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D2" w:rsidRPr="00CF66D2" w:rsidRDefault="00CF66D2" w:rsidP="00E1305F">
      <w:pPr>
        <w:jc w:val="center"/>
        <w:rPr>
          <w:rFonts w:ascii="Arial Unicode MS" w:eastAsia="Arial Unicode MS" w:hAnsi="Arial Unicode MS" w:cs="Arial Unicode MS" w:hint="cs"/>
          <w:b/>
          <w:bCs/>
          <w:sz w:val="32"/>
          <w:szCs w:val="32"/>
          <w:u w:val="single"/>
          <w:rtl/>
          <w:lang w:bidi="ar-EG"/>
        </w:rPr>
      </w:pPr>
      <w:r>
        <w:rPr>
          <w:rFonts w:ascii="Arial Unicode MS" w:eastAsia="Arial Unicode MS" w:hAnsi="Arial Unicode MS" w:cs="Arial Unicode MS" w:hint="cs"/>
          <w:b/>
          <w:bCs/>
          <w:noProof/>
          <w:sz w:val="32"/>
          <w:szCs w:val="32"/>
          <w:u w:val="single"/>
          <w:rtl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left:0;text-align:left;margin-left:-34.5pt;margin-top:-6pt;width:495pt;height:744.75pt;z-index:251658240" filled="f">
            <w10:wrap anchorx="page"/>
          </v:shape>
        </w:pict>
      </w:r>
      <w:r w:rsidRPr="00CF66D2">
        <w:rPr>
          <w:rFonts w:ascii="Arial Unicode MS" w:eastAsia="Arial Unicode MS" w:hAnsi="Arial Unicode MS" w:cs="Arial Unicode MS" w:hint="cs"/>
          <w:b/>
          <w:bCs/>
          <w:sz w:val="32"/>
          <w:szCs w:val="32"/>
          <w:u w:val="single"/>
          <w:rtl/>
          <w:lang w:bidi="ar-EG"/>
        </w:rPr>
        <w:t>يونيتد جروسرز (سعودى ماركت)</w:t>
      </w:r>
    </w:p>
    <w:p w:rsidR="00CF66D2" w:rsidRPr="00CF66D2" w:rsidRDefault="006E56AD" w:rsidP="00E1305F">
      <w:pPr>
        <w:jc w:val="center"/>
        <w:rPr>
          <w:rFonts w:ascii="Arial Unicode MS" w:eastAsia="Arial Unicode MS" w:hAnsi="Arial Unicode MS" w:cs="Arial Unicode MS" w:hint="cs"/>
          <w:b/>
          <w:bCs/>
          <w:sz w:val="32"/>
          <w:szCs w:val="32"/>
          <w:u w:val="single"/>
          <w:rtl/>
          <w:lang w:bidi="ar-EG"/>
        </w:rPr>
      </w:pPr>
      <w:r>
        <w:rPr>
          <w:rFonts w:ascii="Arial Unicode MS" w:eastAsia="Arial Unicode MS" w:hAnsi="Arial Unicode MS" w:cs="Arial Unicode MS" w:hint="cs"/>
          <w:b/>
          <w:bCs/>
          <w:noProof/>
          <w:sz w:val="32"/>
          <w:szCs w:val="32"/>
          <w:u w:val="single"/>
          <w:rtl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32" type="#_x0000_t107" style="position:absolute;left:0;text-align:left;margin-left:24.75pt;margin-top:19.35pt;width:359.25pt;height:49.5pt;z-index:251664384" filled="f">
            <w10:wrap anchorx="page"/>
          </v:shape>
        </w:pict>
      </w:r>
      <w:r w:rsidR="00CF66D2" w:rsidRPr="00CF66D2">
        <w:rPr>
          <w:rFonts w:ascii="Arial Unicode MS" w:eastAsia="Arial Unicode MS" w:hAnsi="Arial Unicode MS" w:cs="Arial Unicode MS" w:hint="cs"/>
          <w:b/>
          <w:bCs/>
          <w:sz w:val="32"/>
          <w:szCs w:val="32"/>
          <w:u w:val="single"/>
          <w:rtl/>
          <w:lang w:bidi="ar-EG"/>
        </w:rPr>
        <w:t>ادارة مراقبة المخزون</w:t>
      </w:r>
    </w:p>
    <w:p w:rsidR="00000000" w:rsidRPr="00CF66D2" w:rsidRDefault="00F64ED0" w:rsidP="00E1305F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  <w:rtl/>
          <w:lang w:bidi="ar-EG"/>
        </w:rPr>
        <w:t>دورة امناء المخازن</w:t>
      </w:r>
      <w:r w:rsidR="00CF66D2" w:rsidRPr="00CF66D2">
        <w:rPr>
          <w:rFonts w:ascii="Arial Unicode MS" w:eastAsia="Arial Unicode MS" w:hAnsi="Arial Unicode MS" w:cs="Arial Unicode MS" w:hint="cs"/>
          <w:b/>
          <w:bCs/>
          <w:sz w:val="32"/>
          <w:szCs w:val="32"/>
          <w:u w:val="single"/>
          <w:rtl/>
          <w:lang w:bidi="ar-EG"/>
        </w:rPr>
        <w:t xml:space="preserve"> 2012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  <w:t>أهداف الوظيفة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المحافظه على المخزون من الفقد والتلف والركود </w:t>
      </w:r>
    </w:p>
    <w:p w:rsidR="00CF66D2" w:rsidRDefault="00F64ED0" w:rsidP="00CF66D2">
      <w:pP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  <w:t>وظيفة أمين المخزن</w:t>
      </w:r>
      <w:r w:rsidRPr="00CF66D2">
        <w:rPr>
          <w:rFonts w:ascii="Arial Unicode MS" w:eastAsia="Arial Unicode MS" w:hAnsi="Arial Unicode MS" w:cs="Arial Unicode MS"/>
          <w:b/>
          <w:bCs/>
          <w:sz w:val="28"/>
          <w:szCs w:val="28"/>
          <w:rtl/>
          <w:lang w:bidi="ar-EG"/>
        </w:rPr>
        <w:t xml:space="preserve">        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استلام  -  تصنيف -  تخزين -  صرف -  تسجيل -  متابعة 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  <w:t xml:space="preserve">   </w:t>
      </w:r>
      <w:r w:rsidR="00CF66D2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  الفحص والاستلا</w:t>
      </w:r>
      <w:r w:rsidR="00CF66D2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  <w:t>م</w:t>
      </w:r>
    </w:p>
    <w:p w:rsidR="00F64ED0" w:rsidRPr="00E1305F" w:rsidRDefault="00F64ED0" w:rsidP="00CF66D2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 متى ؟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اين ؟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كيف ؟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أنواع الفحص ؟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طريقة الاستلام الصحيحه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متى ؟ فور وصول البضاعه وقبل التوقيع على استلامها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أين؟ مكان مخصص لاستقبال البضاعه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كيف ؟ </w:t>
      </w:r>
    </w:p>
    <w:p w:rsidR="00F64ED0" w:rsidRPr="00CF66D2" w:rsidRDefault="00F64ED0" w:rsidP="00CF66D2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سلامة العبوه (وجود ثقوب أو قطع- انتفاخ – صدأ- لون متغير-فارغه من الداخل-كشط على الصلاحيه)</w:t>
      </w:r>
    </w:p>
    <w:p w:rsidR="00F64ED0" w:rsidRPr="00CF66D2" w:rsidRDefault="00F64ED0" w:rsidP="00CF66D2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مراجعة الكود (خاصه الاصناف الجديدة)</w:t>
      </w:r>
    </w:p>
    <w:p w:rsidR="00F64ED0" w:rsidRPr="00CF66D2" w:rsidRDefault="00F64ED0" w:rsidP="00CF66D2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تاريخ الصلاحيه(يفضل صلاحية لاتقل عن ثلاثة أشهر ماعدا الاصناف سريعه الحركةمثل الالبان/الزبادى /المياه الغازية)</w:t>
      </w:r>
    </w:p>
    <w:p w:rsidR="00F64ED0" w:rsidRPr="00CF66D2" w:rsidRDefault="00F64ED0" w:rsidP="00CF66D2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مراجعه العدد ومطابقته مع البى اوه بفرز كل صنف على حده</w:t>
      </w:r>
    </w:p>
    <w:p w:rsidR="00CF66D2" w:rsidRDefault="00F64ED0" w:rsidP="00F64ED0">
      <w:pP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  <w:t>أنواع الفحص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      </w:t>
      </w:r>
    </w:p>
    <w:p w:rsidR="00F64ED0" w:rsidRPr="00CF66D2" w:rsidRDefault="00CF66D2" w:rsidP="00F64ED0">
      <w:pPr>
        <w:rPr>
          <w:rFonts w:ascii="Arial Unicode MS" w:eastAsia="Arial Unicode MS" w:hAnsi="Arial Unicode MS" w:cs="Arial Unicode MS"/>
          <w:b/>
          <w:bCs/>
          <w:sz w:val="28"/>
          <w:szCs w:val="28"/>
          <w:lang w:bidi="ar-EG"/>
        </w:rPr>
      </w:pPr>
      <w:r w:rsidRPr="00CF66D2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  <w:lang w:bidi="ar-EG"/>
        </w:rPr>
        <w:t xml:space="preserve">                                                      </w:t>
      </w:r>
      <w:r w:rsidR="00F64ED0" w:rsidRPr="00CF66D2">
        <w:rPr>
          <w:rFonts w:ascii="Arial Unicode MS" w:eastAsia="Arial Unicode MS" w:hAnsi="Arial Unicode MS" w:cs="Arial Unicode MS"/>
          <w:b/>
          <w:bCs/>
          <w:sz w:val="28"/>
          <w:szCs w:val="28"/>
          <w:rtl/>
          <w:lang w:bidi="ar-EG"/>
        </w:rPr>
        <w:t xml:space="preserve"> فحص شامل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مورد لايقبل الارتجاع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الفريشات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كميات محدودة </w:t>
      </w:r>
    </w:p>
    <w:p w:rsidR="00F64ED0" w:rsidRPr="00E1305F" w:rsidRDefault="006E56AD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  <w:rtl/>
        </w:rPr>
        <w:lastRenderedPageBreak/>
        <w:pict>
          <v:shape id="_x0000_s1027" type="#_x0000_t65" style="position:absolute;left:0;text-align:left;margin-left:-13.5pt;margin-top:-5.25pt;width:460.5pt;height:708.75pt;z-index:251659264" adj="19569" filled="f">
            <w10:wrap anchorx="page"/>
          </v:shape>
        </w:pict>
      </w:r>
      <w:r w:rsidR="00F64ED0"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بضاعه غير نمطيه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لايوجد تكلفه </w:t>
      </w:r>
    </w:p>
    <w:p w:rsidR="00F64ED0" w:rsidRPr="00CF66D2" w:rsidRDefault="00F64ED0" w:rsidP="00CF66D2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8"/>
          <w:szCs w:val="28"/>
          <w:rtl/>
          <w:lang w:bidi="ar-EG"/>
        </w:rPr>
        <w:t>فحص جزئى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مورد يقبل الارتجاع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أصناف غذائى وغير غذائى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كميات كبيرة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بضاعه نمطية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تكلفه عاليه </w:t>
      </w:r>
    </w:p>
    <w:p w:rsidR="00F64ED0" w:rsidRPr="00CF66D2" w:rsidRDefault="00F64ED0" w:rsidP="00F64E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  <w:t>وظيفة التصنيف والتخرين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- ترتيب الاصناف على الاستاند على أساس (القسم –المورد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مع مراعاة وضع العبوات الزجاجيه والاوزان الثقيلة  أسفل الرف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- عدم تكرار وضع الصنف فى أكثر من مكان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يراعى ترك مكان الصنف المستمر فارغا لاعادة تخزينه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- ارتفاع الرصات لايزيد عن مترين ان لم يكن هناك تعليمات مكتوبه على الكرتونه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مع مراعاة الارتفاع بشكل هرمى للاصناف الثقيلة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- عدم وضع اصناف فوق بعضها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- وضع البضاعه على بالتات وعدم وضع بضاعه على الارض مباشرة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- مراعاة تواريخ الصلاحيه وأن الوارد أولا يصرف اولا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- مراعاة درجة الحرارة المناسبة للصنف والتهوية الجيده بالمخزن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- عمل فراغات بين الاصناف والرصات ووجود طرق وممرات مناسبة </w:t>
      </w:r>
    </w:p>
    <w:p w:rsidR="00F64ED0" w:rsidRPr="00E1305F" w:rsidRDefault="00CF66D2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  <w:t>-</w:t>
      </w:r>
      <w:r w:rsidR="00F64ED0"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مراعاة عدم تكدس الثلاجات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- نظافة المخزن واتباع قواعد السلامه والامان </w:t>
      </w:r>
    </w:p>
    <w:p w:rsidR="00F64ED0" w:rsidRPr="00E1305F" w:rsidRDefault="00CF66D2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  <w:t>-</w:t>
      </w:r>
      <w:r w:rsidR="00F64ED0"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عدم ترك مخلفات طعام – مراجعه طفايات الحريق والتدرب عليها  -</w:t>
      </w:r>
    </w:p>
    <w:p w:rsidR="00F64ED0" w:rsidRPr="00E1305F" w:rsidRDefault="00CF66D2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  <w:t>-</w:t>
      </w:r>
      <w:r w:rsidR="00F64ED0"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عدم التدخين - غلق فتحات البلوعات</w:t>
      </w:r>
    </w:p>
    <w:p w:rsidR="00F64ED0" w:rsidRPr="00CF66D2" w:rsidRDefault="006E56AD" w:rsidP="00CF66D2">
      <w:pPr>
        <w:jc w:val="center"/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  <w:u w:val="single"/>
          <w:lang w:bidi="ar-EG"/>
        </w:rPr>
      </w:pPr>
      <w:r>
        <w:rPr>
          <w:rFonts w:ascii="Arial Unicode MS" w:eastAsia="Arial Unicode MS" w:hAnsi="Arial Unicode MS" w:cs="Arial Unicode MS"/>
          <w:b/>
          <w:bCs/>
          <w:i/>
          <w:iCs/>
          <w:noProof/>
          <w:sz w:val="28"/>
          <w:szCs w:val="28"/>
          <w:u w:val="single"/>
          <w:rtl/>
        </w:rPr>
        <w:lastRenderedPageBreak/>
        <w:pict>
          <v:shape id="_x0000_s1028" type="#_x0000_t65" style="position:absolute;left:0;text-align:left;margin-left:-23.25pt;margin-top:-6.75pt;width:469.5pt;height:716.25pt;z-index:251660288" filled="f">
            <w10:wrap anchorx="page"/>
          </v:shape>
        </w:pict>
      </w:r>
      <w:r w:rsidR="00F64ED0" w:rsidRPr="00CF66D2">
        <w:rPr>
          <w:rFonts w:ascii="Arial Unicode MS" w:eastAsia="Arial Unicode MS" w:hAnsi="Arial Unicode MS" w:cs="Arial Unicode MS"/>
          <w:b/>
          <w:bCs/>
          <w:i/>
          <w:iCs/>
          <w:sz w:val="28"/>
          <w:szCs w:val="28"/>
          <w:u w:val="single"/>
          <w:rtl/>
          <w:lang w:bidi="ar-EG"/>
        </w:rPr>
        <w:t>- فصل البضاعه التالفه والمرتجعه فى مكان مستقل وترتيبها شركات وحصرها وعمل دفتر لهذه الاصناف لمتابعتها ووضع لافته كبيرة عليها (أصناف غير صالحه)</w:t>
      </w:r>
    </w:p>
    <w:p w:rsidR="00F64ED0" w:rsidRPr="00CF66D2" w:rsidRDefault="00F64ED0" w:rsidP="00F64E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  <w:t>تابع وظيفة التخزين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تحديد مستويات التخزين </w:t>
      </w:r>
    </w:p>
    <w:p w:rsidR="00F64ED0" w:rsidRPr="00E1305F" w:rsidRDefault="00F64ED0" w:rsidP="00CF66D2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الحد الاقصى </w:t>
      </w:r>
      <w:r w:rsidR="00CF66D2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  <w:t xml:space="preserve">                         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نقطه اعادة الطلب </w:t>
      </w:r>
      <w:r w:rsidR="00CF66D2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  <w:t xml:space="preserve">                                  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الحد الادنى 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عوامل تحديد الحد الادنى (حد الامان)</w:t>
      </w: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كمية احتياطيه لزياده الطلب او نقص العرض </w:t>
      </w:r>
      <w:r w:rsidR="00E1305F"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أو 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تأخر التوريد لآى سبب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عوامل تحديد الحد الاقصى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فترة الطلب والتوريد * 4 </w:t>
      </w:r>
    </w:p>
    <w:p w:rsidR="00E1305F" w:rsidRPr="00CF66D2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  <w:t>نقطه اعادة الطلب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هى الكمية التى يتم عندها طلب الشراء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تحديد احتياجات البضاعه لليوم الواحد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فترة الطلب والتوريد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يؤخذ فى الاعتبار مخزون الامان </w:t>
      </w:r>
    </w:p>
    <w:p w:rsidR="00E1305F" w:rsidRPr="00CF66D2" w:rsidRDefault="00E1305F" w:rsidP="00CF66D2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  <w:t>الدورة المستندية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طلب الشراء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وصول البضاعه   (فحص)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استلام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اضافة وتخزين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صرف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 تسجيل  ومتابعه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مراقبة مخزون</w:t>
      </w:r>
    </w:p>
    <w:p w:rsidR="00E1305F" w:rsidRPr="00CF66D2" w:rsidRDefault="00E1305F" w:rsidP="00CF66D2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  <w:t>تابع الدورة المستندية</w:t>
      </w:r>
    </w:p>
    <w:p w:rsidR="00E1305F" w:rsidRPr="00CF66D2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  <w:t xml:space="preserve">المستندات </w:t>
      </w:r>
    </w:p>
    <w:p w:rsidR="00000000" w:rsidRPr="00E1305F" w:rsidRDefault="006E56AD" w:rsidP="00E1305F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  <w:rtl/>
        </w:rPr>
        <w:lastRenderedPageBreak/>
        <w:pict>
          <v:shape id="_x0000_s1029" type="#_x0000_t65" style="position:absolute;left:0;text-align:left;margin-left:-20.25pt;margin-top:-27pt;width:465pt;height:744pt;z-index:251661312" adj="19842" filled="f">
            <w10:wrap anchorx="page"/>
          </v:shape>
        </w:pic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محضر فحص</w:t>
      </w:r>
    </w:p>
    <w:p w:rsidR="00000000" w:rsidRPr="00E1305F" w:rsidRDefault="006E56AD" w:rsidP="00E1305F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اذن استلام-اضافة</w:t>
      </w:r>
    </w:p>
    <w:p w:rsidR="00000000" w:rsidRPr="00E1305F" w:rsidRDefault="006E56AD" w:rsidP="00E1305F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اذن صرف</w:t>
      </w:r>
    </w:p>
    <w:p w:rsidR="00000000" w:rsidRPr="00E1305F" w:rsidRDefault="006E56AD" w:rsidP="00E1305F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اذن تحويل</w:t>
      </w:r>
    </w:p>
    <w:p w:rsidR="00000000" w:rsidRPr="00E1305F" w:rsidRDefault="006E56AD" w:rsidP="00E1305F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اذن ارتجاع مورد</w:t>
      </w:r>
    </w:p>
    <w:p w:rsidR="00000000" w:rsidRPr="00E1305F" w:rsidRDefault="006E56AD" w:rsidP="00E1305F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كارتة صنف-ادخال سيستم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 </w:t>
      </w:r>
    </w:p>
    <w:p w:rsidR="00E1305F" w:rsidRPr="00CF66D2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  <w:t>تابع الدورة المستندية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البيانات الاساسية بالاذن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تاريخ الاذن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اسم المورد / الفرع / لمخزن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كتابة الاصناف والكميات بوضوح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كتابة اخر 6 أكواد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لتوقيع بالاسم الثلاثى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توقيع المسئول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توقيع المستلم </w:t>
      </w:r>
    </w:p>
    <w:p w:rsidR="00E1305F" w:rsidRPr="00CF66D2" w:rsidRDefault="00E1305F" w:rsidP="00CF66D2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  <w:lang w:bidi="ar-EG"/>
        </w:rPr>
        <w:t>التحويلات بين المخازن والفروع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وصول صنف خطأ فى العدد او النوع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يتم كتابه الملاحظه فى الاذن بوضوح بجوار الكمية او الصنف الخطأ واستلام الاذن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يتم الاتصال بالمخزن لمراجعه الصنف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يقوم المخزن بتصحيح الوضع بالتعاون مع مدخل بيانات الفرع </w:t>
      </w:r>
    </w:p>
    <w:p w:rsidR="00E1305F" w:rsidRPr="00CF66D2" w:rsidRDefault="00E1305F" w:rsidP="00CF66D2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</w:pPr>
      <w:r w:rsidRPr="00CF66D2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  <w:rtl/>
          <w:lang w:bidi="ar-EG"/>
        </w:rPr>
        <w:t>تابع التحويلات بين المخازن والفروع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صنف مفقود</w:t>
      </w:r>
      <w:r w:rsidRPr="00E1305F">
        <w:rPr>
          <w:rFonts w:ascii="Arial Unicode MS" w:eastAsia="Arial Unicode MS" w:hAnsi="Arial Unicode MS" w:cs="Arial Unicode MS"/>
          <w:b/>
          <w:bCs/>
          <w:color w:val="FFFFFF"/>
          <w:kern w:val="24"/>
          <w:sz w:val="40"/>
          <w:szCs w:val="40"/>
          <w:rtl/>
          <w:lang w:bidi="ar-EG"/>
        </w:rPr>
        <w:t xml:space="preserve"> 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>من البضاعه المحولة من المخزن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  <w:t xml:space="preserve"> </w:t>
      </w: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يتم كتابه ذلك بالاذن بجوار الصنف المفقود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يتم مخاطبة المخزن </w:t>
      </w:r>
    </w:p>
    <w:p w:rsidR="00E1305F" w:rsidRPr="00E1305F" w:rsidRDefault="006E56AD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  <w:rtl/>
        </w:rPr>
        <w:lastRenderedPageBreak/>
        <w:pict>
          <v:shape id="_x0000_s1030" type="#_x0000_t65" style="position:absolute;left:0;text-align:left;margin-left:-23.25pt;margin-top:-10.5pt;width:465.75pt;height:564.75pt;z-index:251662336" adj="17405" filled="f">
            <w10:wrap anchorx="page"/>
          </v:shape>
        </w:pict>
      </w:r>
      <w:r w:rsidR="00E1305F"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يقوم المخزن بعمل ارتجاع للاذن ويتم عمل مذكرة فى مندوب السيارة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صنف مفقود من البضاعة المحولة من الفرع 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يتم ابتاع نفس الاجراءات ويقوم الفرع بعمل مذكرة فى مندوب السيارة </w:t>
      </w:r>
    </w:p>
    <w:p w:rsidR="00E1305F" w:rsidRDefault="00E1305F" w:rsidP="00E1305F">
      <w:pP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ar-EG"/>
        </w:rPr>
      </w:pPr>
      <w:r w:rsidRPr="00E1305F"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ar-EG"/>
        </w:rPr>
        <w:t xml:space="preserve">عند وجود صنف تالف أو معيب  يتم ارتجاع الصنف فقط للمخزن وعدم استلامه مع كتابه الملاحظه بالاذن </w:t>
      </w:r>
    </w:p>
    <w:p w:rsidR="00CF66D2" w:rsidRDefault="006E56AD" w:rsidP="00CF66D2">
      <w:pPr>
        <w:jc w:val="center"/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EG"/>
        </w:rPr>
      </w:pPr>
      <w:r>
        <w:rPr>
          <w:rFonts w:ascii="Arial Unicode MS" w:eastAsia="Arial Unicode MS" w:hAnsi="Arial Unicode MS" w:cs="Arial Unicode MS" w:hint="cs"/>
          <w:b/>
          <w:bCs/>
          <w:noProof/>
          <w:sz w:val="32"/>
          <w:szCs w:val="32"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1" type="#_x0000_t98" style="position:absolute;left:0;text-align:left;margin-left:60.75pt;margin-top:19.8pt;width:272.25pt;height:96pt;z-index:251663360" filled="f" fillcolor="#c0504d [3205]" strokecolor="#f2f2f2 [3041]" strokeweight="3pt">
            <v:shadow on="t" type="perspective" color="#622423 [1605]" opacity=".5" offset="1pt" offset2="-1pt"/>
            <w10:wrap anchorx="page"/>
          </v:shape>
        </w:pict>
      </w:r>
      <w:r w:rsidR="00CF66D2" w:rsidRPr="00CF66D2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EG"/>
        </w:rPr>
        <w:t>تمت بحمد الله</w:t>
      </w:r>
    </w:p>
    <w:p w:rsidR="00CF66D2" w:rsidRDefault="00CF66D2" w:rsidP="00CF66D2">
      <w:pPr>
        <w:jc w:val="center"/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EG"/>
        </w:rPr>
      </w:pPr>
      <w:r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EG"/>
        </w:rPr>
        <w:t>مدير مراقبة المخزون</w:t>
      </w:r>
    </w:p>
    <w:p w:rsidR="00CF66D2" w:rsidRPr="00CF66D2" w:rsidRDefault="00CF66D2" w:rsidP="00CF66D2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  <w:lang w:bidi="ar-EG"/>
        </w:rPr>
      </w:pPr>
      <w:r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EG"/>
        </w:rPr>
        <w:t>محاسب / محمد حسن بيومى</w:t>
      </w:r>
    </w:p>
    <w:p w:rsidR="00E1305F" w:rsidRPr="00E1305F" w:rsidRDefault="00E1305F" w:rsidP="00E1305F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</w:p>
    <w:p w:rsidR="00F64ED0" w:rsidRPr="00E1305F" w:rsidRDefault="00F64ED0" w:rsidP="00F64ED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bidi="ar-EG"/>
        </w:rPr>
      </w:pPr>
    </w:p>
    <w:sectPr w:rsidR="00F64ED0" w:rsidRPr="00E130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70F"/>
    <w:multiLevelType w:val="hybridMultilevel"/>
    <w:tmpl w:val="93BE5E8A"/>
    <w:lvl w:ilvl="0" w:tplc="4A88D7B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BC92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E231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6228D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52CC0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C470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96F74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6CE1B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1CA9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0D20615"/>
    <w:multiLevelType w:val="hybridMultilevel"/>
    <w:tmpl w:val="2B8E47D4"/>
    <w:lvl w:ilvl="0" w:tplc="0F6C1CD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DAD8C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92DA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0C149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E4A0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8EFA7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2EBE0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AA09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BC34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F9C5224"/>
    <w:multiLevelType w:val="hybridMultilevel"/>
    <w:tmpl w:val="F35E045E"/>
    <w:lvl w:ilvl="0" w:tplc="839C8FF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C02C1"/>
    <w:multiLevelType w:val="hybridMultilevel"/>
    <w:tmpl w:val="B68487EA"/>
    <w:lvl w:ilvl="0" w:tplc="AB4E6D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F2CC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4C465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C803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90A0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CCD9A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BAD94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08B4E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C4E35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4B22E20"/>
    <w:multiLevelType w:val="hybridMultilevel"/>
    <w:tmpl w:val="97D2F9EA"/>
    <w:lvl w:ilvl="0" w:tplc="49BC37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14D34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DAFE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8ED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B21F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3EC0D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DE72C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54546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649FC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C355159"/>
    <w:multiLevelType w:val="hybridMultilevel"/>
    <w:tmpl w:val="F20A18EE"/>
    <w:lvl w:ilvl="0" w:tplc="B172FD4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18887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6A508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5693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F272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B2678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BE33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482E3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C6F8E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F077644"/>
    <w:multiLevelType w:val="hybridMultilevel"/>
    <w:tmpl w:val="A8009152"/>
    <w:lvl w:ilvl="0" w:tplc="5B0C73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BE9F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CA3B1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82C6D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1E0E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7E6CE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60296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EABF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80F62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4ED0"/>
    <w:rsid w:val="006E56AD"/>
    <w:rsid w:val="00CF66D2"/>
    <w:rsid w:val="00E1305F"/>
    <w:rsid w:val="00F6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375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378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831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495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91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731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mhassan</dc:creator>
  <cp:keywords/>
  <dc:description/>
  <cp:lastModifiedBy>mhassan</cp:lastModifiedBy>
  <cp:revision>3</cp:revision>
  <dcterms:created xsi:type="dcterms:W3CDTF">2013-05-27T08:49:00Z</dcterms:created>
  <dcterms:modified xsi:type="dcterms:W3CDTF">2013-05-27T09:23:00Z</dcterms:modified>
</cp:coreProperties>
</file>