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0955" w:rsidRDefault="00A60955">
      <w:pPr>
        <w:autoSpaceDE w:val="0"/>
        <w:autoSpaceDN w:val="0"/>
        <w:adjustRightInd w:val="0"/>
        <w:rPr>
          <w:rFonts w:ascii="Courier" w:hAnsi="Courier"/>
        </w:rPr>
      </w:pPr>
    </w:p>
    <w:p w:rsidR="00A60955" w:rsidRDefault="00A60955">
      <w:pPr>
        <w:autoSpaceDE w:val="0"/>
        <w:autoSpaceDN w:val="0"/>
        <w:adjustRightInd w:val="0"/>
        <w:rPr>
          <w:rFonts w:ascii="Courier" w:hAnsi="Courier"/>
        </w:rPr>
      </w:pPr>
    </w:p>
    <w:p w:rsidR="00A60955" w:rsidRDefault="00A60955">
      <w:pPr>
        <w:autoSpaceDE w:val="0"/>
        <w:autoSpaceDN w:val="0"/>
        <w:adjustRightInd w:val="0"/>
        <w:rPr>
          <w:rFonts w:ascii="Courier" w:hAnsi="Courier"/>
        </w:rPr>
      </w:pPr>
    </w:p>
    <w:p w:rsidR="00A60955" w:rsidRDefault="00A60955">
      <w:pPr>
        <w:autoSpaceDE w:val="0"/>
        <w:autoSpaceDN w:val="0"/>
        <w:adjustRightInd w:val="0"/>
        <w:rPr>
          <w:rFonts w:ascii="Courier" w:hAnsi="Courier"/>
        </w:rPr>
      </w:pPr>
    </w:p>
    <w:p w:rsidR="00A60955" w:rsidRDefault="00A60955">
      <w:pPr>
        <w:autoSpaceDE w:val="0"/>
        <w:autoSpaceDN w:val="0"/>
        <w:adjustRightInd w:val="0"/>
        <w:rPr>
          <w:rFonts w:ascii="Courier" w:hAnsi="Courier"/>
        </w:rPr>
      </w:pPr>
    </w:p>
    <w:p w:rsidR="00A60955" w:rsidRDefault="00A60955">
      <w:pPr>
        <w:autoSpaceDE w:val="0"/>
        <w:autoSpaceDN w:val="0"/>
        <w:adjustRightInd w:val="0"/>
        <w:rPr>
          <w:rFonts w:ascii="Courier" w:hAnsi="Courier"/>
        </w:rPr>
      </w:pPr>
    </w:p>
    <w:p w:rsidR="00A60955" w:rsidRDefault="00A60955">
      <w:pPr>
        <w:autoSpaceDE w:val="0"/>
        <w:autoSpaceDN w:val="0"/>
        <w:adjustRightInd w:val="0"/>
        <w:rPr>
          <w:rFonts w:ascii="Courier" w:hAnsi="Courier"/>
        </w:rPr>
      </w:pPr>
    </w:p>
    <w:p w:rsidR="00A60955" w:rsidRDefault="00A60955">
      <w:pPr>
        <w:autoSpaceDE w:val="0"/>
        <w:autoSpaceDN w:val="0"/>
        <w:adjustRightInd w:val="0"/>
        <w:rPr>
          <w:rFonts w:ascii="Courier" w:hAnsi="Courier"/>
        </w:rPr>
      </w:pPr>
    </w:p>
    <w:p w:rsidR="00A60955" w:rsidRDefault="00A60955">
      <w:pPr>
        <w:autoSpaceDE w:val="0"/>
        <w:autoSpaceDN w:val="0"/>
        <w:adjustRightInd w:val="0"/>
        <w:rPr>
          <w:rFonts w:ascii="Courier" w:hAnsi="Courier"/>
        </w:rPr>
      </w:pPr>
    </w:p>
    <w:p w:rsidR="00A60955" w:rsidRDefault="00A60955">
      <w:pPr>
        <w:autoSpaceDE w:val="0"/>
        <w:autoSpaceDN w:val="0"/>
        <w:adjustRightInd w:val="0"/>
        <w:rPr>
          <w:rFonts w:ascii="Courier" w:hAnsi="Courier"/>
        </w:rPr>
      </w:pPr>
    </w:p>
    <w:p w:rsidR="00A60955" w:rsidRDefault="00A60955">
      <w:pPr>
        <w:autoSpaceDE w:val="0"/>
        <w:autoSpaceDN w:val="0"/>
        <w:adjustRightInd w:val="0"/>
        <w:rPr>
          <w:rFonts w:ascii="Courier" w:hAnsi="Courier"/>
        </w:rPr>
      </w:pPr>
    </w:p>
    <w:p w:rsidR="00A60955" w:rsidRDefault="00A60955">
      <w:pPr>
        <w:autoSpaceDE w:val="0"/>
        <w:autoSpaceDN w:val="0"/>
        <w:adjustRightInd w:val="0"/>
        <w:rPr>
          <w:rFonts w:ascii="Courier" w:hAnsi="Courier"/>
        </w:rPr>
      </w:pPr>
    </w:p>
    <w:p w:rsidR="00A60955" w:rsidRDefault="00A60955">
      <w:pPr>
        <w:autoSpaceDE w:val="0"/>
        <w:autoSpaceDN w:val="0"/>
        <w:adjustRightInd w:val="0"/>
        <w:rPr>
          <w:rFonts w:ascii="Courier" w:hAnsi="Courier"/>
        </w:rPr>
      </w:pPr>
    </w:p>
    <w:p w:rsidR="00A60955" w:rsidRDefault="00A60955">
      <w:pPr>
        <w:autoSpaceDE w:val="0"/>
        <w:autoSpaceDN w:val="0"/>
        <w:adjustRightInd w:val="0"/>
        <w:rPr>
          <w:rFonts w:ascii="Courier" w:hAnsi="Courier"/>
        </w:rPr>
      </w:pPr>
    </w:p>
    <w:p w:rsidR="00A60955" w:rsidRDefault="00A60955">
      <w:pPr>
        <w:autoSpaceDE w:val="0"/>
        <w:autoSpaceDN w:val="0"/>
        <w:adjustRightInd w:val="0"/>
        <w:rPr>
          <w:rFonts w:ascii="Courier" w:hAnsi="Courier"/>
        </w:rPr>
      </w:pPr>
    </w:p>
    <w:p w:rsidR="00A60955" w:rsidRDefault="00A60955">
      <w:pPr>
        <w:autoSpaceDE w:val="0"/>
        <w:autoSpaceDN w:val="0"/>
        <w:adjustRightInd w:val="0"/>
        <w:rPr>
          <w:rFonts w:ascii="Courier" w:hAnsi="Courier"/>
        </w:rPr>
      </w:pPr>
    </w:p>
    <w:p w:rsidR="00A60955" w:rsidRDefault="00A60955">
      <w:pPr>
        <w:autoSpaceDE w:val="0"/>
        <w:autoSpaceDN w:val="0"/>
        <w:adjustRightInd w:val="0"/>
        <w:rPr>
          <w:rFonts w:ascii="Courier" w:hAnsi="Courier"/>
        </w:rPr>
      </w:pPr>
    </w:p>
    <w:p w:rsidR="00A60955" w:rsidRDefault="00A60955">
      <w:pPr>
        <w:autoSpaceDE w:val="0"/>
        <w:autoSpaceDN w:val="0"/>
        <w:adjustRightInd w:val="0"/>
        <w:rPr>
          <w:rFonts w:ascii="Courier" w:hAnsi="Courier"/>
        </w:rPr>
      </w:pPr>
      <w:r>
        <w:rPr>
          <w:rFonts w:ascii="Courier" w:hAnsi="Courier"/>
          <w:b/>
          <w:bCs/>
        </w:rPr>
        <w:t>Portable Systems Group</w:t>
      </w:r>
    </w:p>
    <w:p w:rsidR="00A60955" w:rsidRDefault="00A60955">
      <w:pPr>
        <w:autoSpaceDE w:val="0"/>
        <w:autoSpaceDN w:val="0"/>
        <w:adjustRightInd w:val="0"/>
        <w:rPr>
          <w:rFonts w:ascii="Courier" w:hAnsi="Courier"/>
        </w:rPr>
      </w:pPr>
    </w:p>
    <w:p w:rsidR="00A60955" w:rsidRDefault="00A60955">
      <w:pPr>
        <w:autoSpaceDE w:val="0"/>
        <w:autoSpaceDN w:val="0"/>
        <w:adjustRightInd w:val="0"/>
        <w:rPr>
          <w:rFonts w:ascii="Courier" w:hAnsi="Courier"/>
        </w:rPr>
      </w:pPr>
      <w:r>
        <w:rPr>
          <w:rFonts w:ascii="Courier" w:hAnsi="Courier"/>
          <w:b/>
          <w:bCs/>
        </w:rPr>
        <w:t>NT OS/2 Suspend/Resume Design Note</w:t>
      </w:r>
    </w:p>
    <w:p w:rsidR="00A60955" w:rsidRDefault="00A60955">
      <w:pPr>
        <w:autoSpaceDE w:val="0"/>
        <w:autoSpaceDN w:val="0"/>
        <w:adjustRightInd w:val="0"/>
        <w:rPr>
          <w:rFonts w:ascii="Courier" w:hAnsi="Courier"/>
        </w:rPr>
      </w:pPr>
    </w:p>
    <w:p w:rsidR="00A60955" w:rsidRDefault="00A60955">
      <w:pPr>
        <w:autoSpaceDE w:val="0"/>
        <w:autoSpaceDN w:val="0"/>
        <w:adjustRightInd w:val="0"/>
        <w:rPr>
          <w:rFonts w:ascii="Courier" w:hAnsi="Courier"/>
        </w:rPr>
      </w:pPr>
      <w:r>
        <w:rPr>
          <w:rFonts w:ascii="Courier" w:hAnsi="Courier"/>
          <w:b/>
          <w:bCs/>
        </w:rPr>
        <w:t>Author</w:t>
      </w:r>
      <w:r>
        <w:rPr>
          <w:rFonts w:ascii="Courier" w:hAnsi="Courier"/>
        </w:rPr>
        <w:t xml:space="preserve">: </w:t>
      </w:r>
      <w:r>
        <w:rPr>
          <w:rFonts w:ascii="Courier" w:hAnsi="Courier"/>
          <w:i/>
          <w:iCs/>
        </w:rPr>
        <w:t>David N. Cutler</w:t>
      </w:r>
    </w:p>
    <w:p w:rsidR="00A60955" w:rsidRDefault="00A60955">
      <w:pPr>
        <w:autoSpaceDE w:val="0"/>
        <w:autoSpaceDN w:val="0"/>
        <w:adjustRightInd w:val="0"/>
        <w:rPr>
          <w:rFonts w:ascii="Courier" w:hAnsi="Courier"/>
        </w:rPr>
      </w:pPr>
    </w:p>
    <w:p w:rsidR="00A60955" w:rsidRDefault="00A60955">
      <w:pPr>
        <w:autoSpaceDE w:val="0"/>
        <w:autoSpaceDN w:val="0"/>
        <w:adjustRightInd w:val="0"/>
        <w:rPr>
          <w:rFonts w:ascii="Courier" w:hAnsi="Courier"/>
        </w:rPr>
      </w:pPr>
      <w:r>
        <w:rPr>
          <w:rFonts w:ascii="Courier" w:hAnsi="Courier"/>
          <w:i/>
          <w:iCs/>
        </w:rPr>
        <w:t>Original Draft 1.0, February 9, 1989</w:t>
      </w:r>
    </w:p>
    <w:p w:rsidR="00A60955" w:rsidRDefault="00A60955">
      <w:pPr>
        <w:autoSpaceDE w:val="0"/>
        <w:autoSpaceDN w:val="0"/>
        <w:adjustRightInd w:val="0"/>
        <w:rPr>
          <w:rFonts w:ascii="Courier" w:hAnsi="Courier"/>
        </w:rPr>
      </w:pPr>
      <w:r>
        <w:rPr>
          <w:rFonts w:ascii="Courier" w:hAnsi="Courier"/>
          <w:i/>
          <w:iCs/>
        </w:rPr>
        <w:t>Revision 1.1, March 30, 1989</w:t>
      </w:r>
    </w:p>
    <w:p w:rsidR="00A60955" w:rsidRDefault="00A60955">
      <w:pPr>
        <w:autoSpaceDE w:val="0"/>
        <w:autoSpaceDN w:val="0"/>
        <w:adjustRightInd w:val="0"/>
        <w:rPr>
          <w:rFonts w:ascii="Courier" w:hAnsi="Courier"/>
        </w:rPr>
      </w:pPr>
      <w:r>
        <w:rPr>
          <w:rFonts w:ascii="Courier" w:hAnsi="Courier"/>
        </w:rPr>
        <w:br w:type="page"/>
        <w:t>This design note discusses a proposal to implement suspend and resume as part of the kernel rather than in the executive layer.</w:t>
      </w:r>
    </w:p>
    <w:p w:rsidR="00A60955" w:rsidRDefault="00A60955">
      <w:pPr>
        <w:autoSpaceDE w:val="0"/>
        <w:autoSpaceDN w:val="0"/>
        <w:adjustRightInd w:val="0"/>
        <w:rPr>
          <w:rFonts w:ascii="Courier" w:hAnsi="Courier"/>
        </w:rPr>
      </w:pPr>
    </w:p>
    <w:p w:rsidR="00A60955" w:rsidRDefault="00A60955">
      <w:pPr>
        <w:autoSpaceDE w:val="0"/>
        <w:autoSpaceDN w:val="0"/>
        <w:adjustRightInd w:val="0"/>
        <w:rPr>
          <w:rFonts w:ascii="Courier" w:hAnsi="Courier"/>
        </w:rPr>
      </w:pPr>
      <w:r>
        <w:rPr>
          <w:rFonts w:ascii="Courier" w:hAnsi="Courier"/>
        </w:rPr>
        <w:t>The suspension of a thread is controlled by a suspend count and a semaphore object that is built into the thread object. This semaphore has an initial value of zero and a maximum count of two (see explanation at end of this document as to why the maximum count must be two rather than one).</w:t>
      </w:r>
    </w:p>
    <w:p w:rsidR="00A60955" w:rsidRDefault="00A60955">
      <w:pPr>
        <w:autoSpaceDE w:val="0"/>
        <w:autoSpaceDN w:val="0"/>
        <w:adjustRightInd w:val="0"/>
        <w:rPr>
          <w:rFonts w:ascii="Courier" w:hAnsi="Courier"/>
        </w:rPr>
      </w:pPr>
    </w:p>
    <w:p w:rsidR="00A60955" w:rsidRDefault="00A60955">
      <w:pPr>
        <w:autoSpaceDE w:val="0"/>
        <w:autoSpaceDN w:val="0"/>
        <w:adjustRightInd w:val="0"/>
        <w:rPr>
          <w:rFonts w:ascii="Courier" w:hAnsi="Courier"/>
        </w:rPr>
      </w:pPr>
      <w:r>
        <w:rPr>
          <w:rFonts w:ascii="Courier" w:hAnsi="Courier"/>
        </w:rPr>
        <w:t xml:space="preserve">When an attempt is made to suspend a thread, the suspend count is incremented and a check is made to determine if the thread is already suspended (indicated by a nonzero initial suspend count). If the thread is not suspended, then a normal kernel </w:t>
      </w:r>
      <w:r>
        <w:rPr>
          <w:rFonts w:ascii="Courier" w:hAnsi="Courier"/>
          <w:b/>
          <w:bCs/>
        </w:rPr>
        <w:t>APC</w:t>
      </w:r>
      <w:r>
        <w:rPr>
          <w:rFonts w:ascii="Courier" w:hAnsi="Courier"/>
        </w:rPr>
        <w:t xml:space="preserve"> is queued to the thread which will cause it to wait on its builtin semaphore.</w:t>
      </w:r>
    </w:p>
    <w:p w:rsidR="00A60955" w:rsidRDefault="00A60955">
      <w:pPr>
        <w:autoSpaceDE w:val="0"/>
        <w:autoSpaceDN w:val="0"/>
        <w:adjustRightInd w:val="0"/>
        <w:rPr>
          <w:rFonts w:ascii="Courier" w:hAnsi="Courier"/>
        </w:rPr>
      </w:pPr>
    </w:p>
    <w:p w:rsidR="00A60955" w:rsidRDefault="00A60955">
      <w:pPr>
        <w:autoSpaceDE w:val="0"/>
        <w:autoSpaceDN w:val="0"/>
        <w:adjustRightInd w:val="0"/>
        <w:rPr>
          <w:rFonts w:ascii="Courier" w:hAnsi="Courier"/>
        </w:rPr>
      </w:pPr>
      <w:r>
        <w:rPr>
          <w:rFonts w:ascii="Courier" w:hAnsi="Courier"/>
        </w:rPr>
        <w:t xml:space="preserve">A special case arises when the builtin </w:t>
      </w:r>
      <w:r>
        <w:rPr>
          <w:rFonts w:ascii="Courier" w:hAnsi="Courier"/>
          <w:b/>
          <w:bCs/>
        </w:rPr>
        <w:t>APC</w:t>
      </w:r>
      <w:r>
        <w:rPr>
          <w:rFonts w:ascii="Courier" w:hAnsi="Courier"/>
        </w:rPr>
        <w:t xml:space="preserve"> is already queued to the target thread. This situation occurs when the target thread has been suspended and then resumed, but has never actually received the </w:t>
      </w:r>
      <w:r>
        <w:rPr>
          <w:rFonts w:ascii="Courier" w:hAnsi="Courier"/>
          <w:b/>
          <w:bCs/>
        </w:rPr>
        <w:t>APC</w:t>
      </w:r>
      <w:r>
        <w:rPr>
          <w:rFonts w:ascii="Courier" w:hAnsi="Courier"/>
        </w:rPr>
        <w:t xml:space="preserve"> and suspended itself. Since the target thread has never actually suspended itself, the builtin semaphore count is decremented to indicate that the thread should suspend rather than resume.</w:t>
      </w:r>
    </w:p>
    <w:p w:rsidR="00A60955" w:rsidRDefault="00A60955">
      <w:pPr>
        <w:autoSpaceDE w:val="0"/>
        <w:autoSpaceDN w:val="0"/>
        <w:adjustRightInd w:val="0"/>
        <w:rPr>
          <w:rFonts w:ascii="Courier" w:hAnsi="Courier"/>
        </w:rPr>
      </w:pPr>
    </w:p>
    <w:p w:rsidR="00A60955" w:rsidRDefault="00A60955">
      <w:pPr>
        <w:autoSpaceDE w:val="0"/>
        <w:autoSpaceDN w:val="0"/>
        <w:adjustRightInd w:val="0"/>
        <w:rPr>
          <w:rFonts w:ascii="Courier" w:hAnsi="Courier"/>
        </w:rPr>
      </w:pPr>
      <w:r>
        <w:rPr>
          <w:rFonts w:ascii="Courier" w:hAnsi="Courier"/>
        </w:rPr>
        <w:t>The following pseudo code describes the logic of SuspendThread;</w:t>
      </w:r>
    </w:p>
    <w:p w:rsidR="00A60955" w:rsidRDefault="00A60955">
      <w:pPr>
        <w:autoSpaceDE w:val="0"/>
        <w:autoSpaceDN w:val="0"/>
        <w:adjustRightInd w:val="0"/>
        <w:rPr>
          <w:rFonts w:ascii="Courier" w:hAnsi="Courier"/>
        </w:rPr>
      </w:pPr>
    </w:p>
    <w:p w:rsidR="00A60955" w:rsidRDefault="00A60955">
      <w:pPr>
        <w:autoSpaceDE w:val="0"/>
        <w:autoSpaceDN w:val="0"/>
        <w:adjustRightInd w:val="0"/>
        <w:rPr>
          <w:rFonts w:ascii="Courier" w:hAnsi="Courier"/>
        </w:rPr>
      </w:pPr>
    </w:p>
    <w:p w:rsidR="00A60955" w:rsidRDefault="00A60955">
      <w:pPr>
        <w:autoSpaceDE w:val="0"/>
        <w:autoSpaceDN w:val="0"/>
        <w:adjustRightInd w:val="0"/>
        <w:rPr>
          <w:rFonts w:ascii="Courier" w:hAnsi="Courier"/>
        </w:rPr>
      </w:pPr>
      <w:r>
        <w:rPr>
          <w:rFonts w:ascii="Courier" w:hAnsi="Courier"/>
          <w:b/>
          <w:bCs/>
        </w:rPr>
        <w:t>PROCEDURE</w:t>
      </w:r>
      <w:r>
        <w:rPr>
          <w:rFonts w:ascii="Courier" w:hAnsi="Courier"/>
        </w:rPr>
        <w:t xml:space="preserve"> SuspendThread (</w:t>
      </w:r>
    </w:p>
    <w:p w:rsidR="00A60955" w:rsidRDefault="00A60955">
      <w:pPr>
        <w:autoSpaceDE w:val="0"/>
        <w:autoSpaceDN w:val="0"/>
        <w:adjustRightInd w:val="0"/>
        <w:rPr>
          <w:rFonts w:ascii="Courier" w:hAnsi="Courier"/>
        </w:rPr>
      </w:pPr>
      <w:r>
        <w:rPr>
          <w:rFonts w:ascii="Courier" w:hAnsi="Courier"/>
        </w:rPr>
        <w:tab/>
      </w:r>
      <w:r>
        <w:rPr>
          <w:rFonts w:ascii="Courier" w:hAnsi="Courier"/>
          <w:b/>
          <w:bCs/>
        </w:rPr>
        <w:t>IN</w:t>
      </w:r>
      <w:r>
        <w:rPr>
          <w:rFonts w:ascii="Courier" w:hAnsi="Courier"/>
        </w:rPr>
        <w:t xml:space="preserve"> Tcb : </w:t>
      </w:r>
      <w:r>
        <w:rPr>
          <w:rFonts w:ascii="Courier" w:hAnsi="Courier"/>
          <w:b/>
          <w:bCs/>
        </w:rPr>
        <w:t>POINTER</w:t>
      </w:r>
      <w:r>
        <w:rPr>
          <w:rFonts w:ascii="Courier" w:hAnsi="Courier"/>
        </w:rPr>
        <w:t xml:space="preserve"> KtThread;</w:t>
      </w:r>
    </w:p>
    <w:p w:rsidR="00A60955" w:rsidRDefault="00A60955">
      <w:pPr>
        <w:autoSpaceDE w:val="0"/>
        <w:autoSpaceDN w:val="0"/>
        <w:adjustRightInd w:val="0"/>
        <w:rPr>
          <w:rFonts w:ascii="Courier" w:hAnsi="Courier"/>
        </w:rPr>
      </w:pPr>
      <w:r>
        <w:rPr>
          <w:rFonts w:ascii="Courier" w:hAnsi="Courier"/>
        </w:rPr>
        <w:tab/>
        <w:t xml:space="preserve">) </w:t>
      </w:r>
      <w:r>
        <w:rPr>
          <w:rFonts w:ascii="Courier" w:hAnsi="Courier"/>
          <w:b/>
          <w:bCs/>
        </w:rPr>
        <w:t>RETURNS</w:t>
      </w:r>
      <w:r>
        <w:rPr>
          <w:rFonts w:ascii="Courier" w:hAnsi="Courier"/>
        </w:rPr>
        <w:t xml:space="preserve"> integer;</w:t>
      </w:r>
    </w:p>
    <w:p w:rsidR="00A60955" w:rsidRDefault="00A60955">
      <w:pPr>
        <w:autoSpaceDE w:val="0"/>
        <w:autoSpaceDN w:val="0"/>
        <w:adjustRightInd w:val="0"/>
        <w:rPr>
          <w:rFonts w:ascii="Courier" w:hAnsi="Courier"/>
        </w:rPr>
      </w:pPr>
    </w:p>
    <w:p w:rsidR="00A60955" w:rsidRDefault="00A60955">
      <w:pPr>
        <w:autoSpaceDE w:val="0"/>
        <w:autoSpaceDN w:val="0"/>
        <w:adjustRightInd w:val="0"/>
        <w:rPr>
          <w:rFonts w:ascii="Courier" w:hAnsi="Courier"/>
        </w:rPr>
      </w:pPr>
      <w:r>
        <w:rPr>
          <w:rFonts w:ascii="Courier" w:hAnsi="Courier"/>
          <w:b/>
          <w:bCs/>
        </w:rPr>
        <w:t>VARIABLE</w:t>
      </w:r>
    </w:p>
    <w:p w:rsidR="00A60955" w:rsidRDefault="00A60955">
      <w:pPr>
        <w:autoSpaceDE w:val="0"/>
        <w:autoSpaceDN w:val="0"/>
        <w:adjustRightInd w:val="0"/>
        <w:rPr>
          <w:rFonts w:ascii="Courier" w:hAnsi="Courier"/>
        </w:rPr>
      </w:pPr>
    </w:p>
    <w:p w:rsidR="00A60955" w:rsidRDefault="00A60955">
      <w:pPr>
        <w:autoSpaceDE w:val="0"/>
        <w:autoSpaceDN w:val="0"/>
        <w:adjustRightInd w:val="0"/>
        <w:rPr>
          <w:rFonts w:ascii="Courier" w:hAnsi="Courier"/>
        </w:rPr>
      </w:pPr>
      <w:r>
        <w:rPr>
          <w:rFonts w:ascii="Courier" w:hAnsi="Courier"/>
        </w:rPr>
        <w:tab/>
        <w:t>OldCount : integer;</w:t>
      </w:r>
    </w:p>
    <w:p w:rsidR="00A60955" w:rsidRDefault="00A60955">
      <w:pPr>
        <w:autoSpaceDE w:val="0"/>
        <w:autoSpaceDN w:val="0"/>
        <w:adjustRightInd w:val="0"/>
        <w:rPr>
          <w:rFonts w:ascii="Courier" w:hAnsi="Courier"/>
        </w:rPr>
      </w:pPr>
    </w:p>
    <w:p w:rsidR="00A60955" w:rsidRDefault="00A60955">
      <w:pPr>
        <w:autoSpaceDE w:val="0"/>
        <w:autoSpaceDN w:val="0"/>
        <w:adjustRightInd w:val="0"/>
        <w:rPr>
          <w:rFonts w:ascii="Courier" w:hAnsi="Courier"/>
        </w:rPr>
      </w:pPr>
      <w:r>
        <w:rPr>
          <w:rFonts w:ascii="Courier" w:hAnsi="Courier"/>
          <w:b/>
          <w:bCs/>
        </w:rPr>
        <w:t>BEGIN</w:t>
      </w:r>
    </w:p>
    <w:p w:rsidR="00A60955" w:rsidRDefault="00A60955">
      <w:pPr>
        <w:autoSpaceDE w:val="0"/>
        <w:autoSpaceDN w:val="0"/>
        <w:adjustRightInd w:val="0"/>
        <w:rPr>
          <w:rFonts w:ascii="Courier" w:hAnsi="Courier"/>
        </w:rPr>
      </w:pPr>
    </w:p>
    <w:p w:rsidR="00A60955" w:rsidRDefault="00A60955">
      <w:pPr>
        <w:autoSpaceDE w:val="0"/>
        <w:autoSpaceDN w:val="0"/>
        <w:adjustRightInd w:val="0"/>
        <w:rPr>
          <w:rFonts w:ascii="Courier" w:hAnsi="Courier"/>
        </w:rPr>
      </w:pPr>
      <w:r>
        <w:rPr>
          <w:rFonts w:ascii="Courier" w:hAnsi="Courier"/>
        </w:rPr>
        <w:tab/>
        <w:t>Acquire dispatcher database lock;</w:t>
      </w:r>
    </w:p>
    <w:p w:rsidR="00A60955" w:rsidRDefault="00A60955">
      <w:pPr>
        <w:autoSpaceDE w:val="0"/>
        <w:autoSpaceDN w:val="0"/>
        <w:adjustRightInd w:val="0"/>
        <w:rPr>
          <w:rFonts w:ascii="Courier" w:hAnsi="Courier"/>
        </w:rPr>
      </w:pPr>
      <w:r>
        <w:rPr>
          <w:rFonts w:ascii="Courier" w:hAnsi="Courier"/>
        </w:rPr>
        <w:tab/>
        <w:t>OldCount = Tcb.SuspendCount;</w:t>
      </w:r>
    </w:p>
    <w:p w:rsidR="00A60955" w:rsidRDefault="00A60955">
      <w:pPr>
        <w:autoSpaceDE w:val="0"/>
        <w:autoSpaceDN w:val="0"/>
        <w:adjustRightInd w:val="0"/>
        <w:rPr>
          <w:rFonts w:ascii="Courier" w:hAnsi="Courier"/>
        </w:rPr>
      </w:pPr>
      <w:r>
        <w:rPr>
          <w:rFonts w:ascii="Courier" w:hAnsi="Courier"/>
        </w:rPr>
        <w:tab/>
      </w:r>
      <w:r>
        <w:rPr>
          <w:rFonts w:ascii="Courier" w:hAnsi="Courier"/>
          <w:b/>
          <w:bCs/>
        </w:rPr>
        <w:t>IF</w:t>
      </w:r>
      <w:r>
        <w:rPr>
          <w:rFonts w:ascii="Courier" w:hAnsi="Courier"/>
        </w:rPr>
        <w:t xml:space="preserve"> Tcb.SuspendCount == 0 </w:t>
      </w:r>
      <w:r>
        <w:rPr>
          <w:rFonts w:ascii="Courier" w:hAnsi="Courier"/>
          <w:b/>
          <w:bCs/>
        </w:rPr>
        <w:t>THEN</w:t>
      </w:r>
    </w:p>
    <w:p w:rsidR="00A60955" w:rsidRDefault="00A60955">
      <w:pPr>
        <w:autoSpaceDE w:val="0"/>
        <w:autoSpaceDN w:val="0"/>
        <w:adjustRightInd w:val="0"/>
        <w:rPr>
          <w:rFonts w:ascii="Courier" w:hAnsi="Courier"/>
        </w:rPr>
      </w:pPr>
      <w:r>
        <w:rPr>
          <w:rFonts w:ascii="Courier" w:hAnsi="Courier"/>
        </w:rPr>
        <w:tab/>
      </w:r>
      <w:r>
        <w:rPr>
          <w:rFonts w:ascii="Courier" w:hAnsi="Courier"/>
        </w:rPr>
        <w:tab/>
      </w:r>
      <w:r>
        <w:rPr>
          <w:rFonts w:ascii="Courier" w:hAnsi="Courier"/>
          <w:b/>
          <w:bCs/>
        </w:rPr>
        <w:t>IF</w:t>
      </w:r>
      <w:r>
        <w:rPr>
          <w:rFonts w:ascii="Courier" w:hAnsi="Courier"/>
        </w:rPr>
        <w:t xml:space="preserve"> </w:t>
      </w:r>
      <w:r>
        <w:rPr>
          <w:rFonts w:ascii="Courier" w:hAnsi="Courier"/>
          <w:b/>
          <w:bCs/>
        </w:rPr>
        <w:t>NOT</w:t>
      </w:r>
      <w:r>
        <w:rPr>
          <w:rFonts w:ascii="Courier" w:hAnsi="Courier"/>
        </w:rPr>
        <w:t xml:space="preserve"> QueueApc(Tcb.SuspendAcb) </w:t>
      </w:r>
      <w:r>
        <w:rPr>
          <w:rFonts w:ascii="Courier" w:hAnsi="Courier"/>
          <w:b/>
          <w:bCs/>
        </w:rPr>
        <w:t>THEN</w:t>
      </w:r>
    </w:p>
    <w:p w:rsidR="00A60955" w:rsidRDefault="00A60955">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t>Tcb.SuspendSemaphore.Signal =</w:t>
      </w:r>
    </w:p>
    <w:p w:rsidR="00A60955" w:rsidRDefault="00A60955">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r>
      <w:r>
        <w:rPr>
          <w:rFonts w:ascii="Courier" w:hAnsi="Courier"/>
        </w:rPr>
        <w:tab/>
        <w:t>Tcb.SuspendSemaphore.Signal - 1;</w:t>
      </w:r>
    </w:p>
    <w:p w:rsidR="00A60955" w:rsidRDefault="00A60955">
      <w:pPr>
        <w:autoSpaceDE w:val="0"/>
        <w:autoSpaceDN w:val="0"/>
        <w:adjustRightInd w:val="0"/>
        <w:rPr>
          <w:rFonts w:ascii="Courier" w:hAnsi="Courier"/>
        </w:rPr>
      </w:pPr>
      <w:r>
        <w:rPr>
          <w:rFonts w:ascii="Courier" w:hAnsi="Courier"/>
        </w:rPr>
        <w:tab/>
      </w:r>
      <w:r>
        <w:rPr>
          <w:rFonts w:ascii="Courier" w:hAnsi="Courier"/>
        </w:rPr>
        <w:tab/>
      </w:r>
      <w:r>
        <w:rPr>
          <w:rFonts w:ascii="Courier" w:hAnsi="Courier"/>
          <w:b/>
          <w:bCs/>
        </w:rPr>
        <w:t>END IF;</w:t>
      </w:r>
    </w:p>
    <w:p w:rsidR="00A60955" w:rsidRDefault="00A60955">
      <w:pPr>
        <w:autoSpaceDE w:val="0"/>
        <w:autoSpaceDN w:val="0"/>
        <w:adjustRightInd w:val="0"/>
        <w:rPr>
          <w:rFonts w:ascii="Courier" w:hAnsi="Courier"/>
        </w:rPr>
      </w:pPr>
      <w:r>
        <w:rPr>
          <w:rFonts w:ascii="Courier" w:hAnsi="Courier"/>
        </w:rPr>
        <w:tab/>
      </w:r>
      <w:r>
        <w:rPr>
          <w:rFonts w:ascii="Courier" w:hAnsi="Courier"/>
          <w:b/>
          <w:bCs/>
        </w:rPr>
        <w:t>END IF;</w:t>
      </w:r>
    </w:p>
    <w:p w:rsidR="00A60955" w:rsidRDefault="00A60955">
      <w:pPr>
        <w:autoSpaceDE w:val="0"/>
        <w:autoSpaceDN w:val="0"/>
        <w:adjustRightInd w:val="0"/>
        <w:rPr>
          <w:rFonts w:ascii="Courier" w:hAnsi="Courier"/>
        </w:rPr>
      </w:pPr>
      <w:r>
        <w:rPr>
          <w:rFonts w:ascii="Courier" w:hAnsi="Courier"/>
        </w:rPr>
        <w:tab/>
        <w:t>Tcb.SuspendCount = Tcb.SuspendCount + 1;</w:t>
      </w:r>
    </w:p>
    <w:p w:rsidR="00A60955" w:rsidRDefault="00A60955">
      <w:pPr>
        <w:autoSpaceDE w:val="0"/>
        <w:autoSpaceDN w:val="0"/>
        <w:adjustRightInd w:val="0"/>
        <w:rPr>
          <w:rFonts w:ascii="Courier" w:hAnsi="Courier"/>
        </w:rPr>
      </w:pPr>
      <w:r>
        <w:rPr>
          <w:rFonts w:ascii="Courier" w:hAnsi="Courier"/>
        </w:rPr>
        <w:tab/>
        <w:t>Release dispatcher database lock;</w:t>
      </w:r>
    </w:p>
    <w:p w:rsidR="00A60955" w:rsidRDefault="00A60955">
      <w:pPr>
        <w:autoSpaceDE w:val="0"/>
        <w:autoSpaceDN w:val="0"/>
        <w:adjustRightInd w:val="0"/>
        <w:rPr>
          <w:rFonts w:ascii="Courier" w:hAnsi="Courier"/>
        </w:rPr>
      </w:pPr>
      <w:r>
        <w:rPr>
          <w:rFonts w:ascii="Courier" w:hAnsi="Courier"/>
        </w:rPr>
        <w:tab/>
      </w:r>
      <w:r>
        <w:rPr>
          <w:rFonts w:ascii="Courier" w:hAnsi="Courier"/>
          <w:b/>
          <w:bCs/>
        </w:rPr>
        <w:t>RETURN</w:t>
      </w:r>
      <w:r>
        <w:rPr>
          <w:rFonts w:ascii="Courier" w:hAnsi="Courier"/>
        </w:rPr>
        <w:t xml:space="preserve"> OldCount;</w:t>
      </w:r>
    </w:p>
    <w:p w:rsidR="00A60955" w:rsidRDefault="00A60955">
      <w:pPr>
        <w:autoSpaceDE w:val="0"/>
        <w:autoSpaceDN w:val="0"/>
        <w:adjustRightInd w:val="0"/>
        <w:rPr>
          <w:rFonts w:ascii="Courier" w:hAnsi="Courier"/>
        </w:rPr>
      </w:pPr>
      <w:r>
        <w:rPr>
          <w:rFonts w:ascii="Courier" w:hAnsi="Courier"/>
          <w:b/>
          <w:bCs/>
        </w:rPr>
        <w:t>END</w:t>
      </w:r>
      <w:r>
        <w:rPr>
          <w:rFonts w:ascii="Courier" w:hAnsi="Courier"/>
        </w:rPr>
        <w:t xml:space="preserve"> SuspendThread;</w:t>
      </w:r>
    </w:p>
    <w:p w:rsidR="00A60955" w:rsidRDefault="00A60955">
      <w:pPr>
        <w:autoSpaceDE w:val="0"/>
        <w:autoSpaceDN w:val="0"/>
        <w:adjustRightInd w:val="0"/>
        <w:rPr>
          <w:rFonts w:ascii="Courier" w:hAnsi="Courier"/>
        </w:rPr>
      </w:pPr>
    </w:p>
    <w:p w:rsidR="00A60955" w:rsidRDefault="00A60955">
      <w:pPr>
        <w:autoSpaceDE w:val="0"/>
        <w:autoSpaceDN w:val="0"/>
        <w:adjustRightInd w:val="0"/>
        <w:rPr>
          <w:rFonts w:ascii="Courier" w:hAnsi="Courier"/>
        </w:rPr>
      </w:pPr>
    </w:p>
    <w:p w:rsidR="00A60955" w:rsidRDefault="00A60955">
      <w:pPr>
        <w:autoSpaceDE w:val="0"/>
        <w:autoSpaceDN w:val="0"/>
        <w:adjustRightInd w:val="0"/>
        <w:rPr>
          <w:rFonts w:ascii="Courier" w:hAnsi="Courier"/>
        </w:rPr>
      </w:pPr>
      <w:r>
        <w:rPr>
          <w:rFonts w:ascii="Courier" w:hAnsi="Courier"/>
        </w:rPr>
        <w:t>Resuming a thread checks to determine if the thread has been suspended by examining the suspend count. If the thread has not been suspended, then no operation is performed. Otherwise the suspend count is decremented. If the resultant value is zero, then the target thread's builtin suspend semaphore is released.</w:t>
      </w:r>
    </w:p>
    <w:p w:rsidR="00A60955" w:rsidRDefault="00A60955">
      <w:pPr>
        <w:autoSpaceDE w:val="0"/>
        <w:autoSpaceDN w:val="0"/>
        <w:adjustRightInd w:val="0"/>
        <w:rPr>
          <w:rFonts w:ascii="Courier" w:hAnsi="Courier"/>
        </w:rPr>
      </w:pPr>
    </w:p>
    <w:p w:rsidR="00A60955" w:rsidRDefault="00A60955">
      <w:pPr>
        <w:autoSpaceDE w:val="0"/>
        <w:autoSpaceDN w:val="0"/>
        <w:adjustRightInd w:val="0"/>
        <w:rPr>
          <w:rFonts w:ascii="Courier" w:hAnsi="Courier"/>
        </w:rPr>
      </w:pPr>
      <w:r>
        <w:rPr>
          <w:rFonts w:ascii="Courier" w:hAnsi="Courier"/>
        </w:rPr>
        <w:t>The following pseudo code describes the logic of ResumeThread;</w:t>
      </w:r>
    </w:p>
    <w:p w:rsidR="00A60955" w:rsidRDefault="00A60955">
      <w:pPr>
        <w:autoSpaceDE w:val="0"/>
        <w:autoSpaceDN w:val="0"/>
        <w:adjustRightInd w:val="0"/>
        <w:rPr>
          <w:rFonts w:ascii="Courier" w:hAnsi="Courier"/>
        </w:rPr>
      </w:pPr>
    </w:p>
    <w:p w:rsidR="00A60955" w:rsidRDefault="00A60955">
      <w:pPr>
        <w:autoSpaceDE w:val="0"/>
        <w:autoSpaceDN w:val="0"/>
        <w:adjustRightInd w:val="0"/>
        <w:rPr>
          <w:rFonts w:ascii="Courier" w:hAnsi="Courier"/>
        </w:rPr>
      </w:pPr>
    </w:p>
    <w:p w:rsidR="00A60955" w:rsidRDefault="00A60955">
      <w:pPr>
        <w:autoSpaceDE w:val="0"/>
        <w:autoSpaceDN w:val="0"/>
        <w:adjustRightInd w:val="0"/>
        <w:rPr>
          <w:rFonts w:ascii="Courier" w:hAnsi="Courier"/>
        </w:rPr>
      </w:pPr>
      <w:r>
        <w:rPr>
          <w:rFonts w:ascii="Courier" w:hAnsi="Courier"/>
          <w:b/>
          <w:bCs/>
        </w:rPr>
        <w:t>PROCEDURE</w:t>
      </w:r>
      <w:r>
        <w:rPr>
          <w:rFonts w:ascii="Courier" w:hAnsi="Courier"/>
        </w:rPr>
        <w:t xml:space="preserve"> ResumeThread (</w:t>
      </w:r>
    </w:p>
    <w:p w:rsidR="00A60955" w:rsidRDefault="00A60955">
      <w:pPr>
        <w:autoSpaceDE w:val="0"/>
        <w:autoSpaceDN w:val="0"/>
        <w:adjustRightInd w:val="0"/>
        <w:rPr>
          <w:rFonts w:ascii="Courier" w:hAnsi="Courier"/>
        </w:rPr>
      </w:pPr>
      <w:r>
        <w:rPr>
          <w:rFonts w:ascii="Courier" w:hAnsi="Courier"/>
        </w:rPr>
        <w:tab/>
      </w:r>
      <w:r>
        <w:rPr>
          <w:rFonts w:ascii="Courier" w:hAnsi="Courier"/>
          <w:b/>
          <w:bCs/>
        </w:rPr>
        <w:t>IN</w:t>
      </w:r>
      <w:r>
        <w:rPr>
          <w:rFonts w:ascii="Courier" w:hAnsi="Courier"/>
        </w:rPr>
        <w:t xml:space="preserve"> Tcb : </w:t>
      </w:r>
      <w:r>
        <w:rPr>
          <w:rFonts w:ascii="Courier" w:hAnsi="Courier"/>
          <w:b/>
          <w:bCs/>
        </w:rPr>
        <w:t>POINTER</w:t>
      </w:r>
      <w:r>
        <w:rPr>
          <w:rFonts w:ascii="Courier" w:hAnsi="Courier"/>
        </w:rPr>
        <w:t xml:space="preserve"> KtThread;</w:t>
      </w:r>
    </w:p>
    <w:p w:rsidR="00A60955" w:rsidRDefault="00A60955">
      <w:pPr>
        <w:autoSpaceDE w:val="0"/>
        <w:autoSpaceDN w:val="0"/>
        <w:adjustRightInd w:val="0"/>
        <w:rPr>
          <w:rFonts w:ascii="Courier" w:hAnsi="Courier"/>
        </w:rPr>
      </w:pPr>
      <w:r>
        <w:rPr>
          <w:rFonts w:ascii="Courier" w:hAnsi="Courier"/>
        </w:rPr>
        <w:tab/>
        <w:t xml:space="preserve">) </w:t>
      </w:r>
      <w:r>
        <w:rPr>
          <w:rFonts w:ascii="Courier" w:hAnsi="Courier"/>
          <w:b/>
          <w:bCs/>
        </w:rPr>
        <w:t>RETURNS</w:t>
      </w:r>
      <w:r>
        <w:rPr>
          <w:rFonts w:ascii="Courier" w:hAnsi="Courier"/>
        </w:rPr>
        <w:t xml:space="preserve"> integer;</w:t>
      </w:r>
    </w:p>
    <w:p w:rsidR="00A60955" w:rsidRDefault="00A60955">
      <w:pPr>
        <w:autoSpaceDE w:val="0"/>
        <w:autoSpaceDN w:val="0"/>
        <w:adjustRightInd w:val="0"/>
        <w:rPr>
          <w:rFonts w:ascii="Courier" w:hAnsi="Courier"/>
        </w:rPr>
      </w:pPr>
    </w:p>
    <w:p w:rsidR="00A60955" w:rsidRDefault="00A60955">
      <w:pPr>
        <w:autoSpaceDE w:val="0"/>
        <w:autoSpaceDN w:val="0"/>
        <w:adjustRightInd w:val="0"/>
        <w:rPr>
          <w:rFonts w:ascii="Courier" w:hAnsi="Courier"/>
        </w:rPr>
      </w:pPr>
      <w:r>
        <w:rPr>
          <w:rFonts w:ascii="Courier" w:hAnsi="Courier"/>
          <w:b/>
          <w:bCs/>
        </w:rPr>
        <w:t>VARIABLE</w:t>
      </w:r>
    </w:p>
    <w:p w:rsidR="00A60955" w:rsidRDefault="00A60955">
      <w:pPr>
        <w:autoSpaceDE w:val="0"/>
        <w:autoSpaceDN w:val="0"/>
        <w:adjustRightInd w:val="0"/>
        <w:rPr>
          <w:rFonts w:ascii="Courier" w:hAnsi="Courier"/>
        </w:rPr>
      </w:pPr>
    </w:p>
    <w:p w:rsidR="00A60955" w:rsidRDefault="00A60955">
      <w:pPr>
        <w:autoSpaceDE w:val="0"/>
        <w:autoSpaceDN w:val="0"/>
        <w:adjustRightInd w:val="0"/>
        <w:rPr>
          <w:rFonts w:ascii="Courier" w:hAnsi="Courier"/>
        </w:rPr>
      </w:pPr>
      <w:r>
        <w:rPr>
          <w:rFonts w:ascii="Courier" w:hAnsi="Courier"/>
        </w:rPr>
        <w:tab/>
        <w:t>OldCount : integer;</w:t>
      </w:r>
    </w:p>
    <w:p w:rsidR="00A60955" w:rsidRDefault="00A60955">
      <w:pPr>
        <w:autoSpaceDE w:val="0"/>
        <w:autoSpaceDN w:val="0"/>
        <w:adjustRightInd w:val="0"/>
        <w:rPr>
          <w:rFonts w:ascii="Courier" w:hAnsi="Courier"/>
        </w:rPr>
      </w:pPr>
    </w:p>
    <w:p w:rsidR="00A60955" w:rsidRDefault="00A60955">
      <w:pPr>
        <w:autoSpaceDE w:val="0"/>
        <w:autoSpaceDN w:val="0"/>
        <w:adjustRightInd w:val="0"/>
        <w:rPr>
          <w:rFonts w:ascii="Courier" w:hAnsi="Courier"/>
        </w:rPr>
      </w:pPr>
      <w:r>
        <w:rPr>
          <w:rFonts w:ascii="Courier" w:hAnsi="Courier"/>
          <w:b/>
          <w:bCs/>
        </w:rPr>
        <w:t>BEGIN</w:t>
      </w:r>
    </w:p>
    <w:p w:rsidR="00A60955" w:rsidRDefault="00A60955">
      <w:pPr>
        <w:autoSpaceDE w:val="0"/>
        <w:autoSpaceDN w:val="0"/>
        <w:adjustRightInd w:val="0"/>
        <w:rPr>
          <w:rFonts w:ascii="Courier" w:hAnsi="Courier"/>
        </w:rPr>
      </w:pPr>
    </w:p>
    <w:p w:rsidR="00A60955" w:rsidRDefault="00A60955">
      <w:pPr>
        <w:autoSpaceDE w:val="0"/>
        <w:autoSpaceDN w:val="0"/>
        <w:adjustRightInd w:val="0"/>
        <w:rPr>
          <w:rFonts w:ascii="Courier" w:hAnsi="Courier"/>
        </w:rPr>
      </w:pPr>
      <w:r>
        <w:rPr>
          <w:rFonts w:ascii="Courier" w:hAnsi="Courier"/>
        </w:rPr>
        <w:tab/>
        <w:t>Acquire dispatcher database lock;</w:t>
      </w:r>
    </w:p>
    <w:p w:rsidR="00A60955" w:rsidRDefault="00A60955">
      <w:pPr>
        <w:autoSpaceDE w:val="0"/>
        <w:autoSpaceDN w:val="0"/>
        <w:adjustRightInd w:val="0"/>
        <w:rPr>
          <w:rFonts w:ascii="Courier" w:hAnsi="Courier"/>
        </w:rPr>
      </w:pPr>
      <w:r>
        <w:rPr>
          <w:rFonts w:ascii="Courier" w:hAnsi="Courier"/>
        </w:rPr>
        <w:tab/>
        <w:t>OldCount = Tcb.SuspendCount;</w:t>
      </w:r>
    </w:p>
    <w:p w:rsidR="00A60955" w:rsidRDefault="00A60955">
      <w:pPr>
        <w:autoSpaceDE w:val="0"/>
        <w:autoSpaceDN w:val="0"/>
        <w:adjustRightInd w:val="0"/>
        <w:rPr>
          <w:rFonts w:ascii="Courier" w:hAnsi="Courier"/>
        </w:rPr>
      </w:pPr>
      <w:r>
        <w:rPr>
          <w:rFonts w:ascii="Courier" w:hAnsi="Courier"/>
        </w:rPr>
        <w:tab/>
      </w:r>
      <w:r>
        <w:rPr>
          <w:rFonts w:ascii="Courier" w:hAnsi="Courier"/>
          <w:b/>
          <w:bCs/>
        </w:rPr>
        <w:t>IF</w:t>
      </w:r>
      <w:r>
        <w:rPr>
          <w:rFonts w:ascii="Courier" w:hAnsi="Courier"/>
        </w:rPr>
        <w:t xml:space="preserve"> Tcb.SuspendCount &lt;&gt; 0 </w:t>
      </w:r>
      <w:r>
        <w:rPr>
          <w:rFonts w:ascii="Courier" w:hAnsi="Courier"/>
          <w:b/>
          <w:bCs/>
        </w:rPr>
        <w:t>THEN</w:t>
      </w:r>
    </w:p>
    <w:p w:rsidR="00A60955" w:rsidRDefault="00A60955">
      <w:pPr>
        <w:autoSpaceDE w:val="0"/>
        <w:autoSpaceDN w:val="0"/>
        <w:adjustRightInd w:val="0"/>
        <w:rPr>
          <w:rFonts w:ascii="Courier" w:hAnsi="Courier"/>
        </w:rPr>
      </w:pPr>
      <w:r>
        <w:rPr>
          <w:rFonts w:ascii="Courier" w:hAnsi="Courier"/>
        </w:rPr>
        <w:tab/>
      </w:r>
      <w:r>
        <w:rPr>
          <w:rFonts w:ascii="Courier" w:hAnsi="Courier"/>
        </w:rPr>
        <w:tab/>
        <w:t>Tcb.SuspendCount = Tcb.SuspendCount - 1;</w:t>
      </w:r>
    </w:p>
    <w:p w:rsidR="00A60955" w:rsidRDefault="00A60955">
      <w:pPr>
        <w:autoSpaceDE w:val="0"/>
        <w:autoSpaceDN w:val="0"/>
        <w:adjustRightInd w:val="0"/>
        <w:rPr>
          <w:rFonts w:ascii="Courier" w:hAnsi="Courier"/>
        </w:rPr>
      </w:pPr>
      <w:r>
        <w:rPr>
          <w:rFonts w:ascii="Courier" w:hAnsi="Courier"/>
        </w:rPr>
        <w:tab/>
      </w:r>
      <w:r>
        <w:rPr>
          <w:rFonts w:ascii="Courier" w:hAnsi="Courier"/>
        </w:rPr>
        <w:tab/>
        <w:t>IF Tcb.SuspendCount == 0 THEN</w:t>
      </w:r>
    </w:p>
    <w:p w:rsidR="00A60955" w:rsidRDefault="00A60955">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t>Release Tcb.SuspendSemaphore;</w:t>
      </w:r>
    </w:p>
    <w:p w:rsidR="00A60955" w:rsidRDefault="00A60955">
      <w:pPr>
        <w:autoSpaceDE w:val="0"/>
        <w:autoSpaceDN w:val="0"/>
        <w:adjustRightInd w:val="0"/>
        <w:rPr>
          <w:rFonts w:ascii="Courier" w:hAnsi="Courier"/>
        </w:rPr>
      </w:pPr>
      <w:r>
        <w:rPr>
          <w:rFonts w:ascii="Courier" w:hAnsi="Courier"/>
        </w:rPr>
        <w:tab/>
      </w:r>
      <w:r>
        <w:rPr>
          <w:rFonts w:ascii="Courier" w:hAnsi="Courier"/>
        </w:rPr>
        <w:tab/>
      </w:r>
      <w:r>
        <w:rPr>
          <w:rFonts w:ascii="Courier" w:hAnsi="Courier"/>
          <w:b/>
          <w:bCs/>
        </w:rPr>
        <w:t>END IF</w:t>
      </w:r>
      <w:r>
        <w:rPr>
          <w:rFonts w:ascii="Courier" w:hAnsi="Courier"/>
        </w:rPr>
        <w:t>;</w:t>
      </w:r>
    </w:p>
    <w:p w:rsidR="00A60955" w:rsidRDefault="00A60955">
      <w:pPr>
        <w:autoSpaceDE w:val="0"/>
        <w:autoSpaceDN w:val="0"/>
        <w:adjustRightInd w:val="0"/>
        <w:rPr>
          <w:rFonts w:ascii="Courier" w:hAnsi="Courier"/>
        </w:rPr>
      </w:pPr>
      <w:r>
        <w:rPr>
          <w:rFonts w:ascii="Courier" w:hAnsi="Courier"/>
        </w:rPr>
        <w:tab/>
      </w:r>
      <w:r>
        <w:rPr>
          <w:rFonts w:ascii="Courier" w:hAnsi="Courier"/>
          <w:b/>
          <w:bCs/>
        </w:rPr>
        <w:t>END</w:t>
      </w:r>
      <w:r>
        <w:rPr>
          <w:rFonts w:ascii="Courier" w:hAnsi="Courier"/>
        </w:rPr>
        <w:t xml:space="preserve"> </w:t>
      </w:r>
      <w:r>
        <w:rPr>
          <w:rFonts w:ascii="Courier" w:hAnsi="Courier"/>
          <w:b/>
          <w:bCs/>
        </w:rPr>
        <w:t>IF</w:t>
      </w:r>
      <w:r>
        <w:rPr>
          <w:rFonts w:ascii="Courier" w:hAnsi="Courier"/>
        </w:rPr>
        <w:t>;</w:t>
      </w:r>
    </w:p>
    <w:p w:rsidR="00A60955" w:rsidRDefault="00A60955">
      <w:pPr>
        <w:autoSpaceDE w:val="0"/>
        <w:autoSpaceDN w:val="0"/>
        <w:adjustRightInd w:val="0"/>
        <w:rPr>
          <w:rFonts w:ascii="Courier" w:hAnsi="Courier"/>
        </w:rPr>
      </w:pPr>
      <w:r>
        <w:rPr>
          <w:rFonts w:ascii="Courier" w:hAnsi="Courier"/>
        </w:rPr>
        <w:tab/>
        <w:t>Release dispatcher database lock;</w:t>
      </w:r>
    </w:p>
    <w:p w:rsidR="00A60955" w:rsidRDefault="00A60955">
      <w:pPr>
        <w:autoSpaceDE w:val="0"/>
        <w:autoSpaceDN w:val="0"/>
        <w:adjustRightInd w:val="0"/>
        <w:rPr>
          <w:rFonts w:ascii="Courier" w:hAnsi="Courier"/>
        </w:rPr>
      </w:pPr>
      <w:r>
        <w:rPr>
          <w:rFonts w:ascii="Courier" w:hAnsi="Courier"/>
        </w:rPr>
        <w:tab/>
      </w:r>
      <w:r>
        <w:rPr>
          <w:rFonts w:ascii="Courier" w:hAnsi="Courier"/>
          <w:b/>
          <w:bCs/>
        </w:rPr>
        <w:t>RETURN</w:t>
      </w:r>
      <w:r>
        <w:rPr>
          <w:rFonts w:ascii="Courier" w:hAnsi="Courier"/>
        </w:rPr>
        <w:t xml:space="preserve"> OldCount;</w:t>
      </w:r>
    </w:p>
    <w:p w:rsidR="00A60955" w:rsidRDefault="00A60955">
      <w:pPr>
        <w:autoSpaceDE w:val="0"/>
        <w:autoSpaceDN w:val="0"/>
        <w:adjustRightInd w:val="0"/>
        <w:rPr>
          <w:rFonts w:ascii="Courier" w:hAnsi="Courier"/>
        </w:rPr>
      </w:pPr>
      <w:r>
        <w:rPr>
          <w:rFonts w:ascii="Courier" w:hAnsi="Courier"/>
          <w:b/>
          <w:bCs/>
        </w:rPr>
        <w:t>END</w:t>
      </w:r>
      <w:r>
        <w:rPr>
          <w:rFonts w:ascii="Courier" w:hAnsi="Courier"/>
        </w:rPr>
        <w:t xml:space="preserve"> SuspendThread;</w:t>
      </w:r>
    </w:p>
    <w:p w:rsidR="00A60955" w:rsidRDefault="00A60955">
      <w:pPr>
        <w:autoSpaceDE w:val="0"/>
        <w:autoSpaceDN w:val="0"/>
        <w:adjustRightInd w:val="0"/>
        <w:rPr>
          <w:rFonts w:ascii="Courier" w:hAnsi="Courier"/>
        </w:rPr>
      </w:pPr>
    </w:p>
    <w:p w:rsidR="00A60955" w:rsidRDefault="00A60955">
      <w:pPr>
        <w:autoSpaceDE w:val="0"/>
        <w:autoSpaceDN w:val="0"/>
        <w:adjustRightInd w:val="0"/>
        <w:rPr>
          <w:rFonts w:ascii="Courier" w:hAnsi="Courier"/>
        </w:rPr>
      </w:pPr>
    </w:p>
    <w:p w:rsidR="00A60955" w:rsidRDefault="00A60955">
      <w:pPr>
        <w:autoSpaceDE w:val="0"/>
        <w:autoSpaceDN w:val="0"/>
        <w:adjustRightInd w:val="0"/>
        <w:rPr>
          <w:rFonts w:ascii="Courier" w:hAnsi="Courier"/>
        </w:rPr>
      </w:pPr>
      <w:r>
        <w:rPr>
          <w:rFonts w:ascii="Courier" w:hAnsi="Courier"/>
        </w:rPr>
        <w:t>The maximum count of the builtin semaphore must be two so that the following race condition can be avoided.</w:t>
      </w:r>
    </w:p>
    <w:p w:rsidR="00A60955" w:rsidRDefault="00A60955">
      <w:pPr>
        <w:autoSpaceDE w:val="0"/>
        <w:autoSpaceDN w:val="0"/>
        <w:adjustRightInd w:val="0"/>
        <w:rPr>
          <w:rFonts w:ascii="Courier" w:hAnsi="Courier"/>
        </w:rPr>
      </w:pPr>
    </w:p>
    <w:p w:rsidR="00A60955" w:rsidRDefault="00A60955">
      <w:pPr>
        <w:autoSpaceDE w:val="0"/>
        <w:autoSpaceDN w:val="0"/>
        <w:adjustRightInd w:val="0"/>
        <w:rPr>
          <w:rFonts w:ascii="Courier" w:hAnsi="Courier"/>
        </w:rPr>
      </w:pPr>
    </w:p>
    <w:p w:rsidR="00A60955" w:rsidRDefault="00A60955">
      <w:pPr>
        <w:autoSpaceDE w:val="0"/>
        <w:autoSpaceDN w:val="0"/>
        <w:adjustRightInd w:val="0"/>
        <w:ind w:left="1440" w:hanging="720"/>
        <w:rPr>
          <w:rFonts w:ascii="Courier" w:hAnsi="Courier"/>
        </w:rPr>
      </w:pPr>
      <w:r>
        <w:rPr>
          <w:rFonts w:ascii="Courier" w:hAnsi="Courier"/>
        </w:rPr>
        <w:t xml:space="preserve">1. a target thread is suspended by incrementing its suspend count to one and queuing its builtin suspend </w:t>
      </w:r>
      <w:r>
        <w:rPr>
          <w:rFonts w:ascii="Courier" w:hAnsi="Courier"/>
          <w:b/>
          <w:bCs/>
        </w:rPr>
        <w:t>APC</w:t>
      </w:r>
    </w:p>
    <w:p w:rsidR="00A60955" w:rsidRDefault="00A60955">
      <w:pPr>
        <w:autoSpaceDE w:val="0"/>
        <w:autoSpaceDN w:val="0"/>
        <w:adjustRightInd w:val="0"/>
        <w:ind w:left="1440" w:hanging="720"/>
        <w:rPr>
          <w:rFonts w:ascii="Courier" w:hAnsi="Courier"/>
        </w:rPr>
      </w:pPr>
    </w:p>
    <w:p w:rsidR="00A60955" w:rsidRDefault="00A60955">
      <w:pPr>
        <w:autoSpaceDE w:val="0"/>
        <w:autoSpaceDN w:val="0"/>
        <w:adjustRightInd w:val="0"/>
        <w:ind w:left="1440" w:hanging="720"/>
        <w:rPr>
          <w:rFonts w:ascii="Courier" w:hAnsi="Courier"/>
        </w:rPr>
      </w:pPr>
      <w:r>
        <w:rPr>
          <w:rFonts w:ascii="Courier" w:hAnsi="Courier"/>
        </w:rPr>
        <w:t xml:space="preserve">2. before the thread can respond to the suspend </w:t>
      </w:r>
      <w:r>
        <w:rPr>
          <w:rFonts w:ascii="Courier" w:hAnsi="Courier"/>
          <w:b/>
          <w:bCs/>
        </w:rPr>
        <w:t>APC</w:t>
      </w:r>
      <w:r>
        <w:rPr>
          <w:rFonts w:ascii="Courier" w:hAnsi="Courier"/>
        </w:rPr>
        <w:t>, it is resumed which causes the suspend count to be decremented to zero and the builtin suspend semaphore to be incremented to one</w:t>
      </w:r>
    </w:p>
    <w:p w:rsidR="00A60955" w:rsidRDefault="00A60955">
      <w:pPr>
        <w:autoSpaceDE w:val="0"/>
        <w:autoSpaceDN w:val="0"/>
        <w:adjustRightInd w:val="0"/>
        <w:ind w:left="1440" w:hanging="720"/>
        <w:rPr>
          <w:rFonts w:ascii="Courier" w:hAnsi="Courier"/>
        </w:rPr>
      </w:pPr>
    </w:p>
    <w:p w:rsidR="00A60955" w:rsidRDefault="00A60955">
      <w:pPr>
        <w:autoSpaceDE w:val="0"/>
        <w:autoSpaceDN w:val="0"/>
        <w:adjustRightInd w:val="0"/>
        <w:ind w:left="1440" w:hanging="720"/>
        <w:rPr>
          <w:rFonts w:ascii="Courier" w:hAnsi="Courier"/>
        </w:rPr>
      </w:pPr>
      <w:r>
        <w:rPr>
          <w:rFonts w:ascii="Courier" w:hAnsi="Courier"/>
        </w:rPr>
        <w:t xml:space="preserve">3. the thread receives the suspend </w:t>
      </w:r>
      <w:r>
        <w:rPr>
          <w:rFonts w:ascii="Courier" w:hAnsi="Courier"/>
          <w:b/>
          <w:bCs/>
        </w:rPr>
        <w:t>APC</w:t>
      </w:r>
      <w:r>
        <w:rPr>
          <w:rFonts w:ascii="Courier" w:hAnsi="Courier"/>
        </w:rPr>
        <w:t xml:space="preserve">, but before it can wait on the builtin semaphore it is interrupted to deliver a special kernel </w:t>
      </w:r>
      <w:r>
        <w:rPr>
          <w:rFonts w:ascii="Courier" w:hAnsi="Courier"/>
          <w:b/>
          <w:bCs/>
        </w:rPr>
        <w:t>APC</w:t>
      </w:r>
    </w:p>
    <w:p w:rsidR="00A60955" w:rsidRDefault="00A60955">
      <w:pPr>
        <w:autoSpaceDE w:val="0"/>
        <w:autoSpaceDN w:val="0"/>
        <w:adjustRightInd w:val="0"/>
        <w:ind w:left="1440" w:hanging="720"/>
        <w:rPr>
          <w:rFonts w:ascii="Courier" w:hAnsi="Courier"/>
        </w:rPr>
      </w:pPr>
    </w:p>
    <w:p w:rsidR="00A60955" w:rsidRDefault="00A60955">
      <w:pPr>
        <w:autoSpaceDE w:val="0"/>
        <w:autoSpaceDN w:val="0"/>
        <w:adjustRightInd w:val="0"/>
        <w:ind w:left="1440" w:hanging="720"/>
        <w:rPr>
          <w:rFonts w:ascii="Courier" w:hAnsi="Courier"/>
        </w:rPr>
      </w:pPr>
      <w:r>
        <w:rPr>
          <w:rFonts w:ascii="Courier" w:hAnsi="Courier"/>
        </w:rPr>
        <w:t xml:space="preserve">4. the special kernel </w:t>
      </w:r>
      <w:r>
        <w:rPr>
          <w:rFonts w:ascii="Courier" w:hAnsi="Courier"/>
          <w:b/>
          <w:bCs/>
        </w:rPr>
        <w:t>APC</w:t>
      </w:r>
      <w:r>
        <w:rPr>
          <w:rFonts w:ascii="Courier" w:hAnsi="Courier"/>
        </w:rPr>
        <w:t xml:space="preserve"> code page faults and waits on the page to be brought into memory</w:t>
      </w:r>
    </w:p>
    <w:p w:rsidR="00A60955" w:rsidRDefault="00A60955">
      <w:pPr>
        <w:autoSpaceDE w:val="0"/>
        <w:autoSpaceDN w:val="0"/>
        <w:adjustRightInd w:val="0"/>
        <w:ind w:left="1440" w:hanging="720"/>
        <w:rPr>
          <w:rFonts w:ascii="Courier" w:hAnsi="Courier"/>
        </w:rPr>
      </w:pPr>
    </w:p>
    <w:p w:rsidR="00A60955" w:rsidRDefault="00A60955">
      <w:pPr>
        <w:autoSpaceDE w:val="0"/>
        <w:autoSpaceDN w:val="0"/>
        <w:adjustRightInd w:val="0"/>
        <w:ind w:left="1440" w:hanging="720"/>
        <w:rPr>
          <w:rFonts w:ascii="Courier" w:hAnsi="Courier"/>
        </w:rPr>
      </w:pPr>
      <w:r>
        <w:rPr>
          <w:rFonts w:ascii="Courier" w:hAnsi="Courier"/>
        </w:rPr>
        <w:t xml:space="preserve">5. the target thread is again suspended which causes its suspend count to be incremented and its builtin suspend </w:t>
      </w:r>
      <w:r>
        <w:rPr>
          <w:rFonts w:ascii="Courier" w:hAnsi="Courier"/>
          <w:b/>
          <w:bCs/>
        </w:rPr>
        <w:t>APC</w:t>
      </w:r>
      <w:r>
        <w:rPr>
          <w:rFonts w:ascii="Courier" w:hAnsi="Courier"/>
        </w:rPr>
        <w:t xml:space="preserve"> to be queued</w:t>
      </w:r>
    </w:p>
    <w:p w:rsidR="00A60955" w:rsidRDefault="00A60955">
      <w:pPr>
        <w:autoSpaceDE w:val="0"/>
        <w:autoSpaceDN w:val="0"/>
        <w:adjustRightInd w:val="0"/>
        <w:ind w:left="1440" w:hanging="720"/>
        <w:rPr>
          <w:rFonts w:ascii="Courier" w:hAnsi="Courier"/>
        </w:rPr>
      </w:pPr>
    </w:p>
    <w:p w:rsidR="00A60955" w:rsidRDefault="00A60955">
      <w:pPr>
        <w:autoSpaceDE w:val="0"/>
        <w:autoSpaceDN w:val="0"/>
        <w:adjustRightInd w:val="0"/>
        <w:ind w:left="1440" w:hanging="720"/>
        <w:rPr>
          <w:rFonts w:ascii="Courier" w:hAnsi="Courier"/>
        </w:rPr>
      </w:pPr>
      <w:r>
        <w:rPr>
          <w:rFonts w:ascii="Courier" w:hAnsi="Courier"/>
        </w:rPr>
        <w:t xml:space="preserve">6. the thread is resumed before it has finished processing the special kernel </w:t>
      </w:r>
      <w:r>
        <w:rPr>
          <w:rFonts w:ascii="Courier" w:hAnsi="Courier"/>
          <w:b/>
          <w:bCs/>
        </w:rPr>
        <w:t>APC</w:t>
      </w:r>
      <w:r>
        <w:rPr>
          <w:rFonts w:ascii="Courier" w:hAnsi="Courier"/>
        </w:rPr>
        <w:t xml:space="preserve"> which causes the suspend count to be decremented to zero and the builtin semaphore to be incremented to two</w:t>
      </w:r>
    </w:p>
    <w:p w:rsidR="00A60955" w:rsidRDefault="00A60955">
      <w:pPr>
        <w:autoSpaceDE w:val="0"/>
        <w:autoSpaceDN w:val="0"/>
        <w:adjustRightInd w:val="0"/>
        <w:ind w:left="1440" w:hanging="720"/>
        <w:rPr>
          <w:rFonts w:ascii="Courier" w:hAnsi="Courier"/>
        </w:rPr>
      </w:pPr>
    </w:p>
    <w:p w:rsidR="00A60955" w:rsidRDefault="00A60955">
      <w:pPr>
        <w:autoSpaceDE w:val="0"/>
        <w:autoSpaceDN w:val="0"/>
        <w:adjustRightInd w:val="0"/>
        <w:ind w:left="1440" w:hanging="720"/>
        <w:rPr>
          <w:rFonts w:ascii="Courier" w:hAnsi="Courier"/>
        </w:rPr>
      </w:pPr>
    </w:p>
    <w:p w:rsidR="00A60955" w:rsidRDefault="00A60955">
      <w:pPr>
        <w:autoSpaceDE w:val="0"/>
        <w:autoSpaceDN w:val="0"/>
        <w:adjustRightInd w:val="0"/>
        <w:ind w:hanging="720"/>
        <w:rPr>
          <w:rFonts w:ascii="Courier" w:hAnsi="Courier"/>
        </w:rPr>
      </w:pPr>
      <w:r>
        <w:rPr>
          <w:rFonts w:ascii="Courier" w:hAnsi="Courier"/>
        </w:rPr>
        <w:t xml:space="preserve">No additional nesting can occur since further attempts to queue the </w:t>
      </w:r>
      <w:r>
        <w:rPr>
          <w:rFonts w:ascii="Courier" w:hAnsi="Courier"/>
          <w:b/>
          <w:bCs/>
        </w:rPr>
        <w:t>APC</w:t>
      </w:r>
      <w:r>
        <w:rPr>
          <w:rFonts w:ascii="Courier" w:hAnsi="Courier"/>
        </w:rPr>
        <w:t xml:space="preserve"> will fail which cause the semaphore count to be decremented. Thus the maximum count does not need to be greater than two.</w:t>
      </w:r>
    </w:p>
    <w:p w:rsidR="00A60955" w:rsidRDefault="00A60955">
      <w:pPr>
        <w:autoSpaceDE w:val="0"/>
        <w:autoSpaceDN w:val="0"/>
        <w:adjustRightInd w:val="0"/>
        <w:rPr>
          <w:rFonts w:ascii="Courier" w:hAnsi="Courier"/>
        </w:rPr>
      </w:pPr>
      <w:r>
        <w:rPr>
          <w:rFonts w:ascii="Courier" w:hAnsi="Courier"/>
        </w:rPr>
        <w:br w:type="page"/>
      </w:r>
      <w:r>
        <w:rPr>
          <w:rFonts w:ascii="Courier" w:hAnsi="Courier"/>
          <w:b/>
          <w:bCs/>
        </w:rPr>
        <w:t>Revision History</w:t>
      </w:r>
      <w:r>
        <w:rPr>
          <w:rFonts w:ascii="Courier" w:hAnsi="Courier"/>
        </w:rPr>
        <w:t>:</w:t>
      </w:r>
    </w:p>
    <w:p w:rsidR="00A60955" w:rsidRDefault="00A60955">
      <w:pPr>
        <w:autoSpaceDE w:val="0"/>
        <w:autoSpaceDN w:val="0"/>
        <w:adjustRightInd w:val="0"/>
        <w:rPr>
          <w:rFonts w:ascii="Courier" w:hAnsi="Courier"/>
        </w:rPr>
      </w:pPr>
    </w:p>
    <w:p w:rsidR="00A60955" w:rsidRDefault="00A60955">
      <w:pPr>
        <w:autoSpaceDE w:val="0"/>
        <w:autoSpaceDN w:val="0"/>
        <w:adjustRightInd w:val="0"/>
        <w:rPr>
          <w:rFonts w:ascii="Courier" w:hAnsi="Courier"/>
        </w:rPr>
      </w:pPr>
      <w:r>
        <w:rPr>
          <w:rFonts w:ascii="Courier" w:hAnsi="Courier"/>
        </w:rPr>
        <w:tab/>
        <w:t>Original Draft 1.0, February 9, 1989</w:t>
      </w:r>
    </w:p>
    <w:p w:rsidR="00A60955" w:rsidRDefault="00A60955">
      <w:pPr>
        <w:autoSpaceDE w:val="0"/>
        <w:autoSpaceDN w:val="0"/>
        <w:adjustRightInd w:val="0"/>
        <w:rPr>
          <w:rFonts w:ascii="Courier" w:hAnsi="Courier"/>
        </w:rPr>
      </w:pPr>
    </w:p>
    <w:p w:rsidR="00A60955" w:rsidRDefault="00A60955">
      <w:pPr>
        <w:autoSpaceDE w:val="0"/>
        <w:autoSpaceDN w:val="0"/>
        <w:adjustRightInd w:val="0"/>
        <w:rPr>
          <w:rFonts w:ascii="Courier" w:hAnsi="Courier"/>
        </w:rPr>
      </w:pPr>
    </w:p>
    <w:p w:rsidR="00A60955" w:rsidRDefault="00A60955">
      <w:pPr>
        <w:autoSpaceDE w:val="0"/>
        <w:autoSpaceDN w:val="0"/>
        <w:adjustRightInd w:val="0"/>
        <w:rPr>
          <w:rFonts w:ascii="Courier" w:hAnsi="Courier"/>
        </w:rPr>
      </w:pPr>
      <w:r>
        <w:rPr>
          <w:rFonts w:ascii="Courier" w:hAnsi="Courier"/>
        </w:rPr>
        <w:tab/>
        <w:t>Revision 1.1, March 30, 1989</w:t>
      </w:r>
    </w:p>
    <w:p w:rsidR="00A60955" w:rsidRDefault="00A60955">
      <w:pPr>
        <w:autoSpaceDE w:val="0"/>
        <w:autoSpaceDN w:val="0"/>
        <w:adjustRightInd w:val="0"/>
        <w:rPr>
          <w:rFonts w:ascii="Courier" w:hAnsi="Courier"/>
        </w:rPr>
      </w:pPr>
    </w:p>
    <w:p w:rsidR="00A60955" w:rsidRDefault="00A60955">
      <w:pPr>
        <w:autoSpaceDE w:val="0"/>
        <w:autoSpaceDN w:val="0"/>
        <w:adjustRightInd w:val="0"/>
        <w:ind w:left="1440"/>
        <w:rPr>
          <w:rFonts w:ascii="Courier" w:hAnsi="Courier"/>
        </w:rPr>
      </w:pPr>
      <w:r>
        <w:rPr>
          <w:rFonts w:ascii="Courier" w:hAnsi="Courier"/>
        </w:rPr>
        <w:t>1. Minor edits to conform to standard format.</w:t>
      </w:r>
    </w:p>
    <w:p w:rsidR="00A60955" w:rsidRDefault="00A60955">
      <w:pPr>
        <w:autoSpaceDE w:val="0"/>
        <w:autoSpaceDN w:val="0"/>
        <w:adjustRightInd w:val="0"/>
        <w:ind w:left="1440"/>
        <w:rPr>
          <w:rFonts w:ascii="Courier" w:hAnsi="Courier"/>
        </w:rPr>
      </w:pPr>
    </w:p>
    <w:p w:rsidR="00A60955" w:rsidRDefault="00A60955">
      <w:pPr>
        <w:autoSpaceDE w:val="0"/>
        <w:autoSpaceDN w:val="0"/>
        <w:adjustRightInd w:val="0"/>
        <w:ind w:left="1440"/>
        <w:rPr>
          <w:rFonts w:ascii="Courier" w:hAnsi="Courier"/>
        </w:rPr>
      </w:pPr>
    </w:p>
    <w:p w:rsidR="00806E48" w:rsidRDefault="00A60955" w:rsidP="00A60955">
      <w:pPr>
        <w:autoSpaceDE w:val="0"/>
        <w:autoSpaceDN w:val="0"/>
        <w:adjustRightInd w:val="0"/>
      </w:pPr>
      <w:r>
        <w:rPr>
          <w:rFonts w:ascii="Courier" w:hAnsi="Courier"/>
        </w:rPr>
        <w:t>[end of suspend.doc]</w:t>
      </w:r>
    </w:p>
    <w:sectPr w:rsidR="00806E48" w:rsidSect="00A60955">
      <w:headerReference w:type="even" r:id="rId6"/>
      <w:headerReference w:type="default" r:id="rId7"/>
      <w:footerReference w:type="even" r:id="rId8"/>
      <w:footerReference w:type="default" r:id="rId9"/>
      <w:footerReference w:type="first" r:id="rId10"/>
      <w:pgSz w:w="12240" w:h="15840"/>
      <w:pgMar w:top="1440" w:right="1800" w:bottom="1440" w:left="1800" w:header="720" w:footer="48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03C28" w:rsidRDefault="00103C28">
      <w:r>
        <w:separator/>
      </w:r>
    </w:p>
  </w:endnote>
  <w:endnote w:type="continuationSeparator" w:id="0">
    <w:p w:rsidR="00103C28" w:rsidRDefault="00103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5E26" w:rsidRDefault="00455E26" w:rsidP="00455E26">
    <w:pPr>
      <w:pStyle w:val="Footer"/>
      <w:jc w:val="center"/>
    </w:pPr>
    <w:r w:rsidRPr="006033BE">
      <w:t>Copyright (c) Microsoft Corporation</w:t>
    </w:r>
  </w:p>
  <w:p w:rsidR="00A60955" w:rsidRPr="00455E26" w:rsidRDefault="00455E26" w:rsidP="00455E26">
    <w:pPr>
      <w:pStyle w:val="Footer"/>
      <w:jc w:val="center"/>
    </w:pPr>
    <w:r w:rsidRPr="006033BE">
      <w:t>Use subject to the Windows Research Kernel License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5E26" w:rsidRDefault="00455E26" w:rsidP="00455E26">
    <w:pPr>
      <w:pStyle w:val="Footer"/>
      <w:jc w:val="center"/>
    </w:pPr>
    <w:r w:rsidRPr="006033BE">
      <w:t>Copyright (c) Microsoft Corporation</w:t>
    </w:r>
  </w:p>
  <w:p w:rsidR="00A60955" w:rsidRPr="00455E26" w:rsidRDefault="00455E26" w:rsidP="00455E26">
    <w:pPr>
      <w:pStyle w:val="Footer"/>
      <w:jc w:val="center"/>
    </w:pPr>
    <w:r w:rsidRPr="006033BE">
      <w:t>Use subject to the Windows Research Kernel License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5E26" w:rsidRDefault="00455E26" w:rsidP="00455E26">
    <w:pPr>
      <w:pStyle w:val="Footer"/>
      <w:jc w:val="center"/>
    </w:pPr>
    <w:r w:rsidRPr="006033BE">
      <w:t>Copyright (c) Microsoft Corporation</w:t>
    </w:r>
  </w:p>
  <w:p w:rsidR="00455E26" w:rsidRDefault="00455E26" w:rsidP="00455E26">
    <w:pPr>
      <w:pStyle w:val="Footer"/>
      <w:jc w:val="center"/>
    </w:pPr>
    <w:r w:rsidRPr="006033BE">
      <w:t>Use subject to the Windows Research Kernel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03C28" w:rsidRDefault="00103C28">
      <w:r>
        <w:separator/>
      </w:r>
    </w:p>
  </w:footnote>
  <w:footnote w:type="continuationSeparator" w:id="0">
    <w:p w:rsidR="00103C28" w:rsidRDefault="00103C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0955" w:rsidRDefault="00A60955">
    <w:pPr>
      <w:autoSpaceDE w:val="0"/>
      <w:autoSpaceDN w:val="0"/>
      <w:adjustRightInd w:val="0"/>
      <w:ind w:right="-1800"/>
      <w:rPr>
        <w:rFonts w:ascii="Courier" w:hAnsi="Courier"/>
      </w:rPr>
    </w:pPr>
    <w:r>
      <w:rPr>
        <w:rFonts w:ascii="Courier" w:hAnsi="Courier"/>
        <w:b/>
        <w:bCs/>
      </w:rPr>
      <w:t>NT OS/2 Suspend/Resume Design Note</w:t>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 xml:space="preserve"> </w:t>
    </w:r>
    <w:r>
      <w:rPr>
        <w:rFonts w:ascii="Courier" w:hAnsi="Courier"/>
      </w:rPr>
      <w:pgNum/>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0955" w:rsidRDefault="00A60955">
    <w:pPr>
      <w:autoSpaceDE w:val="0"/>
      <w:autoSpaceDN w:val="0"/>
      <w:adjustRightInd w:val="0"/>
      <w:ind w:right="-1800"/>
      <w:rPr>
        <w:rFonts w:ascii="Courier" w:hAnsi="Courier"/>
      </w:rPr>
    </w:pPr>
    <w:r>
      <w:rPr>
        <w:rFonts w:ascii="Courier" w:hAnsi="Courier"/>
        <w:b/>
        <w:bCs/>
      </w:rPr>
      <w:t>NT OS/2 Suspend/Resume Design Note</w:t>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 xml:space="preserve"> </w:t>
    </w:r>
    <w:r>
      <w:rPr>
        <w:rFonts w:ascii="Courier" w:hAnsi="Courier"/>
      </w:rP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noTabHangInd/>
    <w:showBreaksInFrames/>
    <w:suppressSpBfAfterPgBrk/>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60955"/>
    <w:rsid w:val="00103C28"/>
    <w:rsid w:val="002B73A1"/>
    <w:rsid w:val="00455E26"/>
    <w:rsid w:val="00806E48"/>
    <w:rsid w:val="00A609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5:chartTrackingRefBased/>
  <w15:docId w15:val="{095CB79C-8FEC-4378-8872-7682A471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455E26"/>
    <w:pPr>
      <w:tabs>
        <w:tab w:val="center" w:pos="4320"/>
        <w:tab w:val="right" w:pos="8640"/>
      </w:tabs>
    </w:pPr>
  </w:style>
  <w:style w:type="paragraph" w:styleId="Footer">
    <w:name w:val="footer"/>
    <w:basedOn w:val="Normal"/>
    <w:rsid w:val="00455E26"/>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587</Words>
  <Characters>3349</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NT OS/2 Suspend/Resume Design Note</vt:lpstr>
    </vt:vector>
  </TitlesOfParts>
  <Company>Microsoft Corporation</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 OS/2 Suspend/Resume Design Note</dc:title>
  <dc:subject/>
  <dc:creator>David N. Cutler</dc:creator>
  <cp:keywords/>
  <dc:description>Copyright (c) Microsoft Corporation_x000d_
Use subject to the Windows Research Kernel License</dc:description>
  <cp:lastModifiedBy>Dave Probert</cp:lastModifiedBy>
  <cp:revision>3</cp:revision>
  <dcterms:created xsi:type="dcterms:W3CDTF">2006-05-19T00:59:00Z</dcterms:created>
  <dcterms:modified xsi:type="dcterms:W3CDTF">2006-06-17T22:12:00Z</dcterms:modified>
</cp:coreProperties>
</file>