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696D" w:rsidRPr="00B6696D" w:rsidRDefault="00B6696D" w:rsidP="009F0F2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</w:pPr>
      <w:r w:rsidRPr="00B6696D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  <w:t>B2B Remittance Portal – Terms &amp; Conditions</w:t>
      </w:r>
    </w:p>
    <w:p w:rsidR="00B6696D" w:rsidRPr="00B6696D" w:rsidRDefault="00B6696D" w:rsidP="00B6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b/>
          <w:bCs/>
          <w:sz w:val="24"/>
          <w:szCs w:val="24"/>
        </w:rPr>
        <w:t>1. Introduction</w:t>
      </w:r>
    </w:p>
    <w:p w:rsidR="00B6696D" w:rsidRPr="00B6696D" w:rsidRDefault="00B6696D" w:rsidP="005606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 xml:space="preserve">These Terms &amp; Conditions (“Terms”) govern the use of the B2B Remittance Portal (“Portal”) operated by </w:t>
      </w:r>
      <w:r w:rsidRPr="00B6696D">
        <w:rPr>
          <w:rFonts w:ascii="Times New Roman" w:eastAsia="Times New Roman" w:hAnsi="Times New Roman" w:cs="Times New Roman"/>
          <w:b/>
          <w:bCs/>
          <w:sz w:val="24"/>
          <w:szCs w:val="24"/>
        </w:rPr>
        <w:t>OneTransfer Remittance Sdn. Bhd.</w:t>
      </w:r>
      <w:r w:rsidRPr="00B6696D">
        <w:rPr>
          <w:rFonts w:ascii="Times New Roman" w:eastAsia="Times New Roman" w:hAnsi="Times New Roman" w:cs="Times New Roman"/>
          <w:sz w:val="24"/>
          <w:szCs w:val="24"/>
        </w:rPr>
        <w:t xml:space="preserve"> (“OneTransfer”, “OTR”, “we”, “us”, or “our”).</w:t>
      </w:r>
      <w:r w:rsidRPr="00B6696D">
        <w:rPr>
          <w:rFonts w:ascii="Times New Roman" w:eastAsia="Times New Roman" w:hAnsi="Times New Roman" w:cs="Times New Roman"/>
          <w:sz w:val="24"/>
          <w:szCs w:val="24"/>
        </w:rPr>
        <w:br/>
        <w:t>By accessing or using the Portal, the Client (“Client”, “you”, “your”) agrees to these Terms.</w:t>
      </w:r>
      <w:r w:rsidRPr="00B6696D">
        <w:rPr>
          <w:rFonts w:ascii="Times New Roman" w:eastAsia="Times New Roman" w:hAnsi="Times New Roman" w:cs="Times New Roman"/>
          <w:sz w:val="24"/>
          <w:szCs w:val="24"/>
        </w:rPr>
        <w:br/>
      </w:r>
      <w:r w:rsidR="00836AE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std="t" o:hr="t" fillcolor="#a0a0a0" stroked="f"/>
        </w:pict>
      </w:r>
    </w:p>
    <w:p w:rsidR="00B6696D" w:rsidRPr="00B6696D" w:rsidRDefault="00B6696D" w:rsidP="00B6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b/>
          <w:bCs/>
          <w:sz w:val="24"/>
          <w:szCs w:val="24"/>
        </w:rPr>
        <w:t>2. Eligibility</w:t>
      </w:r>
    </w:p>
    <w:p w:rsidR="00B6696D" w:rsidRPr="00B6696D" w:rsidRDefault="00B6696D" w:rsidP="00B6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To access and use the Portal, the Client must:</w:t>
      </w:r>
    </w:p>
    <w:p w:rsidR="00B6696D" w:rsidRPr="00B6696D" w:rsidRDefault="00B6696D" w:rsidP="00B669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Be a legally registered business entity in Malaysia or overseas.</w:t>
      </w:r>
    </w:p>
    <w:p w:rsidR="00B6696D" w:rsidRPr="00B6696D" w:rsidRDefault="00B6696D" w:rsidP="00B669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 xml:space="preserve">Successfully complete OneTransfer’s </w:t>
      </w:r>
      <w:r w:rsidRPr="00B6696D">
        <w:rPr>
          <w:rFonts w:ascii="Times New Roman" w:eastAsia="Times New Roman" w:hAnsi="Times New Roman" w:cs="Times New Roman"/>
          <w:b/>
          <w:bCs/>
          <w:sz w:val="24"/>
          <w:szCs w:val="24"/>
        </w:rPr>
        <w:t>Know Your Business (KYB)</w:t>
      </w:r>
      <w:r w:rsidRPr="00B6696D">
        <w:rPr>
          <w:rFonts w:ascii="Times New Roman" w:eastAsia="Times New Roman" w:hAnsi="Times New Roman" w:cs="Times New Roman"/>
          <w:sz w:val="24"/>
          <w:szCs w:val="24"/>
        </w:rPr>
        <w:t xml:space="preserve"> verification process.</w:t>
      </w:r>
    </w:p>
    <w:p w:rsidR="00B6696D" w:rsidRPr="00B6696D" w:rsidRDefault="00B6696D" w:rsidP="00B669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 xml:space="preserve">Receive explicit </w:t>
      </w:r>
      <w:r w:rsidRPr="00B6696D">
        <w:rPr>
          <w:rFonts w:ascii="Times New Roman" w:eastAsia="Times New Roman" w:hAnsi="Times New Roman" w:cs="Times New Roman"/>
          <w:b/>
          <w:bCs/>
          <w:sz w:val="24"/>
          <w:szCs w:val="24"/>
        </w:rPr>
        <w:t>KYB approval</w:t>
      </w:r>
      <w:r w:rsidRPr="00B6696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6696D">
        <w:rPr>
          <w:rFonts w:ascii="Times New Roman" w:eastAsia="Times New Roman" w:hAnsi="Times New Roman" w:cs="Times New Roman"/>
          <w:b/>
          <w:bCs/>
          <w:sz w:val="24"/>
          <w:szCs w:val="24"/>
        </w:rPr>
        <w:t>account activation</w:t>
      </w:r>
      <w:r w:rsidRPr="00B6696D">
        <w:rPr>
          <w:rFonts w:ascii="Times New Roman" w:eastAsia="Times New Roman" w:hAnsi="Times New Roman" w:cs="Times New Roman"/>
          <w:sz w:val="24"/>
          <w:szCs w:val="24"/>
        </w:rPr>
        <w:t xml:space="preserve"> from OneTransfer.</w:t>
      </w:r>
    </w:p>
    <w:p w:rsidR="00B6696D" w:rsidRPr="00B6696D" w:rsidRDefault="00B6696D" w:rsidP="00B669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 xml:space="preserve">Be </w:t>
      </w:r>
      <w:r>
        <w:rPr>
          <w:rFonts w:ascii="Times New Roman" w:eastAsia="Times New Roman" w:hAnsi="Times New Roman" w:cs="Times New Roman"/>
          <w:sz w:val="24"/>
          <w:szCs w:val="24"/>
        </w:rPr>
        <w:t>authoris</w:t>
      </w:r>
      <w:r w:rsidRPr="00B6696D">
        <w:rPr>
          <w:rFonts w:ascii="Times New Roman" w:eastAsia="Times New Roman" w:hAnsi="Times New Roman" w:cs="Times New Roman"/>
          <w:sz w:val="24"/>
          <w:szCs w:val="24"/>
        </w:rPr>
        <w:t>ed under applicable laws to conduct cross-border B2B payments and remittances.</w:t>
      </w:r>
    </w:p>
    <w:p w:rsidR="00B6696D" w:rsidRPr="00B6696D" w:rsidRDefault="00B6696D" w:rsidP="006A411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OneTransfer reserves the right to approve, reject, or suspend any registration request at its sole discretion.</w:t>
      </w:r>
    </w:p>
    <w:p w:rsidR="00B6696D" w:rsidRPr="00B6696D" w:rsidRDefault="00836AEF" w:rsidP="00B6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std="t" o:hr="t" fillcolor="#a0a0a0" stroked="f"/>
        </w:pict>
      </w:r>
    </w:p>
    <w:p w:rsidR="00B6696D" w:rsidRPr="00B6696D" w:rsidRDefault="00B6696D" w:rsidP="00B6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b/>
          <w:bCs/>
          <w:sz w:val="24"/>
          <w:szCs w:val="24"/>
        </w:rPr>
        <w:t>3. Account Registration &amp; Security</w:t>
      </w:r>
    </w:p>
    <w:p w:rsidR="00B6696D" w:rsidRPr="00B6696D" w:rsidRDefault="00B6696D" w:rsidP="00056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3.1 The Client must provide accurate, complete, and up-to-date information during registration.</w:t>
      </w:r>
      <w:r w:rsidRPr="00B6696D">
        <w:rPr>
          <w:rFonts w:ascii="Times New Roman" w:eastAsia="Times New Roman" w:hAnsi="Times New Roman" w:cs="Times New Roman"/>
          <w:sz w:val="24"/>
          <w:szCs w:val="24"/>
        </w:rPr>
        <w:br/>
        <w:t>3.2 The Client is responsible for protecting login details, passwords, multi-factor authentication tools, and account access.</w:t>
      </w:r>
      <w:r w:rsidRPr="00B6696D">
        <w:rPr>
          <w:rFonts w:ascii="Times New Roman" w:eastAsia="Times New Roman" w:hAnsi="Times New Roman" w:cs="Times New Roman"/>
          <w:sz w:val="24"/>
          <w:szCs w:val="24"/>
        </w:rPr>
        <w:br/>
        <w:t>3.3 Any actions performed using the Client’s account or credentials will be assumed to be authorised by the Client.</w:t>
      </w:r>
      <w:r w:rsidRPr="00B6696D">
        <w:rPr>
          <w:rFonts w:ascii="Times New Roman" w:eastAsia="Times New Roman" w:hAnsi="Times New Roman" w:cs="Times New Roman"/>
          <w:sz w:val="24"/>
          <w:szCs w:val="24"/>
        </w:rPr>
        <w:br/>
        <w:t>3.4 OneTransfer shall not be liable for unauthorised access resulting from compromised credentials, negligence, or misuse by the Client or its employees.</w:t>
      </w:r>
    </w:p>
    <w:p w:rsidR="00B6696D" w:rsidRPr="00B6696D" w:rsidRDefault="00836AEF" w:rsidP="00B6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std="t" o:hr="t" fillcolor="#a0a0a0" stroked="f"/>
        </w:pict>
      </w:r>
    </w:p>
    <w:p w:rsidR="00B6696D" w:rsidRPr="00B6696D" w:rsidRDefault="00B6696D" w:rsidP="00B6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b/>
          <w:bCs/>
          <w:sz w:val="24"/>
          <w:szCs w:val="24"/>
        </w:rPr>
        <w:t>4. Use of the Portal</w:t>
      </w:r>
    </w:p>
    <w:p w:rsidR="0056064B" w:rsidRDefault="00B6696D" w:rsidP="00B6696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 xml:space="preserve">4.1 The Portal </w:t>
      </w:r>
      <w:r w:rsidR="00056012">
        <w:rPr>
          <w:rFonts w:ascii="Times New Roman" w:eastAsia="Times New Roman" w:hAnsi="Times New Roman" w:cs="Times New Roman"/>
          <w:sz w:val="24"/>
          <w:szCs w:val="24"/>
        </w:rPr>
        <w:t xml:space="preserve">shall only </w:t>
      </w:r>
      <w:r w:rsidRPr="00B6696D">
        <w:rPr>
          <w:rFonts w:ascii="Times New Roman" w:eastAsia="Times New Roman" w:hAnsi="Times New Roman" w:cs="Times New Roman"/>
          <w:sz w:val="24"/>
          <w:szCs w:val="24"/>
        </w:rPr>
        <w:t>be used for legitimate business-to-business (B2B) cross-border remittances.</w:t>
      </w:r>
      <w:r w:rsidRPr="00B6696D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C60D5" w:rsidRDefault="002C60D5" w:rsidP="00B6696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6696D" w:rsidRPr="00B6696D" w:rsidRDefault="00B6696D" w:rsidP="00B6696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4.2 The Client agrees </w:t>
      </w:r>
      <w:r w:rsidRPr="00B6696D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B6696D">
        <w:rPr>
          <w:rFonts w:ascii="Times New Roman" w:eastAsia="Times New Roman" w:hAnsi="Times New Roman" w:cs="Times New Roman"/>
          <w:sz w:val="24"/>
          <w:szCs w:val="24"/>
        </w:rPr>
        <w:t xml:space="preserve"> to:</w:t>
      </w:r>
    </w:p>
    <w:p w:rsidR="00B6696D" w:rsidRPr="00B6696D" w:rsidRDefault="00B6696D" w:rsidP="00B669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Use the Portal for personal or consumer payments;</w:t>
      </w:r>
    </w:p>
    <w:p w:rsidR="00B6696D" w:rsidRPr="00B6696D" w:rsidRDefault="00B6696D" w:rsidP="00B669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Engage in fraudulent, illegal, or high-risk transactions;</w:t>
      </w:r>
    </w:p>
    <w:p w:rsidR="00B6696D" w:rsidRPr="00B6696D" w:rsidRDefault="00B6696D" w:rsidP="00B669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Attempt to bypass security controls;</w:t>
      </w:r>
    </w:p>
    <w:p w:rsidR="00B6696D" w:rsidRPr="00B6696D" w:rsidRDefault="00B6696D" w:rsidP="00B669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Reverse engineer, disrupt, or misuse the Portal’s infrastructure.</w:t>
      </w:r>
    </w:p>
    <w:p w:rsidR="00B6696D" w:rsidRPr="00B6696D" w:rsidRDefault="00B6696D" w:rsidP="00B6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4.3 All activity on the Portal is subject to compliance monitoring, audit trails, and regulatory reporting.</w:t>
      </w:r>
    </w:p>
    <w:p w:rsidR="00B6696D" w:rsidRPr="00B6696D" w:rsidRDefault="00836AEF" w:rsidP="00B6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std="t" o:hr="t" fillcolor="#a0a0a0" stroked="f"/>
        </w:pict>
      </w:r>
    </w:p>
    <w:p w:rsidR="00B6696D" w:rsidRPr="00B6696D" w:rsidRDefault="00B6696D" w:rsidP="00B6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b/>
          <w:bCs/>
          <w:sz w:val="24"/>
          <w:szCs w:val="24"/>
        </w:rPr>
        <w:t>5. Transaction Processing</w:t>
      </w:r>
    </w:p>
    <w:p w:rsidR="00B6696D" w:rsidRPr="00B6696D" w:rsidRDefault="00B6696D" w:rsidP="00B6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5.1 All transactions submitted through the Portal are subject to verification, AML/CFT screening, and approval by OneTransfer and/or corresponding banking partners.</w:t>
      </w:r>
      <w:r w:rsidRPr="00B6696D">
        <w:rPr>
          <w:rFonts w:ascii="Times New Roman" w:eastAsia="Times New Roman" w:hAnsi="Times New Roman" w:cs="Times New Roman"/>
          <w:sz w:val="24"/>
          <w:szCs w:val="24"/>
        </w:rPr>
        <w:br/>
        <w:t>5.2 Processing times vary by corridor, currency, cut-off time, and compliance requirements.</w:t>
      </w:r>
      <w:r w:rsidRPr="00B6696D">
        <w:rPr>
          <w:rFonts w:ascii="Times New Roman" w:eastAsia="Times New Roman" w:hAnsi="Times New Roman" w:cs="Times New Roman"/>
          <w:sz w:val="24"/>
          <w:szCs w:val="24"/>
        </w:rPr>
        <w:br/>
        <w:t>5.3 OneTransfer does not guarantee same-day or real-time settlement.</w:t>
      </w:r>
      <w:r w:rsidRPr="00B6696D">
        <w:rPr>
          <w:rFonts w:ascii="Times New Roman" w:eastAsia="Times New Roman" w:hAnsi="Times New Roman" w:cs="Times New Roman"/>
          <w:sz w:val="24"/>
          <w:szCs w:val="24"/>
        </w:rPr>
        <w:br/>
        <w:t>5.4 The Client is fully responsible for the accuracy of beneficiary details, amounts, and remittance purpose codes.</w:t>
      </w:r>
      <w:r w:rsidRPr="00B6696D">
        <w:rPr>
          <w:rFonts w:ascii="Times New Roman" w:eastAsia="Times New Roman" w:hAnsi="Times New Roman" w:cs="Times New Roman"/>
          <w:sz w:val="24"/>
          <w:szCs w:val="24"/>
        </w:rPr>
        <w:br/>
        <w:t>5.5 Incorrect information may result in delays, additional charges, or rejection.</w:t>
      </w:r>
    </w:p>
    <w:p w:rsidR="00B6696D" w:rsidRPr="00B6696D" w:rsidRDefault="00836AEF" w:rsidP="00B6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std="t" o:hr="t" fillcolor="#a0a0a0" stroked="f"/>
        </w:pict>
      </w:r>
    </w:p>
    <w:p w:rsidR="00B6696D" w:rsidRPr="00B6696D" w:rsidRDefault="00B6696D" w:rsidP="00B6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b/>
          <w:bCs/>
          <w:sz w:val="24"/>
          <w:szCs w:val="24"/>
        </w:rPr>
        <w:t>6. Fees, Charges &amp; FX Rates</w:t>
      </w:r>
    </w:p>
    <w:p w:rsidR="00B6696D" w:rsidRPr="00B6696D" w:rsidRDefault="00B6696D" w:rsidP="00B6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6.1 Applicable fees and FX rates will be displayed on the Portal before transaction confirmation.</w:t>
      </w:r>
      <w:r w:rsidRPr="00B6696D">
        <w:rPr>
          <w:rFonts w:ascii="Times New Roman" w:eastAsia="Times New Roman" w:hAnsi="Times New Roman" w:cs="Times New Roman"/>
          <w:sz w:val="24"/>
          <w:szCs w:val="24"/>
        </w:rPr>
        <w:br/>
        <w:t>6.2 By confirming the transaction, the Client agrees to the fees and FX rate applied.</w:t>
      </w:r>
      <w:r w:rsidRPr="00B6696D">
        <w:rPr>
          <w:rFonts w:ascii="Times New Roman" w:eastAsia="Times New Roman" w:hAnsi="Times New Roman" w:cs="Times New Roman"/>
          <w:sz w:val="24"/>
          <w:szCs w:val="24"/>
        </w:rPr>
        <w:br/>
        <w:t>6.3 Fees are generally non-refundable unless due solely to OneTransfer’s error.</w:t>
      </w:r>
      <w:r w:rsidRPr="00B6696D">
        <w:rPr>
          <w:rFonts w:ascii="Times New Roman" w:eastAsia="Times New Roman" w:hAnsi="Times New Roman" w:cs="Times New Roman"/>
          <w:sz w:val="24"/>
          <w:szCs w:val="24"/>
        </w:rPr>
        <w:br/>
        <w:t>6.4 Correspondent/intermediary bank charges may apply and will be borne by the Client.</w:t>
      </w:r>
      <w:r w:rsidRPr="00B6696D">
        <w:rPr>
          <w:rFonts w:ascii="Times New Roman" w:eastAsia="Times New Roman" w:hAnsi="Times New Roman" w:cs="Times New Roman"/>
          <w:sz w:val="24"/>
          <w:szCs w:val="24"/>
        </w:rPr>
        <w:br/>
        <w:t>6.5 FX fluctuations between initiation and reversal of transactions are borne by the Client.</w:t>
      </w:r>
    </w:p>
    <w:p w:rsidR="00B6696D" w:rsidRPr="00B6696D" w:rsidRDefault="00836AEF" w:rsidP="00B6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std="t" o:hr="t" fillcolor="#a0a0a0" stroked="f"/>
        </w:pict>
      </w:r>
    </w:p>
    <w:p w:rsidR="00B6696D" w:rsidRPr="00B6696D" w:rsidRDefault="00B6696D" w:rsidP="00B6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b/>
          <w:bCs/>
          <w:sz w:val="24"/>
          <w:szCs w:val="24"/>
        </w:rPr>
        <w:t>7. Compliance, KYC, KYB &amp; AML/CFT Requirements</w:t>
      </w:r>
    </w:p>
    <w:p w:rsidR="00B6696D" w:rsidRPr="00B6696D" w:rsidRDefault="00B6696D" w:rsidP="00B66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b/>
          <w:bCs/>
          <w:sz w:val="24"/>
          <w:szCs w:val="24"/>
        </w:rPr>
        <w:t>7.1 Regulatory Obligations</w:t>
      </w:r>
    </w:p>
    <w:p w:rsidR="00B6696D" w:rsidRPr="00B6696D" w:rsidRDefault="00B6696D" w:rsidP="00B6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The Client must comply with all applicable Malaysian laws and regulations, including:</w:t>
      </w:r>
    </w:p>
    <w:p w:rsidR="00B6696D" w:rsidRPr="00B6696D" w:rsidRDefault="00B6696D" w:rsidP="00B669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Anti-Money Laundering, Anti-Terrorism Financing and Proceeds of Unlawful Activities Act 2001 (AMLA)</w:t>
      </w:r>
    </w:p>
    <w:p w:rsidR="00B6696D" w:rsidRPr="00B6696D" w:rsidRDefault="00B6696D" w:rsidP="00B669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Bank Negara Malaysia (BNM) AML/CFT, Sanctions, and Remittance Policy Documents</w:t>
      </w:r>
    </w:p>
    <w:p w:rsidR="00B6696D" w:rsidRPr="00B6696D" w:rsidRDefault="00B6696D" w:rsidP="00B669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Foreign Exchange Notices (FEA)</w:t>
      </w:r>
    </w:p>
    <w:p w:rsidR="00B6696D" w:rsidRPr="00B6696D" w:rsidRDefault="00B6696D" w:rsidP="00B669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lastRenderedPageBreak/>
        <w:t>United Nations, OFAC, EU, and local sanctions lists</w:t>
      </w:r>
    </w:p>
    <w:p w:rsidR="00B6696D" w:rsidRDefault="00B6696D" w:rsidP="00B669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Applicable international trade and financial regulations</w:t>
      </w:r>
    </w:p>
    <w:p w:rsidR="002C60D5" w:rsidRPr="00B6696D" w:rsidRDefault="002C60D5" w:rsidP="00B669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Amendments in existing laws / regulations and enactment of any relevant policy / regulations</w:t>
      </w:r>
    </w:p>
    <w:p w:rsidR="00B6696D" w:rsidRPr="00B6696D" w:rsidRDefault="00B6696D" w:rsidP="00B66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b/>
          <w:bCs/>
          <w:sz w:val="24"/>
          <w:szCs w:val="24"/>
        </w:rPr>
        <w:t>7.2 KYB (Know Your Business) Verification</w:t>
      </w:r>
    </w:p>
    <w:p w:rsidR="00B6696D" w:rsidRPr="00B6696D" w:rsidRDefault="00B6696D" w:rsidP="00B6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Before enabling account access, OneTransfer will conduct KYB verification, which includes (but is not limited to):</w:t>
      </w:r>
    </w:p>
    <w:p w:rsidR="00B6696D" w:rsidRPr="00B6696D" w:rsidRDefault="00B6696D" w:rsidP="00B669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SSM Business Registration checks</w:t>
      </w:r>
    </w:p>
    <w:p w:rsidR="00B6696D" w:rsidRPr="00B6696D" w:rsidRDefault="00B6696D" w:rsidP="00B669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Identity verification of Directors, Shareholders, and UBOs</w:t>
      </w:r>
    </w:p>
    <w:p w:rsidR="00B6696D" w:rsidRPr="00B6696D" w:rsidRDefault="00B6696D" w:rsidP="00B669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Sanction, PEP, and adverse media screening</w:t>
      </w:r>
    </w:p>
    <w:p w:rsidR="00B6696D" w:rsidRPr="00B6696D" w:rsidRDefault="00B6696D" w:rsidP="00B669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Assessment of business activities and transaction profile</w:t>
      </w:r>
    </w:p>
    <w:p w:rsidR="00B6696D" w:rsidRPr="00B6696D" w:rsidRDefault="00B6696D" w:rsidP="00B669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Review of expected transaction volumes and currencies</w:t>
      </w:r>
    </w:p>
    <w:p w:rsidR="00B6696D" w:rsidRPr="00B6696D" w:rsidRDefault="00B6696D" w:rsidP="00B669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Verification of business legitimacy and operational nature</w:t>
      </w:r>
    </w:p>
    <w:p w:rsidR="00B6696D" w:rsidRPr="00B6696D" w:rsidRDefault="00B6696D" w:rsidP="00B66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b/>
          <w:bCs/>
          <w:sz w:val="24"/>
          <w:szCs w:val="24"/>
        </w:rPr>
        <w:t>7.3 KYB Approval Requirement</w:t>
      </w:r>
    </w:p>
    <w:p w:rsidR="00B6696D" w:rsidRPr="00B6696D" w:rsidRDefault="00B6696D" w:rsidP="002C60D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 xml:space="preserve">The Portal account will only be activated after </w:t>
      </w:r>
      <w:r w:rsidRPr="00B6696D">
        <w:rPr>
          <w:rFonts w:ascii="Times New Roman" w:eastAsia="Times New Roman" w:hAnsi="Times New Roman" w:cs="Times New Roman"/>
          <w:b/>
          <w:bCs/>
          <w:sz w:val="24"/>
          <w:szCs w:val="24"/>
        </w:rPr>
        <w:t>KYB approval</w:t>
      </w:r>
      <w:r w:rsidRPr="00B6696D">
        <w:rPr>
          <w:rFonts w:ascii="Times New Roman" w:eastAsia="Times New Roman" w:hAnsi="Times New Roman" w:cs="Times New Roman"/>
          <w:sz w:val="24"/>
          <w:szCs w:val="24"/>
        </w:rPr>
        <w:t xml:space="preserve"> is granted by OneTransfer.</w:t>
      </w:r>
      <w:r w:rsidRPr="00B6696D">
        <w:rPr>
          <w:rFonts w:ascii="Times New Roman" w:eastAsia="Times New Roman" w:hAnsi="Times New Roman" w:cs="Times New Roman"/>
          <w:sz w:val="24"/>
          <w:szCs w:val="24"/>
        </w:rPr>
        <w:br/>
        <w:t>Delays may occur if documents are missing, expired, inconsistent, or require clarification.</w:t>
      </w:r>
    </w:p>
    <w:p w:rsidR="00B6696D" w:rsidRPr="00B6696D" w:rsidRDefault="00B6696D" w:rsidP="00B66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b/>
          <w:bCs/>
          <w:sz w:val="24"/>
          <w:szCs w:val="24"/>
        </w:rPr>
        <w:t>7.4 Ongoing Due Diligence</w:t>
      </w:r>
    </w:p>
    <w:p w:rsidR="00B6696D" w:rsidRPr="00B6696D" w:rsidRDefault="00B6696D" w:rsidP="00B6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OneTransfer may request additional documentation at any time, including:</w:t>
      </w:r>
    </w:p>
    <w:p w:rsidR="00B6696D" w:rsidRPr="00B6696D" w:rsidRDefault="00B6696D" w:rsidP="00B669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Updated corporate documents</w:t>
      </w:r>
    </w:p>
    <w:p w:rsidR="00B6696D" w:rsidRPr="00B6696D" w:rsidRDefault="00B6696D" w:rsidP="00B669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Invoices, purchase orders, or contracts supporting transactions</w:t>
      </w:r>
    </w:p>
    <w:p w:rsidR="00B6696D" w:rsidRPr="00B6696D" w:rsidRDefault="00B6696D" w:rsidP="00B669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Source of funds or source of wealth details</w:t>
      </w:r>
    </w:p>
    <w:p w:rsidR="00B6696D" w:rsidRPr="00B6696D" w:rsidRDefault="00B6696D" w:rsidP="00B669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Clarification on unusual or high-value transactions</w:t>
      </w:r>
    </w:p>
    <w:p w:rsidR="00B6696D" w:rsidRPr="00B6696D" w:rsidRDefault="00B6696D" w:rsidP="00B66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b/>
          <w:bCs/>
          <w:sz w:val="24"/>
          <w:szCs w:val="24"/>
        </w:rPr>
        <w:t>7.5 Right to Delay, Freeze, or Reject</w:t>
      </w:r>
    </w:p>
    <w:p w:rsidR="00B6696D" w:rsidRPr="00B6696D" w:rsidRDefault="00B6696D" w:rsidP="00B6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OneTransfer reserves the right to:</w:t>
      </w:r>
    </w:p>
    <w:p w:rsidR="00B6696D" w:rsidRPr="00B6696D" w:rsidRDefault="00B6696D" w:rsidP="00B669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Delay processing</w:t>
      </w:r>
    </w:p>
    <w:p w:rsidR="00B6696D" w:rsidRPr="00B6696D" w:rsidRDefault="00B6696D" w:rsidP="00B669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Freeze funds</w:t>
      </w:r>
    </w:p>
    <w:p w:rsidR="00B6696D" w:rsidRPr="00B6696D" w:rsidRDefault="00B6696D" w:rsidP="00B669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Reject transactions</w:t>
      </w:r>
    </w:p>
    <w:p w:rsidR="00B6696D" w:rsidRDefault="00B6696D" w:rsidP="00B669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Suspend or terminate accounts</w:t>
      </w:r>
    </w:p>
    <w:p w:rsidR="00B6696D" w:rsidRPr="00B6696D" w:rsidRDefault="00B6696D" w:rsidP="00B6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Pr="00B6696D">
        <w:rPr>
          <w:rFonts w:ascii="Times New Roman" w:eastAsia="Times New Roman" w:hAnsi="Times New Roman" w:cs="Times New Roman"/>
          <w:sz w:val="24"/>
          <w:szCs w:val="24"/>
        </w:rPr>
        <w:t>f compliance risks, suspicious activity, or regulatory flags are detected.</w:t>
      </w:r>
    </w:p>
    <w:p w:rsidR="00B6696D" w:rsidRPr="00B6696D" w:rsidRDefault="00B6696D" w:rsidP="00B66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b/>
          <w:bCs/>
          <w:sz w:val="24"/>
          <w:szCs w:val="24"/>
        </w:rPr>
        <w:t>7.6 Information Disclosure</w:t>
      </w:r>
    </w:p>
    <w:p w:rsidR="00B6696D" w:rsidRPr="00B6696D" w:rsidRDefault="00B6696D" w:rsidP="00B6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lastRenderedPageBreak/>
        <w:t>The Client acknowledges that OneTransfer may disclose Client or transaction information to:</w:t>
      </w:r>
    </w:p>
    <w:p w:rsidR="00B6696D" w:rsidRPr="00B6696D" w:rsidRDefault="00B6696D" w:rsidP="00B669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Bank Negara Malaysia</w:t>
      </w:r>
    </w:p>
    <w:p w:rsidR="00B6696D" w:rsidRPr="00B6696D" w:rsidRDefault="00B6696D" w:rsidP="00B669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Law enforcement agencies</w:t>
      </w:r>
    </w:p>
    <w:p w:rsidR="00B6696D" w:rsidRPr="00B6696D" w:rsidRDefault="00B6696D" w:rsidP="00B669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Banking partners</w:t>
      </w:r>
    </w:p>
    <w:p w:rsidR="00B6696D" w:rsidRPr="00B6696D" w:rsidRDefault="002C60D5" w:rsidP="00B669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Compliance service providers </w:t>
      </w:r>
      <w:r w:rsidR="00B6696D" w:rsidRPr="00B6696D">
        <w:rPr>
          <w:rFonts w:ascii="Times New Roman" w:eastAsia="Times New Roman" w:hAnsi="Times New Roman" w:cs="Times New Roman"/>
          <w:sz w:val="24"/>
          <w:szCs w:val="24"/>
        </w:rPr>
        <w:t>as required under Malaysian law.</w:t>
      </w:r>
    </w:p>
    <w:p w:rsidR="00B6696D" w:rsidRPr="00B6696D" w:rsidRDefault="00836AEF" w:rsidP="00B6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std="t" o:hr="t" fillcolor="#a0a0a0" stroked="f"/>
        </w:pict>
      </w:r>
    </w:p>
    <w:p w:rsidR="00B6696D" w:rsidRPr="00B6696D" w:rsidRDefault="00B6696D" w:rsidP="00B6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b/>
          <w:bCs/>
          <w:sz w:val="24"/>
          <w:szCs w:val="24"/>
        </w:rPr>
        <w:t>8. Transaction Limits</w:t>
      </w:r>
    </w:p>
    <w:p w:rsidR="00B6696D" w:rsidRPr="00B6696D" w:rsidRDefault="00B6696D" w:rsidP="00B6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OneTransfer may impose daily, monthly, corridor-based, or risk-based transaction limits based on:</w:t>
      </w:r>
    </w:p>
    <w:p w:rsidR="00B6696D" w:rsidRPr="00B6696D" w:rsidRDefault="00B6696D" w:rsidP="00B669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KYB risk profile</w:t>
      </w:r>
    </w:p>
    <w:p w:rsidR="00B6696D" w:rsidRPr="00B6696D" w:rsidRDefault="00B6696D" w:rsidP="00B669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Regulatory requirements</w:t>
      </w:r>
    </w:p>
    <w:p w:rsidR="00B6696D" w:rsidRPr="00B6696D" w:rsidRDefault="00B6696D" w:rsidP="00B669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Client transaction patterns</w:t>
      </w:r>
    </w:p>
    <w:p w:rsidR="00B6696D" w:rsidRPr="00B6696D" w:rsidRDefault="00B6696D" w:rsidP="00B669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Internal risk assessment</w:t>
      </w:r>
    </w:p>
    <w:p w:rsidR="00B6696D" w:rsidRPr="00B6696D" w:rsidRDefault="00B6696D" w:rsidP="00B6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Limits may be changed without prior notice.</w:t>
      </w:r>
    </w:p>
    <w:p w:rsidR="00B6696D" w:rsidRPr="00B6696D" w:rsidRDefault="00836AEF" w:rsidP="00B6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std="t" o:hr="t" fillcolor="#a0a0a0" stroked="f"/>
        </w:pict>
      </w:r>
    </w:p>
    <w:p w:rsidR="00B6696D" w:rsidRPr="00B6696D" w:rsidRDefault="00B6696D" w:rsidP="00B6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b/>
          <w:bCs/>
          <w:sz w:val="24"/>
          <w:szCs w:val="24"/>
        </w:rPr>
        <w:t>9. Refunds, Reversals &amp; Rejections</w:t>
      </w:r>
    </w:p>
    <w:p w:rsidR="00B6696D" w:rsidRPr="00B6696D" w:rsidRDefault="00B6696D" w:rsidP="00B6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9.1 Refunds will only be processed if:</w:t>
      </w:r>
    </w:p>
    <w:p w:rsidR="00B6696D" w:rsidRPr="00B6696D" w:rsidRDefault="00B6696D" w:rsidP="00B669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The transaction is rejected by OneTransfer or a partner bank;</w:t>
      </w:r>
    </w:p>
    <w:p w:rsidR="00B6696D" w:rsidRPr="00B6696D" w:rsidRDefault="00B6696D" w:rsidP="00B669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The beneficiary bank cannot apply the funds;</w:t>
      </w:r>
    </w:p>
    <w:p w:rsidR="00B6696D" w:rsidRPr="00B6696D" w:rsidRDefault="00B6696D" w:rsidP="00B669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The Client provides a valid reversal request;</w:t>
      </w:r>
    </w:p>
    <w:p w:rsidR="00B6696D" w:rsidRPr="00B6696D" w:rsidRDefault="00B6696D" w:rsidP="00B669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Compliance concerns require reversal.</w:t>
      </w:r>
    </w:p>
    <w:p w:rsidR="00B6696D" w:rsidRPr="00B6696D" w:rsidRDefault="00B6696D" w:rsidP="00B6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9.2 Refund amounts may be reduced by:</w:t>
      </w:r>
    </w:p>
    <w:p w:rsidR="00B6696D" w:rsidRPr="00B6696D" w:rsidRDefault="00B6696D" w:rsidP="00B669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Intermediary bank charges</w:t>
      </w:r>
    </w:p>
    <w:p w:rsidR="00B6696D" w:rsidRPr="00B6696D" w:rsidRDefault="00B6696D" w:rsidP="00B669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FX losses</w:t>
      </w:r>
    </w:p>
    <w:p w:rsidR="00B6696D" w:rsidRPr="00B6696D" w:rsidRDefault="00B6696D" w:rsidP="00B669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Administrative processing fees</w:t>
      </w:r>
    </w:p>
    <w:p w:rsidR="00B6696D" w:rsidRPr="00B6696D" w:rsidRDefault="00B6696D" w:rsidP="00B6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9.3 Refunds will only be processed after completing required compliance checks.</w:t>
      </w:r>
    </w:p>
    <w:p w:rsidR="00B6696D" w:rsidRPr="00B6696D" w:rsidRDefault="00836AEF" w:rsidP="00B6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std="t" o:hr="t" fillcolor="#a0a0a0" stroked="f"/>
        </w:pict>
      </w:r>
    </w:p>
    <w:p w:rsidR="00B6696D" w:rsidRPr="00B6696D" w:rsidRDefault="00B6696D" w:rsidP="00B6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b/>
          <w:bCs/>
          <w:sz w:val="24"/>
          <w:szCs w:val="24"/>
        </w:rPr>
        <w:t>10. Portal Availability</w:t>
      </w:r>
    </w:p>
    <w:p w:rsidR="00B6696D" w:rsidRPr="00B6696D" w:rsidRDefault="00B6696D" w:rsidP="00764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lastRenderedPageBreak/>
        <w:t>10.1 OneTransfer aims to provide stable system access but does not guarantee uninterrupted service.</w:t>
      </w:r>
      <w:r w:rsidRPr="00B6696D">
        <w:rPr>
          <w:rFonts w:ascii="Times New Roman" w:eastAsia="Times New Roman" w:hAnsi="Times New Roman" w:cs="Times New Roman"/>
          <w:sz w:val="24"/>
          <w:szCs w:val="24"/>
        </w:rPr>
        <w:br/>
        <w:t>10.2 System maintenance, upgrades, network issues, or technical disruptions may temporarily affect Portal availability.</w:t>
      </w:r>
      <w:r w:rsidRPr="00B6696D">
        <w:rPr>
          <w:rFonts w:ascii="Times New Roman" w:eastAsia="Times New Roman" w:hAnsi="Times New Roman" w:cs="Times New Roman"/>
          <w:sz w:val="24"/>
          <w:szCs w:val="24"/>
        </w:rPr>
        <w:br/>
        <w:t>10.3 OneTransfer is not liable for losses arising from downtime, delays, or technical failures.</w:t>
      </w:r>
    </w:p>
    <w:p w:rsidR="00B6696D" w:rsidRPr="00B6696D" w:rsidRDefault="00836AEF" w:rsidP="00B6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std="t" o:hr="t" fillcolor="#a0a0a0" stroked="f"/>
        </w:pict>
      </w:r>
    </w:p>
    <w:p w:rsidR="00B6696D" w:rsidRPr="00B6696D" w:rsidRDefault="00B6696D" w:rsidP="00B6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b/>
          <w:bCs/>
          <w:sz w:val="24"/>
          <w:szCs w:val="24"/>
        </w:rPr>
        <w:t>11. Data Privacy &amp; Confidentiality</w:t>
      </w:r>
    </w:p>
    <w:p w:rsidR="009F0F27" w:rsidRDefault="00B6696D" w:rsidP="00B6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 xml:space="preserve">11.1 OneTransfer will process personal and business data in accordance with the </w:t>
      </w:r>
      <w:r w:rsidRPr="00B6696D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Data Protection Act 2010 (PDPA)</w:t>
      </w:r>
      <w:r w:rsidRPr="00B6696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696D" w:rsidRPr="00B6696D" w:rsidRDefault="00B6696D" w:rsidP="009F0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11.2 Data may be shared with external parties only for:</w:t>
      </w:r>
    </w:p>
    <w:p w:rsidR="00B6696D" w:rsidRPr="00B6696D" w:rsidRDefault="00B6696D" w:rsidP="00B669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Transaction processing</w:t>
      </w:r>
    </w:p>
    <w:p w:rsidR="00B6696D" w:rsidRPr="00B6696D" w:rsidRDefault="00B6696D" w:rsidP="00B669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Compliance verification</w:t>
      </w:r>
    </w:p>
    <w:p w:rsidR="00B6696D" w:rsidRPr="00B6696D" w:rsidRDefault="00B6696D" w:rsidP="00B669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Banking partnerships</w:t>
      </w:r>
    </w:p>
    <w:p w:rsidR="00B6696D" w:rsidRPr="00B6696D" w:rsidRDefault="00B6696D" w:rsidP="00B669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Regulatory purposes</w:t>
      </w:r>
    </w:p>
    <w:p w:rsidR="00B6696D" w:rsidRPr="00B6696D" w:rsidRDefault="00B6696D" w:rsidP="00B6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11.3 The Client is responsible for confidentiality of all information accessed through the Portal.</w:t>
      </w:r>
    </w:p>
    <w:p w:rsidR="00B6696D" w:rsidRPr="00B6696D" w:rsidRDefault="00836AEF" w:rsidP="00B6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std="t" o:hr="t" fillcolor="#a0a0a0" stroked="f"/>
        </w:pict>
      </w:r>
    </w:p>
    <w:p w:rsidR="00B6696D" w:rsidRPr="00B6696D" w:rsidRDefault="00B6696D" w:rsidP="00B6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b/>
          <w:bCs/>
          <w:sz w:val="24"/>
          <w:szCs w:val="24"/>
        </w:rPr>
        <w:t>12. Intellectual Property</w:t>
      </w:r>
    </w:p>
    <w:p w:rsidR="00764B51" w:rsidRDefault="00B6696D" w:rsidP="008D52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All content on the Portal—including software, design, trademarks, text, graphics, and system architecture—is owned or licensed by OneTransfer.</w:t>
      </w:r>
    </w:p>
    <w:p w:rsidR="00B6696D" w:rsidRPr="00B6696D" w:rsidRDefault="00B6696D" w:rsidP="008D52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 xml:space="preserve">Clients are granted a limited, non-transferable </w:t>
      </w:r>
      <w:r w:rsidR="00764B51" w:rsidRPr="00B6696D">
        <w:rPr>
          <w:rFonts w:ascii="Times New Roman" w:eastAsia="Times New Roman" w:hAnsi="Times New Roman" w:cs="Times New Roman"/>
          <w:sz w:val="24"/>
          <w:szCs w:val="24"/>
        </w:rPr>
        <w:t>license</w:t>
      </w:r>
      <w:r w:rsidRPr="00B6696D">
        <w:rPr>
          <w:rFonts w:ascii="Times New Roman" w:eastAsia="Times New Roman" w:hAnsi="Times New Roman" w:cs="Times New Roman"/>
          <w:sz w:val="24"/>
          <w:szCs w:val="24"/>
        </w:rPr>
        <w:t xml:space="preserve"> to use the Portal solely for permitted transactions.</w:t>
      </w:r>
    </w:p>
    <w:p w:rsidR="00B6696D" w:rsidRPr="00B6696D" w:rsidRDefault="00836AEF" w:rsidP="00B6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std="t" o:hr="t" fillcolor="#a0a0a0" stroked="f"/>
        </w:pict>
      </w:r>
    </w:p>
    <w:p w:rsidR="00B6696D" w:rsidRPr="00B6696D" w:rsidRDefault="00B6696D" w:rsidP="00B6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b/>
          <w:bCs/>
          <w:sz w:val="24"/>
          <w:szCs w:val="24"/>
        </w:rPr>
        <w:t>13. Liability &amp; Indemnity</w:t>
      </w:r>
    </w:p>
    <w:p w:rsidR="00B6696D" w:rsidRPr="00B6696D" w:rsidRDefault="00B6696D" w:rsidP="00B6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13.1 OneTransfer is not liable for:</w:t>
      </w:r>
    </w:p>
    <w:p w:rsidR="00B6696D" w:rsidRPr="00B6696D" w:rsidRDefault="00B6696D" w:rsidP="00B669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Delays caused by banks, payment networks, or regulatory checks</w:t>
      </w:r>
    </w:p>
    <w:p w:rsidR="00B6696D" w:rsidRPr="00B6696D" w:rsidRDefault="00B6696D" w:rsidP="00B669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Losses arising from incorrect submission of information</w:t>
      </w:r>
    </w:p>
    <w:p w:rsidR="00B6696D" w:rsidRPr="00B6696D" w:rsidRDefault="00B6696D" w:rsidP="00B669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System outages or connectivity issues</w:t>
      </w:r>
    </w:p>
    <w:p w:rsidR="00B6696D" w:rsidRPr="00B6696D" w:rsidRDefault="00B6696D" w:rsidP="00B669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Sanctions-related freezes or blocks</w:t>
      </w:r>
    </w:p>
    <w:p w:rsidR="00B6696D" w:rsidRPr="00B6696D" w:rsidRDefault="00B6696D" w:rsidP="00B669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Fraud resulting from compromised Client credentials</w:t>
      </w:r>
    </w:p>
    <w:p w:rsidR="00B6696D" w:rsidRPr="00B6696D" w:rsidRDefault="00B6696D" w:rsidP="00B669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Force majeure events</w:t>
      </w:r>
    </w:p>
    <w:p w:rsidR="00B6696D" w:rsidRPr="00B6696D" w:rsidRDefault="00B6696D" w:rsidP="00B6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lastRenderedPageBreak/>
        <w:t>13.2 The Client agrees to indemnify OneTransfer for any losses arising from:</w:t>
      </w:r>
    </w:p>
    <w:p w:rsidR="00B6696D" w:rsidRPr="00B6696D" w:rsidRDefault="00B6696D" w:rsidP="00B669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Breach of these Terms</w:t>
      </w:r>
    </w:p>
    <w:p w:rsidR="00B6696D" w:rsidRPr="00B6696D" w:rsidRDefault="00B6696D" w:rsidP="00B669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Submission of false or misleading information</w:t>
      </w:r>
    </w:p>
    <w:p w:rsidR="00B6696D" w:rsidRPr="00B6696D" w:rsidRDefault="00B6696D" w:rsidP="00B669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Fraudulent or illegal activity</w:t>
      </w:r>
    </w:p>
    <w:p w:rsidR="00B6696D" w:rsidRPr="00B6696D" w:rsidRDefault="00B6696D" w:rsidP="00B669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Misuse of the Portal</w:t>
      </w:r>
    </w:p>
    <w:p w:rsidR="00B6696D" w:rsidRPr="00B6696D" w:rsidRDefault="00836AEF" w:rsidP="00B6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std="t" o:hr="t" fillcolor="#a0a0a0" stroked="f"/>
        </w:pict>
      </w:r>
    </w:p>
    <w:p w:rsidR="00B6696D" w:rsidRPr="00B6696D" w:rsidRDefault="00B6696D" w:rsidP="00B6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b/>
          <w:bCs/>
          <w:sz w:val="24"/>
          <w:szCs w:val="24"/>
        </w:rPr>
        <w:t>14. Suspension or Termination of Access</w:t>
      </w:r>
    </w:p>
    <w:p w:rsidR="00B6696D" w:rsidRPr="00B6696D" w:rsidRDefault="00B6696D" w:rsidP="00B6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OneTransfer may suspend or terminate the Client’s Portal access if:</w:t>
      </w:r>
    </w:p>
    <w:p w:rsidR="00B6696D" w:rsidRPr="00B6696D" w:rsidRDefault="00B6696D" w:rsidP="00B669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KYB cannot be completed or is failed</w:t>
      </w:r>
    </w:p>
    <w:p w:rsidR="00B6696D" w:rsidRPr="00B6696D" w:rsidRDefault="00B6696D" w:rsidP="00B669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The Client submits false, misleading, or incomplete information</w:t>
      </w:r>
    </w:p>
    <w:p w:rsidR="00B6696D" w:rsidRPr="00B6696D" w:rsidRDefault="00B6696D" w:rsidP="00B669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Suspicious, fraudulent, or non-compliant activity is detected</w:t>
      </w:r>
    </w:p>
    <w:p w:rsidR="00B6696D" w:rsidRPr="00B6696D" w:rsidRDefault="00B6696D" w:rsidP="00B669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Required by BNM or other regulatory authorities</w:t>
      </w:r>
    </w:p>
    <w:p w:rsidR="00B6696D" w:rsidRPr="00B6696D" w:rsidRDefault="00B6696D" w:rsidP="00B669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The account becomes inactive or unverifiable</w:t>
      </w:r>
    </w:p>
    <w:p w:rsidR="00B6696D" w:rsidRPr="00B6696D" w:rsidRDefault="00B6696D" w:rsidP="00B669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>The Client breaches any of these Terms</w:t>
      </w:r>
    </w:p>
    <w:p w:rsidR="00B6696D" w:rsidRPr="00B6696D" w:rsidRDefault="00836AEF" w:rsidP="00B6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std="t" o:hr="t" fillcolor="#a0a0a0" stroked="f"/>
        </w:pict>
      </w:r>
    </w:p>
    <w:p w:rsidR="00B6696D" w:rsidRPr="00B6696D" w:rsidRDefault="00B6696D" w:rsidP="00B6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b/>
          <w:bCs/>
          <w:sz w:val="24"/>
          <w:szCs w:val="24"/>
        </w:rPr>
        <w:t>15. Amendments to Terms</w:t>
      </w:r>
    </w:p>
    <w:p w:rsidR="00B6696D" w:rsidRPr="00B6696D" w:rsidRDefault="00B6696D" w:rsidP="00B6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 xml:space="preserve">OneTransfer may update or </w:t>
      </w:r>
      <w:r w:rsidR="00764B51">
        <w:rPr>
          <w:rFonts w:ascii="Times New Roman" w:eastAsia="Times New Roman" w:hAnsi="Times New Roman" w:cs="Times New Roman"/>
          <w:sz w:val="24"/>
          <w:szCs w:val="24"/>
        </w:rPr>
        <w:t xml:space="preserve">modify these Terms at any time. </w:t>
      </w:r>
      <w:r w:rsidRPr="00B6696D">
        <w:rPr>
          <w:rFonts w:ascii="Times New Roman" w:eastAsia="Times New Roman" w:hAnsi="Times New Roman" w:cs="Times New Roman"/>
          <w:sz w:val="24"/>
          <w:szCs w:val="24"/>
        </w:rPr>
        <w:t>Revised Terms w</w:t>
      </w:r>
      <w:r w:rsidR="00764B51">
        <w:rPr>
          <w:rFonts w:ascii="Times New Roman" w:eastAsia="Times New Roman" w:hAnsi="Times New Roman" w:cs="Times New Roman"/>
          <w:sz w:val="24"/>
          <w:szCs w:val="24"/>
        </w:rPr>
        <w:t>ill be displayed on the Portal. Continued usage of the portal</w:t>
      </w:r>
      <w:r w:rsidRPr="00B6696D">
        <w:rPr>
          <w:rFonts w:ascii="Times New Roman" w:eastAsia="Times New Roman" w:hAnsi="Times New Roman" w:cs="Times New Roman"/>
          <w:sz w:val="24"/>
          <w:szCs w:val="24"/>
        </w:rPr>
        <w:t xml:space="preserve"> after updates constitutes acceptance.</w:t>
      </w:r>
    </w:p>
    <w:p w:rsidR="00B6696D" w:rsidRPr="00B6696D" w:rsidRDefault="00836AEF" w:rsidP="00B6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std="t" o:hr="t" fillcolor="#a0a0a0" stroked="f"/>
        </w:pict>
      </w:r>
    </w:p>
    <w:p w:rsidR="00B6696D" w:rsidRPr="00B6696D" w:rsidRDefault="00B6696D" w:rsidP="00B6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b/>
          <w:bCs/>
          <w:sz w:val="24"/>
          <w:szCs w:val="24"/>
        </w:rPr>
        <w:t>16. Governing Law &amp; Jurisdiction</w:t>
      </w:r>
    </w:p>
    <w:p w:rsidR="00B6696D" w:rsidRPr="00B6696D" w:rsidRDefault="00B6696D" w:rsidP="00AB3D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 xml:space="preserve">These Terms are governed by the laws of </w:t>
      </w:r>
      <w:r w:rsidRPr="00B6696D">
        <w:rPr>
          <w:rFonts w:ascii="Times New Roman" w:eastAsia="Times New Roman" w:hAnsi="Times New Roman" w:cs="Times New Roman"/>
          <w:b/>
          <w:bCs/>
          <w:sz w:val="24"/>
          <w:szCs w:val="24"/>
        </w:rPr>
        <w:t>Malaysia</w:t>
      </w:r>
      <w:r w:rsidR="00AB3D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B6696D">
        <w:rPr>
          <w:rFonts w:ascii="Times New Roman" w:eastAsia="Times New Roman" w:hAnsi="Times New Roman" w:cs="Times New Roman"/>
          <w:sz w:val="24"/>
          <w:szCs w:val="24"/>
        </w:rPr>
        <w:t xml:space="preserve">Any disputes shall be subject to the exclusive jurisdiction of the courts of </w:t>
      </w:r>
      <w:r w:rsidRPr="00B6696D">
        <w:rPr>
          <w:rFonts w:ascii="Times New Roman" w:eastAsia="Times New Roman" w:hAnsi="Times New Roman" w:cs="Times New Roman"/>
          <w:b/>
          <w:bCs/>
          <w:sz w:val="24"/>
          <w:szCs w:val="24"/>
        </w:rPr>
        <w:t>Malaysia</w:t>
      </w:r>
      <w:r w:rsidRPr="00B6696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696D" w:rsidRPr="00B6696D" w:rsidRDefault="00836AEF" w:rsidP="00B6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std="t" o:hr="t" fillcolor="#a0a0a0" stroked="f"/>
        </w:pict>
      </w:r>
    </w:p>
    <w:p w:rsidR="00B6696D" w:rsidRPr="00B6696D" w:rsidRDefault="00B6696D" w:rsidP="00B6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B6696D">
        <w:rPr>
          <w:rFonts w:ascii="Times New Roman" w:eastAsia="Times New Roman" w:hAnsi="Times New Roman" w:cs="Times New Roman"/>
          <w:b/>
          <w:bCs/>
          <w:sz w:val="24"/>
          <w:szCs w:val="24"/>
        </w:rPr>
        <w:t>17. Acceptance of Terms</w:t>
      </w:r>
    </w:p>
    <w:p w:rsidR="00B6696D" w:rsidRPr="00B6696D" w:rsidRDefault="00B6696D" w:rsidP="00B6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96D">
        <w:rPr>
          <w:rFonts w:ascii="Times New Roman" w:eastAsia="Times New Roman" w:hAnsi="Times New Roman" w:cs="Times New Roman"/>
          <w:sz w:val="24"/>
          <w:szCs w:val="24"/>
        </w:rPr>
        <w:t xml:space="preserve">By clicking </w:t>
      </w:r>
      <w:r w:rsidRPr="00B6696D">
        <w:rPr>
          <w:rFonts w:ascii="Times New Roman" w:eastAsia="Times New Roman" w:hAnsi="Times New Roman" w:cs="Times New Roman"/>
          <w:b/>
          <w:bCs/>
          <w:sz w:val="24"/>
          <w:szCs w:val="24"/>
        </w:rPr>
        <w:t>“I Agree”</w:t>
      </w:r>
      <w:r w:rsidRPr="00B6696D">
        <w:rPr>
          <w:rFonts w:ascii="Times New Roman" w:eastAsia="Times New Roman" w:hAnsi="Times New Roman" w:cs="Times New Roman"/>
          <w:sz w:val="24"/>
          <w:szCs w:val="24"/>
        </w:rPr>
        <w:t>, logging into your account, or initiating a transaction, you confirm that you have read, understood, and agreed to be bound by these Terms &amp; Conditions.</w:t>
      </w:r>
    </w:p>
    <w:p w:rsidR="00F6569C" w:rsidRPr="00B6696D" w:rsidRDefault="00F6569C" w:rsidP="00B6696D">
      <w:pPr>
        <w:rPr>
          <w:sz w:val="24"/>
          <w:szCs w:val="24"/>
        </w:rPr>
      </w:pPr>
    </w:p>
    <w:sectPr w:rsidR="00F6569C" w:rsidRPr="00B6696D" w:rsidSect="00FD1CE7">
      <w:headerReference w:type="default" r:id="rId8"/>
      <w:footerReference w:type="default" r:id="rId9"/>
      <w:pgSz w:w="12240" w:h="15840"/>
      <w:pgMar w:top="105" w:right="1440" w:bottom="1440" w:left="1440" w:header="675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6AEF" w:rsidRDefault="00836AEF" w:rsidP="009F0F27">
      <w:pPr>
        <w:spacing w:after="0" w:line="240" w:lineRule="auto"/>
      </w:pPr>
      <w:r>
        <w:separator/>
      </w:r>
    </w:p>
  </w:endnote>
  <w:endnote w:type="continuationSeparator" w:id="0">
    <w:p w:rsidR="00836AEF" w:rsidRDefault="00836AEF" w:rsidP="009F0F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55513948"/>
      <w:docPartObj>
        <w:docPartGallery w:val="Page Numbers (Bottom of Page)"/>
        <w:docPartUnique/>
      </w:docPartObj>
    </w:sdtPr>
    <w:sdtContent>
      <w:sdt>
        <w:sdtPr>
          <w:id w:val="81188027"/>
          <w:docPartObj>
            <w:docPartGallery w:val="Page Numbers (Top of Page)"/>
            <w:docPartUnique/>
          </w:docPartObj>
        </w:sdtPr>
        <w:sdtContent>
          <w:p w:rsidR="009F0F27" w:rsidRDefault="009F0F27">
            <w:pPr>
              <w:pStyle w:val="Footer"/>
              <w:jc w:val="right"/>
            </w:pPr>
            <w:r w:rsidRPr="009F0F27">
              <w:rPr>
                <w:rFonts w:ascii="Times New Roman" w:hAnsi="Times New Roman" w:cs="Times New Roman"/>
              </w:rPr>
              <w:t xml:space="preserve">Page </w:t>
            </w:r>
            <w:r w:rsidRPr="009F0F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9F0F27">
              <w:rPr>
                <w:rFonts w:ascii="Times New Roman" w:hAnsi="Times New Roman" w:cs="Times New Roman"/>
                <w:b/>
                <w:bCs/>
              </w:rPr>
              <w:instrText xml:space="preserve"> PAGE </w:instrText>
            </w:r>
            <w:r w:rsidRPr="009F0F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A321E9">
              <w:rPr>
                <w:rFonts w:ascii="Times New Roman" w:hAnsi="Times New Roman" w:cs="Times New Roman"/>
                <w:b/>
                <w:bCs/>
                <w:noProof/>
              </w:rPr>
              <w:t>6</w:t>
            </w:r>
            <w:r w:rsidRPr="009F0F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9F0F27">
              <w:rPr>
                <w:rFonts w:ascii="Times New Roman" w:hAnsi="Times New Roman" w:cs="Times New Roman"/>
              </w:rPr>
              <w:t xml:space="preserve"> of </w:t>
            </w:r>
            <w:r w:rsidRPr="009F0F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9F0F27">
              <w:rPr>
                <w:rFonts w:ascii="Times New Roman" w:hAnsi="Times New Roman" w:cs="Times New Roman"/>
                <w:b/>
                <w:bCs/>
              </w:rPr>
              <w:instrText xml:space="preserve"> NUMPAGES  </w:instrText>
            </w:r>
            <w:r w:rsidRPr="009F0F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A321E9">
              <w:rPr>
                <w:rFonts w:ascii="Times New Roman" w:hAnsi="Times New Roman" w:cs="Times New Roman"/>
                <w:b/>
                <w:bCs/>
                <w:noProof/>
              </w:rPr>
              <w:t>6</w:t>
            </w:r>
            <w:r w:rsidRPr="009F0F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F0F27" w:rsidRDefault="009F0F2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6AEF" w:rsidRDefault="00836AEF" w:rsidP="009F0F27">
      <w:pPr>
        <w:spacing w:after="0" w:line="240" w:lineRule="auto"/>
      </w:pPr>
      <w:r>
        <w:separator/>
      </w:r>
    </w:p>
  </w:footnote>
  <w:footnote w:type="continuationSeparator" w:id="0">
    <w:p w:rsidR="00836AEF" w:rsidRDefault="00836AEF" w:rsidP="009F0F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0F27" w:rsidRDefault="009F0F27" w:rsidP="00FD1CE7">
    <w:pPr>
      <w:pStyle w:val="NoSpacing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EE9D93E" wp14:editId="4C400BB8">
          <wp:simplePos x="0" y="0"/>
          <wp:positionH relativeFrom="column">
            <wp:posOffset>866775</wp:posOffset>
          </wp:positionH>
          <wp:positionV relativeFrom="paragraph">
            <wp:posOffset>-85725</wp:posOffset>
          </wp:positionV>
          <wp:extent cx="1409065" cy="721360"/>
          <wp:effectExtent l="0" t="0" r="635" b="2540"/>
          <wp:wrapTopAndBottom/>
          <wp:docPr id="33" name="Picture 33" descr="C:\Users\ITS4U\Desktop\OTR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 descr="C:\Users\ITS4U\Desktop\OTR Logo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567" t="27979" r="6498" b="29061"/>
                  <a:stretch/>
                </pic:blipFill>
                <pic:spPr bwMode="auto">
                  <a:xfrm>
                    <a:off x="0" y="0"/>
                    <a:ext cx="1409065" cy="7213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500E76C6" wp14:editId="55EF571B">
          <wp:simplePos x="0" y="0"/>
          <wp:positionH relativeFrom="column">
            <wp:posOffset>-409575</wp:posOffset>
          </wp:positionH>
          <wp:positionV relativeFrom="paragraph">
            <wp:posOffset>-104775</wp:posOffset>
          </wp:positionV>
          <wp:extent cx="1276350" cy="756285"/>
          <wp:effectExtent l="0" t="0" r="0" b="5715"/>
          <wp:wrapTopAndBottom/>
          <wp:docPr id="34" name="Picture 34" descr="C:\Users\ITS4U\AppData\Local\Microsoft\Windows\INetCache\Content.Word\OTR short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ITS4U\AppData\Local\Microsoft\Windows\INetCache\Content.Word\OTR short Logo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556" r="1111" b="25833"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756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B01695"/>
    <w:multiLevelType w:val="multilevel"/>
    <w:tmpl w:val="FF5C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351DEA"/>
    <w:multiLevelType w:val="multilevel"/>
    <w:tmpl w:val="A492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B47756"/>
    <w:multiLevelType w:val="multilevel"/>
    <w:tmpl w:val="BD74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5519D3"/>
    <w:multiLevelType w:val="multilevel"/>
    <w:tmpl w:val="F78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0C56E1"/>
    <w:multiLevelType w:val="multilevel"/>
    <w:tmpl w:val="7FC2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AA718A"/>
    <w:multiLevelType w:val="multilevel"/>
    <w:tmpl w:val="F56C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331390"/>
    <w:multiLevelType w:val="multilevel"/>
    <w:tmpl w:val="68E0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0118D7"/>
    <w:multiLevelType w:val="multilevel"/>
    <w:tmpl w:val="5C6A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4704AA"/>
    <w:multiLevelType w:val="multilevel"/>
    <w:tmpl w:val="2BAA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90042E"/>
    <w:multiLevelType w:val="multilevel"/>
    <w:tmpl w:val="1DFA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7646F5C"/>
    <w:multiLevelType w:val="multilevel"/>
    <w:tmpl w:val="FA3A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8ED1462"/>
    <w:multiLevelType w:val="multilevel"/>
    <w:tmpl w:val="3D56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1E61D6"/>
    <w:multiLevelType w:val="multilevel"/>
    <w:tmpl w:val="35C8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DA40547"/>
    <w:multiLevelType w:val="multilevel"/>
    <w:tmpl w:val="689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9"/>
  </w:num>
  <w:num w:numId="4">
    <w:abstractNumId w:val="1"/>
  </w:num>
  <w:num w:numId="5">
    <w:abstractNumId w:val="13"/>
  </w:num>
  <w:num w:numId="6">
    <w:abstractNumId w:val="0"/>
  </w:num>
  <w:num w:numId="7">
    <w:abstractNumId w:val="3"/>
  </w:num>
  <w:num w:numId="8">
    <w:abstractNumId w:val="2"/>
  </w:num>
  <w:num w:numId="9">
    <w:abstractNumId w:val="5"/>
  </w:num>
  <w:num w:numId="10">
    <w:abstractNumId w:val="11"/>
  </w:num>
  <w:num w:numId="11">
    <w:abstractNumId w:val="10"/>
  </w:num>
  <w:num w:numId="12">
    <w:abstractNumId w:val="12"/>
  </w:num>
  <w:num w:numId="13">
    <w:abstractNumId w:val="4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D88"/>
    <w:rsid w:val="00056012"/>
    <w:rsid w:val="002C60D5"/>
    <w:rsid w:val="005160C1"/>
    <w:rsid w:val="0056064B"/>
    <w:rsid w:val="006A4119"/>
    <w:rsid w:val="00764B51"/>
    <w:rsid w:val="00836AEF"/>
    <w:rsid w:val="008D52F1"/>
    <w:rsid w:val="009F0F27"/>
    <w:rsid w:val="00A321E9"/>
    <w:rsid w:val="00AB3DA7"/>
    <w:rsid w:val="00AE1299"/>
    <w:rsid w:val="00B6696D"/>
    <w:rsid w:val="00C26231"/>
    <w:rsid w:val="00CC5D88"/>
    <w:rsid w:val="00F317EA"/>
    <w:rsid w:val="00F6569C"/>
    <w:rsid w:val="00FD1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53BAF86-2351-4C9A-A1FB-FE1E5C17B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69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669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669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96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6696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6696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6696D"/>
    <w:rPr>
      <w:b/>
      <w:bCs/>
    </w:rPr>
  </w:style>
  <w:style w:type="paragraph" w:styleId="NormalWeb">
    <w:name w:val="Normal (Web)"/>
    <w:basedOn w:val="Normal"/>
    <w:uiPriority w:val="99"/>
    <w:unhideWhenUsed/>
    <w:rsid w:val="00B669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F0F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F27"/>
  </w:style>
  <w:style w:type="paragraph" w:styleId="Footer">
    <w:name w:val="footer"/>
    <w:basedOn w:val="Normal"/>
    <w:link w:val="FooterChar"/>
    <w:uiPriority w:val="99"/>
    <w:unhideWhenUsed/>
    <w:rsid w:val="009F0F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F27"/>
  </w:style>
  <w:style w:type="paragraph" w:styleId="NoSpacing">
    <w:name w:val="No Spacing"/>
    <w:uiPriority w:val="1"/>
    <w:qFormat/>
    <w:rsid w:val="00FD1CE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36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5D3182-3CB2-4C92-892D-68D56E01C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847</TotalTime>
  <Pages>6</Pages>
  <Words>1208</Words>
  <Characters>6888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ITS4U</dc:creator>
  <cp:keywords/>
  <dc:description/>
  <cp:lastModifiedBy>ITS4U</cp:lastModifiedBy>
  <cp:revision>13</cp:revision>
  <dcterms:created xsi:type="dcterms:W3CDTF">2025-12-02T04:23:00Z</dcterms:created>
  <dcterms:modified xsi:type="dcterms:W3CDTF">2025-12-03T09:51:00Z</dcterms:modified>
</cp:coreProperties>
</file>