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Scrum-palaverimuistio (tiimin sisäinen)</w:t>
      </w:r>
    </w:p>
    <w:p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/>
    <w:p>
      <w:r>
        <w:rPr>
          <w:b/>
          <w:sz w:val="26"/>
        </w:rPr>
        <w:t>Täyttösäännöt (nopeasti)</w:t>
      </w:r>
    </w:p>
    <w:p>
      <w:r>
        <w:t>• Pidä muistio lyhyenä: 5–10 min täyttö riittää.</w:t>
      </w:r>
    </w:p>
    <w:p>
      <w:r>
        <w:t>• Kirjaa päätökset ja sovitut tehtävät aina konkreettisesti (kuka tekee / mihin mennessä).</w:t>
      </w:r>
    </w:p>
    <w:p>
      <w:r>
        <w:t>• Linkitä GitHub Projects -kortteihin tai mainitse korttien otsikot, jotta näyttö on todennettavissa.</w:t>
      </w:r>
    </w:p>
    <w:p>
      <w:r>
        <w:t>• Jos joku ei ollut paikalla, kirjaa se ja miten tieto välitetään hänelle.</w:t>
      </w:r>
    </w:p>
    <w:p/>
    <w:p>
      <w:r>
        <w:rPr>
          <w:b/>
        </w:rPr>
        <w:t>A) Tiimin tiedot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EEF2FF"/>
          </w:tcPr>
          <w:p>
            <w:r>
              <w:rPr>
                <w:b/>
              </w:rPr>
              <w:t>Kenttä</w:t>
            </w:r>
          </w:p>
        </w:tc>
        <w:tc>
          <w:tcPr>
            <w:tcW w:type="dxa" w:w="5953"/>
            <w:shd w:val="clear" w:color="auto" w:fill="EEF2FF"/>
          </w:tcPr>
          <w:p>
            <w:r>
              <w:rPr>
                <w:b/>
              </w:rPr>
              <w:t>Täytettävä arvo</w:t>
            </w:r>
          </w:p>
        </w:tc>
      </w:tr>
      <w:tr>
        <w:tc>
          <w:tcPr>
            <w:tcW w:type="dxa" w:w="3402"/>
          </w:tcPr>
          <w:p>
            <w:r>
              <w:t>Kurssi / toteutus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Tiimin nimi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Jäsenet (nimet)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GitHub-repo (URL)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GitHub Projects (URL)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r>
        <w:rPr>
          <w:b/>
        </w:rPr>
        <w:t>B) Palaverimerkintä (kopioi tämä osio jokaiselle palaverille)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EEF2FF"/>
          </w:tcPr>
          <w:p>
            <w:r>
              <w:rPr>
                <w:b/>
              </w:rPr>
              <w:t>Kohta</w:t>
            </w:r>
          </w:p>
        </w:tc>
        <w:tc>
          <w:tcPr>
            <w:tcW w:type="dxa" w:w="5953"/>
            <w:shd w:val="clear" w:color="auto" w:fill="EEF2FF"/>
          </w:tcPr>
          <w:p>
            <w:r>
              <w:rPr>
                <w:b/>
              </w:rPr>
              <w:t>Täytettävä arvo</w:t>
            </w:r>
          </w:p>
        </w:tc>
      </w:tr>
      <w:tr>
        <w:tc>
          <w:tcPr>
            <w:tcW w:type="dxa" w:w="3402"/>
          </w:tcPr>
          <w:p>
            <w:r>
              <w:t>Palaverityyppi (Daily / Planning / Review / Retro / Muu)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Päivämäärä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Kellonaika + kesto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Osallistujat (paikalla)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Poissa (ja miten tieto välitetään)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Sprintti / viikko (esim. Sprint 2)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r>
        <w:rPr>
          <w:b/>
        </w:rPr>
        <w:t>1) Tilannekierros (Scrum-tyyli)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EEF2FF"/>
          </w:tcPr>
          <w:p>
            <w:r>
              <w:rPr>
                <w:b/>
              </w:rPr>
              <w:t>Nimi</w:t>
            </w:r>
          </w:p>
        </w:tc>
        <w:tc>
          <w:tcPr>
            <w:tcW w:type="dxa" w:w="3005"/>
            <w:shd w:val="clear" w:color="auto" w:fill="EEF2FF"/>
          </w:tcPr>
          <w:p>
            <w:r>
              <w:rPr>
                <w:b/>
              </w:rPr>
              <w:t>Mitä tein edellisen palaverin jälkeen?</w:t>
            </w:r>
          </w:p>
        </w:tc>
        <w:tc>
          <w:tcPr>
            <w:tcW w:type="dxa" w:w="3005"/>
            <w:shd w:val="clear" w:color="auto" w:fill="EEF2FF"/>
          </w:tcPr>
          <w:p>
            <w:r>
              <w:rPr>
                <w:b/>
              </w:rPr>
              <w:t>Mitä teen seuraavaksi?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</w:rPr>
              <w:t>Esteet / riskit</w:t>
            </w:r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p>
      <w:r>
        <w:rPr>
          <w:b/>
        </w:rPr>
        <w:t>2) Päätökset ja sovitut asiat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EEF2FF"/>
          </w:tcPr>
          <w:p>
            <w:r>
              <w:rPr>
                <w:b/>
              </w:rPr>
              <w:t>Päätös / sopimus</w:t>
            </w:r>
          </w:p>
        </w:tc>
        <w:tc>
          <w:tcPr>
            <w:tcW w:type="dxa" w:w="2551"/>
            <w:shd w:val="clear" w:color="auto" w:fill="EEF2FF"/>
          </w:tcPr>
          <w:p>
            <w:r>
              <w:rPr>
                <w:b/>
              </w:rPr>
              <w:t>Perustelu (lyhyesti)</w:t>
            </w:r>
          </w:p>
        </w:tc>
        <w:tc>
          <w:tcPr>
            <w:tcW w:type="dxa" w:w="3402"/>
            <w:shd w:val="clear" w:color="auto" w:fill="EEF2FF"/>
          </w:tcPr>
          <w:p>
            <w:r>
              <w:rPr>
                <w:b/>
              </w:rPr>
              <w:t>Vaikutus (mitä muuttuu)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3402"/>
          </w:tcPr>
          <w:p>
            <w:r/>
          </w:p>
        </w:tc>
      </w:tr>
    </w:tbl>
    <w:p/>
    <w:p>
      <w:r>
        <w:rPr>
          <w:b/>
        </w:rPr>
        <w:t>3) Toimenpiteet (Action items) – konkreettiset tehtävät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val="clear" w:color="auto" w:fill="EEF2FF"/>
          </w:tcPr>
          <w:p>
            <w:r>
              <w:rPr>
                <w:b/>
              </w:rPr>
              <w:t>Tehtävä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b/>
              </w:rPr>
              <w:t>Vastuuhenkilö</w:t>
            </w:r>
          </w:p>
        </w:tc>
        <w:tc>
          <w:tcPr>
            <w:tcW w:type="dxa" w:w="1417"/>
            <w:shd w:val="clear" w:color="auto" w:fill="EEF2FF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835"/>
            <w:shd w:val="clear" w:color="auto" w:fill="EEF2FF"/>
          </w:tcPr>
          <w:p>
            <w:r>
              <w:rPr>
                <w:b/>
              </w:rPr>
              <w:t>GitHub Projects -kortti (linkki tai otsikko)</w:t>
            </w:r>
          </w:p>
        </w:tc>
        <w:tc>
          <w:tcPr>
            <w:tcW w:type="dxa" w:w="567"/>
            <w:shd w:val="clear" w:color="auto" w:fill="EEF2FF"/>
          </w:tcPr>
          <w:p>
            <w:r>
              <w:rPr>
                <w:b/>
              </w:rPr>
              <w:t>Valmis? (☐/☑)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567"/>
          </w:tcPr>
          <w:p>
            <w:r>
              <w:t>☐</w:t>
            </w:r>
          </w:p>
        </w:tc>
      </w:tr>
    </w:tbl>
    <w:p/>
    <w:p>
      <w:r>
        <w:rPr>
          <w:b/>
        </w:rPr>
        <w:t>4) Päivitykset GitHub Projectsissa / repossa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val="clear" w:color="auto" w:fill="EEF2FF"/>
          </w:tcPr>
          <w:p>
            <w:r>
              <w:rPr>
                <w:b/>
              </w:rPr>
              <w:t>Mitä päivitettiin?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b/>
              </w:rPr>
              <w:t>Missä? (sarake/board/branch)</w:t>
            </w:r>
          </w:p>
        </w:tc>
        <w:tc>
          <w:tcPr>
            <w:tcW w:type="dxa" w:w="2835"/>
            <w:shd w:val="clear" w:color="auto" w:fill="EEF2FF"/>
          </w:tcPr>
          <w:p>
            <w:r>
              <w:rPr>
                <w:b/>
              </w:rPr>
              <w:t>Todiste (linkki/otsikko)</w:t>
            </w:r>
          </w:p>
        </w:tc>
        <w:tc>
          <w:tcPr>
            <w:tcW w:type="dxa" w:w="1134"/>
            <w:shd w:val="clear" w:color="auto" w:fill="EEF2FF"/>
          </w:tcPr>
          <w:p>
            <w:r>
              <w:rPr>
                <w:b/>
              </w:rPr>
              <w:t>Huom.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134"/>
          </w:tcPr>
          <w:p>
            <w:r/>
          </w:p>
        </w:tc>
      </w:tr>
    </w:tbl>
    <w:p/>
    <w:p>
      <w:r>
        <w:rPr>
          <w:b/>
        </w:rPr>
        <w:t>5) Parking lot (asiat jotka jäivät auki)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/>
    <w:p>
      <w:r>
        <w:rPr>
          <w:b/>
        </w:rPr>
        <w:t>6) Seuraava palaveri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EEF2FF"/>
          </w:tcPr>
          <w:p>
            <w:r>
              <w:rPr>
                <w:b/>
              </w:rPr>
              <w:t>Kohta</w:t>
            </w:r>
          </w:p>
        </w:tc>
        <w:tc>
          <w:tcPr>
            <w:tcW w:type="dxa" w:w="5953"/>
            <w:shd w:val="clear" w:color="auto" w:fill="EEF2FF"/>
          </w:tcPr>
          <w:p>
            <w:r>
              <w:rPr>
                <w:b/>
              </w:rPr>
              <w:t>Täytettävä arvo</w:t>
            </w:r>
          </w:p>
        </w:tc>
      </w:tr>
      <w:tr>
        <w:tc>
          <w:tcPr>
            <w:tcW w:type="dxa" w:w="3402"/>
          </w:tcPr>
          <w:p>
            <w:r>
              <w:t>Päivämäärä ja kellonaika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Tavoite (1 lause)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>
              <w:t>Ennakkotehtävät (kuka valmistautuu mihin)</w:t>
            </w:r>
          </w:p>
        </w:tc>
        <w:tc>
          <w:tcPr>
            <w:tcW w:type="dxa" w:w="5953"/>
          </w:tcPr>
          <w:p>
            <w:r/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