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2BC0A" w14:textId="77777777" w:rsidR="008604BB" w:rsidRDefault="008604BB" w:rsidP="008604BB">
      <w:pPr>
        <w:pStyle w:val="Default"/>
      </w:pPr>
    </w:p>
    <w:p w14:paraId="4BD49B22" w14:textId="0D6353FA" w:rsidR="008604BB" w:rsidRDefault="008604BB" w:rsidP="008604BB">
      <w:pPr>
        <w:pStyle w:val="Default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Cahier des charges de </w:t>
      </w:r>
      <w:proofErr w:type="spellStart"/>
      <w:r>
        <w:rPr>
          <w:sz w:val="52"/>
          <w:szCs w:val="52"/>
        </w:rPr>
        <w:t>Débitdouille</w:t>
      </w:r>
      <w:proofErr w:type="spellEnd"/>
    </w:p>
    <w:p w14:paraId="3C907849" w14:textId="77777777" w:rsidR="008604BB" w:rsidRDefault="008604BB" w:rsidP="008604BB">
      <w:pPr>
        <w:pStyle w:val="Default"/>
        <w:rPr>
          <w:sz w:val="52"/>
          <w:szCs w:val="52"/>
        </w:rPr>
      </w:pPr>
    </w:p>
    <w:p w14:paraId="3650367A" w14:textId="74E13564" w:rsidR="008604BB" w:rsidRDefault="008604BB" w:rsidP="008604BB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Debitdouille</w:t>
      </w:r>
      <w:proofErr w:type="spellEnd"/>
      <w:r>
        <w:rPr>
          <w:sz w:val="22"/>
          <w:szCs w:val="22"/>
        </w:rPr>
        <w:t xml:space="preserve"> est un système open source permettant de suivre en temps réel les paramètres de pulvérisation pour un agriculteur, dans son tracteur, sur son téléphone. </w:t>
      </w:r>
    </w:p>
    <w:p w14:paraId="324F481A" w14:textId="77777777" w:rsidR="008604BB" w:rsidRDefault="008604BB" w:rsidP="008604BB">
      <w:pPr>
        <w:pStyle w:val="Default"/>
        <w:rPr>
          <w:sz w:val="22"/>
          <w:szCs w:val="22"/>
        </w:rPr>
      </w:pPr>
    </w:p>
    <w:p w14:paraId="3E46B8F7" w14:textId="77777777" w:rsidR="008604BB" w:rsidRDefault="008604BB" w:rsidP="008604BB">
      <w:pPr>
        <w:pStyle w:val="Default"/>
        <w:rPr>
          <w:color w:val="424242"/>
          <w:sz w:val="28"/>
          <w:szCs w:val="28"/>
        </w:rPr>
      </w:pPr>
      <w:r>
        <w:rPr>
          <w:color w:val="424242"/>
          <w:sz w:val="28"/>
          <w:szCs w:val="28"/>
        </w:rPr>
        <w:t xml:space="preserve">Boitier “hardware” </w:t>
      </w:r>
    </w:p>
    <w:p w14:paraId="3A32C2FB" w14:textId="1FB553E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Un boitier est installé sur le </w:t>
      </w:r>
      <w:proofErr w:type="spellStart"/>
      <w:r>
        <w:rPr>
          <w:sz w:val="22"/>
          <w:szCs w:val="22"/>
        </w:rPr>
        <w:t>pulvé</w:t>
      </w:r>
      <w:proofErr w:type="spellEnd"/>
      <w:r>
        <w:rPr>
          <w:sz w:val="22"/>
          <w:szCs w:val="22"/>
        </w:rPr>
        <w:t>, il est composé :</w:t>
      </w:r>
    </w:p>
    <w:p w14:paraId="0A608EE0" w14:textId="77777777" w:rsidR="008604BB" w:rsidRDefault="008604BB" w:rsidP="008604BB">
      <w:pPr>
        <w:pStyle w:val="Default"/>
        <w:rPr>
          <w:sz w:val="22"/>
          <w:szCs w:val="22"/>
        </w:rPr>
      </w:pPr>
    </w:p>
    <w:p w14:paraId="486EFC90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d’un ESP32, qui envoie les données en Bluetooth. </w:t>
      </w:r>
    </w:p>
    <w:p w14:paraId="64DBF0EF" w14:textId="1EB611FF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 De paires de débitmètres, un gauche et un droit. Il y a par défaut 1 paire, mais on peut aller jusqu’à 4 paires.</w:t>
      </w:r>
    </w:p>
    <w:p w14:paraId="64B6EBBF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D’un capteur de pression </w:t>
      </w:r>
    </w:p>
    <w:p w14:paraId="587EDFF1" w14:textId="1B876923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 d’un GNSS permettant de calculer la vitesse.</w:t>
      </w:r>
    </w:p>
    <w:p w14:paraId="16620D6D" w14:textId="77777777" w:rsidR="008604BB" w:rsidRDefault="008604BB" w:rsidP="008604BB">
      <w:pPr>
        <w:pStyle w:val="Default"/>
        <w:rPr>
          <w:sz w:val="22"/>
          <w:szCs w:val="22"/>
        </w:rPr>
      </w:pPr>
    </w:p>
    <w:p w14:paraId="4AA9BF27" w14:textId="06C32B55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Ce boîtier est branché depuis la cabine du tracteur, en 12V, sur une prise 3 plots. Il possède un régulateur 5V pour faire fonctionner les capteurs.</w:t>
      </w:r>
    </w:p>
    <w:p w14:paraId="08620325" w14:textId="77777777" w:rsidR="008604BB" w:rsidRDefault="008604BB" w:rsidP="008604BB">
      <w:pPr>
        <w:pStyle w:val="Default"/>
        <w:rPr>
          <w:sz w:val="22"/>
          <w:szCs w:val="22"/>
        </w:rPr>
      </w:pPr>
    </w:p>
    <w:p w14:paraId="6D17099E" w14:textId="52ABA283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Les débitmètres et le capteur de pression sont à étalonner, au moins à l’installation du système, et au mieux une fois par an. </w:t>
      </w:r>
    </w:p>
    <w:p w14:paraId="55385E25" w14:textId="77777777" w:rsidR="008604BB" w:rsidRDefault="008604BB" w:rsidP="008604BB">
      <w:pPr>
        <w:pStyle w:val="Default"/>
        <w:rPr>
          <w:sz w:val="22"/>
          <w:szCs w:val="22"/>
        </w:rPr>
      </w:pPr>
    </w:p>
    <w:p w14:paraId="4425A637" w14:textId="634317D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Les données du boitier installé sur le </w:t>
      </w:r>
      <w:proofErr w:type="spellStart"/>
      <w:r>
        <w:rPr>
          <w:sz w:val="22"/>
          <w:szCs w:val="22"/>
        </w:rPr>
        <w:t>puvlé</w:t>
      </w:r>
      <w:proofErr w:type="spellEnd"/>
      <w:r>
        <w:rPr>
          <w:sz w:val="22"/>
          <w:szCs w:val="22"/>
        </w:rPr>
        <w:t xml:space="preserve"> sont affichées sur le smartphone de l’agriculteur via connexion </w:t>
      </w:r>
      <w:proofErr w:type="spellStart"/>
      <w:r>
        <w:rPr>
          <w:sz w:val="22"/>
          <w:szCs w:val="22"/>
        </w:rPr>
        <w:t>bluetooth</w:t>
      </w:r>
      <w:proofErr w:type="spellEnd"/>
      <w:r>
        <w:rPr>
          <w:sz w:val="22"/>
          <w:szCs w:val="22"/>
        </w:rPr>
        <w:t xml:space="preserve">. Il y a donc 3 types d’infos principales à afficher ; </w:t>
      </w:r>
    </w:p>
    <w:p w14:paraId="7366558F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· </w:t>
      </w:r>
      <w:r>
        <w:rPr>
          <w:b/>
          <w:bCs/>
          <w:sz w:val="22"/>
          <w:szCs w:val="22"/>
        </w:rPr>
        <w:t xml:space="preserve">Pression </w:t>
      </w:r>
      <w:r>
        <w:rPr>
          <w:sz w:val="22"/>
          <w:szCs w:val="22"/>
        </w:rPr>
        <w:t xml:space="preserve">de la cuve, grâce à un capteur de pression </w:t>
      </w:r>
    </w:p>
    <w:p w14:paraId="37ED3707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· </w:t>
      </w:r>
      <w:r>
        <w:rPr>
          <w:b/>
          <w:bCs/>
          <w:sz w:val="22"/>
          <w:szCs w:val="22"/>
        </w:rPr>
        <w:t>Débit</w:t>
      </w:r>
      <w:r>
        <w:rPr>
          <w:sz w:val="22"/>
          <w:szCs w:val="22"/>
        </w:rPr>
        <w:t xml:space="preserve">. Il peut y avoir plusieurs débitmètres installés sur le </w:t>
      </w:r>
      <w:proofErr w:type="spellStart"/>
      <w:r>
        <w:rPr>
          <w:sz w:val="22"/>
          <w:szCs w:val="22"/>
        </w:rPr>
        <w:t>pulvé</w:t>
      </w:r>
      <w:proofErr w:type="spellEnd"/>
      <w:r>
        <w:rPr>
          <w:sz w:val="22"/>
          <w:szCs w:val="22"/>
        </w:rPr>
        <w:t xml:space="preserve">. Ils viennent par paire : Débit gauche 1 et débit droit 1, Débit gauche 2 et débit droit 2, Débit gauche 3 et débit droit 3. </w:t>
      </w:r>
    </w:p>
    <w:p w14:paraId="2264C68F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· La </w:t>
      </w:r>
      <w:r>
        <w:rPr>
          <w:b/>
          <w:bCs/>
          <w:sz w:val="22"/>
          <w:szCs w:val="22"/>
        </w:rPr>
        <w:t xml:space="preserve">vitesse </w:t>
      </w:r>
      <w:r>
        <w:rPr>
          <w:sz w:val="22"/>
          <w:szCs w:val="22"/>
        </w:rPr>
        <w:t xml:space="preserve">est également donnée avec un GPS car celle donnée par le tracteur n’est pas bonne. </w:t>
      </w:r>
    </w:p>
    <w:p w14:paraId="0F222C93" w14:textId="3045EC01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L’application peut choisir de se connecter à un objet en </w:t>
      </w:r>
      <w:proofErr w:type="spellStart"/>
      <w:r>
        <w:rPr>
          <w:sz w:val="22"/>
          <w:szCs w:val="22"/>
        </w:rPr>
        <w:t>bluetooth</w:t>
      </w:r>
      <w:proofErr w:type="spellEnd"/>
      <w:r>
        <w:rPr>
          <w:sz w:val="22"/>
          <w:szCs w:val="22"/>
        </w:rPr>
        <w:t xml:space="preserve"> BLE pour recevoir les trames</w:t>
      </w:r>
      <w:r w:rsidR="007D5756">
        <w:rPr>
          <w:sz w:val="22"/>
          <w:szCs w:val="22"/>
        </w:rPr>
        <w:t xml:space="preserve"> DATA</w:t>
      </w:r>
      <w:r>
        <w:rPr>
          <w:sz w:val="22"/>
          <w:szCs w:val="22"/>
        </w:rPr>
        <w:t xml:space="preserve"> toutes les secondes en format JSON dans le format suivant : </w:t>
      </w:r>
    </w:p>
    <w:p w14:paraId="7A6E1EEB" w14:textId="77777777" w:rsidR="008604BB" w:rsidRDefault="008604BB" w:rsidP="008604BB">
      <w:pPr>
        <w:pStyle w:val="Default"/>
        <w:rPr>
          <w:sz w:val="22"/>
          <w:szCs w:val="22"/>
        </w:rPr>
      </w:pPr>
    </w:p>
    <w:p w14:paraId="23550899" w14:textId="68382825" w:rsidR="008604BB" w:rsidRDefault="008604BB" w:rsidP="008604BB">
      <w:pPr>
        <w:pStyle w:val="Default"/>
        <w:rPr>
          <w:sz w:val="22"/>
          <w:szCs w:val="22"/>
        </w:rPr>
      </w:pPr>
      <w:r w:rsidRPr="008604BB">
        <w:rPr>
          <w:sz w:val="22"/>
          <w:szCs w:val="22"/>
        </w:rPr>
        <w:t>{"P</w:t>
      </w:r>
      <w:proofErr w:type="gramStart"/>
      <w:r w:rsidRPr="008604BB">
        <w:rPr>
          <w:sz w:val="22"/>
          <w:szCs w:val="22"/>
        </w:rPr>
        <w:t>":</w:t>
      </w:r>
      <w:proofErr w:type="gramEnd"/>
      <w:r w:rsidRPr="008604BB">
        <w:rPr>
          <w:sz w:val="22"/>
          <w:szCs w:val="22"/>
        </w:rPr>
        <w:t>"1.24","V":"7.30","DG1":"2.34","DD1":"0.29","DG2":"0.87","DD2":"0.00","DG3":"2.04","DD3":"1.11"</w:t>
      </w:r>
      <w:r w:rsidR="000468FC" w:rsidRPr="008604BB">
        <w:rPr>
          <w:sz w:val="22"/>
          <w:szCs w:val="22"/>
        </w:rPr>
        <w:t>","DG</w:t>
      </w:r>
      <w:r w:rsidR="000468FC">
        <w:rPr>
          <w:sz w:val="22"/>
          <w:szCs w:val="22"/>
        </w:rPr>
        <w:t>4</w:t>
      </w:r>
      <w:r w:rsidR="000468FC" w:rsidRPr="008604BB">
        <w:rPr>
          <w:sz w:val="22"/>
          <w:szCs w:val="22"/>
        </w:rPr>
        <w:t>":"2.04","DD</w:t>
      </w:r>
      <w:r w:rsidR="000468FC">
        <w:rPr>
          <w:sz w:val="22"/>
          <w:szCs w:val="22"/>
        </w:rPr>
        <w:t>4</w:t>
      </w:r>
      <w:r w:rsidR="000468FC" w:rsidRPr="008604BB">
        <w:rPr>
          <w:sz w:val="22"/>
          <w:szCs w:val="22"/>
        </w:rPr>
        <w:t>":"1.11"</w:t>
      </w:r>
      <w:r w:rsidRPr="008604BB">
        <w:rPr>
          <w:sz w:val="22"/>
          <w:szCs w:val="22"/>
        </w:rPr>
        <w:t>}</w:t>
      </w:r>
      <w:r w:rsidRPr="008604BB">
        <w:rPr>
          <w:sz w:val="22"/>
          <w:szCs w:val="22"/>
        </w:rPr>
        <w:cr/>
      </w:r>
    </w:p>
    <w:p w14:paraId="1B56FCF4" w14:textId="416EA7E3" w:rsidR="008604BB" w:rsidRDefault="008604BB" w:rsidP="008604BB">
      <w:pPr>
        <w:pStyle w:val="Default"/>
        <w:rPr>
          <w:color w:val="424242"/>
          <w:sz w:val="28"/>
          <w:szCs w:val="28"/>
        </w:rPr>
      </w:pPr>
      <w:r>
        <w:rPr>
          <w:color w:val="424242"/>
          <w:sz w:val="28"/>
          <w:szCs w:val="28"/>
        </w:rPr>
        <w:t xml:space="preserve">Application “software” </w:t>
      </w:r>
    </w:p>
    <w:p w14:paraId="4D2B9272" w14:textId="1B9DF73C" w:rsidR="008604BB" w:rsidRDefault="008604BB" w:rsidP="008604BB">
      <w:pPr>
        <w:pStyle w:val="Default"/>
        <w:rPr>
          <w:color w:val="424242"/>
          <w:sz w:val="28"/>
          <w:szCs w:val="28"/>
        </w:rPr>
      </w:pPr>
    </w:p>
    <w:p w14:paraId="1D67570E" w14:textId="77777777" w:rsidR="008604BB" w:rsidRDefault="008604BB" w:rsidP="008604BB">
      <w:r>
        <w:t xml:space="preserve">L’application doit être simple, intuitive, sans fioritures. </w:t>
      </w:r>
    </w:p>
    <w:p w14:paraId="0AFE54F0" w14:textId="5943E9A5" w:rsidR="008604BB" w:rsidRDefault="008604BB" w:rsidP="008604BB">
      <w:pPr>
        <w:pStyle w:val="Titre2"/>
      </w:pPr>
      <w:r>
        <w:t xml:space="preserve">Technologie : </w:t>
      </w:r>
    </w:p>
    <w:p w14:paraId="6CF0DCA2" w14:textId="6F4D30BB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L’application est développée en Flutter. Elle est composée de plusieurs fichiers qui correspondent à une architecture classique d’un projet flutter (main, screens, widgets,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) </w:t>
      </w:r>
    </w:p>
    <w:p w14:paraId="04EFFC71" w14:textId="36D37BCD" w:rsidR="000468FC" w:rsidRDefault="000468FC">
      <w:pPr>
        <w:rPr>
          <w:rFonts w:ascii="Arial" w:hAnsi="Arial" w:cs="Arial"/>
          <w:color w:val="000000"/>
        </w:rPr>
      </w:pPr>
      <w:r>
        <w:br w:type="page"/>
      </w:r>
    </w:p>
    <w:p w14:paraId="45655135" w14:textId="77777777" w:rsidR="008604BB" w:rsidRDefault="008604BB" w:rsidP="008604BB">
      <w:pPr>
        <w:pStyle w:val="Titre2"/>
      </w:pPr>
      <w:r>
        <w:lastRenderedPageBreak/>
        <w:t xml:space="preserve">Pages : </w:t>
      </w:r>
    </w:p>
    <w:p w14:paraId="5AE93BB0" w14:textId="0214BC31" w:rsidR="008604BB" w:rsidRDefault="008604BB" w:rsidP="008604BB">
      <w:pPr>
        <w:pStyle w:val="Default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Je décris ici les pages</w:t>
      </w:r>
      <w:r w:rsidR="000468FC">
        <w:rPr>
          <w:i/>
          <w:iCs/>
          <w:sz w:val="22"/>
          <w:szCs w:val="22"/>
        </w:rPr>
        <w:t xml:space="preserve">. </w:t>
      </w:r>
      <w:r w:rsidR="00D3524F">
        <w:rPr>
          <w:i/>
          <w:iCs/>
          <w:sz w:val="22"/>
          <w:szCs w:val="22"/>
        </w:rPr>
        <w:t xml:space="preserve">Le style est simple : tout est en fond noir, écrit en blanc, le plus gros possible. </w:t>
      </w:r>
      <w:r w:rsidR="000468FC">
        <w:rPr>
          <w:i/>
          <w:iCs/>
          <w:sz w:val="22"/>
          <w:szCs w:val="22"/>
        </w:rPr>
        <w:br/>
      </w:r>
    </w:p>
    <w:p w14:paraId="3B0E2655" w14:textId="3E632D1B" w:rsidR="008604BB" w:rsidRDefault="00D3524F" w:rsidP="008604BB">
      <w:pPr>
        <w:pStyle w:val="Default"/>
        <w:numPr>
          <w:ilvl w:val="0"/>
          <w:numId w:val="1"/>
        </w:num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Base</w:t>
      </w:r>
      <w:r w:rsidR="008604BB">
        <w:rPr>
          <w:b/>
          <w:bCs/>
          <w:i/>
          <w:iCs/>
          <w:sz w:val="22"/>
          <w:szCs w:val="22"/>
        </w:rPr>
        <w:t xml:space="preserve"> : </w:t>
      </w:r>
    </w:p>
    <w:p w14:paraId="658A0A8B" w14:textId="39108585" w:rsidR="008604BB" w:rsidRPr="007D5756" w:rsidRDefault="008604BB" w:rsidP="007D5756">
      <w:pPr>
        <w:pStyle w:val="Default"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Ceci est commun </w:t>
      </w:r>
      <w:r w:rsidR="000468FC">
        <w:rPr>
          <w:i/>
          <w:iCs/>
          <w:sz w:val="22"/>
          <w:szCs w:val="22"/>
        </w:rPr>
        <w:t>à</w:t>
      </w:r>
      <w:r>
        <w:rPr>
          <w:i/>
          <w:iCs/>
          <w:sz w:val="22"/>
          <w:szCs w:val="22"/>
        </w:rPr>
        <w:t xml:space="preserve"> toutes les pages. </w:t>
      </w:r>
      <w:r w:rsidR="00232155">
        <w:rPr>
          <w:i/>
          <w:iCs/>
          <w:sz w:val="22"/>
          <w:szCs w:val="22"/>
        </w:rPr>
        <w:t>C’est TOUJOURS affiché</w:t>
      </w:r>
      <w:r w:rsidR="007D5756">
        <w:rPr>
          <w:i/>
          <w:iCs/>
          <w:sz w:val="22"/>
          <w:szCs w:val="22"/>
        </w:rPr>
        <w:t xml:space="preserve">, sur les pages décrites ci-dessous ! </w:t>
      </w:r>
      <w:r w:rsidR="007D5756">
        <w:rPr>
          <w:i/>
          <w:iCs/>
          <w:sz w:val="22"/>
          <w:szCs w:val="22"/>
        </w:rPr>
        <w:br/>
      </w:r>
      <w:r w:rsidRPr="007D5756">
        <w:rPr>
          <w:sz w:val="22"/>
          <w:szCs w:val="22"/>
        </w:rPr>
        <w:t xml:space="preserve">Il y a </w:t>
      </w:r>
      <w:r w:rsidR="000468FC" w:rsidRPr="007D5756">
        <w:rPr>
          <w:sz w:val="22"/>
          <w:szCs w:val="22"/>
        </w:rPr>
        <w:t>un en-tête</w:t>
      </w:r>
      <w:r w:rsidRPr="007D5756">
        <w:rPr>
          <w:sz w:val="22"/>
          <w:szCs w:val="22"/>
        </w:rPr>
        <w:t xml:space="preserve"> avec un bouton « paramètres »</w:t>
      </w:r>
      <w:r w:rsidR="000468FC" w:rsidRPr="007D5756">
        <w:rPr>
          <w:sz w:val="22"/>
          <w:szCs w:val="22"/>
        </w:rPr>
        <w:t>. Ceci ouvre un onglet sur le côté, et on peut alors choisir entre les pages :</w:t>
      </w:r>
    </w:p>
    <w:p w14:paraId="1AEEA051" w14:textId="3B1F3225" w:rsidR="000468FC" w:rsidRPr="007D5756" w:rsidRDefault="000468FC" w:rsidP="007D5756">
      <w:pPr>
        <w:pStyle w:val="Default"/>
        <w:jc w:val="both"/>
        <w:rPr>
          <w:sz w:val="22"/>
          <w:szCs w:val="22"/>
        </w:rPr>
      </w:pPr>
      <w:r w:rsidRPr="007D5756">
        <w:rPr>
          <w:sz w:val="22"/>
          <w:szCs w:val="22"/>
        </w:rPr>
        <w:t>La page Accueil, la page de connexion, la page d’Etalonnage des capteurs, et la page de paramètres.</w:t>
      </w:r>
    </w:p>
    <w:p w14:paraId="2434DB5D" w14:textId="77777777" w:rsidR="000468FC" w:rsidRDefault="000468FC" w:rsidP="007D5756">
      <w:pPr>
        <w:pStyle w:val="Default"/>
        <w:jc w:val="both"/>
        <w:rPr>
          <w:i/>
          <w:iCs/>
          <w:sz w:val="22"/>
          <w:szCs w:val="22"/>
        </w:rPr>
      </w:pPr>
    </w:p>
    <w:p w14:paraId="546D1F6A" w14:textId="24D18FA7" w:rsidR="000468FC" w:rsidRDefault="000468FC" w:rsidP="007D575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Sur l’en-tête, on trouve également un petit rond vert. Ce rond vire au rouge si aucune donnée n’a été reçue depuis 3secondes. Cela permet de s’assurer que le système est toujours connecté.</w:t>
      </w:r>
    </w:p>
    <w:p w14:paraId="2905349B" w14:textId="77777777" w:rsidR="000468FC" w:rsidRDefault="000468FC" w:rsidP="007D5756">
      <w:pPr>
        <w:pStyle w:val="Default"/>
        <w:jc w:val="both"/>
        <w:rPr>
          <w:sz w:val="22"/>
          <w:szCs w:val="22"/>
        </w:rPr>
      </w:pPr>
    </w:p>
    <w:p w14:paraId="33A0E3E4" w14:textId="31272767" w:rsidR="000468FC" w:rsidRDefault="000468FC" w:rsidP="007D5756">
      <w:pPr>
        <w:pStyle w:val="Default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il</w:t>
      </w:r>
      <w:proofErr w:type="gramEnd"/>
      <w:r>
        <w:rPr>
          <w:sz w:val="22"/>
          <w:szCs w:val="22"/>
        </w:rPr>
        <w:t xml:space="preserve"> y a un bouton en bas à droite permettant de simuler l’arrivée d’une trame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>. Ce bouton peut être masqué, cela dépendra des options choisies dans la page des paramètres de l’appli.</w:t>
      </w:r>
    </w:p>
    <w:p w14:paraId="461F662C" w14:textId="1837749A" w:rsidR="00232155" w:rsidRDefault="00232155" w:rsidP="007D575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gauche de ce bouton, tout en bas, on peut lire la dernière trame arrivée. Cela permet de </w:t>
      </w:r>
      <w:proofErr w:type="spellStart"/>
      <w:r>
        <w:rPr>
          <w:sz w:val="22"/>
          <w:szCs w:val="22"/>
        </w:rPr>
        <w:t>débugguer</w:t>
      </w:r>
      <w:proofErr w:type="spellEnd"/>
      <w:r>
        <w:rPr>
          <w:sz w:val="22"/>
          <w:szCs w:val="22"/>
        </w:rPr>
        <w:t xml:space="preserve">. Cette trame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provient du bouton simulation OU du module Bluetooth.</w:t>
      </w:r>
    </w:p>
    <w:p w14:paraId="60FE964B" w14:textId="21D8B83B" w:rsidR="00232155" w:rsidRDefault="00232155" w:rsidP="007D5756">
      <w:pPr>
        <w:pStyle w:val="Default"/>
        <w:jc w:val="both"/>
        <w:rPr>
          <w:sz w:val="22"/>
          <w:szCs w:val="22"/>
        </w:rPr>
      </w:pPr>
    </w:p>
    <w:p w14:paraId="12206203" w14:textId="2B175385" w:rsidR="00232155" w:rsidRDefault="00232155" w:rsidP="007D575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L’exemple est donné ci-dessous : </w:t>
      </w:r>
    </w:p>
    <w:p w14:paraId="72BCE085" w14:textId="4EFF6EF6" w:rsidR="00232155" w:rsidRDefault="00232155" w:rsidP="000468FC">
      <w:pPr>
        <w:pStyle w:val="Default"/>
        <w:jc w:val="both"/>
        <w:rPr>
          <w:sz w:val="22"/>
          <w:szCs w:val="22"/>
        </w:rPr>
      </w:pPr>
    </w:p>
    <w:p w14:paraId="70D3AB94" w14:textId="126547B8" w:rsidR="00232155" w:rsidRPr="00232155" w:rsidRDefault="007D5756" w:rsidP="00232155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B6057BA" wp14:editId="4DF33A1C">
            <wp:simplePos x="0" y="0"/>
            <wp:positionH relativeFrom="column">
              <wp:posOffset>3170555</wp:posOffset>
            </wp:positionH>
            <wp:positionV relativeFrom="paragraph">
              <wp:posOffset>6350</wp:posOffset>
            </wp:positionV>
            <wp:extent cx="2127885" cy="4375150"/>
            <wp:effectExtent l="0" t="0" r="5715" b="6350"/>
            <wp:wrapThrough wrapText="bothSides">
              <wp:wrapPolygon edited="0">
                <wp:start x="0" y="0"/>
                <wp:lineTo x="0" y="21537"/>
                <wp:lineTo x="21465" y="21537"/>
                <wp:lineTo x="21465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55">
        <w:rPr>
          <w:i/>
          <w:i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03703DF" wp14:editId="1207381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138680" cy="4400550"/>
            <wp:effectExtent l="0" t="0" r="0" b="0"/>
            <wp:wrapThrough wrapText="bothSides">
              <wp:wrapPolygon edited="0">
                <wp:start x="0" y="0"/>
                <wp:lineTo x="0" y="21506"/>
                <wp:lineTo x="21356" y="21506"/>
                <wp:lineTo x="2135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0C947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4CD9D828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11F32DC3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677FCF34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17C75213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41C8DF6F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288B6B71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768EA55F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7EA3445C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224247A1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3DFFC864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53925C3B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7AE0EEEB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3C75BC5D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169C052B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777123AF" w14:textId="77777777" w:rsidR="007D5756" w:rsidRDefault="007D5756">
      <w:pPr>
        <w:rPr>
          <w:rFonts w:ascii="Arial" w:hAnsi="Arial" w:cs="Arial"/>
          <w:b/>
          <w:bCs/>
          <w:color w:val="000000"/>
        </w:rPr>
      </w:pPr>
    </w:p>
    <w:p w14:paraId="1BF007B2" w14:textId="3F4A326D" w:rsidR="00232155" w:rsidRPr="007D5756" w:rsidRDefault="007D575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A gauche, le </w:t>
      </w:r>
      <w:proofErr w:type="spellStart"/>
      <w:r>
        <w:rPr>
          <w:rFonts w:ascii="Arial" w:hAnsi="Arial" w:cs="Arial"/>
          <w:b/>
          <w:bCs/>
          <w:color w:val="000000"/>
        </w:rPr>
        <w:t>scaffold</w:t>
      </w:r>
      <w:proofErr w:type="spellEnd"/>
      <w:r w:rsidR="000E6506">
        <w:rPr>
          <w:rFonts w:ascii="Arial" w:hAnsi="Arial" w:cs="Arial"/>
          <w:b/>
          <w:bCs/>
          <w:color w:val="000000"/>
        </w:rPr>
        <w:t xml:space="preserve"> avec les objets principaux. A droite, le menu avec les 4 pages. </w:t>
      </w:r>
      <w:r w:rsidR="00232155" w:rsidRPr="007D5756">
        <w:rPr>
          <w:rFonts w:ascii="Arial" w:hAnsi="Arial" w:cs="Arial"/>
          <w:b/>
          <w:bCs/>
          <w:color w:val="000000"/>
        </w:rPr>
        <w:br w:type="page"/>
      </w:r>
    </w:p>
    <w:p w14:paraId="40A3BC2F" w14:textId="036A3140" w:rsidR="008604BB" w:rsidRDefault="008604BB" w:rsidP="008604BB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lastRenderedPageBreak/>
        <w:t>page</w:t>
      </w:r>
      <w:proofErr w:type="gramEnd"/>
      <w:r>
        <w:rPr>
          <w:b/>
          <w:bCs/>
          <w:sz w:val="22"/>
          <w:szCs w:val="22"/>
        </w:rPr>
        <w:t xml:space="preserve"> </w:t>
      </w:r>
      <w:r w:rsidR="00D3524F">
        <w:rPr>
          <w:b/>
          <w:bCs/>
          <w:sz w:val="22"/>
          <w:szCs w:val="22"/>
        </w:rPr>
        <w:t>Accueil</w:t>
      </w:r>
    </w:p>
    <w:p w14:paraId="0C750F3D" w14:textId="77777777" w:rsidR="008604BB" w:rsidRDefault="008604BB" w:rsidP="008604BB">
      <w:pPr>
        <w:pStyle w:val="Default"/>
        <w:rPr>
          <w:sz w:val="22"/>
          <w:szCs w:val="22"/>
        </w:rPr>
      </w:pPr>
    </w:p>
    <w:p w14:paraId="64772A78" w14:textId="01D64206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page d’accueil de </w:t>
      </w:r>
      <w:proofErr w:type="spellStart"/>
      <w:r>
        <w:rPr>
          <w:sz w:val="22"/>
          <w:szCs w:val="22"/>
        </w:rPr>
        <w:t>débitdouille</w:t>
      </w:r>
      <w:proofErr w:type="spellEnd"/>
      <w:r>
        <w:rPr>
          <w:sz w:val="22"/>
          <w:szCs w:val="22"/>
        </w:rPr>
        <w:t xml:space="preserve"> est </w:t>
      </w:r>
      <w:proofErr w:type="gramStart"/>
      <w:r>
        <w:rPr>
          <w:sz w:val="22"/>
          <w:szCs w:val="22"/>
        </w:rPr>
        <w:t>noir</w:t>
      </w:r>
      <w:proofErr w:type="gramEnd"/>
      <w:r>
        <w:rPr>
          <w:sz w:val="22"/>
          <w:szCs w:val="22"/>
        </w:rPr>
        <w:t xml:space="preserve">, avec écrit en blanc et en gros plusieurs chiffres : </w:t>
      </w:r>
    </w:p>
    <w:p w14:paraId="13AF8FC3" w14:textId="77777777" w:rsidR="008604BB" w:rsidRDefault="008604BB" w:rsidP="008604BB">
      <w:pPr>
        <w:pStyle w:val="Default"/>
        <w:rPr>
          <w:sz w:val="22"/>
          <w:szCs w:val="22"/>
        </w:rPr>
      </w:pPr>
    </w:p>
    <w:p w14:paraId="4AA51DCD" w14:textId="617693FC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En haut, centré, la pression. </w:t>
      </w:r>
    </w:p>
    <w:p w14:paraId="0FBC26FF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- Au milieu, les débits :</w:t>
      </w:r>
    </w:p>
    <w:p w14:paraId="09D67F7D" w14:textId="64CEE156" w:rsidR="008604BB" w:rsidRDefault="008604BB" w:rsidP="008604BB">
      <w:pPr>
        <w:pStyle w:val="Default"/>
        <w:ind w:firstLine="708"/>
        <w:rPr>
          <w:sz w:val="22"/>
          <w:szCs w:val="22"/>
        </w:rPr>
      </w:pPr>
      <w:r>
        <w:rPr>
          <w:sz w:val="22"/>
          <w:szCs w:val="22"/>
        </w:rPr>
        <w:t>- le (ou les) débits gauches à gauche</w:t>
      </w:r>
    </w:p>
    <w:p w14:paraId="3B752401" w14:textId="4FDC1EEB" w:rsidR="008604BB" w:rsidRDefault="008604BB" w:rsidP="008604BB">
      <w:pPr>
        <w:pStyle w:val="Default"/>
        <w:ind w:firstLine="708"/>
        <w:rPr>
          <w:sz w:val="22"/>
          <w:szCs w:val="22"/>
        </w:rPr>
      </w:pPr>
      <w:r>
        <w:rPr>
          <w:sz w:val="22"/>
          <w:szCs w:val="22"/>
        </w:rPr>
        <w:t>- le (ou les) débits droits à droite</w:t>
      </w:r>
    </w:p>
    <w:p w14:paraId="62890A00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En bas, centré, la vitesse. </w:t>
      </w:r>
    </w:p>
    <w:p w14:paraId="3E519BAF" w14:textId="161FFA6B" w:rsidR="008604BB" w:rsidRDefault="008604BB" w:rsidP="008604BB">
      <w:pPr>
        <w:pStyle w:val="Default"/>
        <w:rPr>
          <w:sz w:val="22"/>
          <w:szCs w:val="22"/>
        </w:rPr>
      </w:pPr>
    </w:p>
    <w:p w14:paraId="63D6A546" w14:textId="06E8ADC0" w:rsidR="00232155" w:rsidRDefault="00232155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Comme c’est la page d’accueil, au début, toutes les valeurs sont à zéro.</w:t>
      </w:r>
      <w:r>
        <w:rPr>
          <w:sz w:val="22"/>
          <w:szCs w:val="22"/>
        </w:rPr>
        <w:br/>
      </w:r>
    </w:p>
    <w:p w14:paraId="6BB94B1D" w14:textId="49FAB10E" w:rsidR="008604BB" w:rsidRDefault="008604BB" w:rsidP="008604BB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Il est possible d’avoir plusieurs paires de débits gauche ou droit. Cela dépendra des options choisies dans la page des paramètres de l’appli. </w:t>
      </w:r>
    </w:p>
    <w:p w14:paraId="5BCE61D0" w14:textId="7E4E9C7A" w:rsidR="008604BB" w:rsidRDefault="008604BB" w:rsidP="008604BB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Quoi qu’il arrive, </w:t>
      </w:r>
      <w:r w:rsidR="000468FC">
        <w:rPr>
          <w:sz w:val="22"/>
          <w:szCs w:val="22"/>
        </w:rPr>
        <w:t>l’affichage des débits est</w:t>
      </w:r>
      <w:r>
        <w:rPr>
          <w:sz w:val="22"/>
          <w:szCs w:val="22"/>
        </w:rPr>
        <w:t xml:space="preserve"> toujours au milieu de l’app, sur la gauche pour le </w:t>
      </w:r>
      <w:proofErr w:type="spellStart"/>
      <w:r>
        <w:rPr>
          <w:sz w:val="22"/>
          <w:szCs w:val="22"/>
        </w:rPr>
        <w:t>debits</w:t>
      </w:r>
      <w:proofErr w:type="spellEnd"/>
      <w:r>
        <w:rPr>
          <w:sz w:val="22"/>
          <w:szCs w:val="22"/>
        </w:rPr>
        <w:t xml:space="preserve"> gauche, et sur la droite pour </w:t>
      </w:r>
      <w:proofErr w:type="gramStart"/>
      <w:r>
        <w:rPr>
          <w:sz w:val="22"/>
          <w:szCs w:val="22"/>
        </w:rPr>
        <w:t>les débit</w:t>
      </w:r>
      <w:proofErr w:type="gramEnd"/>
      <w:r>
        <w:rPr>
          <w:sz w:val="22"/>
          <w:szCs w:val="22"/>
        </w:rPr>
        <w:t xml:space="preserve"> droits. Cela peut aller jusqu’à 4 débits gauche et 4 débits droit. La trame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contiendra toujours 4 paires de débits </w:t>
      </w:r>
    </w:p>
    <w:p w14:paraId="178B4F38" w14:textId="533A7194" w:rsidR="008604BB" w:rsidRDefault="008604BB" w:rsidP="008604BB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Ces chiffres sont en gros. </w:t>
      </w:r>
      <w:proofErr w:type="spellStart"/>
      <w:r>
        <w:rPr>
          <w:sz w:val="22"/>
          <w:szCs w:val="22"/>
        </w:rPr>
        <w:t>Au dessus</w:t>
      </w:r>
      <w:proofErr w:type="spellEnd"/>
      <w:r>
        <w:rPr>
          <w:sz w:val="22"/>
          <w:szCs w:val="22"/>
        </w:rPr>
        <w:t xml:space="preserve"> de chaque chiffre, il est écrit en plus petit ce que c’est (pression, DG1, DG2, DD1, DD2, vitesse</w:t>
      </w:r>
      <w:proofErr w:type="gramStart"/>
      <w:r>
        <w:rPr>
          <w:sz w:val="22"/>
          <w:szCs w:val="22"/>
        </w:rPr>
        <w:t>, )</w:t>
      </w:r>
      <w:proofErr w:type="gramEnd"/>
      <w:r>
        <w:rPr>
          <w:sz w:val="22"/>
          <w:szCs w:val="22"/>
        </w:rPr>
        <w:t>. Il y a 2 décimales pour ces valeurs. Il y a aussi l’unité (bars, L/min ou km/h) affiché en petit, à droite du chiffre.</w:t>
      </w:r>
    </w:p>
    <w:p w14:paraId="0424198E" w14:textId="77777777" w:rsidR="000468FC" w:rsidRDefault="000468FC" w:rsidP="008604BB">
      <w:pPr>
        <w:pStyle w:val="Default"/>
        <w:jc w:val="both"/>
        <w:rPr>
          <w:sz w:val="22"/>
          <w:szCs w:val="22"/>
        </w:rPr>
      </w:pPr>
    </w:p>
    <w:p w14:paraId="768CD1E2" w14:textId="508D5D12" w:rsidR="00232155" w:rsidRDefault="008604BB" w:rsidP="008604BB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 exemple de cette page : </w:t>
      </w:r>
    </w:p>
    <w:p w14:paraId="538A86A9" w14:textId="77777777" w:rsidR="007D5756" w:rsidRDefault="00232155">
      <w:r>
        <w:rPr>
          <w:noProof/>
        </w:rPr>
        <w:drawing>
          <wp:inline distT="0" distB="0" distL="0" distR="0" wp14:anchorId="3DEBBC25" wp14:editId="179DA718">
            <wp:extent cx="2385857" cy="49085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335" cy="491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5467" w14:textId="4734D409" w:rsidR="00232155" w:rsidRDefault="007D5756">
      <w:r>
        <w:t>Ci-dessus, la page d’accueil.</w:t>
      </w:r>
      <w:r w:rsidR="00232155">
        <w:br w:type="page"/>
      </w:r>
    </w:p>
    <w:p w14:paraId="135CC35D" w14:textId="39741F3F" w:rsidR="008604BB" w:rsidRDefault="008604BB" w:rsidP="00D3524F">
      <w:pPr>
        <w:pStyle w:val="Default"/>
        <w:pageBreakBefore/>
        <w:numPr>
          <w:ilvl w:val="0"/>
          <w:numId w:val="1"/>
        </w:num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lastRenderedPageBreak/>
        <w:t>page</w:t>
      </w:r>
      <w:proofErr w:type="gramEnd"/>
      <w:r>
        <w:rPr>
          <w:b/>
          <w:bCs/>
          <w:sz w:val="22"/>
          <w:szCs w:val="22"/>
        </w:rPr>
        <w:t xml:space="preserve"> </w:t>
      </w:r>
      <w:r w:rsidR="00D3524F">
        <w:rPr>
          <w:b/>
          <w:bCs/>
          <w:sz w:val="22"/>
          <w:szCs w:val="22"/>
        </w:rPr>
        <w:t>Connexion</w:t>
      </w:r>
    </w:p>
    <w:p w14:paraId="68BF8ECA" w14:textId="0F4C199A" w:rsidR="008604BB" w:rsidRDefault="008604BB" w:rsidP="007D575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page de connexion permet d’appairer le boîtier. On peut lancer un scan et voir les appareils BT à proximité. Dès qu’une connexion est </w:t>
      </w:r>
      <w:r w:rsidR="007D5756">
        <w:rPr>
          <w:sz w:val="22"/>
          <w:szCs w:val="22"/>
        </w:rPr>
        <w:t>faite avec un module</w:t>
      </w:r>
      <w:r>
        <w:rPr>
          <w:sz w:val="22"/>
          <w:szCs w:val="22"/>
        </w:rPr>
        <w:t xml:space="preserve">, on revient automatiquement sur la page principale, et </w:t>
      </w:r>
      <w:r w:rsidR="007D5756">
        <w:rPr>
          <w:sz w:val="22"/>
          <w:szCs w:val="22"/>
        </w:rPr>
        <w:t xml:space="preserve">on voit que les données sont mises à jour via le module Bluetooth. Si ça </w:t>
      </w:r>
      <w:proofErr w:type="spellStart"/>
      <w:r w:rsidR="007D5756">
        <w:rPr>
          <w:sz w:val="22"/>
          <w:szCs w:val="22"/>
        </w:rPr>
        <w:t>bugue</w:t>
      </w:r>
      <w:proofErr w:type="spellEnd"/>
      <w:r w:rsidR="007D5756">
        <w:rPr>
          <w:sz w:val="22"/>
          <w:szCs w:val="22"/>
        </w:rPr>
        <w:t>, par exemple mauvais UUID, ça met un message d’erreur « connexion échouée »</w:t>
      </w:r>
    </w:p>
    <w:p w14:paraId="64347BB7" w14:textId="77777777" w:rsidR="00D3524F" w:rsidRDefault="00D3524F" w:rsidP="008604BB">
      <w:pPr>
        <w:pStyle w:val="Default"/>
        <w:rPr>
          <w:b/>
          <w:bCs/>
          <w:sz w:val="22"/>
          <w:szCs w:val="22"/>
        </w:rPr>
      </w:pPr>
    </w:p>
    <w:p w14:paraId="17D5CA94" w14:textId="51127BA8" w:rsidR="008604BB" w:rsidRDefault="008604BB" w:rsidP="00D3524F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page</w:t>
      </w:r>
      <w:proofErr w:type="gramEnd"/>
      <w:r>
        <w:rPr>
          <w:b/>
          <w:bCs/>
          <w:sz w:val="22"/>
          <w:szCs w:val="22"/>
        </w:rPr>
        <w:t xml:space="preserve"> </w:t>
      </w:r>
      <w:r w:rsidR="00D3524F">
        <w:rPr>
          <w:b/>
          <w:bCs/>
          <w:sz w:val="22"/>
          <w:szCs w:val="22"/>
        </w:rPr>
        <w:t>Paramètres</w:t>
      </w:r>
    </w:p>
    <w:p w14:paraId="3732E848" w14:textId="77777777" w:rsidR="00D3524F" w:rsidRDefault="00D3524F" w:rsidP="008604BB">
      <w:pPr>
        <w:pStyle w:val="Default"/>
        <w:rPr>
          <w:sz w:val="22"/>
          <w:szCs w:val="22"/>
        </w:rPr>
      </w:pPr>
    </w:p>
    <w:p w14:paraId="6D6CFC3A" w14:textId="77777777" w:rsidR="007D5756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page des paramètres </w:t>
      </w:r>
      <w:r w:rsidR="00D3524F">
        <w:rPr>
          <w:sz w:val="22"/>
          <w:szCs w:val="22"/>
        </w:rPr>
        <w:t xml:space="preserve">présente </w:t>
      </w:r>
      <w:r w:rsidR="007D5756">
        <w:rPr>
          <w:sz w:val="22"/>
          <w:szCs w:val="22"/>
        </w:rPr>
        <w:t xml:space="preserve">des boutons, qui </w:t>
      </w:r>
      <w:r>
        <w:rPr>
          <w:sz w:val="22"/>
          <w:szCs w:val="22"/>
        </w:rPr>
        <w:t xml:space="preserve">permet de </w:t>
      </w:r>
      <w:r w:rsidR="007D5756">
        <w:rPr>
          <w:sz w:val="22"/>
          <w:szCs w:val="22"/>
        </w:rPr>
        <w:t xml:space="preserve">modifier l’interface : </w:t>
      </w:r>
    </w:p>
    <w:p w14:paraId="7FC95884" w14:textId="350742E8" w:rsidR="008604BB" w:rsidRDefault="007D5756" w:rsidP="007D5756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On peut choisir le nombre de paires de débits avec 1, 2, 3 ou 4 paires. Cela </w:t>
      </w:r>
      <w:r w:rsidR="008604BB">
        <w:rPr>
          <w:sz w:val="22"/>
          <w:szCs w:val="22"/>
        </w:rPr>
        <w:t>forcer</w:t>
      </w:r>
      <w:r>
        <w:rPr>
          <w:sz w:val="22"/>
          <w:szCs w:val="22"/>
        </w:rPr>
        <w:t>a</w:t>
      </w:r>
      <w:r w:rsidR="008604BB">
        <w:rPr>
          <w:sz w:val="22"/>
          <w:szCs w:val="22"/>
        </w:rPr>
        <w:t xml:space="preserve"> à l’écran le nombre de paires de débits à afficher</w:t>
      </w:r>
      <w:r>
        <w:rPr>
          <w:sz w:val="22"/>
          <w:szCs w:val="22"/>
        </w:rPr>
        <w:t>.</w:t>
      </w:r>
      <w:r w:rsidR="008604BB">
        <w:rPr>
          <w:sz w:val="22"/>
          <w:szCs w:val="22"/>
        </w:rPr>
        <w:t xml:space="preserve"> </w:t>
      </w:r>
    </w:p>
    <w:p w14:paraId="5872B80D" w14:textId="77777777" w:rsidR="007D5756" w:rsidRDefault="008604BB" w:rsidP="00D3524F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Un bouton à cocher ‘</w:t>
      </w:r>
      <w:proofErr w:type="spellStart"/>
      <w:r>
        <w:rPr>
          <w:sz w:val="22"/>
          <w:szCs w:val="22"/>
        </w:rPr>
        <w:t>debug</w:t>
      </w:r>
      <w:proofErr w:type="spellEnd"/>
      <w:r>
        <w:rPr>
          <w:sz w:val="22"/>
          <w:szCs w:val="22"/>
        </w:rPr>
        <w:t xml:space="preserve">’ permet de masquer ou afficher la trame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, affichée dans la page principale, faisant office de </w:t>
      </w:r>
      <w:proofErr w:type="spellStart"/>
      <w:r>
        <w:rPr>
          <w:sz w:val="22"/>
          <w:szCs w:val="22"/>
        </w:rPr>
        <w:t>débug</w:t>
      </w:r>
      <w:proofErr w:type="spellEnd"/>
      <w:r>
        <w:rPr>
          <w:sz w:val="22"/>
          <w:szCs w:val="22"/>
        </w:rPr>
        <w:t xml:space="preserve">. </w:t>
      </w:r>
    </w:p>
    <w:p w14:paraId="59659B98" w14:textId="69C6594D" w:rsidR="007D5756" w:rsidRPr="007D5756" w:rsidRDefault="008604BB" w:rsidP="007D575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7D5756">
        <w:rPr>
          <w:sz w:val="22"/>
          <w:szCs w:val="22"/>
        </w:rPr>
        <w:t xml:space="preserve">Un bouton à cocher ‘simulation’ permet d’afficher sur la page principale un petit bouton, qui envoie une trame </w:t>
      </w:r>
      <w:proofErr w:type="spellStart"/>
      <w:r w:rsidRPr="007D5756">
        <w:rPr>
          <w:sz w:val="22"/>
          <w:szCs w:val="22"/>
        </w:rPr>
        <w:t>json</w:t>
      </w:r>
      <w:proofErr w:type="spellEnd"/>
      <w:r w:rsidRPr="007D5756">
        <w:rPr>
          <w:sz w:val="22"/>
          <w:szCs w:val="22"/>
        </w:rPr>
        <w:t xml:space="preserve"> fictive </w:t>
      </w:r>
      <w:proofErr w:type="spellStart"/>
      <w:r w:rsidRPr="007D5756">
        <w:rPr>
          <w:sz w:val="22"/>
          <w:szCs w:val="22"/>
        </w:rPr>
        <w:t>a</w:t>
      </w:r>
      <w:proofErr w:type="spellEnd"/>
      <w:r w:rsidRPr="007D5756">
        <w:rPr>
          <w:sz w:val="22"/>
          <w:szCs w:val="22"/>
        </w:rPr>
        <w:t xml:space="preserve"> chaque appui du bouton. Le bouton</w:t>
      </w:r>
      <w:r w:rsidR="007D5756">
        <w:rPr>
          <w:sz w:val="22"/>
          <w:szCs w:val="22"/>
        </w:rPr>
        <w:t xml:space="preserve"> </w:t>
      </w:r>
      <w:r w:rsidRPr="007D5756">
        <w:rPr>
          <w:sz w:val="22"/>
          <w:szCs w:val="22"/>
        </w:rPr>
        <w:t xml:space="preserve">est masqué par défaut. </w:t>
      </w:r>
    </w:p>
    <w:p w14:paraId="78DE97A6" w14:textId="77417D2D" w:rsidR="008604BB" w:rsidRDefault="007D5756" w:rsidP="007D5756">
      <w:pPr>
        <w:pStyle w:val="Default"/>
        <w:rPr>
          <w:sz w:val="22"/>
          <w:szCs w:val="22"/>
        </w:rPr>
      </w:pPr>
      <w:r>
        <w:rPr>
          <w:sz w:val="22"/>
          <w:szCs w:val="22"/>
        </w:rPr>
        <w:tab/>
      </w:r>
      <w:r w:rsidR="008604BB" w:rsidRPr="007D5756">
        <w:rPr>
          <w:sz w:val="22"/>
          <w:szCs w:val="22"/>
        </w:rPr>
        <w:t xml:space="preserve">Si on rallume l’application, elle garde en mémoire les infos (il ne faut pas remodifier les réglages </w:t>
      </w:r>
      <w:proofErr w:type="spellStart"/>
      <w:proofErr w:type="gramStart"/>
      <w:r w:rsidR="008604BB" w:rsidRPr="007D5756">
        <w:rPr>
          <w:sz w:val="22"/>
          <w:szCs w:val="22"/>
        </w:rPr>
        <w:t>a</w:t>
      </w:r>
      <w:proofErr w:type="spellEnd"/>
      <w:proofErr w:type="gramEnd"/>
      <w:r w:rsidR="008604BB" w:rsidRPr="007D5756">
        <w:rPr>
          <w:sz w:val="22"/>
          <w:szCs w:val="22"/>
        </w:rPr>
        <w:t xml:space="preserve"> chaque fois). Il n’y a pas de boutons « enregistrer » dans cette page, ça se fait automatiquement. </w:t>
      </w:r>
    </w:p>
    <w:p w14:paraId="266C27DA" w14:textId="77777777" w:rsidR="007D5756" w:rsidRPr="007D5756" w:rsidRDefault="007D5756" w:rsidP="007D5756">
      <w:pPr>
        <w:pStyle w:val="Default"/>
        <w:rPr>
          <w:sz w:val="22"/>
          <w:szCs w:val="22"/>
        </w:rPr>
      </w:pPr>
    </w:p>
    <w:p w14:paraId="45DED40E" w14:textId="2D5D2312" w:rsidR="007D5756" w:rsidRPr="007D5756" w:rsidRDefault="007D5756" w:rsidP="007D5756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page</w:t>
      </w:r>
      <w:proofErr w:type="gramEnd"/>
      <w:r>
        <w:rPr>
          <w:b/>
          <w:bCs/>
          <w:sz w:val="22"/>
          <w:szCs w:val="22"/>
        </w:rPr>
        <w:t xml:space="preserve"> Calibration</w:t>
      </w:r>
    </w:p>
    <w:p w14:paraId="691723FB" w14:textId="77777777" w:rsidR="007D5756" w:rsidRDefault="007D5756" w:rsidP="007D5756">
      <w:pPr>
        <w:pStyle w:val="Default"/>
        <w:ind w:left="360"/>
        <w:rPr>
          <w:sz w:val="22"/>
          <w:szCs w:val="22"/>
        </w:rPr>
      </w:pPr>
    </w:p>
    <w:p w14:paraId="0A6A2D5A" w14:textId="36CFE3BF" w:rsidR="000E6506" w:rsidRDefault="000E650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Chaque capteur est calibré avec un coefficient A et B, de la façon </w:t>
      </w:r>
      <w:proofErr w:type="spellStart"/>
      <w:r>
        <w:rPr>
          <w:sz w:val="22"/>
          <w:szCs w:val="22"/>
        </w:rPr>
        <w:t>ValeurCalibrée</w:t>
      </w:r>
      <w:proofErr w:type="spellEnd"/>
      <w:r>
        <w:rPr>
          <w:sz w:val="22"/>
          <w:szCs w:val="22"/>
        </w:rPr>
        <w:t xml:space="preserve"> = A * </w:t>
      </w:r>
      <w:proofErr w:type="spellStart"/>
      <w:r>
        <w:rPr>
          <w:sz w:val="22"/>
          <w:szCs w:val="22"/>
        </w:rPr>
        <w:t>ValeurBrute</w:t>
      </w:r>
      <w:proofErr w:type="spellEnd"/>
      <w:r>
        <w:rPr>
          <w:sz w:val="22"/>
          <w:szCs w:val="22"/>
        </w:rPr>
        <w:t xml:space="preserve"> + B. Les trames JSON n’envoie que les valeurs calibrées.</w:t>
      </w:r>
      <w:r>
        <w:rPr>
          <w:sz w:val="22"/>
          <w:szCs w:val="22"/>
        </w:rPr>
        <w:br/>
      </w:r>
    </w:p>
    <w:p w14:paraId="7B6DE70A" w14:textId="20F12D23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page de calibration permet de visualiser les coefficients </w:t>
      </w:r>
      <w:r w:rsidR="000E6506">
        <w:rPr>
          <w:sz w:val="22"/>
          <w:szCs w:val="22"/>
        </w:rPr>
        <w:t>du capteur, stocké sur</w:t>
      </w:r>
      <w:r>
        <w:rPr>
          <w:sz w:val="22"/>
          <w:szCs w:val="22"/>
        </w:rPr>
        <w:t xml:space="preserve"> l’ESP32, </w:t>
      </w:r>
      <w:r w:rsidR="000E6506">
        <w:rPr>
          <w:sz w:val="22"/>
          <w:szCs w:val="22"/>
        </w:rPr>
        <w:t>et de les</w:t>
      </w:r>
      <w:r>
        <w:rPr>
          <w:sz w:val="22"/>
          <w:szCs w:val="22"/>
        </w:rPr>
        <w:t xml:space="preserve"> corrige</w:t>
      </w:r>
      <w:r w:rsidR="000E6506">
        <w:rPr>
          <w:sz w:val="22"/>
          <w:szCs w:val="22"/>
        </w:rPr>
        <w:t>r</w:t>
      </w:r>
      <w:r>
        <w:rPr>
          <w:sz w:val="22"/>
          <w:szCs w:val="22"/>
        </w:rPr>
        <w:t xml:space="preserve">. </w:t>
      </w:r>
    </w:p>
    <w:p w14:paraId="316D5586" w14:textId="1214CFA5" w:rsidR="007D5756" w:rsidRDefault="007D575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Chaque capteur est accessible avec une liste d’onglets en haut de l’écran</w:t>
      </w:r>
      <w:r w:rsidR="000E6506">
        <w:rPr>
          <w:sz w:val="22"/>
          <w:szCs w:val="22"/>
        </w:rPr>
        <w:t xml:space="preserve">, comme un </w:t>
      </w:r>
      <w:proofErr w:type="spellStart"/>
      <w:r w:rsidR="000E6506">
        <w:rPr>
          <w:sz w:val="22"/>
          <w:szCs w:val="22"/>
        </w:rPr>
        <w:t>carroussel</w:t>
      </w:r>
      <w:proofErr w:type="spellEnd"/>
      <w:r w:rsidR="000E6506">
        <w:rPr>
          <w:sz w:val="22"/>
          <w:szCs w:val="22"/>
        </w:rPr>
        <w:t xml:space="preserve"> de tous les capteurs (Pression, DG1, DG2, …)</w:t>
      </w:r>
    </w:p>
    <w:p w14:paraId="436EAD01" w14:textId="07EFE4D2" w:rsidR="000E6506" w:rsidRDefault="000E6506" w:rsidP="008604BB">
      <w:pPr>
        <w:pStyle w:val="Default"/>
        <w:rPr>
          <w:sz w:val="22"/>
          <w:szCs w:val="22"/>
        </w:rPr>
      </w:pPr>
    </w:p>
    <w:p w14:paraId="732B4580" w14:textId="77777777" w:rsidR="000E6506" w:rsidRDefault="000E650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Dans la suite, je parle de l’onglet P (pression) mais les autres sont similaires. </w:t>
      </w:r>
    </w:p>
    <w:p w14:paraId="1241200F" w14:textId="79C34D01" w:rsidR="000E6506" w:rsidRDefault="000E650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On a un bouton « récupérer les coefficients », qui permet d’afficher dans les CASES a ET b les coefficients stockées dans l’ESP32. La trame envoyée est de ce style, il suffira juste de filtrer pour le capteur voulu</w:t>
      </w:r>
    </w:p>
    <w:p w14:paraId="0751D959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14:paraId="6A0BE2C7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coeff</w:t>
      </w:r>
      <w:proofErr w:type="spellEnd"/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 </w:t>
      </w:r>
    </w:p>
    <w:p w14:paraId="6507D604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"DG1</w:t>
      </w:r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{"A": 1.0, "B": 0.0}, </w:t>
      </w:r>
    </w:p>
    <w:p w14:paraId="78AA3C9A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"DD1</w:t>
      </w:r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{"A": 1.0, "B": 0.0}, </w:t>
      </w:r>
    </w:p>
    <w:p w14:paraId="35E3E864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... </w:t>
      </w:r>
    </w:p>
    <w:p w14:paraId="03571554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"P</w:t>
      </w:r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{"A": 1.0, "B": 0.0} </w:t>
      </w:r>
    </w:p>
    <w:p w14:paraId="3ED9F88E" w14:textId="77777777" w:rsidR="000E6506" w:rsidRDefault="000E6506" w:rsidP="000E650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14:paraId="52865AAF" w14:textId="77777777" w:rsidR="000E6506" w:rsidRDefault="000E6506" w:rsidP="008604BB">
      <w:pPr>
        <w:pStyle w:val="Default"/>
        <w:rPr>
          <w:sz w:val="22"/>
          <w:szCs w:val="22"/>
        </w:rPr>
      </w:pPr>
    </w:p>
    <w:p w14:paraId="2325ABAC" w14:textId="4F0E1181" w:rsidR="000E6506" w:rsidRDefault="000E650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On affiche alors : La Valeur brute (l’inverse de la formule mathématique ci-dessus), et la valeur calibrée. </w:t>
      </w:r>
    </w:p>
    <w:p w14:paraId="27813117" w14:textId="4BE01959" w:rsidR="008604BB" w:rsidRDefault="000E6506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On peut modifier manuellement les cases A et B pour changer de coefficient, cela modifiera la valeur calibrée affichée directement. Si on appuie sur « envoyer les coefficients », on va envoyer une trame </w:t>
      </w:r>
      <w:proofErr w:type="spellStart"/>
      <w:r>
        <w:rPr>
          <w:sz w:val="22"/>
          <w:szCs w:val="22"/>
        </w:rPr>
        <w:t>json</w:t>
      </w:r>
      <w:proofErr w:type="spellEnd"/>
      <w:r>
        <w:rPr>
          <w:sz w:val="22"/>
          <w:szCs w:val="22"/>
        </w:rPr>
        <w:t xml:space="preserve"> à l’esp32, qui</w:t>
      </w:r>
      <w:r w:rsidR="008604BB">
        <w:rPr>
          <w:sz w:val="22"/>
          <w:szCs w:val="22"/>
        </w:rPr>
        <w:t xml:space="preserve"> va écraser les anciens coefficients et les mettre à jour. Cette trame </w:t>
      </w:r>
      <w:proofErr w:type="spellStart"/>
      <w:r w:rsidR="008604BB">
        <w:rPr>
          <w:sz w:val="22"/>
          <w:szCs w:val="22"/>
        </w:rPr>
        <w:t>json</w:t>
      </w:r>
      <w:proofErr w:type="spellEnd"/>
      <w:r w:rsidR="008604BB">
        <w:rPr>
          <w:sz w:val="22"/>
          <w:szCs w:val="22"/>
        </w:rPr>
        <w:t xml:space="preserve"> est du style : </w:t>
      </w:r>
    </w:p>
    <w:p w14:paraId="22450EC8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{ </w:t>
      </w:r>
    </w:p>
    <w:p w14:paraId="4E54D6D0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update_coeff</w:t>
      </w:r>
      <w:proofErr w:type="spellEnd"/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 </w:t>
      </w:r>
    </w:p>
    <w:p w14:paraId="27C1C055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"DG1</w:t>
      </w:r>
      <w:proofErr w:type="gramStart"/>
      <w:r>
        <w:rPr>
          <w:sz w:val="22"/>
          <w:szCs w:val="22"/>
        </w:rPr>
        <w:t>":</w:t>
      </w:r>
      <w:proofErr w:type="gramEnd"/>
      <w:r>
        <w:rPr>
          <w:sz w:val="22"/>
          <w:szCs w:val="22"/>
        </w:rPr>
        <w:t xml:space="preserve"> {"A": 1.2, "B": -0.1}, </w:t>
      </w:r>
    </w:p>
    <w:p w14:paraId="4EFC3D64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... </w:t>
      </w:r>
    </w:p>
    <w:p w14:paraId="3DCC0E3A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14:paraId="584AAC4C" w14:textId="77777777" w:rsidR="008604BB" w:rsidRDefault="008604BB" w:rsidP="008604B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} </w:t>
      </w:r>
    </w:p>
    <w:p w14:paraId="164239C3" w14:textId="0843EEB0" w:rsidR="00BA119E" w:rsidRDefault="000526DA" w:rsidP="008604BB">
      <w:r>
        <w:lastRenderedPageBreak/>
        <w:br/>
        <w:t xml:space="preserve">Un exemple de page : </w:t>
      </w:r>
      <w:r>
        <w:rPr>
          <w:noProof/>
        </w:rPr>
        <w:drawing>
          <wp:inline distT="0" distB="0" distL="0" distR="0" wp14:anchorId="4A94E09A" wp14:editId="62FE0169">
            <wp:extent cx="1790164" cy="3683000"/>
            <wp:effectExtent l="0" t="0" r="63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386" cy="369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1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22773"/>
    <w:multiLevelType w:val="hybridMultilevel"/>
    <w:tmpl w:val="98F44A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54B0A"/>
    <w:multiLevelType w:val="hybridMultilevel"/>
    <w:tmpl w:val="F9B08676"/>
    <w:lvl w:ilvl="0" w:tplc="C9AEB7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BB"/>
    <w:rsid w:val="000468FC"/>
    <w:rsid w:val="000526DA"/>
    <w:rsid w:val="000E6506"/>
    <w:rsid w:val="00232155"/>
    <w:rsid w:val="007D5756"/>
    <w:rsid w:val="008604BB"/>
    <w:rsid w:val="00BA119E"/>
    <w:rsid w:val="00D3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251F9"/>
  <w15:chartTrackingRefBased/>
  <w15:docId w15:val="{5B53EBF0-92CF-4BB4-AAD0-FA423592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04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8604B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8604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1145</Words>
  <Characters>5474</Characters>
  <Application>Microsoft Office Word</Application>
  <DocSecurity>0</DocSecurity>
  <Lines>165</Lines>
  <Paragraphs>88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MOINARD</dc:creator>
  <cp:keywords/>
  <dc:description/>
  <cp:lastModifiedBy>Simon MOINARD</cp:lastModifiedBy>
  <cp:revision>2</cp:revision>
  <dcterms:created xsi:type="dcterms:W3CDTF">2025-08-18T08:38:00Z</dcterms:created>
  <dcterms:modified xsi:type="dcterms:W3CDTF">2025-08-18T09:43:00Z</dcterms:modified>
</cp:coreProperties>
</file>