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77585" w14:textId="5B23730C" w:rsidR="00642274" w:rsidRDefault="006B66D8" w:rsidP="006B66D8">
      <w:pPr>
        <w:pStyle w:val="Titel"/>
      </w:pPr>
      <w:r>
        <w:t>Handleiding systeem</w:t>
      </w:r>
    </w:p>
    <w:p w14:paraId="230397FF" w14:textId="77777777" w:rsidR="006B66D8" w:rsidRDefault="006B66D8" w:rsidP="006B66D8"/>
    <w:p w14:paraId="5A4DA78C" w14:textId="25647CE0" w:rsidR="006B66D8" w:rsidRDefault="00E37E49" w:rsidP="00E37E49">
      <w:pPr>
        <w:pStyle w:val="Kop1"/>
      </w:pPr>
      <w:r>
        <w:t xml:space="preserve">Introductie tot de </w:t>
      </w:r>
      <w:r w:rsidR="00E75DB1">
        <w:t xml:space="preserve">verschillende </w:t>
      </w:r>
      <w:r>
        <w:t>webpagina’s</w:t>
      </w:r>
    </w:p>
    <w:p w14:paraId="4BB7D11F" w14:textId="76ABBF2F" w:rsidR="00E37E49" w:rsidRDefault="00E37E49" w:rsidP="00E37E49">
      <w:pPr>
        <w:pStyle w:val="Kop2"/>
      </w:pPr>
      <w:r>
        <w:t>Home</w:t>
      </w:r>
    </w:p>
    <w:p w14:paraId="3B2EA617" w14:textId="43201FFB" w:rsidR="00E37E49" w:rsidRDefault="00203358" w:rsidP="00E37E49">
      <w:r w:rsidRPr="00203358">
        <w:t>Op de Home-pagina zal de gebruiker het grootste deel van zijn tijd doorbrengen. Hier kan de gebruiker de huidige pH-waarde en chloorwaarde van het zwembad invoeren. Op basis van deze ingevoerde waarden worden de nodige toevoegingen berekend.</w:t>
      </w:r>
    </w:p>
    <w:p w14:paraId="055F12E9" w14:textId="77777777" w:rsidR="00203358" w:rsidRDefault="00203358" w:rsidP="00E37E49"/>
    <w:p w14:paraId="2571EFDE" w14:textId="67D510A8" w:rsidR="00E37E49" w:rsidRDefault="00E37E49" w:rsidP="00E37E49">
      <w:pPr>
        <w:pStyle w:val="Kop2"/>
      </w:pPr>
      <w:r>
        <w:t>History</w:t>
      </w:r>
    </w:p>
    <w:p w14:paraId="636B931C" w14:textId="057F3466" w:rsidR="00E37E49" w:rsidRDefault="00E37E49" w:rsidP="00E37E49">
      <w:r>
        <w:t xml:space="preserve">Op deze pagina kan de gebruiker de historiek van de waardes van het zwembad </w:t>
      </w:r>
      <w:r w:rsidR="00E07CFC">
        <w:t xml:space="preserve">bekijken en </w:t>
      </w:r>
      <w:r>
        <w:t xml:space="preserve">beheren. </w:t>
      </w:r>
      <w:r w:rsidR="00E07CFC" w:rsidRPr="00E07CFC">
        <w:t>Hier kan de gebruiker een overzicht zien van de tijdstippen waarop metingen zijn uitgevoerd, samen met de bijbehorende waarden en de berekende hoeveelheden chemicaliën.</w:t>
      </w:r>
    </w:p>
    <w:p w14:paraId="69AAB4C9" w14:textId="77777777" w:rsidR="00E37E49" w:rsidRDefault="00E37E49" w:rsidP="00E37E49"/>
    <w:p w14:paraId="361374EA" w14:textId="475066EE" w:rsidR="00FC75A7" w:rsidRDefault="00E37E49" w:rsidP="00FE5FF4">
      <w:pPr>
        <w:pStyle w:val="Kop2"/>
      </w:pPr>
      <w:r>
        <w:t>Logs</w:t>
      </w:r>
    </w:p>
    <w:p w14:paraId="43F524C0" w14:textId="30D4D2E0" w:rsidR="00E07CFC" w:rsidRDefault="00E07CFC" w:rsidP="00E07CFC">
      <w:r w:rsidRPr="00E07CFC">
        <w:t>Op de Logs-pagina worden alle belangrijke acties van de gebruiker geregistreerd. Dit omvat bijvoorbeeld wijzigingen in instellingen, metingen van pH- en chloorwaarden, en andere belangrijke gebeurtenissen. Het doel van de logs is om een audit-trail te bieden voor alle systeeminteracties. Dit maakt het mogelijk om de voortgang en wijzigingen over tijd te volgen.</w:t>
      </w:r>
    </w:p>
    <w:p w14:paraId="03166F3C" w14:textId="77777777" w:rsidR="00E07CFC" w:rsidRPr="00E07CFC" w:rsidRDefault="00E07CFC" w:rsidP="00E07CFC"/>
    <w:p w14:paraId="0A5C1D8F" w14:textId="55B82841" w:rsidR="00E37E49" w:rsidRDefault="00E37E49" w:rsidP="00E37E49">
      <w:pPr>
        <w:pStyle w:val="Kop2"/>
      </w:pPr>
      <w:r>
        <w:t>Setting</w:t>
      </w:r>
      <w:r w:rsidR="00630CA5">
        <w:t>s</w:t>
      </w:r>
    </w:p>
    <w:p w14:paraId="6B930B8F" w14:textId="656F3587" w:rsidR="00E37E49" w:rsidRDefault="00E07CFC" w:rsidP="00E37E49">
      <w:r>
        <w:t>D</w:t>
      </w:r>
      <w:r w:rsidR="00E37E49">
        <w:t xml:space="preserve">eze pagina </w:t>
      </w:r>
      <w:r>
        <w:t>biedt</w:t>
      </w:r>
      <w:r w:rsidR="00E37E49">
        <w:t xml:space="preserve"> de gebruiker verschillende instellingen in verband met het zwembad van de gebruiker en de gewenste hoeveelheden chemicaliën die aanwezig moeten zijn in het zwembad. </w:t>
      </w:r>
      <w:r w:rsidR="00FF4E37" w:rsidRPr="00FF4E37">
        <w:t>Deze instellingen beïnvloeden de formules die de benodigde chemicaliën berekenen, zodat de doseringen altijd zo accuraat mogelijk zijn. De gebruiker kan de instellingen naar wens aanpassen en opslaan.</w:t>
      </w:r>
    </w:p>
    <w:p w14:paraId="6CB89C7F" w14:textId="77777777" w:rsidR="00E75DB1" w:rsidRDefault="00E75DB1" w:rsidP="00E37E49"/>
    <w:p w14:paraId="41F74BC5" w14:textId="77777777" w:rsidR="00E75DB1" w:rsidRDefault="00E75DB1" w:rsidP="00E37E49"/>
    <w:p w14:paraId="2D457B1B" w14:textId="77777777" w:rsidR="00FF4E37" w:rsidRDefault="00FF4E37" w:rsidP="00E37E49"/>
    <w:p w14:paraId="06ED359C" w14:textId="77777777" w:rsidR="00FF4E37" w:rsidRDefault="00FF4E37" w:rsidP="00E37E49"/>
    <w:p w14:paraId="132A1B31" w14:textId="34D554B6" w:rsidR="00E75DB1" w:rsidRDefault="00E75DB1" w:rsidP="00E75DB1">
      <w:pPr>
        <w:pStyle w:val="Kop1"/>
      </w:pPr>
      <w:r>
        <w:lastRenderedPageBreak/>
        <w:t>Stappen voor gebruik</w:t>
      </w:r>
    </w:p>
    <w:p w14:paraId="1160BC85" w14:textId="32FF8485" w:rsidR="00E75DB1" w:rsidRDefault="00E75DB1" w:rsidP="00E75DB1">
      <w:pPr>
        <w:pStyle w:val="Kop2"/>
      </w:pPr>
      <w:r>
        <w:t>Stap 1</w:t>
      </w:r>
      <w:r w:rsidR="00B14F0A">
        <w:t xml:space="preserve">. Instellingen </w:t>
      </w:r>
    </w:p>
    <w:p w14:paraId="5FF07F30" w14:textId="1C7CCD9A" w:rsidR="00E75DB1" w:rsidRDefault="002E2270" w:rsidP="00E75DB1">
      <w:r>
        <w:t>Zodra het systeem is geïnstalleerd kan de gebruiker gebruik maken van de website</w:t>
      </w:r>
      <w:r w:rsidR="003B2BF7">
        <w:t>. Allereerst moet de gebruiker de ‘Settings’ pagina instellen</w:t>
      </w:r>
      <w:r w:rsidR="006A1BCA">
        <w:t>:</w:t>
      </w:r>
    </w:p>
    <w:p w14:paraId="3AB74403" w14:textId="59C46782" w:rsidR="006A1BCA" w:rsidRDefault="006A1BCA" w:rsidP="006A1BCA">
      <w:pPr>
        <w:pStyle w:val="Lijstalinea"/>
        <w:numPr>
          <w:ilvl w:val="0"/>
          <w:numId w:val="1"/>
        </w:numPr>
      </w:pPr>
      <w:r>
        <w:t>Het volume van het zwembad (in m³)</w:t>
      </w:r>
    </w:p>
    <w:p w14:paraId="1A7D71E1" w14:textId="012D9A53" w:rsidR="006A1BCA" w:rsidRDefault="006A1BCA" w:rsidP="006A1BCA">
      <w:pPr>
        <w:pStyle w:val="Lijstalinea"/>
        <w:numPr>
          <w:ilvl w:val="0"/>
          <w:numId w:val="1"/>
        </w:numPr>
      </w:pPr>
      <w:r>
        <w:t>Gewenste pH</w:t>
      </w:r>
      <w:r w:rsidR="00FF4E37">
        <w:t>-</w:t>
      </w:r>
      <w:r>
        <w:t xml:space="preserve"> en chloorwaardes</w:t>
      </w:r>
    </w:p>
    <w:p w14:paraId="1558431D" w14:textId="57FA9503" w:rsidR="006A1BCA" w:rsidRDefault="00F4755A" w:rsidP="006A1BCA">
      <w:pPr>
        <w:pStyle w:val="Lijstalinea"/>
        <w:numPr>
          <w:ilvl w:val="0"/>
          <w:numId w:val="1"/>
        </w:numPr>
      </w:pPr>
      <w:r>
        <w:t>Doseringen van pH+, pH- en chloor</w:t>
      </w:r>
    </w:p>
    <w:p w14:paraId="4613B857" w14:textId="16ED485A" w:rsidR="00FF4E37" w:rsidRDefault="00FF4E37" w:rsidP="006A1BCA">
      <w:pPr>
        <w:pStyle w:val="Lijstalinea"/>
        <w:numPr>
          <w:ilvl w:val="0"/>
          <w:numId w:val="1"/>
        </w:numPr>
      </w:pPr>
      <w:r w:rsidRPr="00FF4E37">
        <w:t>De herinneringsinstellingen: de gebruiker kan instellen wanneer hij een herinnering wil ontvangen om de zwembadwaarden te meten.</w:t>
      </w:r>
    </w:p>
    <w:p w14:paraId="7A3D700F" w14:textId="33BE5574" w:rsidR="00B14F0A" w:rsidRDefault="0041135F" w:rsidP="0041135F">
      <w:r>
        <w:t>Wanneer de gebruiker alle bovenstaande instellingen heeft ingesteld kan hij deze opslaan.</w:t>
      </w:r>
      <w:r w:rsidR="00B14F0A">
        <w:t xml:space="preserve"> </w:t>
      </w:r>
      <w:r w:rsidR="00E62270">
        <w:t>Zodra de gebruiker deze instellingen</w:t>
      </w:r>
      <w:r w:rsidR="00FF4E37">
        <w:t xml:space="preserve"> opslaat</w:t>
      </w:r>
      <w:r w:rsidR="00E62270">
        <w:t xml:space="preserve"> </w:t>
      </w:r>
      <w:r w:rsidR="00FF4E37" w:rsidRPr="00FF4E37">
        <w:t>worden de formules automatisch aangepast op basis van de ingevoerde gegevens.</w:t>
      </w:r>
      <w:r w:rsidR="00FF4E37">
        <w:t xml:space="preserve"> </w:t>
      </w:r>
      <w:r w:rsidR="00FF4E37" w:rsidRPr="00FF4E37">
        <w:t>Deze instellingen kunnen later altijd opnieuw worden aangepast.</w:t>
      </w:r>
    </w:p>
    <w:p w14:paraId="19558713" w14:textId="2F54652E" w:rsidR="00B14F0A" w:rsidRDefault="00B14F0A" w:rsidP="00B14F0A">
      <w:pPr>
        <w:pStyle w:val="Kop2"/>
      </w:pPr>
      <w:r>
        <w:t xml:space="preserve">Stap 2. </w:t>
      </w:r>
      <w:r w:rsidR="00504417">
        <w:t>Dosering van het zwembad</w:t>
      </w:r>
    </w:p>
    <w:p w14:paraId="232DFB47" w14:textId="45A34AAC" w:rsidR="00C5682B" w:rsidRPr="00504417" w:rsidRDefault="00FF4E37" w:rsidP="00504417">
      <w:r w:rsidRPr="00FF4E37">
        <w:t>Na het instellen van de gewenste instellingen ontvangt de gebruiker mogelijk een melding wanneer het tijd is om de zwembadwaarden te meten.</w:t>
      </w:r>
      <w:r>
        <w:t xml:space="preserve"> </w:t>
      </w:r>
      <w:r w:rsidR="008E61E0">
        <w:t>Heeft hij de optie om deze op de ‘home’ pagina van de website</w:t>
      </w:r>
      <w:r w:rsidR="00CE44E7">
        <w:t xml:space="preserve"> in te vullen. Zodra de gebruiker dit heeft gedaan kan hij op de ‘bereken’ knop drukken. Dit zorgt ervoor dat </w:t>
      </w:r>
      <w:r w:rsidR="00054224">
        <w:t>de opgemeten waardes worden opgenomen in het systeem</w:t>
      </w:r>
      <w:r w:rsidR="00E62270">
        <w:t xml:space="preserve">. Op basis van formules </w:t>
      </w:r>
      <w:r w:rsidR="00B63285">
        <w:t xml:space="preserve">word de nodige dosering van de chemicaliën berekend. Op basis van deze berekening word de nodige hoeveelheid </w:t>
      </w:r>
      <w:r w:rsidR="00C5682B">
        <w:t>pH en chloor toegevoegd aan het zwembad.</w:t>
      </w:r>
    </w:p>
    <w:sectPr w:rsidR="00C5682B" w:rsidRPr="00504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25775"/>
    <w:multiLevelType w:val="hybridMultilevel"/>
    <w:tmpl w:val="7AB84EA0"/>
    <w:lvl w:ilvl="0" w:tplc="FCBEC5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11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D8"/>
    <w:rsid w:val="00035B2F"/>
    <w:rsid w:val="00037C60"/>
    <w:rsid w:val="00054224"/>
    <w:rsid w:val="00203358"/>
    <w:rsid w:val="002354CC"/>
    <w:rsid w:val="002E2270"/>
    <w:rsid w:val="003B2BF7"/>
    <w:rsid w:val="0041135F"/>
    <w:rsid w:val="00504417"/>
    <w:rsid w:val="00530D5E"/>
    <w:rsid w:val="00574AAB"/>
    <w:rsid w:val="005E6250"/>
    <w:rsid w:val="00607FB0"/>
    <w:rsid w:val="00630CA5"/>
    <w:rsid w:val="00642274"/>
    <w:rsid w:val="006A1BCA"/>
    <w:rsid w:val="006B66D8"/>
    <w:rsid w:val="008840C3"/>
    <w:rsid w:val="008E61E0"/>
    <w:rsid w:val="009537F0"/>
    <w:rsid w:val="00AD432D"/>
    <w:rsid w:val="00AF6A5C"/>
    <w:rsid w:val="00B14F0A"/>
    <w:rsid w:val="00B215D8"/>
    <w:rsid w:val="00B63285"/>
    <w:rsid w:val="00B706CD"/>
    <w:rsid w:val="00C06451"/>
    <w:rsid w:val="00C340F4"/>
    <w:rsid w:val="00C5682B"/>
    <w:rsid w:val="00CE44E7"/>
    <w:rsid w:val="00D74CAC"/>
    <w:rsid w:val="00D85115"/>
    <w:rsid w:val="00E07CFC"/>
    <w:rsid w:val="00E37E49"/>
    <w:rsid w:val="00E62270"/>
    <w:rsid w:val="00E75DB1"/>
    <w:rsid w:val="00F4755A"/>
    <w:rsid w:val="00FC75A7"/>
    <w:rsid w:val="00FD5FB1"/>
    <w:rsid w:val="00FE5FF4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D21E"/>
  <w15:chartTrackingRefBased/>
  <w15:docId w15:val="{DB46A6E2-4447-4BED-BBAA-2952A764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6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6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B6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B6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B6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B6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B6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B6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B6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B6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6B6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B6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B66D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B66D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B66D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B66D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B66D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B66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B6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B6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B6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B6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B6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B66D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B66D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B66D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B6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B66D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B6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Snijder</dc:creator>
  <cp:keywords/>
  <dc:description/>
  <cp:lastModifiedBy>Tars Van Roey</cp:lastModifiedBy>
  <cp:revision>3</cp:revision>
  <dcterms:created xsi:type="dcterms:W3CDTF">2025-01-29T12:43:00Z</dcterms:created>
  <dcterms:modified xsi:type="dcterms:W3CDTF">2025-01-29T12:43:00Z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2025-01-29T10:52:56Z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738299bc-75eb-4467-9a00-6a7c8ff411e3</vt:lpwstr>
  </property>
  <property fmtid="{D5CDD505-2E9C-101B-9397-08002B2CF9AE}" pid="8" name="MSIP_Label_c337be75-dfbb-4261-9834-ac247c7dde13_ContentBits">
    <vt:lpwstr>0</vt:lpwstr>
  </property>
</Properties>
</file>