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MOP — Châssis OTN : alimentation, ventilation et défaillances hardware</w:t>
      </w:r>
    </w:p>
    <w:p>
      <w:pPr>
        <w:jc w:val="center"/>
      </w:pPr>
      <w:r>
        <w:rPr>
          <w:sz w:val="22"/>
        </w:rPr>
        <w:t>OPSSD-03.03.M0.23-P-V1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OPSSD-03.03.M0.23-P-V1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 — Châssis OTN : alimentation, ventilation et défaillances hardware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À compléter (DD/MM/YYYY)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châssis OTN (alimentation redondante, ventilation, reboot inattendu).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OPT9603 : 2U, 19"/ETSI, 3 slots service + 1 double-slot, PSU -48V DC (2x PFM03 redondants, 391W max), FCM03 (2 fans, flux droite→gauche)</w:t>
      </w:r>
    </w:p>
    <w:p>
      <w:r>
        <w:rPr>
          <w:sz w:val="18"/>
        </w:rPr>
        <w:t>OPT9608 : 5U, 19"/ETSI, 8 slots service (4+4), PSU 1800W (PFM_DC redondant), FCM08 (9 fans, hot-swap), Dual RCP08_O 1+1, SD card 8GB</w:t>
      </w:r>
    </w:p>
    <w:p>
      <w:r>
        <w:rPr>
          <w:sz w:val="18"/>
        </w:rPr>
        <w:t>RCP08 SD card : backup complet (logiciel système + DB alarmes + config NE)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Lugos astreinte technique : 07 80 90 10 70</w:t>
      </w:r>
    </w:p>
    <w:p>
      <w:r>
        <w:rPr>
          <w:sz w:val="18"/>
        </w:rPr>
        <w:t>Support Ribbon (RMA châssis) : Ribbon-France.Support@rbbn.com</w:t>
      </w:r>
    </w:p>
    <w:p>
      <w:r>
        <w:rPr>
          <w:sz w:val="18"/>
        </w:rPr>
        <w:t>Portail tickets : lugos.atlassian.net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générale + cascade HB + LB; Alarme générale + cascade LB; Alarme générale + perte tous ports LB; Alarmes LOS OSC + ampli — vérifier chassis vs opérateur.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NOC / Ingénieur transmission.</w:t>
      </w:r>
    </w:p>
    <w:p>
      <w:r>
        <w:rPr>
          <w:sz w:val="20"/>
        </w:rPr>
        <w:t>Criticitées : CRITIQUE.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>Contexte terrain (REX 2021-2025, 5 incidents documentés) : incidents châssis liés aux bascules d'alimentation redondante et défauts FCM ventilation. OPT9603 (châssis PHO, 2U) et OPT9608 (châssis service, 5U) sur les deux sites TH2/TH3. TTR moyen : 30–90 min ; FCM hot-swap sans interruption.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Vérifier LEDs façade châssis :</w:t>
      </w:r>
    </w:p>
    <w:p>
      <w:pPr>
        <w:pStyle w:val="ListBullet"/>
      </w:pPr>
      <w:r>
        <w:rPr>
          <w:sz w:val="20"/>
        </w:rPr>
        <w:t>PFM_DC LED ACTIVE (vert) = alimentation normale</w:t>
      </w:r>
    </w:p>
    <w:p>
      <w:pPr>
        <w:pStyle w:val="ListBullet"/>
      </w:pPr>
      <w:r>
        <w:rPr>
          <w:sz w:val="20"/>
        </w:rPr>
        <w:t>PFM_DC LED FAIL (rouge) = défaut alimentation</w:t>
      </w:r>
    </w:p>
    <w:p>
      <w:pPr>
        <w:pStyle w:val="ListBullet"/>
      </w:pPr>
      <w:r>
        <w:rPr>
          <w:sz w:val="20"/>
        </w:rPr>
        <w:t>RCP08 Act (vert) = contrôleur opérationnel</w:t>
      </w:r>
    </w:p>
    <w:p>
      <w:pPr>
        <w:pStyle w:val="ListNumber"/>
      </w:pPr>
      <w:r>
        <w:rPr>
          <w:sz w:val="20"/>
        </w:rPr>
        <w:t>Contrôler tension alimentation : -48V DC (-40V à -72V toléré).</w:t>
      </w:r>
    </w:p>
    <w:p>
      <w:pPr>
        <w:pStyle w:val="ListNumber"/>
      </w:pPr>
      <w:r>
        <w:rPr>
          <w:sz w:val="20"/>
        </w:rPr>
        <w:t>Vérifier température salle / alarme ventilation FCM.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défaut PFM : vérifier source -48V DC côté baie (2 alimentations indépendantes).</w:t>
      </w:r>
    </w:p>
    <w:p>
      <w:pPr>
        <w:pStyle w:val="ListNumber"/>
      </w:pPr>
      <w:r>
        <w:rPr>
          <w:sz w:val="20"/>
        </w:rPr>
        <w:t>Si FCM en alarme : FCM hot-swappable — remplacement sans interruption de service.</w:t>
      </w:r>
    </w:p>
    <w:p>
      <w:pPr>
        <w:pStyle w:val="ListNumber"/>
      </w:pPr>
      <w:r>
        <w:rPr>
          <w:sz w:val="20"/>
        </w:rPr>
        <w:t>Si reboot inattendu : vérifier log RCP via SD card ou console Opengear.</w:t>
      </w:r>
    </w:p>
    <w:p>
      <w:pPr>
        <w:pStyle w:val="ListNumber"/>
      </w:pPr>
      <w:r>
        <w:rPr>
          <w:sz w:val="20"/>
        </w:rPr>
        <w:t>Contacter astreinte si perte redondance (1 PFM restant).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astreinte + ouvrir ticket RMA Lugos.</w:t>
      </w:r>
    </w:p>
    <w:p>
      <w:pPr>
        <w:pStyle w:val="ListNumber"/>
      </w:pPr>
      <w:r>
        <w:rPr>
          <w:sz w:val="20"/>
        </w:rPr>
        <w:t>Documenter actions dans NocoDB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NocoDB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ingénierie pour analyse RCA.</w:t>
      </w:r>
    </w:p>
    <w:p>
      <w:pPr>
        <w:pStyle w:val="ListNumber"/>
      </w:pPr>
      <w:r>
        <w:rPr>
          <w:sz w:val="20"/>
        </w:rPr>
        <w:t>Mettre à jour la présente MOP si nouveau pattern identifié.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RCP : Routing Control Processor — contrôleur principal châssis OPT9608 (1+1 redondant).</w:t>
      </w:r>
    </w:p>
    <w:p>
      <w:r>
        <w:rPr>
          <w:sz w:val="20"/>
        </w:rPr>
        <w:t>FCM : Fan Control Module — module ventilation (hot-swappable sur OPT9608).</w:t>
      </w:r>
    </w:p>
    <w:p>
      <w:r>
        <w:rPr>
          <w:sz w:val="20"/>
        </w:rPr>
        <w:t>PFM : Power Filter Module — module alimentation -48V DC (2 modules redondants).</w:t>
      </w:r>
    </w:p>
    <w:p>
      <w:r>
        <w:rPr>
          <w:sz w:val="20"/>
        </w:rPr>
        <w:t>SD card RCP08 : carte 8GB stockant backup complet (logiciel + alarmes + config NE).</w:t>
      </w:r>
    </w:p>
    <w:p>
      <w:r>
        <w:rPr>
          <w:sz w:val="20"/>
        </w:rPr>
        <w:t>PSU : Power Supply Unit — bloc alimentation.</w:t>
      </w:r>
    </w:p>
    <w:p>
      <w:r>
        <w:rPr>
          <w:sz w:val="20"/>
        </w:rPr>
        <w:t>FRU : Field Replaceable Unit — composant remplaçable sur site.</w:t>
      </w:r>
    </w:p>
    <w:p>
      <w:r>
        <w:rPr>
          <w:sz w:val="20"/>
        </w:rPr>
        <w:t>-48V DC : tension nominale alimentation équipements télécom (plage -40V à -72V).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