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 by: Carlos Ballesteros Velasco &lt;https://github.com/soywiz&gt;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Leon Yu &lt;https://github.com/leonyu&gt;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BendingBender &lt;https://github.com/BendingBender&gt;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Maple Miao &lt;https://github.com/mapleeit&gt;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types="node"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stream from 'stream';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http from 'http';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FormData;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Extracted because @types/node doesn't export interfaces.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ReadableOptions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highWaterMark?: number;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encoding?: string;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objectMode?: boolean;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read?(this: stream.Readable, size: number): void;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destroy?(this: stream.Readable, error: Error | null, callback: (error: Error | null) =&gt; void): void;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autoDestroy?: boolean;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Options extends ReadableOptions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writable?: boolean;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readable?: boolean;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dataSize?: number;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maxDataSize?: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pauseStreams?: boolean;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FormData extends stream.Readable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constructor(options?: Options);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append(key: string, value: any, options?: FormData.AppendOptions | string): void;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getHeaders(userHeaders?: FormData.Headers): FormData.Headers;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params: string | FormData.SubmitOptions,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callback?: (error: Error | null, response: http.IncomingMessage) =&gt; void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http.ClientRequest;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getBuffer(): Buffer;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getBoundary(): string;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getLength(callback: (err: Error | null, length: number) =&gt; void): void;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getLengthSync(): number;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hasKnownLength(): boolean;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FormData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Headers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[key: string]: any;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AppendOptions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header?: string | Headers;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knownLength?: number;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filename?: string;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filepath?: string;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contentType?: string;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SubmitOptions extends http.RequestOptions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protocol?: 'https:' | 'http:';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