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v0.3.7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'module'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Module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`module.syncBuiltinESMExports()` method updates all the live bindings for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builtin `ES Modules` to match the properties of the `CommonJS` exports. 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not add or remove exported names from the `ES Modules`.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assert = require('assert');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syncBuiltinESMExports } = require('module');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fs.readFile = newAPI;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delete fs.readFileSync;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newAPI()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fs.newAPI = newAPI;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syncBuiltinESMExports();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import('fs').then((esmFS)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It syncs the existing readFile property with the new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assert.strictEqual(esmFS.readFile, newAPI);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readFileSync has been deleted from the required fs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assert.strictEqual('readFileSync' in fs, false);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syncBuiltinESMExports() does not remove readFileSync from esmFS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assert.strictEqual('readFileSync' in esmFS, true);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syncBuiltinESMExports() does not add names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assert.strictEqual(esmFS.newAPI, undefined);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syncBuiltinESMExports(): void;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`path` is the resolved path for the file for which a corresponding source map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fetched.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v13.7.0, v12.17.0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findSourceMap(path: string, error?: Error): SourceMap;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SourceMapPayload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version: number;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sources: string[];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sourcesContent: string[];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names: string[];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mappings: string;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sourceRoot: string;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SourceMapping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generatedLine: number;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generatedColumn: number;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originalSource: string;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originalLine: number;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originalColumn: number;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v13.7.0, v12.17.0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SourceMap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Getter for the payload used to construct the `SourceMap` instance.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readonly payload: SourceMapPayload;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constructor(payload: SourceMapPayload);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Given a line number and column number in the generated source file, returns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an object representing the position in the original file. The object returned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consists of the following keys: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findEntry(line: number, column: number): SourceMapping;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Module extends NodeModule {}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Module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runMain(): void;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wrap(code: string): string;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createRequire(path: string | URL): NodeRequire;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builtinModules: string[];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Module: typeof Module;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constructor(id: string, parent?: Module);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ImportMeta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url: string;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@experimental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This feature is only available with the `--experimental-import-meta-resolve`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command flag enabled.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Provides a module-relative resolution function scoped to each module, returning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the URL string.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specified The module specifier to resolve relative to `parent`.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@param parent The absolute parent module URL to resolve from. If none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is specified, the value of `import.meta.url` is used as the default.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resolve?(specified: string, parent?: string | URL): Promise&lt;string&gt;;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Module;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'node:module'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module = require('module');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module;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