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D4D3" w14:textId="77777777" w:rsidR="003C24AA" w:rsidRDefault="00EB501B">
      <w:pPr>
        <w:pStyle w:val="1"/>
      </w:pPr>
      <w:r>
        <w:t>早期</w:t>
      </w:r>
      <w:r>
        <w:t>“</w:t>
      </w:r>
      <w:r>
        <w:t>超前</w:t>
      </w:r>
      <w:r>
        <w:t>”AI</w:t>
      </w:r>
      <w:r>
        <w:t>记忆理论研究报告：从认知科学到</w:t>
      </w:r>
      <w:r>
        <w:t xml:space="preserve"> Agent Memory OS</w:t>
      </w:r>
    </w:p>
    <w:p w14:paraId="45DEA39E" w14:textId="77777777" w:rsidR="003C24AA" w:rsidRDefault="00EB501B">
      <w:r>
        <w:t>我按</w:t>
      </w:r>
      <w:r>
        <w:t>“</w:t>
      </w:r>
      <w:r>
        <w:t>原始经典理论</w:t>
      </w:r>
      <w:r>
        <w:t xml:space="preserve"> → </w:t>
      </w:r>
      <w:r>
        <w:t>现代</w:t>
      </w:r>
      <w:r>
        <w:t xml:space="preserve"> AI </w:t>
      </w:r>
      <w:r>
        <w:t>记忆</w:t>
      </w:r>
      <w:r>
        <w:t xml:space="preserve">/Agent </w:t>
      </w:r>
      <w:r>
        <w:t>架构对应</w:t>
      </w:r>
      <w:r>
        <w:t xml:space="preserve"> → </w:t>
      </w:r>
      <w:r>
        <w:t>仍未实现的部分</w:t>
      </w:r>
      <w:r>
        <w:t>”</w:t>
      </w:r>
      <w:r>
        <w:t>来梳理。企业内检索方面，我只找到与你现有工程直接相关的</w:t>
      </w:r>
      <w:r>
        <w:t xml:space="preserve"> </w:t>
      </w:r>
      <w:hyperlink r:id="rId5" w:history="1">
        <w:r>
          <w:rPr>
            <w:rStyle w:val="ae"/>
          </w:rPr>
          <w:t>README.md</w:t>
        </w:r>
      </w:hyperlink>
      <w:r>
        <w:t>：其中已经有</w:t>
      </w:r>
      <w:r>
        <w:t xml:space="preserve"> </w:t>
      </w:r>
      <w:r>
        <w:rPr>
          <w:b/>
          <w:bCs/>
        </w:rPr>
        <w:t xml:space="preserve">AWM / Reflexion / RAG / MCP </w:t>
      </w:r>
      <w:r>
        <w:rPr>
          <w:b/>
          <w:bCs/>
        </w:rPr>
        <w:t>工具链</w:t>
      </w:r>
      <w:r>
        <w:rPr>
          <w:b/>
          <w:bCs/>
        </w:rPr>
        <w:t xml:space="preserve"> / </w:t>
      </w:r>
      <w:r>
        <w:rPr>
          <w:b/>
          <w:bCs/>
        </w:rPr>
        <w:t>审计护栏</w:t>
      </w:r>
      <w:r>
        <w:t xml:space="preserve"> </w:t>
      </w:r>
      <w:r>
        <w:t>等</w:t>
      </w:r>
      <w:r>
        <w:t xml:space="preserve"> Agent </w:t>
      </w:r>
      <w:r>
        <w:t>记忆与执行设计线索，可作为把历史理论落到工程系统的参照；例如文档把</w:t>
      </w:r>
      <w:r>
        <w:t xml:space="preserve"> AWM </w:t>
      </w:r>
      <w:r>
        <w:t>定义为把</w:t>
      </w:r>
      <w:r>
        <w:t>“</w:t>
      </w:r>
      <w:r>
        <w:t>成功处置链路</w:t>
      </w:r>
      <w:r>
        <w:t>”</w:t>
      </w:r>
      <w:r>
        <w:t>沉淀为未来可复用套路，并设置</w:t>
      </w:r>
      <w:r>
        <w:t xml:space="preserve"> Workflow Memory </w:t>
      </w:r>
      <w:r>
        <w:t>与</w:t>
      </w:r>
      <w:r>
        <w:t xml:space="preserve"> Failure Insight </w:t>
      </w:r>
      <w:r>
        <w:t>双层记忆，同时知识库</w:t>
      </w:r>
      <w:r>
        <w:t xml:space="preserve"> RAG </w:t>
      </w:r>
      <w:r>
        <w:t>使用</w:t>
      </w:r>
      <w:r>
        <w:t xml:space="preserve"> Qdrant</w:t>
      </w:r>
      <w:r>
        <w:t>、支持文档上传、检索与降级模式。</w:t>
      </w:r>
    </w:p>
    <w:p w14:paraId="21351DFD" w14:textId="77777777" w:rsidR="003C24AA" w:rsidRDefault="00EB501B">
      <w:r>
        <w:t>![</w:t>
      </w:r>
      <w:r>
        <w:t>历史理论到现代</w:t>
      </w:r>
      <w:r>
        <w:t xml:space="preserve"> AI Memory/Agent </w:t>
      </w:r>
      <w:r>
        <w:t>架构映射图</w:t>
      </w:r>
      <w:r>
        <w:t>]</w:t>
      </w:r>
    </w:p>
    <w:p w14:paraId="672A6659" w14:textId="77777777" w:rsidR="003C24AA" w:rsidRDefault="00EB501B">
      <w:r>
        <w:rPr>
          <w:noProof/>
        </w:rPr>
        <w:drawing>
          <wp:inline distT="0" distB="0" distL="0" distR="0" wp14:anchorId="42BB2B62" wp14:editId="07777777">
            <wp:extent cx="5734050" cy="4953000"/>
            <wp:effectExtent l="0" t="0" r="0" b="0"/>
            <wp:docPr id="1" name="图片 1" descr="Visualization" title="Visualiz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3C24AA" w:rsidRDefault="003C24AA">
      <w:pPr>
        <w:pBdr>
          <w:top w:val="single" w:sz="12" w:space="0" w:color="auto"/>
        </w:pBdr>
        <w:spacing w:after="0"/>
      </w:pPr>
    </w:p>
    <w:p w14:paraId="1935E24D" w14:textId="77777777" w:rsidR="003C24AA" w:rsidRDefault="00EB501B">
      <w:pPr>
        <w:pStyle w:val="2"/>
      </w:pPr>
      <w:r>
        <w:lastRenderedPageBreak/>
        <w:t>执行摘要</w:t>
      </w:r>
    </w:p>
    <w:p w14:paraId="2A00D8BE" w14:textId="77777777" w:rsidR="003C24AA" w:rsidRDefault="00EB501B">
      <w:r>
        <w:rPr>
          <w:b/>
          <w:bCs/>
        </w:rPr>
        <w:t>第一，最超前的历史思想不是单一</w:t>
      </w:r>
      <w:r>
        <w:rPr>
          <w:b/>
          <w:bCs/>
        </w:rPr>
        <w:t>“</w:t>
      </w:r>
      <w:r>
        <w:rPr>
          <w:b/>
          <w:bCs/>
        </w:rPr>
        <w:t>长上下文</w:t>
      </w:r>
      <w:r>
        <w:rPr>
          <w:b/>
          <w:bCs/>
        </w:rPr>
        <w:t>”</w:t>
      </w:r>
      <w:r>
        <w:rPr>
          <w:b/>
          <w:bCs/>
        </w:rPr>
        <w:t>，而是</w:t>
      </w:r>
      <w:r>
        <w:rPr>
          <w:b/>
          <w:bCs/>
        </w:rPr>
        <w:t>“</w:t>
      </w:r>
      <w:r>
        <w:rPr>
          <w:b/>
          <w:bCs/>
        </w:rPr>
        <w:t>多记忆系统协同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Tulving 1972 </w:t>
      </w:r>
      <w:r>
        <w:t>年把长期记忆拆成</w:t>
      </w:r>
      <w:r>
        <w:t xml:space="preserve"> episodic memory </w:t>
      </w:r>
      <w:r>
        <w:t>与</w:t>
      </w:r>
      <w:r>
        <w:t xml:space="preserve"> semantic memory</w:t>
      </w:r>
      <w:r>
        <w:t>，前者面向个人事件与时空关系，后者面向词、概念、关系和规则；后来的综述强调这一划分至今仍是认知神经科学关键概念，并且</w:t>
      </w:r>
      <w:r>
        <w:t xml:space="preserve"> Tulving </w:t>
      </w:r>
      <w:r>
        <w:t>从一开始就认为两者相互依赖。这直接对应现代</w:t>
      </w:r>
      <w:r>
        <w:t xml:space="preserve"> Agent </w:t>
      </w:r>
      <w:r>
        <w:t>的</w:t>
      </w:r>
      <w:r>
        <w:t>“</w:t>
      </w:r>
      <w:r>
        <w:t>会话日志</w:t>
      </w:r>
      <w:r>
        <w:t>/</w:t>
      </w:r>
      <w:r>
        <w:t>事件记忆</w:t>
      </w:r>
      <w:r>
        <w:t xml:space="preserve"> + </w:t>
      </w:r>
      <w:r>
        <w:t>知识库</w:t>
      </w:r>
      <w:r>
        <w:t xml:space="preserve">/RAG + </w:t>
      </w:r>
      <w:r>
        <w:t>技能</w:t>
      </w:r>
      <w:r>
        <w:t>/workflow”</w:t>
      </w:r>
      <w:r>
        <w:t>三分法。</w:t>
      </w:r>
      <w:r>
        <w:t xml:space="preserve"> </w:t>
      </w:r>
      <w:hyperlink r:id="rId7" w:history="1">
        <w:r>
          <w:rPr>
            <w:rStyle w:val="ae"/>
          </w:rPr>
          <w:t>[garfield.l....upenn.edu]</w:t>
        </w:r>
      </w:hyperlink>
    </w:p>
    <w:p w14:paraId="309D02FB" w14:textId="77777777" w:rsidR="003C24AA" w:rsidRDefault="00EB501B">
      <w:r>
        <w:rPr>
          <w:b/>
          <w:bCs/>
        </w:rPr>
        <w:t>第二，</w:t>
      </w:r>
      <w:r>
        <w:rPr>
          <w:b/>
          <w:bCs/>
        </w:rPr>
        <w:t>Marr 1971</w:t>
      </w:r>
      <w:r>
        <w:rPr>
          <w:b/>
          <w:bCs/>
        </w:rPr>
        <w:t>、</w:t>
      </w:r>
      <w:r>
        <w:rPr>
          <w:b/>
          <w:bCs/>
        </w:rPr>
        <w:t xml:space="preserve">Hippocampal Index Theory 1986 </w:t>
      </w:r>
      <w:r>
        <w:rPr>
          <w:b/>
          <w:bCs/>
        </w:rPr>
        <w:t>和</w:t>
      </w:r>
      <w:r>
        <w:rPr>
          <w:b/>
          <w:bCs/>
        </w:rPr>
        <w:t xml:space="preserve"> CLS 1995 </w:t>
      </w:r>
      <w:r>
        <w:rPr>
          <w:b/>
          <w:bCs/>
        </w:rPr>
        <w:t>是现代</w:t>
      </w:r>
      <w:r>
        <w:rPr>
          <w:b/>
          <w:bCs/>
        </w:rPr>
        <w:t xml:space="preserve"> AI Memory OS </w:t>
      </w:r>
      <w:r>
        <w:rPr>
          <w:b/>
          <w:bCs/>
        </w:rPr>
        <w:t>最值得重读的主线。</w:t>
      </w:r>
      <w:r>
        <w:t xml:space="preserve"> Marr </w:t>
      </w:r>
      <w:r>
        <w:t>在</w:t>
      </w:r>
      <w:r>
        <w:t xml:space="preserve"> 1971 </w:t>
      </w:r>
      <w:r>
        <w:t>年把</w:t>
      </w:r>
      <w:r>
        <w:t xml:space="preserve"> archicortex/hippocampus </w:t>
      </w:r>
      <w:r>
        <w:t>看作一种简单记忆系统，并提出稀疏表示：约</w:t>
      </w:r>
      <w:r>
        <w:t xml:space="preserve"> 10^5 </w:t>
      </w:r>
      <w:r>
        <w:t>细胞中约</w:t>
      </w:r>
      <w:r>
        <w:t xml:space="preserve"> 200 </w:t>
      </w:r>
      <w:r>
        <w:t>个激活、可存约</w:t>
      </w:r>
      <w:r>
        <w:t xml:space="preserve"> 10^5 </w:t>
      </w:r>
      <w:r>
        <w:t>个简单表示，少量线索即可触发回忆；</w:t>
      </w:r>
      <w:r>
        <w:t xml:space="preserve">2015 </w:t>
      </w:r>
      <w:r>
        <w:t>年评论指出</w:t>
      </w:r>
      <w:r>
        <w:t xml:space="preserve"> Marr </w:t>
      </w:r>
      <w:r>
        <w:t>已预见</w:t>
      </w:r>
      <w:r>
        <w:t>“</w:t>
      </w:r>
      <w:r>
        <w:t>白天存储事件、用部分线索检索、夜间转移到新皮层</w:t>
      </w:r>
      <w:r>
        <w:t>”</w:t>
      </w:r>
      <w:r>
        <w:t>的后来理论方向。</w:t>
      </w:r>
      <w:r>
        <w:t xml:space="preserve">Teyler </w:t>
      </w:r>
      <w:r>
        <w:t>与</w:t>
      </w:r>
      <w:r>
        <w:t xml:space="preserve"> DiScenna 1986 </w:t>
      </w:r>
      <w:r>
        <w:t>年进一步把海马定义为</w:t>
      </w:r>
      <w:r>
        <w:t>“</w:t>
      </w:r>
      <w:r>
        <w:t>新皮层激活区域的索引</w:t>
      </w:r>
      <w:r>
        <w:t>”</w:t>
      </w:r>
      <w:r>
        <w:t>，索引重激活可带动新皮层阵列重激活并产生记忆体验；</w:t>
      </w:r>
      <w:r>
        <w:t xml:space="preserve">CLS </w:t>
      </w:r>
      <w:r>
        <w:t>则把</w:t>
      </w:r>
      <w:r>
        <w:t>“</w:t>
      </w:r>
      <w:r>
        <w:t>快速海马学习</w:t>
      </w:r>
      <w:r>
        <w:t xml:space="preserve"> + </w:t>
      </w:r>
      <w:r>
        <w:t>慢速新皮层结构学习</w:t>
      </w:r>
      <w:r>
        <w:t>”</w:t>
      </w:r>
      <w:r>
        <w:t>形式化为互补学习系统。</w:t>
      </w:r>
      <w:r>
        <w:t xml:space="preserve"> </w:t>
      </w:r>
      <w:hyperlink r:id="rId8" w:history="1">
        <w:r>
          <w:rPr>
            <w:rStyle w:val="ae"/>
          </w:rPr>
          <w:t>[royalsocie...ishing.org]</w:t>
        </w:r>
      </w:hyperlink>
      <w:r>
        <w:t xml:space="preserve"> </w:t>
      </w:r>
      <w:hyperlink r:id="rId9" w:history="1">
        <w:r>
          <w:rPr>
            <w:rStyle w:val="ae"/>
          </w:rPr>
          <w:t>[royalsocie...ishing.org]</w:t>
        </w:r>
      </w:hyperlink>
      <w:r>
        <w:t xml:space="preserve">, </w:t>
      </w:r>
      <w:hyperlink r:id="rId10" w:history="1">
        <w:r>
          <w:rPr>
            <w:rStyle w:val="ae"/>
          </w:rPr>
          <w:t>[europepmc.org]</w:t>
        </w:r>
      </w:hyperlink>
      <w:r>
        <w:t xml:space="preserve"> </w:t>
      </w:r>
      <w:hyperlink r:id="rId11" w:history="1">
        <w:r>
          <w:rPr>
            <w:rStyle w:val="ae"/>
          </w:rPr>
          <w:t>[pubmed.ncb...lm.nih.gov]</w:t>
        </w:r>
      </w:hyperlink>
      <w:r>
        <w:t xml:space="preserve">, </w:t>
      </w:r>
      <w:hyperlink r:id="rId12" w:history="1">
        <w:r>
          <w:rPr>
            <w:rStyle w:val="ae"/>
          </w:rPr>
          <w:t>[europepmc.org]</w:t>
        </w:r>
      </w:hyperlink>
      <w:r>
        <w:t xml:space="preserve"> </w:t>
      </w:r>
      <w:hyperlink r:id="rId13" w:history="1">
        <w:r>
          <w:rPr>
            <w:rStyle w:val="ae"/>
          </w:rPr>
          <w:t>[europepmc.org]</w:t>
        </w:r>
      </w:hyperlink>
    </w:p>
    <w:p w14:paraId="49036073" w14:textId="77777777" w:rsidR="003C24AA" w:rsidRDefault="00EB501B">
      <w:r>
        <w:rPr>
          <w:b/>
          <w:bCs/>
        </w:rPr>
        <w:t>第三，</w:t>
      </w:r>
      <w:r>
        <w:rPr>
          <w:b/>
          <w:bCs/>
        </w:rPr>
        <w:t>ACT-R</w:t>
      </w:r>
      <w:r>
        <w:rPr>
          <w:b/>
          <w:bCs/>
        </w:rPr>
        <w:t>、</w:t>
      </w:r>
      <w:r>
        <w:rPr>
          <w:b/>
          <w:bCs/>
        </w:rPr>
        <w:t>Soar</w:t>
      </w:r>
      <w:r>
        <w:rPr>
          <w:b/>
          <w:bCs/>
        </w:rPr>
        <w:t>、</w:t>
      </w:r>
      <w:r>
        <w:rPr>
          <w:b/>
          <w:bCs/>
        </w:rPr>
        <w:t>GWT</w:t>
      </w:r>
      <w:r>
        <w:rPr>
          <w:b/>
          <w:bCs/>
        </w:rPr>
        <w:t>、</w:t>
      </w:r>
      <w:r>
        <w:rPr>
          <w:b/>
          <w:bCs/>
        </w:rPr>
        <w:t>Minsky</w:t>
      </w:r>
      <w:r>
        <w:rPr>
          <w:b/>
          <w:bCs/>
        </w:rPr>
        <w:t>、</w:t>
      </w:r>
      <w:r>
        <w:rPr>
          <w:b/>
          <w:bCs/>
        </w:rPr>
        <w:t xml:space="preserve">Schank </w:t>
      </w:r>
      <w:r>
        <w:rPr>
          <w:b/>
          <w:bCs/>
        </w:rPr>
        <w:t>的共同启发是：</w:t>
      </w:r>
      <w:r>
        <w:rPr>
          <w:b/>
          <w:bCs/>
        </w:rPr>
        <w:t xml:space="preserve">Agent </w:t>
      </w:r>
      <w:r>
        <w:rPr>
          <w:b/>
          <w:bCs/>
        </w:rPr>
        <w:t>需要</w:t>
      </w:r>
      <w:r>
        <w:rPr>
          <w:b/>
          <w:bCs/>
        </w:rPr>
        <w:t>“</w:t>
      </w:r>
      <w:r>
        <w:rPr>
          <w:b/>
          <w:bCs/>
        </w:rPr>
        <w:t>结构化工作记忆</w:t>
      </w:r>
      <w:r>
        <w:rPr>
          <w:b/>
          <w:bCs/>
        </w:rPr>
        <w:t xml:space="preserve"> + </w:t>
      </w:r>
      <w:r>
        <w:rPr>
          <w:b/>
          <w:bCs/>
        </w:rPr>
        <w:t>可执行程序记忆</w:t>
      </w:r>
      <w:r>
        <w:rPr>
          <w:b/>
          <w:bCs/>
        </w:rPr>
        <w:t xml:space="preserve"> + </w:t>
      </w:r>
      <w:r>
        <w:rPr>
          <w:b/>
          <w:bCs/>
        </w:rPr>
        <w:t>全局工作区</w:t>
      </w:r>
      <w:r>
        <w:rPr>
          <w:b/>
          <w:bCs/>
        </w:rPr>
        <w:t xml:space="preserve"> + </w:t>
      </w:r>
      <w:r>
        <w:rPr>
          <w:b/>
          <w:bCs/>
        </w:rPr>
        <w:t>案例</w:t>
      </w:r>
      <w:r>
        <w:rPr>
          <w:b/>
          <w:bCs/>
        </w:rPr>
        <w:t>/</w:t>
      </w:r>
      <w:r>
        <w:rPr>
          <w:b/>
          <w:bCs/>
        </w:rPr>
        <w:t>脚本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ACT-R </w:t>
      </w:r>
      <w:r>
        <w:t>把复杂认知解释为</w:t>
      </w:r>
      <w:r>
        <w:t xml:space="preserve"> procedural knowledge </w:t>
      </w:r>
      <w:r>
        <w:t>与</w:t>
      </w:r>
      <w:r>
        <w:t xml:space="preserve"> declarative knowledge </w:t>
      </w:r>
      <w:r>
        <w:t>的互动：</w:t>
      </w:r>
      <w:r>
        <w:t xml:space="preserve">production rules </w:t>
      </w:r>
      <w:r>
        <w:t>表示程序性知识，</w:t>
      </w:r>
      <w:r>
        <w:t xml:space="preserve">chunks </w:t>
      </w:r>
      <w:r>
        <w:t>表示陈述性知识，并通过统计结构调节激活；</w:t>
      </w:r>
      <w:r>
        <w:t xml:space="preserve">ACT-R 5.0 </w:t>
      </w:r>
      <w:r>
        <w:t>进一步用模块与</w:t>
      </w:r>
      <w:r>
        <w:t xml:space="preserve"> buffers </w:t>
      </w:r>
      <w:r>
        <w:t>连接感知、动作、目标和陈述性记忆。</w:t>
      </w:r>
      <w:r>
        <w:t xml:space="preserve">Soar 1987 </w:t>
      </w:r>
      <w:r>
        <w:t>年作为</w:t>
      </w:r>
      <w:r>
        <w:t xml:space="preserve"> general intelligence architecture </w:t>
      </w:r>
      <w:r>
        <w:t>的实现提案，目标是支持完整任务范围、问题求解方法、知识表示和学习；</w:t>
      </w:r>
      <w:r>
        <w:t xml:space="preserve">Baars </w:t>
      </w:r>
      <w:r>
        <w:t>的</w:t>
      </w:r>
      <w:r>
        <w:t xml:space="preserve"> Global Workspace </w:t>
      </w:r>
      <w:r>
        <w:t>则把意识</w:t>
      </w:r>
      <w:r>
        <w:t>/</w:t>
      </w:r>
      <w:r>
        <w:t>工作记忆看作广播机制，使大量专门网络共享信息并协同解决单个模块不能解决的问题。</w:t>
      </w:r>
      <w:r>
        <w:t xml:space="preserve"> </w:t>
      </w:r>
      <w:hyperlink r:id="rId14" w:history="1">
        <w:r>
          <w:rPr>
            <w:rStyle w:val="ae"/>
          </w:rPr>
          <w:t>[acs.ist.psu.edu]</w:t>
        </w:r>
      </w:hyperlink>
      <w:r>
        <w:t xml:space="preserve"> </w:t>
      </w:r>
      <w:hyperlink r:id="rId15" w:history="1">
        <w:r>
          <w:rPr>
            <w:rStyle w:val="ae"/>
          </w:rPr>
          <w:t>[ai.rug.nl]</w:t>
        </w:r>
      </w:hyperlink>
      <w:r>
        <w:t xml:space="preserve"> </w:t>
      </w:r>
      <w:hyperlink r:id="rId16" w:history="1">
        <w:r>
          <w:rPr>
            <w:rStyle w:val="ae"/>
          </w:rPr>
          <w:t>[kiphub.com]</w:t>
        </w:r>
      </w:hyperlink>
      <w:r>
        <w:t xml:space="preserve"> </w:t>
      </w:r>
      <w:hyperlink r:id="rId17" w:history="1">
        <w:r>
          <w:rPr>
            <w:rStyle w:val="ae"/>
          </w:rPr>
          <w:t>[tilde.ini.uzh.ch]</w:t>
        </w:r>
      </w:hyperlink>
      <w:r>
        <w:t xml:space="preserve">, </w:t>
      </w:r>
      <w:hyperlink r:id="rId18" w:history="1">
        <w:r>
          <w:rPr>
            <w:rStyle w:val="ae"/>
          </w:rPr>
          <w:t>[europepmc.org]</w:t>
        </w:r>
      </w:hyperlink>
    </w:p>
    <w:p w14:paraId="1974F02C" w14:textId="77777777" w:rsidR="003C24AA" w:rsidRDefault="00EB501B">
      <w:r>
        <w:rPr>
          <w:b/>
          <w:bCs/>
        </w:rPr>
        <w:t>第四，截至</w:t>
      </w:r>
      <w:r>
        <w:rPr>
          <w:b/>
          <w:bCs/>
        </w:rPr>
        <w:t xml:space="preserve"> 2026-08-20</w:t>
      </w:r>
      <w:r>
        <w:rPr>
          <w:b/>
          <w:bCs/>
        </w:rPr>
        <w:t>，现代</w:t>
      </w:r>
      <w:r>
        <w:rPr>
          <w:b/>
          <w:bCs/>
        </w:rPr>
        <w:t xml:space="preserve"> AI </w:t>
      </w:r>
      <w:r>
        <w:rPr>
          <w:b/>
          <w:bCs/>
        </w:rPr>
        <w:t>部分验证了这些预测，但远未充分实现。</w:t>
      </w:r>
      <w:r>
        <w:t xml:space="preserve"> </w:t>
      </w:r>
      <w:r>
        <w:t>你现有工程中的</w:t>
      </w:r>
      <w:r>
        <w:t xml:space="preserve"> AWM/Reflexion/RAG </w:t>
      </w:r>
      <w:r>
        <w:t>已经体现出</w:t>
      </w:r>
      <w:r>
        <w:t>“</w:t>
      </w:r>
      <w:r>
        <w:t>成功经验沉淀、失败教训、知识检索、工具调度与安全审计</w:t>
      </w:r>
      <w:r>
        <w:t>”</w:t>
      </w:r>
      <w:r>
        <w:t>的雏形；但离</w:t>
      </w:r>
      <w:r>
        <w:t xml:space="preserve"> Marr/CLS </w:t>
      </w:r>
      <w:r>
        <w:t>意义上的持续巩固、</w:t>
      </w:r>
      <w:r>
        <w:t xml:space="preserve">Tulving </w:t>
      </w:r>
      <w:r>
        <w:t>意义上的情景</w:t>
      </w:r>
      <w:r>
        <w:t>-</w:t>
      </w:r>
      <w:r>
        <w:t>语义互相转化、</w:t>
      </w:r>
      <w:r>
        <w:t xml:space="preserve">GWT </w:t>
      </w:r>
      <w:r>
        <w:t>意义上的全局广播与多专家竞争、</w:t>
      </w:r>
      <w:r>
        <w:t xml:space="preserve">FEP </w:t>
      </w:r>
      <w:r>
        <w:t>意义上的行动</w:t>
      </w:r>
      <w:r>
        <w:t>-</w:t>
      </w:r>
      <w:r>
        <w:t>感知统一最优化，还有显著距离。</w:t>
      </w:r>
      <w:r>
        <w:t xml:space="preserve"> </w:t>
      </w:r>
      <w:hyperlink r:id="rId19" w:history="1">
        <w:r>
          <w:rPr>
            <w:rStyle w:val="ae"/>
          </w:rPr>
          <w:t>[europepmc.org]</w:t>
        </w:r>
      </w:hyperlink>
      <w:r>
        <w:t xml:space="preserve">, </w:t>
      </w:r>
      <w:hyperlink r:id="rId20" w:history="1">
        <w:r>
          <w:rPr>
            <w:rStyle w:val="ae"/>
          </w:rPr>
          <w:t>[fil.ion.ucl.ac.uk]</w:t>
        </w:r>
      </w:hyperlink>
    </w:p>
    <w:p w14:paraId="5DAB6C7B" w14:textId="77777777" w:rsidR="003C24AA" w:rsidRDefault="003C24AA">
      <w:pPr>
        <w:pBdr>
          <w:top w:val="single" w:sz="12" w:space="0" w:color="auto"/>
        </w:pBdr>
        <w:spacing w:after="0"/>
      </w:pPr>
    </w:p>
    <w:p w14:paraId="5B02A341" w14:textId="77777777" w:rsidR="003C24AA" w:rsidRDefault="00EB501B">
      <w:pPr>
        <w:pStyle w:val="2"/>
      </w:pPr>
      <w:r>
        <w:t>超前程度排行榜</w:t>
      </w:r>
    </w:p>
    <w:p w14:paraId="52493D9C" w14:textId="77777777" w:rsidR="003C24AA" w:rsidRDefault="00EB501B">
      <w:pPr>
        <w:pBdr>
          <w:left w:val="single" w:sz="18" w:space="4" w:color="A6A6A6"/>
        </w:pBdr>
        <w:ind w:left="180"/>
      </w:pPr>
      <w:r>
        <w:t>评分是我的综合分析：</w:t>
      </w:r>
      <w:r>
        <w:rPr>
          <w:b/>
          <w:bCs/>
        </w:rPr>
        <w:t>时间跨度</w:t>
      </w:r>
      <w:r>
        <w:rPr>
          <w:b/>
          <w:bCs/>
        </w:rPr>
        <w:t xml:space="preserve"> 25% + </w:t>
      </w:r>
      <w:r>
        <w:rPr>
          <w:b/>
          <w:bCs/>
        </w:rPr>
        <w:t>思想先进性</w:t>
      </w:r>
      <w:r>
        <w:rPr>
          <w:b/>
          <w:bCs/>
        </w:rPr>
        <w:t xml:space="preserve"> 30% + </w:t>
      </w:r>
      <w:r>
        <w:rPr>
          <w:b/>
          <w:bCs/>
        </w:rPr>
        <w:t>与现代</w:t>
      </w:r>
      <w:r>
        <w:rPr>
          <w:b/>
          <w:bCs/>
        </w:rPr>
        <w:t xml:space="preserve"> AI </w:t>
      </w:r>
      <w:r>
        <w:rPr>
          <w:b/>
          <w:bCs/>
        </w:rPr>
        <w:t>契合度</w:t>
      </w:r>
      <w:r>
        <w:rPr>
          <w:b/>
          <w:bCs/>
        </w:rPr>
        <w:t xml:space="preserve"> 25% + </w:t>
      </w:r>
      <w:r>
        <w:rPr>
          <w:b/>
          <w:bCs/>
        </w:rPr>
        <w:t>尚未实现程度</w:t>
      </w:r>
      <w:r>
        <w:rPr>
          <w:b/>
          <w:bCs/>
        </w:rPr>
        <w:t xml:space="preserve"> 20%</w:t>
      </w:r>
      <w:r>
        <w:t>。事实部分均附源；分数是研究判断。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"/>
        <w:gridCol w:w="1867"/>
        <w:gridCol w:w="1261"/>
        <w:gridCol w:w="1384"/>
        <w:gridCol w:w="1889"/>
        <w:gridCol w:w="1522"/>
        <w:gridCol w:w="625"/>
      </w:tblGrid>
      <w:tr w:rsidR="003C24AA" w14:paraId="7F8040AB" w14:textId="77777777" w:rsidTr="003C2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5EA4E8B" w14:textId="77777777" w:rsidR="003C24AA" w:rsidRDefault="00EB501B">
            <w:r>
              <w:t>排名</w:t>
            </w:r>
          </w:p>
        </w:tc>
        <w:tc>
          <w:tcPr>
            <w:tcW w:w="0" w:type="auto"/>
            <w:vAlign w:val="center"/>
          </w:tcPr>
          <w:p w14:paraId="34FBCCE2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理论</w:t>
            </w:r>
            <w:r>
              <w:t xml:space="preserve"> / </w:t>
            </w:r>
            <w:r>
              <w:t>工作</w:t>
            </w:r>
          </w:p>
        </w:tc>
        <w:tc>
          <w:tcPr>
            <w:tcW w:w="0" w:type="auto"/>
            <w:vAlign w:val="center"/>
          </w:tcPr>
          <w:p w14:paraId="6254A359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时间</w:t>
            </w:r>
          </w:p>
        </w:tc>
        <w:tc>
          <w:tcPr>
            <w:tcW w:w="0" w:type="auto"/>
            <w:vAlign w:val="center"/>
          </w:tcPr>
          <w:p w14:paraId="70F23AE7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超前核心</w:t>
            </w:r>
          </w:p>
        </w:tc>
        <w:tc>
          <w:tcPr>
            <w:tcW w:w="0" w:type="auto"/>
            <w:vAlign w:val="center"/>
          </w:tcPr>
          <w:p w14:paraId="17355245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现代</w:t>
            </w:r>
            <w:r>
              <w:t xml:space="preserve"> AI </w:t>
            </w:r>
            <w:r>
              <w:t>对应</w:t>
            </w:r>
          </w:p>
        </w:tc>
        <w:tc>
          <w:tcPr>
            <w:tcW w:w="0" w:type="auto"/>
            <w:vAlign w:val="center"/>
          </w:tcPr>
          <w:p w14:paraId="5A2058E8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仍未充分实现点</w:t>
            </w:r>
          </w:p>
        </w:tc>
        <w:tc>
          <w:tcPr>
            <w:tcW w:w="0" w:type="auto"/>
            <w:vAlign w:val="center"/>
          </w:tcPr>
          <w:p w14:paraId="1BF4B724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综合分</w:t>
            </w:r>
          </w:p>
        </w:tc>
      </w:tr>
      <w:tr w:rsidR="003C24AA" w14:paraId="1C999CD1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49841BE" w14:textId="77777777" w:rsidR="003C24AA" w:rsidRDefault="00EB501B">
            <w:r>
              <w:t>1</w:t>
            </w:r>
          </w:p>
        </w:tc>
        <w:tc>
          <w:tcPr>
            <w:tcW w:w="0" w:type="auto"/>
            <w:vAlign w:val="center"/>
          </w:tcPr>
          <w:p w14:paraId="170298D4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Marr: Simple memory / archicortex</w:t>
            </w:r>
          </w:p>
        </w:tc>
        <w:tc>
          <w:tcPr>
            <w:tcW w:w="0" w:type="auto"/>
            <w:vAlign w:val="center"/>
          </w:tcPr>
          <w:p w14:paraId="5ED01958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1971</w:t>
            </w:r>
          </w:p>
        </w:tc>
        <w:tc>
          <w:tcPr>
            <w:tcW w:w="0" w:type="auto"/>
            <w:vAlign w:val="center"/>
          </w:tcPr>
          <w:p w14:paraId="35205E53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稀疏事件编码、部分线索召回、海马临时存储</w:t>
            </w:r>
          </w:p>
        </w:tc>
        <w:tc>
          <w:tcPr>
            <w:tcW w:w="0" w:type="auto"/>
            <w:vAlign w:val="center"/>
          </w:tcPr>
          <w:p w14:paraId="29FDE205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向量索引、</w:t>
            </w:r>
            <w:r>
              <w:t>episodic memory</w:t>
            </w:r>
            <w:r>
              <w:t>、</w:t>
            </w:r>
            <w:r>
              <w:t>memory replay</w:t>
            </w:r>
          </w:p>
        </w:tc>
        <w:tc>
          <w:tcPr>
            <w:tcW w:w="0" w:type="auto"/>
            <w:vAlign w:val="center"/>
          </w:tcPr>
          <w:p w14:paraId="60F3D44D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自动巩固、低干扰长期整合</w:t>
            </w:r>
          </w:p>
        </w:tc>
        <w:tc>
          <w:tcPr>
            <w:tcW w:w="0" w:type="auto"/>
            <w:vAlign w:val="center"/>
          </w:tcPr>
          <w:p w14:paraId="1E85AC62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19.2</w:t>
            </w:r>
          </w:p>
        </w:tc>
      </w:tr>
      <w:tr w:rsidR="003C24AA" w14:paraId="1A53F544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8F999B5" w14:textId="77777777" w:rsidR="003C24AA" w:rsidRDefault="00EB501B">
            <w:r>
              <w:t>2</w:t>
            </w:r>
          </w:p>
        </w:tc>
        <w:tc>
          <w:tcPr>
            <w:tcW w:w="0" w:type="auto"/>
            <w:vAlign w:val="center"/>
          </w:tcPr>
          <w:p w14:paraId="1F606940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Complementary Learning Systems</w:t>
            </w:r>
          </w:p>
        </w:tc>
        <w:tc>
          <w:tcPr>
            <w:tcW w:w="0" w:type="auto"/>
            <w:vAlign w:val="center"/>
          </w:tcPr>
          <w:p w14:paraId="02B2370F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1995</w:t>
            </w:r>
          </w:p>
        </w:tc>
        <w:tc>
          <w:tcPr>
            <w:tcW w:w="0" w:type="auto"/>
            <w:vAlign w:val="center"/>
          </w:tcPr>
          <w:p w14:paraId="62E398E9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快速海马</w:t>
            </w:r>
            <w:r>
              <w:t xml:space="preserve"> + </w:t>
            </w:r>
            <w:r>
              <w:t>慢速新皮层，防灾难性遗忘</w:t>
            </w:r>
          </w:p>
        </w:tc>
        <w:tc>
          <w:tcPr>
            <w:tcW w:w="0" w:type="auto"/>
            <w:vAlign w:val="center"/>
          </w:tcPr>
          <w:p w14:paraId="12B23C75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Agent </w:t>
            </w:r>
            <w:r>
              <w:t>事件库</w:t>
            </w:r>
            <w:r>
              <w:t xml:space="preserve"> + </w:t>
            </w:r>
            <w:r>
              <w:t>长期知识库</w:t>
            </w:r>
            <w:r>
              <w:t xml:space="preserve"> + replay/distillation</w:t>
            </w:r>
          </w:p>
        </w:tc>
        <w:tc>
          <w:tcPr>
            <w:tcW w:w="0" w:type="auto"/>
            <w:vAlign w:val="center"/>
          </w:tcPr>
          <w:p w14:paraId="7BC57756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真正在线</w:t>
            </w:r>
            <w:r>
              <w:t xml:space="preserve"> lifelong consolidation</w:t>
            </w:r>
          </w:p>
        </w:tc>
        <w:tc>
          <w:tcPr>
            <w:tcW w:w="0" w:type="auto"/>
            <w:vAlign w:val="center"/>
          </w:tcPr>
          <w:p w14:paraId="6117A6C3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18.8</w:t>
            </w:r>
          </w:p>
        </w:tc>
      </w:tr>
      <w:tr w:rsidR="003C24AA" w14:paraId="6C5F33D0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CD5EC4" w14:textId="77777777" w:rsidR="003C24AA" w:rsidRDefault="00EB501B">
            <w:r>
              <w:t>3</w:t>
            </w:r>
          </w:p>
        </w:tc>
        <w:tc>
          <w:tcPr>
            <w:tcW w:w="0" w:type="auto"/>
            <w:vAlign w:val="center"/>
          </w:tcPr>
          <w:p w14:paraId="1FC7B21C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Tulving episodic / semantic memory</w:t>
            </w:r>
          </w:p>
        </w:tc>
        <w:tc>
          <w:tcPr>
            <w:tcW w:w="0" w:type="auto"/>
            <w:vAlign w:val="center"/>
          </w:tcPr>
          <w:p w14:paraId="61A78431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1972</w:t>
            </w:r>
          </w:p>
        </w:tc>
        <w:tc>
          <w:tcPr>
            <w:tcW w:w="0" w:type="auto"/>
            <w:vAlign w:val="center"/>
          </w:tcPr>
          <w:p w14:paraId="00E6ABFE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事件记忆与知识记忆分离又互动</w:t>
            </w:r>
          </w:p>
        </w:tc>
        <w:tc>
          <w:tcPr>
            <w:tcW w:w="0" w:type="auto"/>
            <w:vAlign w:val="center"/>
          </w:tcPr>
          <w:p w14:paraId="13020A08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memory + RAG/semantic memory</w:t>
            </w:r>
          </w:p>
        </w:tc>
        <w:tc>
          <w:tcPr>
            <w:tcW w:w="0" w:type="auto"/>
            <w:vAlign w:val="center"/>
          </w:tcPr>
          <w:p w14:paraId="29742064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情景到语义的自动抽象</w:t>
            </w:r>
          </w:p>
        </w:tc>
        <w:tc>
          <w:tcPr>
            <w:tcW w:w="0" w:type="auto"/>
            <w:vAlign w:val="center"/>
          </w:tcPr>
          <w:p w14:paraId="05094A93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18.5</w:t>
            </w:r>
          </w:p>
        </w:tc>
      </w:tr>
      <w:tr w:rsidR="003C24AA" w14:paraId="45D7C0E4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598DEE6" w14:textId="77777777" w:rsidR="003C24AA" w:rsidRDefault="00EB501B">
            <w:r>
              <w:t>4</w:t>
            </w:r>
          </w:p>
        </w:tc>
        <w:tc>
          <w:tcPr>
            <w:tcW w:w="0" w:type="auto"/>
            <w:vAlign w:val="center"/>
          </w:tcPr>
          <w:p w14:paraId="18039C9E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Hippocampal Index Theory</w:t>
            </w:r>
          </w:p>
        </w:tc>
        <w:tc>
          <w:tcPr>
            <w:tcW w:w="0" w:type="auto"/>
            <w:vAlign w:val="center"/>
          </w:tcPr>
          <w:p w14:paraId="52B9F5BC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1986</w:t>
            </w:r>
          </w:p>
        </w:tc>
        <w:tc>
          <w:tcPr>
            <w:tcW w:w="0" w:type="auto"/>
            <w:vAlign w:val="center"/>
          </w:tcPr>
          <w:p w14:paraId="5F576A53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海马不存全量内容，而存</w:t>
            </w:r>
            <w:r>
              <w:t>“</w:t>
            </w:r>
            <w:r>
              <w:t>指向新皮层模式</w:t>
            </w:r>
            <w:r>
              <w:t>”</w:t>
            </w:r>
            <w:r>
              <w:t>的索引</w:t>
            </w:r>
          </w:p>
        </w:tc>
        <w:tc>
          <w:tcPr>
            <w:tcW w:w="0" w:type="auto"/>
            <w:vAlign w:val="center"/>
          </w:tcPr>
          <w:p w14:paraId="2A888FC1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RAG index</w:t>
            </w:r>
            <w:r>
              <w:t>、</w:t>
            </w:r>
            <w:r>
              <w:t>memory pointer</w:t>
            </w:r>
            <w:r>
              <w:t>、</w:t>
            </w:r>
            <w:r>
              <w:t>context reactivation</w:t>
            </w:r>
          </w:p>
        </w:tc>
        <w:tc>
          <w:tcPr>
            <w:tcW w:w="0" w:type="auto"/>
            <w:vAlign w:val="center"/>
          </w:tcPr>
          <w:p w14:paraId="5C2678FB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多模态上下文重构</w:t>
            </w:r>
          </w:p>
        </w:tc>
        <w:tc>
          <w:tcPr>
            <w:tcW w:w="0" w:type="auto"/>
            <w:vAlign w:val="center"/>
          </w:tcPr>
          <w:p w14:paraId="77F460E3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18.1</w:t>
            </w:r>
          </w:p>
        </w:tc>
      </w:tr>
      <w:tr w:rsidR="003C24AA" w14:paraId="51EED087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8941E47" w14:textId="77777777" w:rsidR="003C24AA" w:rsidRDefault="00EB501B">
            <w:r>
              <w:t>5</w:t>
            </w:r>
          </w:p>
        </w:tc>
        <w:tc>
          <w:tcPr>
            <w:tcW w:w="0" w:type="auto"/>
            <w:vAlign w:val="center"/>
          </w:tcPr>
          <w:p w14:paraId="610A9A41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Global Workspace / Blackboard</w:t>
            </w:r>
          </w:p>
        </w:tc>
        <w:tc>
          <w:tcPr>
            <w:tcW w:w="0" w:type="auto"/>
            <w:vAlign w:val="center"/>
          </w:tcPr>
          <w:p w14:paraId="093B8F8C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1988 / </w:t>
            </w:r>
            <w:r>
              <w:t>更早</w:t>
            </w:r>
            <w:r>
              <w:t xml:space="preserve"> AI </w:t>
            </w:r>
            <w:r>
              <w:t>黑板</w:t>
            </w:r>
          </w:p>
        </w:tc>
        <w:tc>
          <w:tcPr>
            <w:tcW w:w="0" w:type="auto"/>
            <w:vAlign w:val="center"/>
          </w:tcPr>
          <w:p w14:paraId="78452359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专家模块通过共享工作区广播与竞争</w:t>
            </w:r>
          </w:p>
        </w:tc>
        <w:tc>
          <w:tcPr>
            <w:tcW w:w="0" w:type="auto"/>
            <w:vAlign w:val="center"/>
          </w:tcPr>
          <w:p w14:paraId="00F5D00B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多工具</w:t>
            </w:r>
            <w:r>
              <w:t xml:space="preserve"> Agent</w:t>
            </w:r>
            <w:r>
              <w:t>、</w:t>
            </w:r>
            <w:r>
              <w:t>planner</w:t>
            </w:r>
            <w:r>
              <w:t>、</w:t>
            </w:r>
            <w:r>
              <w:t>shared state</w:t>
            </w:r>
          </w:p>
        </w:tc>
        <w:tc>
          <w:tcPr>
            <w:tcW w:w="0" w:type="auto"/>
            <w:vAlign w:val="center"/>
          </w:tcPr>
          <w:p w14:paraId="70F24EC6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动态注意力与冲突仲裁</w:t>
            </w:r>
          </w:p>
        </w:tc>
        <w:tc>
          <w:tcPr>
            <w:tcW w:w="0" w:type="auto"/>
            <w:vAlign w:val="center"/>
          </w:tcPr>
          <w:p w14:paraId="15556D70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17.4</w:t>
            </w:r>
          </w:p>
        </w:tc>
      </w:tr>
      <w:tr w:rsidR="003C24AA" w14:paraId="63A1AB3A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9B4EA11" w14:textId="77777777" w:rsidR="003C24AA" w:rsidRDefault="00EB501B">
            <w:r>
              <w:t>6</w:t>
            </w:r>
          </w:p>
        </w:tc>
        <w:tc>
          <w:tcPr>
            <w:tcW w:w="0" w:type="auto"/>
            <w:vAlign w:val="center"/>
          </w:tcPr>
          <w:p w14:paraId="00B32CEB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Soar / Unified Theories of Cognition</w:t>
            </w:r>
          </w:p>
        </w:tc>
        <w:tc>
          <w:tcPr>
            <w:tcW w:w="0" w:type="auto"/>
            <w:vAlign w:val="center"/>
          </w:tcPr>
          <w:p w14:paraId="1A6366FC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1983–1990</w:t>
            </w:r>
          </w:p>
        </w:tc>
        <w:tc>
          <w:tcPr>
            <w:tcW w:w="0" w:type="auto"/>
            <w:vAlign w:val="center"/>
          </w:tcPr>
          <w:p w14:paraId="6F6E8943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问题空间、</w:t>
            </w:r>
            <w:r>
              <w:t>subgoal</w:t>
            </w:r>
            <w:r>
              <w:t>、</w:t>
            </w:r>
            <w:r>
              <w:t>chunking</w:t>
            </w:r>
            <w:r>
              <w:t>、经验学习</w:t>
            </w:r>
          </w:p>
        </w:tc>
        <w:tc>
          <w:tcPr>
            <w:tcW w:w="0" w:type="auto"/>
            <w:vAlign w:val="center"/>
          </w:tcPr>
          <w:p w14:paraId="4C0A25DC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 planner</w:t>
            </w:r>
            <w:r>
              <w:t>、</w:t>
            </w:r>
            <w:r>
              <w:t>workflow memory</w:t>
            </w:r>
            <w:r>
              <w:t>、</w:t>
            </w:r>
            <w:r>
              <w:t>tool loop</w:t>
            </w:r>
          </w:p>
        </w:tc>
        <w:tc>
          <w:tcPr>
            <w:tcW w:w="0" w:type="auto"/>
            <w:vAlign w:val="center"/>
          </w:tcPr>
          <w:p w14:paraId="2AF8F71F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自主子目标生成与可解释学习</w:t>
            </w:r>
          </w:p>
        </w:tc>
        <w:tc>
          <w:tcPr>
            <w:tcW w:w="0" w:type="auto"/>
            <w:vAlign w:val="center"/>
          </w:tcPr>
          <w:p w14:paraId="45BB0F95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16.8</w:t>
            </w:r>
          </w:p>
        </w:tc>
      </w:tr>
      <w:tr w:rsidR="003C24AA" w14:paraId="11B581C2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5697EEC" w14:textId="77777777" w:rsidR="003C24AA" w:rsidRDefault="00EB501B">
            <w:r>
              <w:t>7</w:t>
            </w:r>
          </w:p>
        </w:tc>
        <w:tc>
          <w:tcPr>
            <w:tcW w:w="0" w:type="auto"/>
            <w:vAlign w:val="center"/>
          </w:tcPr>
          <w:p w14:paraId="39618074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ACT-R</w:t>
            </w:r>
          </w:p>
        </w:tc>
        <w:tc>
          <w:tcPr>
            <w:tcW w:w="0" w:type="auto"/>
            <w:vAlign w:val="center"/>
          </w:tcPr>
          <w:p w14:paraId="529B6B37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 1976</w:t>
            </w:r>
            <w:r>
              <w:t>；</w:t>
            </w:r>
            <w:r>
              <w:t>ACT-R 1993/1996</w:t>
            </w:r>
          </w:p>
        </w:tc>
        <w:tc>
          <w:tcPr>
            <w:tcW w:w="0" w:type="auto"/>
            <w:vAlign w:val="center"/>
          </w:tcPr>
          <w:p w14:paraId="1A0D989A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chunks + productions + Bayesian activation</w:t>
            </w:r>
          </w:p>
        </w:tc>
        <w:tc>
          <w:tcPr>
            <w:tcW w:w="0" w:type="auto"/>
            <w:vAlign w:val="center"/>
          </w:tcPr>
          <w:p w14:paraId="737FF8B7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procedural memory</w:t>
            </w:r>
            <w:r>
              <w:t>、</w:t>
            </w:r>
            <w:r>
              <w:t>skill library</w:t>
            </w:r>
            <w:r>
              <w:t>、</w:t>
            </w:r>
            <w:r>
              <w:t>retrieval policy</w:t>
            </w:r>
          </w:p>
        </w:tc>
        <w:tc>
          <w:tcPr>
            <w:tcW w:w="0" w:type="auto"/>
            <w:vAlign w:val="center"/>
          </w:tcPr>
          <w:p w14:paraId="67DA4A58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可迁移技能编译</w:t>
            </w:r>
          </w:p>
        </w:tc>
        <w:tc>
          <w:tcPr>
            <w:tcW w:w="0" w:type="auto"/>
            <w:vAlign w:val="center"/>
          </w:tcPr>
          <w:p w14:paraId="5B98BE5F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16.3</w:t>
            </w:r>
          </w:p>
        </w:tc>
      </w:tr>
      <w:tr w:rsidR="003C24AA" w14:paraId="23FFCCC8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4B0A208" w14:textId="77777777" w:rsidR="003C24AA" w:rsidRDefault="00EB501B">
            <w:r>
              <w:t>8</w:t>
            </w:r>
          </w:p>
        </w:tc>
        <w:tc>
          <w:tcPr>
            <w:tcW w:w="0" w:type="auto"/>
            <w:vAlign w:val="center"/>
          </w:tcPr>
          <w:p w14:paraId="70B98966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Minsky Frames / Society of Mind</w:t>
            </w:r>
          </w:p>
        </w:tc>
        <w:tc>
          <w:tcPr>
            <w:tcW w:w="0" w:type="auto"/>
            <w:vAlign w:val="center"/>
          </w:tcPr>
          <w:p w14:paraId="0E33E66C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1974 / 1986</w:t>
            </w:r>
          </w:p>
        </w:tc>
        <w:tc>
          <w:tcPr>
            <w:tcW w:w="0" w:type="auto"/>
            <w:vAlign w:val="center"/>
          </w:tcPr>
          <w:p w14:paraId="7353377F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默认槽、期望失败处理、多智能体社会</w:t>
            </w:r>
          </w:p>
        </w:tc>
        <w:tc>
          <w:tcPr>
            <w:tcW w:w="0" w:type="auto"/>
            <w:vAlign w:val="center"/>
          </w:tcPr>
          <w:p w14:paraId="404E9306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schema memory</w:t>
            </w:r>
            <w:r>
              <w:t>、</w:t>
            </w:r>
            <w:r>
              <w:t>agent society</w:t>
            </w:r>
            <w:r>
              <w:t>、</w:t>
            </w:r>
            <w:r>
              <w:t>role slots</w:t>
            </w:r>
          </w:p>
        </w:tc>
        <w:tc>
          <w:tcPr>
            <w:tcW w:w="0" w:type="auto"/>
            <w:vAlign w:val="center"/>
          </w:tcPr>
          <w:p w14:paraId="1A6F4FE9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常识默认推理与跨域</w:t>
            </w:r>
            <w:r>
              <w:t xml:space="preserve"> analogy</w:t>
            </w:r>
          </w:p>
        </w:tc>
        <w:tc>
          <w:tcPr>
            <w:tcW w:w="0" w:type="auto"/>
            <w:vAlign w:val="center"/>
          </w:tcPr>
          <w:p w14:paraId="63746FAA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16.0</w:t>
            </w:r>
          </w:p>
        </w:tc>
      </w:tr>
      <w:tr w:rsidR="003C24AA" w14:paraId="64FCC2AA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B2B7304" w14:textId="77777777" w:rsidR="003C24AA" w:rsidRDefault="00EB501B">
            <w:r>
              <w:t>9</w:t>
            </w:r>
          </w:p>
        </w:tc>
        <w:tc>
          <w:tcPr>
            <w:tcW w:w="0" w:type="auto"/>
            <w:vAlign w:val="center"/>
          </w:tcPr>
          <w:p w14:paraId="4B379D64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</w:rPr>
              <w:t>Predictive Processing / Free Energy Principle</w:t>
            </w:r>
          </w:p>
        </w:tc>
        <w:tc>
          <w:tcPr>
            <w:tcW w:w="0" w:type="auto"/>
            <w:vAlign w:val="center"/>
          </w:tcPr>
          <w:p w14:paraId="62CCF6BE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1990s–2010</w:t>
            </w:r>
          </w:p>
        </w:tc>
        <w:tc>
          <w:tcPr>
            <w:tcW w:w="0" w:type="auto"/>
            <w:vAlign w:val="center"/>
          </w:tcPr>
          <w:p w14:paraId="69461CBD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生成模型、预测误差、主动推理</w:t>
            </w:r>
          </w:p>
        </w:tc>
        <w:tc>
          <w:tcPr>
            <w:tcW w:w="0" w:type="auto"/>
            <w:vAlign w:val="center"/>
          </w:tcPr>
          <w:p w14:paraId="132CFFE4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world model agent</w:t>
            </w:r>
            <w:r>
              <w:t>、</w:t>
            </w:r>
            <w:r>
              <w:t>model-based RL</w:t>
            </w:r>
            <w:r>
              <w:t>、</w:t>
            </w:r>
            <w:r>
              <w:t>active inference</w:t>
            </w:r>
          </w:p>
        </w:tc>
        <w:tc>
          <w:tcPr>
            <w:tcW w:w="0" w:type="auto"/>
            <w:vAlign w:val="center"/>
          </w:tcPr>
          <w:p w14:paraId="31E47BFC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行动</w:t>
            </w:r>
            <w:r>
              <w:t>-</w:t>
            </w:r>
            <w:r>
              <w:t>感知</w:t>
            </w:r>
            <w:r>
              <w:t>-</w:t>
            </w:r>
            <w:r>
              <w:t>记忆统一目标函数</w:t>
            </w:r>
          </w:p>
        </w:tc>
        <w:tc>
          <w:tcPr>
            <w:tcW w:w="0" w:type="auto"/>
            <w:vAlign w:val="center"/>
          </w:tcPr>
          <w:p w14:paraId="0189959E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15.8</w:t>
            </w:r>
          </w:p>
        </w:tc>
      </w:tr>
      <w:tr w:rsidR="003C24AA" w14:paraId="3397FFE3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D369756" w14:textId="77777777" w:rsidR="003C24AA" w:rsidRDefault="00EB501B">
            <w:r>
              <w:t>10</w:t>
            </w:r>
          </w:p>
        </w:tc>
        <w:tc>
          <w:tcPr>
            <w:tcW w:w="0" w:type="auto"/>
            <w:vAlign w:val="center"/>
          </w:tcPr>
          <w:p w14:paraId="5E84D36F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</w:rPr>
              <w:t>Schank Scripts / Dynamic Memory / CBR</w:t>
            </w:r>
          </w:p>
        </w:tc>
        <w:tc>
          <w:tcPr>
            <w:tcW w:w="0" w:type="auto"/>
            <w:vAlign w:val="center"/>
          </w:tcPr>
          <w:p w14:paraId="1CB2AA7B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1977 / 1982</w:t>
            </w:r>
          </w:p>
        </w:tc>
        <w:tc>
          <w:tcPr>
            <w:tcW w:w="0" w:type="auto"/>
            <w:vAlign w:val="center"/>
          </w:tcPr>
          <w:p w14:paraId="09EAF61B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脚本、案例、提醒与经验复用</w:t>
            </w:r>
          </w:p>
        </w:tc>
        <w:tc>
          <w:tcPr>
            <w:tcW w:w="0" w:type="auto"/>
            <w:vAlign w:val="center"/>
          </w:tcPr>
          <w:p w14:paraId="3FD0B80B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case-based RAG</w:t>
            </w:r>
            <w:r>
              <w:t>、</w:t>
            </w:r>
            <w:r>
              <w:t>runbook</w:t>
            </w:r>
            <w:r>
              <w:t>、</w:t>
            </w:r>
            <w:r>
              <w:t>workflow retrieval</w:t>
            </w:r>
          </w:p>
        </w:tc>
        <w:tc>
          <w:tcPr>
            <w:tcW w:w="0" w:type="auto"/>
            <w:vAlign w:val="center"/>
          </w:tcPr>
          <w:p w14:paraId="173D70D8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自动案例适配与叙事记忆</w:t>
            </w:r>
          </w:p>
        </w:tc>
        <w:tc>
          <w:tcPr>
            <w:tcW w:w="0" w:type="auto"/>
            <w:vAlign w:val="center"/>
          </w:tcPr>
          <w:p w14:paraId="4A2E0BA8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15.2</w:t>
            </w:r>
          </w:p>
        </w:tc>
      </w:tr>
    </w:tbl>
    <w:p w14:paraId="02EB378F" w14:textId="77777777" w:rsidR="003C24AA" w:rsidRDefault="003C24AA">
      <w:pPr>
        <w:pBdr>
          <w:top w:val="single" w:sz="12" w:space="0" w:color="auto"/>
        </w:pBdr>
        <w:spacing w:after="0"/>
      </w:pPr>
    </w:p>
    <w:p w14:paraId="1BB4F3A7" w14:textId="77777777" w:rsidR="003C24AA" w:rsidRDefault="00EB501B">
      <w:pPr>
        <w:pStyle w:val="2"/>
      </w:pPr>
      <w:r>
        <w:t>详细案例分析</w:t>
      </w:r>
    </w:p>
    <w:p w14:paraId="2E13F892" w14:textId="77777777" w:rsidR="003C24AA" w:rsidRDefault="00EB501B">
      <w:pPr>
        <w:pStyle w:val="3"/>
      </w:pPr>
      <w:r>
        <w:t>1. Tulving</w:t>
      </w:r>
      <w:r>
        <w:t>：</w:t>
      </w:r>
      <w:r>
        <w:t>Episodic / Semantic Memory</w:t>
      </w:r>
    </w:p>
    <w:p w14:paraId="2443E07B" w14:textId="77777777" w:rsidR="003C24AA" w:rsidRDefault="00EB501B">
      <w:r>
        <w:t xml:space="preserve">Tulving 1972 </w:t>
      </w:r>
      <w:r>
        <w:t>年提出</w:t>
      </w:r>
      <w:r>
        <w:t xml:space="preserve"> episodic memory </w:t>
      </w:r>
      <w:r>
        <w:t>与</w:t>
      </w:r>
      <w:r>
        <w:t xml:space="preserve"> semantic memory </w:t>
      </w:r>
      <w:r>
        <w:t>是两个</w:t>
      </w:r>
      <w:r>
        <w:t>“parallel and partially overlapping information-processing systems”</w:t>
      </w:r>
      <w:r>
        <w:t>：</w:t>
      </w:r>
      <w:r>
        <w:t xml:space="preserve">episodic memory </w:t>
      </w:r>
      <w:r>
        <w:t>面向个人事件及其时空关系，</w:t>
      </w:r>
      <w:r>
        <w:t xml:space="preserve">semantic memory </w:t>
      </w:r>
      <w:r>
        <w:t>面向词语、符号、意义、概念关系、规则与算法。这在今天看几乎就是</w:t>
      </w:r>
      <w:r>
        <w:t xml:space="preserve"> Agent Memory </w:t>
      </w:r>
      <w:r>
        <w:t>的第一性分类：</w:t>
      </w:r>
      <w:r>
        <w:rPr>
          <w:b/>
          <w:bCs/>
        </w:rPr>
        <w:t xml:space="preserve">episodic = </w:t>
      </w:r>
      <w:r>
        <w:rPr>
          <w:b/>
          <w:bCs/>
        </w:rPr>
        <w:t>对话</w:t>
      </w:r>
      <w:r>
        <w:rPr>
          <w:b/>
          <w:bCs/>
        </w:rPr>
        <w:t>/</w:t>
      </w:r>
      <w:r>
        <w:rPr>
          <w:b/>
          <w:bCs/>
        </w:rPr>
        <w:t>操作</w:t>
      </w:r>
      <w:r>
        <w:rPr>
          <w:b/>
          <w:bCs/>
        </w:rPr>
        <w:t>/</w:t>
      </w:r>
      <w:r>
        <w:rPr>
          <w:b/>
          <w:bCs/>
        </w:rPr>
        <w:t>事件轨迹；</w:t>
      </w:r>
      <w:r>
        <w:rPr>
          <w:b/>
          <w:bCs/>
        </w:rPr>
        <w:t xml:space="preserve">semantic = </w:t>
      </w:r>
      <w:r>
        <w:rPr>
          <w:b/>
          <w:bCs/>
        </w:rPr>
        <w:t>被抽象后的知识；</w:t>
      </w:r>
      <w:r>
        <w:rPr>
          <w:b/>
          <w:bCs/>
        </w:rPr>
        <w:t xml:space="preserve">procedural = </w:t>
      </w:r>
      <w:r>
        <w:rPr>
          <w:b/>
          <w:bCs/>
        </w:rPr>
        <w:t>后续可执行技能</w:t>
      </w:r>
      <w:r>
        <w:t>。</w:t>
      </w:r>
      <w:r>
        <w:t xml:space="preserve">1985 </w:t>
      </w:r>
      <w:r>
        <w:t>年</w:t>
      </w:r>
      <w:r>
        <w:t xml:space="preserve"> Tulving </w:t>
      </w:r>
      <w:r>
        <w:t>又把</w:t>
      </w:r>
      <w:r>
        <w:t xml:space="preserve"> procedural</w:t>
      </w:r>
      <w:r>
        <w:t>、</w:t>
      </w:r>
      <w:r>
        <w:t>semantic</w:t>
      </w:r>
      <w:r>
        <w:t>、</w:t>
      </w:r>
      <w:r>
        <w:t xml:space="preserve">episodic </w:t>
      </w:r>
      <w:r>
        <w:t>与不同意识形态关联，特别强调</w:t>
      </w:r>
      <w:r>
        <w:t xml:space="preserve"> episodic memory </w:t>
      </w:r>
      <w:r>
        <w:t>与</w:t>
      </w:r>
      <w:r>
        <w:t xml:space="preserve"> autonoetic consciousness</w:t>
      </w:r>
      <w:r>
        <w:t>，即主体在主观时间中的自我意识。</w:t>
      </w:r>
      <w:r>
        <w:t xml:space="preserve"> </w:t>
      </w:r>
      <w:hyperlink r:id="rId21" w:history="1">
        <w:r>
          <w:rPr>
            <w:rStyle w:val="ae"/>
          </w:rPr>
          <w:t>[garfield.l....upenn.edu]</w:t>
        </w:r>
      </w:hyperlink>
      <w:r>
        <w:t xml:space="preserve"> </w:t>
      </w:r>
      <w:hyperlink r:id="rId22" w:history="1">
        <w:r>
          <w:rPr>
            <w:rStyle w:val="ae"/>
          </w:rPr>
          <w:t>[esalq.usp.br]</w:t>
        </w:r>
      </w:hyperlink>
    </w:p>
    <w:p w14:paraId="1AD17889" w14:textId="77777777" w:rsidR="003C24AA" w:rsidRDefault="00EB501B">
      <w:r>
        <w:t>当年难以实现，是因为缺少可持久化、大规模检索、可更新的个人事件数据库，也缺少把事件自动抽象为稳定知识的算法。现代</w:t>
      </w:r>
      <w:r>
        <w:t xml:space="preserve"> RAG </w:t>
      </w:r>
      <w:r>
        <w:t>与长期记忆框架只实现了表层：可以存事件、做摘要、检索知识；但</w:t>
      </w:r>
      <w:r>
        <w:t>“</w:t>
      </w:r>
      <w:r>
        <w:t>这条经历如何改变</w:t>
      </w:r>
      <w:r>
        <w:t xml:space="preserve"> Agent </w:t>
      </w:r>
      <w:r>
        <w:t>的世界知识和未来行动策略</w:t>
      </w:r>
      <w:r>
        <w:t>”</w:t>
      </w:r>
      <w:r>
        <w:t>仍是开放问题。你现有工程中</w:t>
      </w:r>
      <w:r>
        <w:t xml:space="preserve"> Workflow Memory </w:t>
      </w:r>
      <w:r>
        <w:t>存成功套路、</w:t>
      </w:r>
      <w:r>
        <w:t xml:space="preserve">Failure Insight </w:t>
      </w:r>
      <w:r>
        <w:t>存安全教训，已经接近</w:t>
      </w:r>
      <w:r>
        <w:t>“</w:t>
      </w:r>
      <w:r>
        <w:t>事件</w:t>
      </w:r>
      <w:r>
        <w:t xml:space="preserve"> → </w:t>
      </w:r>
      <w:r>
        <w:t>经验</w:t>
      </w:r>
      <w:r>
        <w:t xml:space="preserve"> → </w:t>
      </w:r>
      <w:r>
        <w:t>程序</w:t>
      </w:r>
      <w:r>
        <w:t>”</w:t>
      </w:r>
      <w:r>
        <w:t>的工程雏形。</w:t>
      </w:r>
    </w:p>
    <w:p w14:paraId="47FC9000" w14:textId="77777777" w:rsidR="003C24AA" w:rsidRDefault="00EB501B">
      <w:pPr>
        <w:pStyle w:val="3"/>
      </w:pPr>
      <w:r>
        <w:t>2. Marr 1971</w:t>
      </w:r>
      <w:r>
        <w:t>：</w:t>
      </w:r>
      <w:r>
        <w:t>Simple Memory / Archicortex</w:t>
      </w:r>
    </w:p>
    <w:p w14:paraId="5B443FDD" w14:textId="77777777" w:rsidR="003C24AA" w:rsidRDefault="00EB501B">
      <w:r>
        <w:t xml:space="preserve">Marr </w:t>
      </w:r>
      <w:r>
        <w:t>的</w:t>
      </w:r>
      <w:r>
        <w:t xml:space="preserve"> 1971 </w:t>
      </w:r>
      <w:r>
        <w:t>论文极其超前：他把</w:t>
      </w:r>
      <w:r>
        <w:t xml:space="preserve"> archicortex</w:t>
      </w:r>
      <w:r>
        <w:t>，即今天更常称的</w:t>
      </w:r>
      <w:r>
        <w:t xml:space="preserve"> hippocampus/hippocampal formation</w:t>
      </w:r>
      <w:r>
        <w:t>，建模为简单记忆系统，并提出非常具体的容量与稀疏编码约束：约</w:t>
      </w:r>
      <w:r>
        <w:t xml:space="preserve"> 10^5 </w:t>
      </w:r>
      <w:r>
        <w:t>细胞群体中约</w:t>
      </w:r>
      <w:r>
        <w:t xml:space="preserve"> 200 </w:t>
      </w:r>
      <w:r>
        <w:t>个细胞激活，存约</w:t>
      </w:r>
      <w:r>
        <w:t xml:space="preserve"> 10^5 </w:t>
      </w:r>
      <w:r>
        <w:t>个</w:t>
      </w:r>
      <w:r>
        <w:t xml:space="preserve"> simple representations</w:t>
      </w:r>
      <w:r>
        <w:t>，且少量信息即可触发单个事件回忆。</w:t>
      </w:r>
      <w:r>
        <w:t xml:space="preserve">2015 </w:t>
      </w:r>
      <w:r>
        <w:t>年</w:t>
      </w:r>
      <w:r>
        <w:t xml:space="preserve"> Willshaw</w:t>
      </w:r>
      <w:r>
        <w:t>、</w:t>
      </w:r>
      <w:r>
        <w:t>Dayan</w:t>
      </w:r>
      <w:r>
        <w:t>、</w:t>
      </w:r>
      <w:r>
        <w:t xml:space="preserve">Morris </w:t>
      </w:r>
      <w:r>
        <w:t>的评论明确说，</w:t>
      </w:r>
      <w:r>
        <w:t xml:space="preserve">Marr </w:t>
      </w:r>
      <w:r>
        <w:t>已经处理了</w:t>
      </w:r>
      <w:r>
        <w:t>“</w:t>
      </w:r>
      <w:r>
        <w:t>白天存约</w:t>
      </w:r>
      <w:r>
        <w:t xml:space="preserve"> 10,000 </w:t>
      </w:r>
      <w:r>
        <w:t>个事件、用部分信息检索、夜间转移到新皮层</w:t>
      </w:r>
      <w:r>
        <w:t>”</w:t>
      </w:r>
      <w:r>
        <w:t>的问题，并预示了大量后续理论和实证工作。</w:t>
      </w:r>
      <w:r>
        <w:t xml:space="preserve"> </w:t>
      </w:r>
      <w:hyperlink r:id="rId23" w:history="1">
        <w:r>
          <w:rPr>
            <w:rStyle w:val="ae"/>
          </w:rPr>
          <w:t>[royalsocie...ishing.org]</w:t>
        </w:r>
      </w:hyperlink>
      <w:r>
        <w:t xml:space="preserve"> </w:t>
      </w:r>
      <w:hyperlink r:id="rId24" w:history="1">
        <w:r>
          <w:rPr>
            <w:rStyle w:val="ae"/>
          </w:rPr>
          <w:t>[royalsocie...ishing.org]</w:t>
        </w:r>
      </w:hyperlink>
      <w:r>
        <w:t xml:space="preserve">, </w:t>
      </w:r>
      <w:hyperlink r:id="rId25" w:history="1">
        <w:r>
          <w:rPr>
            <w:rStyle w:val="ae"/>
          </w:rPr>
          <w:t>[europepmc.org]</w:t>
        </w:r>
      </w:hyperlink>
    </w:p>
    <w:p w14:paraId="21D073D7" w14:textId="77777777" w:rsidR="003C24AA" w:rsidRDefault="00EB501B">
      <w:r>
        <w:t>它对应现代</w:t>
      </w:r>
      <w:r>
        <w:t xml:space="preserve"> AI </w:t>
      </w:r>
      <w:r>
        <w:t>的</w:t>
      </w:r>
      <w:r>
        <w:t xml:space="preserve"> </w:t>
      </w:r>
      <w:r>
        <w:rPr>
          <w:b/>
          <w:bCs/>
        </w:rPr>
        <w:t>稀疏索引</w:t>
      </w:r>
      <w:r>
        <w:rPr>
          <w:b/>
          <w:bCs/>
        </w:rPr>
        <w:t xml:space="preserve"> + pattern completion + memory consolidation</w:t>
      </w:r>
      <w:r>
        <w:t>。</w:t>
      </w:r>
      <w:r>
        <w:t xml:space="preserve">RAG </w:t>
      </w:r>
      <w:r>
        <w:t>只做了</w:t>
      </w:r>
      <w:r>
        <w:t>“</w:t>
      </w:r>
      <w:r>
        <w:t>索引与召回</w:t>
      </w:r>
      <w:r>
        <w:t>”</w:t>
      </w:r>
      <w:r>
        <w:t>，但</w:t>
      </w:r>
      <w:r>
        <w:t xml:space="preserve"> Marr </w:t>
      </w:r>
      <w:r>
        <w:t>关心的是</w:t>
      </w:r>
      <w:r>
        <w:t>“</w:t>
      </w:r>
      <w:r>
        <w:t>如何从部分线索恢复事件整体，并把临时事件转移到长期结构知识</w:t>
      </w:r>
      <w:r>
        <w:t>”</w:t>
      </w:r>
      <w:r>
        <w:t>。这对未来</w:t>
      </w:r>
      <w:r>
        <w:t xml:space="preserve"> Memory OS </w:t>
      </w:r>
      <w:r>
        <w:t>的启发是：不要把</w:t>
      </w:r>
      <w:r>
        <w:t xml:space="preserve"> memory </w:t>
      </w:r>
      <w:r>
        <w:t>设计成无限</w:t>
      </w:r>
      <w:r>
        <w:t xml:space="preserve"> append-only </w:t>
      </w:r>
      <w:r>
        <w:t>日志，而要设计成</w:t>
      </w:r>
      <w:r>
        <w:t xml:space="preserve"> </w:t>
      </w:r>
      <w:r>
        <w:rPr>
          <w:b/>
          <w:bCs/>
        </w:rPr>
        <w:t>临时事件缓存</w:t>
      </w:r>
      <w:r>
        <w:rPr>
          <w:b/>
          <w:bCs/>
        </w:rPr>
        <w:t xml:space="preserve"> + </w:t>
      </w:r>
      <w:r>
        <w:rPr>
          <w:b/>
          <w:bCs/>
        </w:rPr>
        <w:t>稀疏索引</w:t>
      </w:r>
      <w:r>
        <w:rPr>
          <w:b/>
          <w:bCs/>
        </w:rPr>
        <w:t xml:space="preserve"> + </w:t>
      </w:r>
      <w:r>
        <w:rPr>
          <w:b/>
          <w:bCs/>
        </w:rPr>
        <w:t>夜间巩固</w:t>
      </w:r>
      <w:r>
        <w:rPr>
          <w:b/>
          <w:bCs/>
        </w:rPr>
        <w:t>/</w:t>
      </w:r>
      <w:r>
        <w:rPr>
          <w:b/>
          <w:bCs/>
        </w:rPr>
        <w:t>重放</w:t>
      </w:r>
      <w:r>
        <w:rPr>
          <w:b/>
          <w:bCs/>
        </w:rPr>
        <w:t xml:space="preserve"> + </w:t>
      </w:r>
      <w:r>
        <w:rPr>
          <w:b/>
          <w:bCs/>
        </w:rPr>
        <w:t>长期知识更新</w:t>
      </w:r>
      <w:r>
        <w:t>。</w:t>
      </w:r>
    </w:p>
    <w:p w14:paraId="1CE2D5A6" w14:textId="77777777" w:rsidR="003C24AA" w:rsidRDefault="00EB501B">
      <w:pPr>
        <w:pStyle w:val="3"/>
      </w:pPr>
      <w:r>
        <w:t>3. Hippocampal Index Theory</w:t>
      </w:r>
      <w:r>
        <w:t>：索引而非全量存储</w:t>
      </w:r>
    </w:p>
    <w:p w14:paraId="59D278AB" w14:textId="77777777" w:rsidR="003C24AA" w:rsidRDefault="00EB501B">
      <w:r>
        <w:t xml:space="preserve">Teyler </w:t>
      </w:r>
      <w:r>
        <w:t>与</w:t>
      </w:r>
      <w:r>
        <w:t xml:space="preserve"> DiScenna 1986 </w:t>
      </w:r>
      <w:r>
        <w:t>年提出，海马的角色是形成并保留被经验事件激活的新皮层区域索引；索引代表特定事件激活的独特皮层区域组合，索引重激活会重激活对应新皮层阵列并产生记忆体验。这比</w:t>
      </w:r>
      <w:r>
        <w:t>“</w:t>
      </w:r>
      <w:r>
        <w:t>把所有记忆内容存进数据库</w:t>
      </w:r>
      <w:r>
        <w:t>”</w:t>
      </w:r>
      <w:r>
        <w:t>更接近现代可扩展架构：</w:t>
      </w:r>
      <w:r>
        <w:rPr>
          <w:b/>
          <w:bCs/>
        </w:rPr>
        <w:t>海马式记忆不是内容仓库，而是高效</w:t>
      </w:r>
      <w:r>
        <w:rPr>
          <w:b/>
          <w:bCs/>
        </w:rPr>
        <w:t xml:space="preserve"> pointer/index system</w:t>
      </w:r>
      <w:r>
        <w:t>。</w:t>
      </w:r>
      <w:r>
        <w:t xml:space="preserve"> </w:t>
      </w:r>
      <w:hyperlink r:id="rId26" w:history="1">
        <w:r>
          <w:rPr>
            <w:rStyle w:val="ae"/>
          </w:rPr>
          <w:t>[pubmed.ncb...lm.nih.gov]</w:t>
        </w:r>
      </w:hyperlink>
      <w:r>
        <w:t xml:space="preserve">, </w:t>
      </w:r>
      <w:hyperlink r:id="rId27" w:history="1">
        <w:r>
          <w:rPr>
            <w:rStyle w:val="ae"/>
          </w:rPr>
          <w:t>[europepmc.org]</w:t>
        </w:r>
      </w:hyperlink>
    </w:p>
    <w:p w14:paraId="441A09E3" w14:textId="77777777" w:rsidR="003C24AA" w:rsidRDefault="00EB501B">
      <w:r>
        <w:t>对</w:t>
      </w:r>
      <w:r>
        <w:t xml:space="preserve"> Agent </w:t>
      </w:r>
      <w:r>
        <w:t>来说，这启发非常直接：长期记忆不应只保存完整摘要，而应保存</w:t>
      </w:r>
      <w:r>
        <w:t>“</w:t>
      </w:r>
      <w:r>
        <w:t>能够重新激活上下文的索引</w:t>
      </w:r>
      <w:r>
        <w:t>”</w:t>
      </w:r>
      <w:r>
        <w:t>：任务、用户、工具调用、环境状态、失败原因、结果指标、相关知识片段、执行轨迹。你现有工程的</w:t>
      </w:r>
      <w:r>
        <w:t xml:space="preserve"> ops_audit_trace</w:t>
      </w:r>
      <w:r>
        <w:t>、</w:t>
      </w:r>
      <w:r>
        <w:t>Workflow Memory</w:t>
      </w:r>
      <w:r>
        <w:t>、</w:t>
      </w:r>
      <w:r>
        <w:t>Failure Insight</w:t>
      </w:r>
      <w:r>
        <w:t>、</w:t>
      </w:r>
      <w:r>
        <w:t xml:space="preserve">RAG </w:t>
      </w:r>
      <w:r>
        <w:t>文档检索已经具备若干</w:t>
      </w:r>
      <w:r>
        <w:t xml:space="preserve"> pointer </w:t>
      </w:r>
      <w:r>
        <w:t>层，但仍需要更强的</w:t>
      </w:r>
      <w:r>
        <w:t>“</w:t>
      </w:r>
      <w:r>
        <w:t>线索组合召回</w:t>
      </w:r>
      <w:r>
        <w:t>”</w:t>
      </w:r>
      <w:r>
        <w:t>：即一次复杂任务可以同时召回事件、知识、</w:t>
      </w:r>
      <w:r>
        <w:t>workflow</w:t>
      </w:r>
      <w:r>
        <w:t>、安全教训与工具状态。</w:t>
      </w:r>
    </w:p>
    <w:p w14:paraId="0B013A51" w14:textId="77777777" w:rsidR="003C24AA" w:rsidRDefault="00EB501B">
      <w:pPr>
        <w:pStyle w:val="3"/>
      </w:pPr>
      <w:r>
        <w:t>4. Complementary Learning Systems</w:t>
      </w:r>
      <w:r>
        <w:t>：快速记忆与慢速知识</w:t>
      </w:r>
    </w:p>
    <w:p w14:paraId="2B227456" w14:textId="77777777" w:rsidR="003C24AA" w:rsidRDefault="00EB501B">
      <w:r>
        <w:t>McClelland</w:t>
      </w:r>
      <w:r>
        <w:t>、</w:t>
      </w:r>
      <w:r>
        <w:t>McNaughton</w:t>
      </w:r>
      <w:r>
        <w:t>、</w:t>
      </w:r>
      <w:r>
        <w:t xml:space="preserve">O’Reilly 1995 </w:t>
      </w:r>
      <w:r>
        <w:t>年的</w:t>
      </w:r>
      <w:r>
        <w:t xml:space="preserve"> CLS </w:t>
      </w:r>
      <w:r>
        <w:t>认为，记忆先通过海马系统突触变化快速存储；这些变化支持新皮层中近期记忆的</w:t>
      </w:r>
      <w:r>
        <w:t xml:space="preserve"> reinstatement</w:t>
      </w:r>
      <w:r>
        <w:t>；每次重现会让新皮层连接小幅改变，远期记忆则基于长期累积的新皮层变化。它还指出，连接主义模型只有在渐进、交错学习时才能发现经验集合中的结构；海马则允许快速学习新项目而不破坏既有结构。</w:t>
      </w:r>
      <w:r>
        <w:t xml:space="preserve"> </w:t>
      </w:r>
      <w:hyperlink r:id="rId28" w:history="1">
        <w:r>
          <w:rPr>
            <w:rStyle w:val="ae"/>
          </w:rPr>
          <w:t>[europepmc.org]</w:t>
        </w:r>
      </w:hyperlink>
    </w:p>
    <w:p w14:paraId="7C547EF6" w14:textId="77777777" w:rsidR="003C24AA" w:rsidRDefault="00EB501B">
      <w:r>
        <w:t>这几乎是现代</w:t>
      </w:r>
      <w:r>
        <w:t xml:space="preserve"> lifelong learning </w:t>
      </w:r>
      <w:r>
        <w:t>的核心困难：</w:t>
      </w:r>
      <w:r>
        <w:t xml:space="preserve">LLM </w:t>
      </w:r>
      <w:r>
        <w:t>参数像</w:t>
      </w:r>
      <w:r>
        <w:t>“</w:t>
      </w:r>
      <w:r>
        <w:t>慢速新皮层</w:t>
      </w:r>
      <w:r>
        <w:t>”</w:t>
      </w:r>
      <w:r>
        <w:t>，上下文</w:t>
      </w:r>
      <w:r>
        <w:t xml:space="preserve">/RAG </w:t>
      </w:r>
      <w:r>
        <w:t>像</w:t>
      </w:r>
      <w:r>
        <w:t>“</w:t>
      </w:r>
      <w:r>
        <w:t>快速海马</w:t>
      </w:r>
      <w:r>
        <w:t>”</w:t>
      </w:r>
      <w:r>
        <w:t>；但现在二者之间缺少可靠巩固协议。未来</w:t>
      </w:r>
      <w:r>
        <w:t xml:space="preserve"> Memory OS </w:t>
      </w:r>
      <w:r>
        <w:t>应引入</w:t>
      </w:r>
      <w:r>
        <w:t xml:space="preserve"> CLS </w:t>
      </w:r>
      <w:r>
        <w:t>式双速机制：</w:t>
      </w:r>
      <w:r>
        <w:rPr>
          <w:b/>
          <w:bCs/>
        </w:rPr>
        <w:t>快速写入事件，慢速更新语义图谱与技能库；通过</w:t>
      </w:r>
      <w:r>
        <w:rPr>
          <w:b/>
          <w:bCs/>
        </w:rPr>
        <w:t xml:space="preserve"> replay</w:t>
      </w:r>
      <w:r>
        <w:rPr>
          <w:b/>
          <w:bCs/>
        </w:rPr>
        <w:t>、反事实评估、冲突检测避免污染长期知识</w:t>
      </w:r>
      <w:r>
        <w:t>。</w:t>
      </w:r>
    </w:p>
    <w:p w14:paraId="6C3ED009" w14:textId="77777777" w:rsidR="003C24AA" w:rsidRDefault="00EB501B">
      <w:pPr>
        <w:pStyle w:val="3"/>
      </w:pPr>
      <w:r>
        <w:t>5. ACT-R</w:t>
      </w:r>
      <w:r>
        <w:t>：</w:t>
      </w:r>
      <w:r>
        <w:t>chunks</w:t>
      </w:r>
      <w:r>
        <w:t>、</w:t>
      </w:r>
      <w:r>
        <w:t xml:space="preserve">production rules </w:t>
      </w:r>
      <w:r>
        <w:t>与检索激活</w:t>
      </w:r>
    </w:p>
    <w:p w14:paraId="6A255D1F" w14:textId="77777777" w:rsidR="003C24AA" w:rsidRDefault="00EB501B">
      <w:r>
        <w:t xml:space="preserve">ACT-R </w:t>
      </w:r>
      <w:r>
        <w:t>的</w:t>
      </w:r>
      <w:r>
        <w:t xml:space="preserve"> 1996 </w:t>
      </w:r>
      <w:r>
        <w:t>论文明确说复杂认知来自</w:t>
      </w:r>
      <w:r>
        <w:t xml:space="preserve"> procedural knowledge </w:t>
      </w:r>
      <w:r>
        <w:t>与</w:t>
      </w:r>
      <w:r>
        <w:t xml:space="preserve"> declarative knowledge </w:t>
      </w:r>
      <w:r>
        <w:t>的互动；</w:t>
      </w:r>
      <w:r>
        <w:t xml:space="preserve">procedural knowledge </w:t>
      </w:r>
      <w:r>
        <w:t>用</w:t>
      </w:r>
      <w:r>
        <w:t xml:space="preserve"> production rules </w:t>
      </w:r>
      <w:r>
        <w:t>表示，</w:t>
      </w:r>
      <w:r>
        <w:t xml:space="preserve">declarative knowledge </w:t>
      </w:r>
      <w:r>
        <w:t>用</w:t>
      </w:r>
      <w:r>
        <w:t xml:space="preserve"> chunks </w:t>
      </w:r>
      <w:r>
        <w:t>表示，系统通过</w:t>
      </w:r>
      <w:r>
        <w:t xml:space="preserve"> tuned activation </w:t>
      </w:r>
      <w:r>
        <w:t>从大量知识单元中选择适合上下文的单元。</w:t>
      </w:r>
      <w:r>
        <w:t xml:space="preserve">ACT-R </w:t>
      </w:r>
      <w:r>
        <w:t>还把</w:t>
      </w:r>
      <w:r>
        <w:t xml:space="preserve"> activation </w:t>
      </w:r>
      <w:r>
        <w:t>解释为当前上下文中知识有用性的</w:t>
      </w:r>
      <w:r>
        <w:t xml:space="preserve"> log posterior odds</w:t>
      </w:r>
      <w:r>
        <w:t>，并把</w:t>
      </w:r>
      <w:r>
        <w:t xml:space="preserve"> base-level </w:t>
      </w:r>
      <w:r>
        <w:t>与</w:t>
      </w:r>
      <w:r>
        <w:t xml:space="preserve"> contextual priming </w:t>
      </w:r>
      <w:r>
        <w:t>结合起来做类似</w:t>
      </w:r>
      <w:r>
        <w:t xml:space="preserve"> Bayesian </w:t>
      </w:r>
      <w:r>
        <w:t>的知识部署。</w:t>
      </w:r>
      <w:r>
        <w:t xml:space="preserve">ACT-R 5.0 </w:t>
      </w:r>
      <w:r>
        <w:t>进一步强调：</w:t>
      </w:r>
      <w:r>
        <w:t xml:space="preserve">declarative memory </w:t>
      </w:r>
      <w:r>
        <w:t>是</w:t>
      </w:r>
      <w:r>
        <w:t xml:space="preserve"> facts</w:t>
      </w:r>
      <w:r>
        <w:t>，</w:t>
      </w:r>
      <w:r>
        <w:t xml:space="preserve">procedural memory </w:t>
      </w:r>
      <w:r>
        <w:t>是</w:t>
      </w:r>
      <w:r>
        <w:t xml:space="preserve"> rules</w:t>
      </w:r>
      <w:r>
        <w:t>，模块只能通过</w:t>
      </w:r>
      <w:r>
        <w:t xml:space="preserve"> buffers </w:t>
      </w:r>
      <w:r>
        <w:t>通讯，</w:t>
      </w:r>
      <w:r>
        <w:t xml:space="preserve">retrieval </w:t>
      </w:r>
      <w:r>
        <w:t>有概率、速度与阈值。</w:t>
      </w:r>
      <w:r>
        <w:t xml:space="preserve"> </w:t>
      </w:r>
      <w:hyperlink r:id="rId29" w:history="1">
        <w:r>
          <w:rPr>
            <w:rStyle w:val="ae"/>
          </w:rPr>
          <w:t>[acs.ist.psu.edu]</w:t>
        </w:r>
      </w:hyperlink>
      <w:r>
        <w:t xml:space="preserve"> </w:t>
      </w:r>
      <w:hyperlink r:id="rId30" w:history="1">
        <w:r>
          <w:rPr>
            <w:rStyle w:val="ae"/>
          </w:rPr>
          <w:t>[ai.rug.nl]</w:t>
        </w:r>
      </w:hyperlink>
    </w:p>
    <w:p w14:paraId="392E7DC2" w14:textId="77777777" w:rsidR="003C24AA" w:rsidRDefault="00EB501B">
      <w:r>
        <w:t>这对</w:t>
      </w:r>
      <w:r>
        <w:t xml:space="preserve"> Agent Memory </w:t>
      </w:r>
      <w:r>
        <w:t>的启发是：不要只问</w:t>
      </w:r>
      <w:r>
        <w:t>“</w:t>
      </w:r>
      <w:r>
        <w:t>存什么</w:t>
      </w:r>
      <w:r>
        <w:t>”</w:t>
      </w:r>
      <w:r>
        <w:t>，还要问</w:t>
      </w:r>
      <w:r>
        <w:t>“</w:t>
      </w:r>
      <w:r>
        <w:t>何时检索、检索多少、按什么效用触发</w:t>
      </w:r>
      <w:r>
        <w:t>”</w:t>
      </w:r>
      <w:r>
        <w:t>。今天很多</w:t>
      </w:r>
      <w:r>
        <w:t xml:space="preserve"> RAG </w:t>
      </w:r>
      <w:r>
        <w:t>系统用</w:t>
      </w:r>
      <w:r>
        <w:t xml:space="preserve"> top-k </w:t>
      </w:r>
      <w:r>
        <w:t>相似度过于粗糙；</w:t>
      </w:r>
      <w:r>
        <w:t xml:space="preserve">ACT-R </w:t>
      </w:r>
      <w:r>
        <w:t>暗示应综合</w:t>
      </w:r>
      <w:r>
        <w:t xml:space="preserve"> </w:t>
      </w:r>
      <w:r>
        <w:rPr>
          <w:b/>
          <w:bCs/>
        </w:rPr>
        <w:t>频率、近因、上下文相关性、任务目标、检索成本、失败风险</w:t>
      </w:r>
      <w:r>
        <w:t xml:space="preserve"> </w:t>
      </w:r>
      <w:r>
        <w:t>来决定记忆是否进入工作区。</w:t>
      </w:r>
    </w:p>
    <w:p w14:paraId="4729F9B4" w14:textId="77777777" w:rsidR="003C24AA" w:rsidRDefault="00EB501B">
      <w:pPr>
        <w:pStyle w:val="3"/>
      </w:pPr>
      <w:r>
        <w:t>6. Soar</w:t>
      </w:r>
      <w:r>
        <w:t>：统一认知架构与问题空间</w:t>
      </w:r>
    </w:p>
    <w:p w14:paraId="04C429DC" w14:textId="77777777" w:rsidR="003C24AA" w:rsidRDefault="00EB501B">
      <w:r>
        <w:t xml:space="preserve">Soar 1987 </w:t>
      </w:r>
      <w:r>
        <w:t>年论文目标是提供</w:t>
      </w:r>
      <w:r>
        <w:t xml:space="preserve"> general intelligent behavior </w:t>
      </w:r>
      <w:r>
        <w:t>的基础架构，使系统能执行完整任务范围、使用适当问题求解方法与表示，并学习任务各方面。</w:t>
      </w:r>
      <w:r>
        <w:t xml:space="preserve">Newell </w:t>
      </w:r>
      <w:r>
        <w:t>的《</w:t>
      </w:r>
      <w:r>
        <w:t>Unified Theories of Cognition</w:t>
      </w:r>
      <w:r>
        <w:t>》把</w:t>
      </w:r>
      <w:r>
        <w:t xml:space="preserve"> Soar </w:t>
      </w:r>
      <w:r>
        <w:t>作为</w:t>
      </w:r>
      <w:r>
        <w:t xml:space="preserve"> general cognition </w:t>
      </w:r>
      <w:r>
        <w:t>架构，强调它能创建自己的</w:t>
      </w:r>
      <w:r>
        <w:t xml:space="preserve"> subgoals </w:t>
      </w:r>
      <w:r>
        <w:t>并从经验中持续学习。</w:t>
      </w:r>
      <w:r>
        <w:t xml:space="preserve">Soar </w:t>
      </w:r>
      <w:r>
        <w:t>的</w:t>
      </w:r>
      <w:r>
        <w:t xml:space="preserve"> 2012 </w:t>
      </w:r>
      <w:r>
        <w:t>版本加入</w:t>
      </w:r>
      <w:r>
        <w:t xml:space="preserve"> reinforcement learning</w:t>
      </w:r>
      <w:r>
        <w:t>、</w:t>
      </w:r>
      <w:r>
        <w:t>semantic memory</w:t>
      </w:r>
      <w:r>
        <w:t>、</w:t>
      </w:r>
      <w:r>
        <w:t>episodic memory</w:t>
      </w:r>
      <w:r>
        <w:t>、</w:t>
      </w:r>
      <w:r>
        <w:t xml:space="preserve">mental imagery </w:t>
      </w:r>
      <w:r>
        <w:t>与</w:t>
      </w:r>
      <w:r>
        <w:t xml:space="preserve"> appraisal-based emotion</w:t>
      </w:r>
      <w:r>
        <w:t>；</w:t>
      </w:r>
      <w:r>
        <w:t xml:space="preserve">Soar </w:t>
      </w:r>
      <w:r>
        <w:t>项目说明也明确其目标是支持</w:t>
      </w:r>
      <w:r>
        <w:t xml:space="preserve"> procedural</w:t>
      </w:r>
      <w:r>
        <w:t>、</w:t>
      </w:r>
      <w:r>
        <w:t>semantic</w:t>
      </w:r>
      <w:r>
        <w:t>、</w:t>
      </w:r>
      <w:r>
        <w:t>episodic</w:t>
      </w:r>
      <w:r>
        <w:t>、</w:t>
      </w:r>
      <w:r>
        <w:t xml:space="preserve">iconic </w:t>
      </w:r>
      <w:r>
        <w:t>等知识形式，并学习任务及其表现的各方面。</w:t>
      </w:r>
      <w:r>
        <w:t xml:space="preserve"> </w:t>
      </w:r>
      <w:hyperlink r:id="rId31" w:history="1">
        <w:r>
          <w:rPr>
            <w:rStyle w:val="ae"/>
          </w:rPr>
          <w:t>[kiphub.com]</w:t>
        </w:r>
      </w:hyperlink>
      <w:r>
        <w:t xml:space="preserve"> </w:t>
      </w:r>
      <w:hyperlink r:id="rId32" w:history="1">
        <w:r>
          <w:rPr>
            <w:rStyle w:val="ae"/>
          </w:rPr>
          <w:t>[hup.harvard.edu]</w:t>
        </w:r>
      </w:hyperlink>
      <w:r>
        <w:t xml:space="preserve"> </w:t>
      </w:r>
      <w:hyperlink r:id="rId33" w:history="1">
        <w:r>
          <w:rPr>
            <w:rStyle w:val="ae"/>
          </w:rPr>
          <w:t>[direct.mit.edu]</w:t>
        </w:r>
      </w:hyperlink>
      <w:r>
        <w:t xml:space="preserve"> </w:t>
      </w:r>
      <w:hyperlink r:id="rId34" w:history="1">
        <w:r>
          <w:rPr>
            <w:rStyle w:val="ae"/>
          </w:rPr>
          <w:t>[soar.eecs.umich.edu]</w:t>
        </w:r>
      </w:hyperlink>
    </w:p>
    <w:p w14:paraId="7D66049F" w14:textId="77777777" w:rsidR="003C24AA" w:rsidRDefault="00EB501B">
      <w:r>
        <w:t xml:space="preserve">Soar </w:t>
      </w:r>
      <w:r>
        <w:t>对</w:t>
      </w:r>
      <w:r>
        <w:t xml:space="preserve"> Agent </w:t>
      </w:r>
      <w:r>
        <w:t>的启发是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长期记忆不是插件，而是认知架构的一部分</w:t>
      </w:r>
      <w:r>
        <w:rPr>
          <w:b/>
          <w:bCs/>
        </w:rPr>
        <w:t>”</w:t>
      </w:r>
      <w:r>
        <w:t>。现代</w:t>
      </w:r>
      <w:r>
        <w:t xml:space="preserve"> LLM Agent </w:t>
      </w:r>
      <w:r>
        <w:t>往往把</w:t>
      </w:r>
      <w:r>
        <w:t xml:space="preserve"> planner</w:t>
      </w:r>
      <w:r>
        <w:t>、</w:t>
      </w:r>
      <w:r>
        <w:t>tool use</w:t>
      </w:r>
      <w:r>
        <w:t>、</w:t>
      </w:r>
      <w:r>
        <w:t>memory</w:t>
      </w:r>
      <w:r>
        <w:t>、</w:t>
      </w:r>
      <w:r>
        <w:t xml:space="preserve">reflection </w:t>
      </w:r>
      <w:r>
        <w:t>分散为工程模块；</w:t>
      </w:r>
      <w:r>
        <w:t xml:space="preserve">Soar </w:t>
      </w:r>
      <w:r>
        <w:t>提醒我们：需要统一的</w:t>
      </w:r>
      <w:r>
        <w:t xml:space="preserve"> working memory</w:t>
      </w:r>
      <w:r>
        <w:t>、</w:t>
      </w:r>
      <w:r>
        <w:t>operator selection</w:t>
      </w:r>
      <w:r>
        <w:t>、</w:t>
      </w:r>
      <w:r>
        <w:t>subgoal hierarchy</w:t>
      </w:r>
      <w:r>
        <w:t>、</w:t>
      </w:r>
      <w:r>
        <w:t xml:space="preserve">learning mechanism </w:t>
      </w:r>
      <w:r>
        <w:t>与</w:t>
      </w:r>
      <w:r>
        <w:t xml:space="preserve"> long-term memory </w:t>
      </w:r>
      <w:r>
        <w:t>接口。</w:t>
      </w:r>
    </w:p>
    <w:p w14:paraId="754F6F0E" w14:textId="77777777" w:rsidR="003C24AA" w:rsidRDefault="00EB501B">
      <w:pPr>
        <w:pStyle w:val="3"/>
      </w:pPr>
      <w:r>
        <w:t>7. Global Workspace Theory / Blackboard</w:t>
      </w:r>
      <w:r>
        <w:t>：共享工作区与广播</w:t>
      </w:r>
    </w:p>
    <w:p w14:paraId="19B208FD" w14:textId="77777777" w:rsidR="003C24AA" w:rsidRDefault="00EB501B">
      <w:r>
        <w:t xml:space="preserve">Baars 2005 </w:t>
      </w:r>
      <w:r>
        <w:t>年回顾指出，</w:t>
      </w:r>
      <w:r>
        <w:t xml:space="preserve">Global Workspace </w:t>
      </w:r>
      <w:r>
        <w:t>源自</w:t>
      </w:r>
      <w:r>
        <w:t xml:space="preserve"> cognitive architecture </w:t>
      </w:r>
      <w:r>
        <w:t>传统，</w:t>
      </w:r>
      <w:r>
        <w:t xml:space="preserve">Newell </w:t>
      </w:r>
      <w:r>
        <w:t>等人先展示了</w:t>
      </w:r>
      <w:r>
        <w:t xml:space="preserve"> GW/blackboard architecture </w:t>
      </w:r>
      <w:r>
        <w:t>在分布式知识源中的作用，多个知识源能合作解决单个组件不能解决的问题；</w:t>
      </w:r>
      <w:r>
        <w:t xml:space="preserve">Baars 1988/2002 </w:t>
      </w:r>
      <w:r>
        <w:t>把它与意识认知联系起来。</w:t>
      </w:r>
      <w:r>
        <w:t xml:space="preserve">GWT </w:t>
      </w:r>
      <w:r>
        <w:t>认为</w:t>
      </w:r>
      <w:r>
        <w:t xml:space="preserve"> conscious cognition </w:t>
      </w:r>
      <w:r>
        <w:t>与广泛皮层活动相关，尤其是</w:t>
      </w:r>
      <w:r>
        <w:t xml:space="preserve"> frontoparietal </w:t>
      </w:r>
      <w:r>
        <w:t>和</w:t>
      </w:r>
      <w:r>
        <w:t xml:space="preserve"> medial temporal regions</w:t>
      </w:r>
      <w:r>
        <w:t>，而无意识条件多只激活局部区域。</w:t>
      </w:r>
      <w:r>
        <w:t xml:space="preserve">Baars </w:t>
      </w:r>
      <w:r>
        <w:t>与</w:t>
      </w:r>
      <w:r>
        <w:t xml:space="preserve"> McGovern </w:t>
      </w:r>
      <w:r>
        <w:t>的解释还把</w:t>
      </w:r>
      <w:r>
        <w:t xml:space="preserve"> conscious content </w:t>
      </w:r>
      <w:r>
        <w:t>描述为</w:t>
      </w:r>
      <w:r>
        <w:t xml:space="preserve"> working memory </w:t>
      </w:r>
      <w:r>
        <w:t>舞台上的亮点，被注意力聚焦后广播给大量</w:t>
      </w:r>
      <w:r>
        <w:t xml:space="preserve"> expert networks</w:t>
      </w:r>
      <w:r>
        <w:t>。</w:t>
      </w:r>
      <w:r>
        <w:t xml:space="preserve"> </w:t>
      </w:r>
      <w:hyperlink r:id="rId35" w:history="1">
        <w:r>
          <w:rPr>
            <w:rStyle w:val="ae"/>
          </w:rPr>
          <w:t>[tilde.ini.uzh.ch]</w:t>
        </w:r>
      </w:hyperlink>
      <w:r>
        <w:t xml:space="preserve">, </w:t>
      </w:r>
      <w:hyperlink r:id="rId36" w:history="1">
        <w:r>
          <w:rPr>
            <w:rStyle w:val="ae"/>
          </w:rPr>
          <w:t>[europepmc.org]</w:t>
        </w:r>
      </w:hyperlink>
      <w:r>
        <w:t xml:space="preserve"> </w:t>
      </w:r>
      <w:hyperlink r:id="rId37" w:history="1">
        <w:r>
          <w:rPr>
            <w:rStyle w:val="ae"/>
          </w:rPr>
          <w:t>[Global Wor...os Angeles]</w:t>
        </w:r>
      </w:hyperlink>
    </w:p>
    <w:p w14:paraId="255058C0" w14:textId="77777777" w:rsidR="003C24AA" w:rsidRDefault="00EB501B">
      <w:r>
        <w:t>现代</w:t>
      </w:r>
      <w:r>
        <w:t xml:space="preserve"> Agent </w:t>
      </w:r>
      <w:r>
        <w:t>的</w:t>
      </w:r>
      <w:r>
        <w:t xml:space="preserve"> planner scratchpad</w:t>
      </w:r>
      <w:r>
        <w:t>、</w:t>
      </w:r>
      <w:r>
        <w:t>shared state</w:t>
      </w:r>
      <w:r>
        <w:t>、</w:t>
      </w:r>
      <w:r>
        <w:t>message bus</w:t>
      </w:r>
      <w:r>
        <w:t>、</w:t>
      </w:r>
      <w:r>
        <w:t xml:space="preserve">tool result memory </w:t>
      </w:r>
      <w:r>
        <w:t>都是弱版</w:t>
      </w:r>
      <w:r>
        <w:t xml:space="preserve"> global workspace</w:t>
      </w:r>
      <w:r>
        <w:t>。尚未实现的是：</w:t>
      </w:r>
      <w:r>
        <w:rPr>
          <w:b/>
          <w:bCs/>
        </w:rPr>
        <w:t>动态竞争、注意力门控、可信广播、冲突解决、不同专家对同一上下文的异步贡献</w:t>
      </w:r>
      <w:r>
        <w:t>。这对多</w:t>
      </w:r>
      <w:r>
        <w:t xml:space="preserve"> Agent </w:t>
      </w:r>
      <w:r>
        <w:t>系统尤其关键：不是让多个</w:t>
      </w:r>
      <w:r>
        <w:t xml:space="preserve"> Agent </w:t>
      </w:r>
      <w:r>
        <w:t>聊天，而是设计一个可审计的</w:t>
      </w:r>
      <w:r>
        <w:t xml:space="preserve"> blackboard</w:t>
      </w:r>
      <w:r>
        <w:t>。</w:t>
      </w:r>
    </w:p>
    <w:p w14:paraId="32776D96" w14:textId="77777777" w:rsidR="003C24AA" w:rsidRDefault="00EB501B">
      <w:pPr>
        <w:pStyle w:val="3"/>
      </w:pPr>
      <w:r>
        <w:t>8. Minsky</w:t>
      </w:r>
      <w:r>
        <w:t>：</w:t>
      </w:r>
      <w:r>
        <w:t xml:space="preserve">Frames </w:t>
      </w:r>
      <w:r>
        <w:t>与</w:t>
      </w:r>
      <w:r>
        <w:t xml:space="preserve"> Society of Mind</w:t>
      </w:r>
    </w:p>
    <w:p w14:paraId="37B11258" w14:textId="77777777" w:rsidR="003C24AA" w:rsidRDefault="00EB501B">
      <w:r>
        <w:t xml:space="preserve">Minsky 1974 </w:t>
      </w:r>
      <w:r>
        <w:t>年</w:t>
      </w:r>
      <w:r>
        <w:t xml:space="preserve"> Frame </w:t>
      </w:r>
      <w:r>
        <w:t>理论认为，当人遇到新情境，会从记忆中选择</w:t>
      </w:r>
      <w:r>
        <w:t xml:space="preserve"> frame</w:t>
      </w:r>
      <w:r>
        <w:t>，并按现实细节调整；</w:t>
      </w:r>
      <w:r>
        <w:t xml:space="preserve">frame </w:t>
      </w:r>
      <w:r>
        <w:t>是表示</w:t>
      </w:r>
      <w:r>
        <w:t xml:space="preserve"> stereotyped situation </w:t>
      </w:r>
      <w:r>
        <w:t>的数据结构，附带</w:t>
      </w:r>
      <w:r>
        <w:t>“</w:t>
      </w:r>
      <w:r>
        <w:t>如何使用、期待发生什么、预期不成立时怎么办</w:t>
      </w:r>
      <w:r>
        <w:t>”</w:t>
      </w:r>
      <w:r>
        <w:t>等信息。这非常像今天的</w:t>
      </w:r>
      <w:r>
        <w:t xml:space="preserve"> schema</w:t>
      </w:r>
      <w:r>
        <w:t>、</w:t>
      </w:r>
      <w:r>
        <w:t>prompt template</w:t>
      </w:r>
      <w:r>
        <w:t>、</w:t>
      </w:r>
      <w:r>
        <w:t>tool schema</w:t>
      </w:r>
      <w:r>
        <w:t>、</w:t>
      </w:r>
      <w:r>
        <w:t xml:space="preserve">runbook </w:t>
      </w:r>
      <w:r>
        <w:t>与</w:t>
      </w:r>
      <w:r>
        <w:t xml:space="preserve"> exception handler</w:t>
      </w:r>
      <w:r>
        <w:t>。</w:t>
      </w:r>
      <w:r>
        <w:t xml:space="preserve">Minsky 1986 </w:t>
      </w:r>
      <w:r>
        <w:t>年《</w:t>
      </w:r>
      <w:r>
        <w:t>The Society of Mind</w:t>
      </w:r>
      <w:r>
        <w:t>》则把心智描绘成大量本身无智能的小组件组成的</w:t>
      </w:r>
      <w:r>
        <w:t>“</w:t>
      </w:r>
      <w:r>
        <w:t>社会</w:t>
      </w:r>
      <w:r>
        <w:t>”</w:t>
      </w:r>
      <w:r>
        <w:t>。</w:t>
      </w:r>
      <w:r>
        <w:t xml:space="preserve"> </w:t>
      </w:r>
      <w:hyperlink r:id="rId38" w:history="1">
        <w:r>
          <w:rPr>
            <w:rStyle w:val="ae"/>
          </w:rPr>
          <w:t>[courses.me...ia.mit.edu]</w:t>
        </w:r>
      </w:hyperlink>
      <w:r>
        <w:t xml:space="preserve">, </w:t>
      </w:r>
      <w:hyperlink r:id="rId39" w:history="1">
        <w:r>
          <w:rPr>
            <w:rStyle w:val="ae"/>
          </w:rPr>
          <w:t>[dspace.mit.edu]</w:t>
        </w:r>
      </w:hyperlink>
      <w:r>
        <w:t xml:space="preserve"> </w:t>
      </w:r>
      <w:hyperlink r:id="rId40" w:history="1">
        <w:r>
          <w:rPr>
            <w:rStyle w:val="ae"/>
          </w:rPr>
          <w:t>[mitpressbo...re.mit.edu]</w:t>
        </w:r>
      </w:hyperlink>
      <w:r>
        <w:t xml:space="preserve">, </w:t>
      </w:r>
      <w:hyperlink r:id="rId41" w:history="1">
        <w:r>
          <w:rPr>
            <w:rStyle w:val="ae"/>
          </w:rPr>
          <w:t>[amazon.com]</w:t>
        </w:r>
      </w:hyperlink>
    </w:p>
    <w:p w14:paraId="676F528F" w14:textId="77777777" w:rsidR="003C24AA" w:rsidRDefault="00EB501B">
      <w:r>
        <w:t>这对</w:t>
      </w:r>
      <w:r>
        <w:t xml:space="preserve"> Agent </w:t>
      </w:r>
      <w:r>
        <w:t>的启发是：记忆不仅是事实，还包括</w:t>
      </w:r>
      <w:r>
        <w:t xml:space="preserve"> </w:t>
      </w:r>
      <w:r>
        <w:rPr>
          <w:b/>
          <w:bCs/>
        </w:rPr>
        <w:t>默认值、角色槽位、预期、异常路径、修复策略</w:t>
      </w:r>
      <w:r>
        <w:t>。未来</w:t>
      </w:r>
      <w:r>
        <w:t xml:space="preserve"> Memory OS </w:t>
      </w:r>
      <w:r>
        <w:t>需要</w:t>
      </w:r>
      <w:r>
        <w:t xml:space="preserve"> frame-like memory</w:t>
      </w:r>
      <w:r>
        <w:t>：例如</w:t>
      </w:r>
      <w:r>
        <w:t>“</w:t>
      </w:r>
      <w:r>
        <w:t>部署失败</w:t>
      </w:r>
      <w:r>
        <w:t>”</w:t>
      </w:r>
      <w:r>
        <w:t>不是一条文本，而是包含环境、组件、前置条件、异常分支、验证方式、回滚策略的结构化</w:t>
      </w:r>
      <w:r>
        <w:t xml:space="preserve"> frame</w:t>
      </w:r>
      <w:r>
        <w:t>。</w:t>
      </w:r>
    </w:p>
    <w:p w14:paraId="644D1225" w14:textId="77777777" w:rsidR="003C24AA" w:rsidRDefault="00EB501B">
      <w:pPr>
        <w:pStyle w:val="3"/>
      </w:pPr>
      <w:r>
        <w:t>9. Predictive Processing / Free Energy Principle</w:t>
      </w:r>
    </w:p>
    <w:p w14:paraId="69ED40F1" w14:textId="77777777" w:rsidR="003C24AA" w:rsidRDefault="00EB501B">
      <w:r>
        <w:t xml:space="preserve">Friston 2010 </w:t>
      </w:r>
      <w:r>
        <w:t>年</w:t>
      </w:r>
      <w:r>
        <w:t xml:space="preserve"> FEP </w:t>
      </w:r>
      <w:r>
        <w:t>论文把</w:t>
      </w:r>
      <w:r>
        <w:t xml:space="preserve"> action</w:t>
      </w:r>
      <w:r>
        <w:t>、</w:t>
      </w:r>
      <w:r>
        <w:t>perception</w:t>
      </w:r>
      <w:r>
        <w:t>、</w:t>
      </w:r>
      <w:r>
        <w:t xml:space="preserve">learning </w:t>
      </w:r>
      <w:r>
        <w:t>放入统一框架：</w:t>
      </w:r>
      <w:r>
        <w:t xml:space="preserve">adaptive systems </w:t>
      </w:r>
      <w:r>
        <w:t>通过最小化</w:t>
      </w:r>
      <w:r>
        <w:t xml:space="preserve"> free energy </w:t>
      </w:r>
      <w:r>
        <w:t>抵抗无序，</w:t>
      </w:r>
      <w:r>
        <w:t xml:space="preserve">free energy </w:t>
      </w:r>
      <w:r>
        <w:t>是</w:t>
      </w:r>
      <w:r>
        <w:t xml:space="preserve"> surprise </w:t>
      </w:r>
      <w:r>
        <w:t>的上界；</w:t>
      </w:r>
      <w:r>
        <w:t xml:space="preserve">agent </w:t>
      </w:r>
      <w:r>
        <w:t>可通过改变内部</w:t>
      </w:r>
      <w:r>
        <w:t xml:space="preserve"> recognition density </w:t>
      </w:r>
      <w:r>
        <w:t>或通过行动改变感官输入来降低</w:t>
      </w:r>
      <w:r>
        <w:t xml:space="preserve"> free energy</w:t>
      </w:r>
      <w:r>
        <w:t>。该文还把</w:t>
      </w:r>
      <w:r>
        <w:t xml:space="preserve"> Bayesian brain</w:t>
      </w:r>
      <w:r>
        <w:t>、</w:t>
      </w:r>
      <w:r>
        <w:t>predictive coding</w:t>
      </w:r>
      <w:r>
        <w:t>、</w:t>
      </w:r>
      <w:r>
        <w:t>efficient coding</w:t>
      </w:r>
      <w:r>
        <w:t>、</w:t>
      </w:r>
      <w:r>
        <w:t>attention</w:t>
      </w:r>
      <w:r>
        <w:t>、</w:t>
      </w:r>
      <w:r>
        <w:t>value learning</w:t>
      </w:r>
      <w:r>
        <w:t>、</w:t>
      </w:r>
      <w:r>
        <w:t>optimal control</w:t>
      </w:r>
      <w:r>
        <w:t>、</w:t>
      </w:r>
      <w:r>
        <w:t xml:space="preserve">active inference </w:t>
      </w:r>
      <w:r>
        <w:t>等放入同一优化视角。</w:t>
      </w:r>
      <w:r>
        <w:t xml:space="preserve"> </w:t>
      </w:r>
      <w:hyperlink r:id="rId42" w:history="1">
        <w:r>
          <w:rPr>
            <w:rStyle w:val="ae"/>
          </w:rPr>
          <w:t>[fil.ion.ucl.ac.uk]</w:t>
        </w:r>
      </w:hyperlink>
    </w:p>
    <w:p w14:paraId="45D84E24" w14:textId="77777777" w:rsidR="003C24AA" w:rsidRDefault="00EB501B">
      <w:r>
        <w:t>这对</w:t>
      </w:r>
      <w:r>
        <w:t xml:space="preserve"> AI memory </w:t>
      </w:r>
      <w:r>
        <w:t>的启发是：记忆不是静态检索库，而是预测机器的一部分。</w:t>
      </w:r>
      <w:r>
        <w:t xml:space="preserve">Agent </w:t>
      </w:r>
      <w:r>
        <w:t>记忆应回答</w:t>
      </w:r>
      <w:r>
        <w:t>“</w:t>
      </w:r>
      <w:r>
        <w:t>下一步会发生什么、我如何验证、哪些记忆能降低不确定性、行动后如何更新模型</w:t>
      </w:r>
      <w:r>
        <w:t>”</w:t>
      </w:r>
      <w:r>
        <w:t>。现代</w:t>
      </w:r>
      <w:r>
        <w:t xml:space="preserve"> RAG </w:t>
      </w:r>
      <w:r>
        <w:t>多数仍停在</w:t>
      </w:r>
      <w:r>
        <w:t>“</w:t>
      </w:r>
      <w:r>
        <w:t>检索相关文本</w:t>
      </w:r>
      <w:r>
        <w:t>”</w:t>
      </w:r>
      <w:r>
        <w:t>，尚未变成</w:t>
      </w:r>
      <w:r>
        <w:t xml:space="preserve"> active inference </w:t>
      </w:r>
      <w:r>
        <w:t>式闭环。</w:t>
      </w:r>
    </w:p>
    <w:p w14:paraId="4DACB31D" w14:textId="77777777" w:rsidR="003C24AA" w:rsidRDefault="00EB501B">
      <w:pPr>
        <w:pStyle w:val="3"/>
      </w:pPr>
      <w:r>
        <w:t>10. Schank</w:t>
      </w:r>
      <w:r>
        <w:t>：</w:t>
      </w:r>
      <w:r>
        <w:t>Scripts</w:t>
      </w:r>
      <w:r>
        <w:t>、</w:t>
      </w:r>
      <w:r>
        <w:t>Plans</w:t>
      </w:r>
      <w:r>
        <w:t>、</w:t>
      </w:r>
      <w:r>
        <w:t xml:space="preserve">Goals </w:t>
      </w:r>
      <w:r>
        <w:t>与</w:t>
      </w:r>
      <w:r>
        <w:t xml:space="preserve"> Dynamic Memory</w:t>
      </w:r>
    </w:p>
    <w:p w14:paraId="079CBFE5" w14:textId="77777777" w:rsidR="003C24AA" w:rsidRDefault="00EB501B">
      <w:r>
        <w:t xml:space="preserve">Schank </w:t>
      </w:r>
      <w:r>
        <w:t>与</w:t>
      </w:r>
      <w:r>
        <w:t xml:space="preserve"> Abelson 1977 </w:t>
      </w:r>
      <w:r>
        <w:t>年《</w:t>
      </w:r>
      <w:r>
        <w:t>Scripts, Plans, Goals, and Understanding</w:t>
      </w:r>
      <w:r>
        <w:t>》明确处在心理学、</w:t>
      </w:r>
      <w:r>
        <w:t>AI</w:t>
      </w:r>
      <w:r>
        <w:t>、语言学交汇处，关心大规模知识结构如何支撑自然语言理解。</w:t>
      </w:r>
      <w:r>
        <w:t xml:space="preserve">Schank 1982 </w:t>
      </w:r>
      <w:r>
        <w:t>年《</w:t>
      </w:r>
      <w:r>
        <w:t>Dynamic Memory</w:t>
      </w:r>
      <w:r>
        <w:t>》从书名就把</w:t>
      </w:r>
      <w:r>
        <w:t xml:space="preserve"> remembering </w:t>
      </w:r>
      <w:r>
        <w:t>与</w:t>
      </w:r>
      <w:r>
        <w:t xml:space="preserve"> learning </w:t>
      </w:r>
      <w:r>
        <w:t>放在</w:t>
      </w:r>
      <w:r>
        <w:t xml:space="preserve"> computers and people </w:t>
      </w:r>
      <w:r>
        <w:t>的共同框架里。它对现代</w:t>
      </w:r>
      <w:r>
        <w:t xml:space="preserve"> Agent </w:t>
      </w:r>
      <w:r>
        <w:t>的价值在于：很多</w:t>
      </w:r>
      <w:r>
        <w:t>“</w:t>
      </w:r>
      <w:r>
        <w:t>记忆</w:t>
      </w:r>
      <w:r>
        <w:t>”</w:t>
      </w:r>
      <w:r>
        <w:t>不是事实，而是可复用故事、脚本、计划和案例。</w:t>
      </w:r>
      <w:r>
        <w:t xml:space="preserve"> </w:t>
      </w:r>
      <w:hyperlink r:id="rId43" w:history="1">
        <w:r>
          <w:rPr>
            <w:rStyle w:val="ae"/>
          </w:rPr>
          <w:t>[taylorfrancis.com]</w:t>
        </w:r>
      </w:hyperlink>
      <w:r>
        <w:t xml:space="preserve"> </w:t>
      </w:r>
      <w:hyperlink r:id="rId44" w:history="1">
        <w:r>
          <w:rPr>
            <w:rStyle w:val="ae"/>
          </w:rPr>
          <w:t>[archive.org]</w:t>
        </w:r>
      </w:hyperlink>
    </w:p>
    <w:p w14:paraId="4CCDC770" w14:textId="77777777" w:rsidR="003C24AA" w:rsidRDefault="00EB501B">
      <w:r>
        <w:t>今天的</w:t>
      </w:r>
      <w:r>
        <w:t xml:space="preserve"> runbook</w:t>
      </w:r>
      <w:r>
        <w:t>、</w:t>
      </w:r>
      <w:r>
        <w:t>workflow memory</w:t>
      </w:r>
      <w:r>
        <w:t>、</w:t>
      </w:r>
      <w:r>
        <w:t xml:space="preserve">case-based troubleshooting </w:t>
      </w:r>
      <w:r>
        <w:t>都是</w:t>
      </w:r>
      <w:r>
        <w:t xml:space="preserve"> Schank </w:t>
      </w:r>
      <w:r>
        <w:t>路线的再发现。真正没实现的是自动案例适配：系统能检索</w:t>
      </w:r>
      <w:r>
        <w:t>“</w:t>
      </w:r>
      <w:r>
        <w:t>相似事故</w:t>
      </w:r>
      <w:r>
        <w:t>”</w:t>
      </w:r>
      <w:r>
        <w:t>，但往往不能可靠地解释</w:t>
      </w:r>
      <w:r>
        <w:t>“</w:t>
      </w:r>
      <w:r>
        <w:t>哪些步骤可复用，哪些必须改</w:t>
      </w:r>
      <w:r>
        <w:t>”</w:t>
      </w:r>
      <w:r>
        <w:t>。</w:t>
      </w:r>
    </w:p>
    <w:p w14:paraId="6A05A809" w14:textId="77777777" w:rsidR="003C24AA" w:rsidRDefault="003C24AA">
      <w:pPr>
        <w:pBdr>
          <w:top w:val="single" w:sz="12" w:space="0" w:color="auto"/>
        </w:pBdr>
        <w:spacing w:after="0"/>
      </w:pPr>
    </w:p>
    <w:p w14:paraId="28787A51" w14:textId="77777777" w:rsidR="003C24AA" w:rsidRDefault="00EB501B">
      <w:pPr>
        <w:pStyle w:val="2"/>
      </w:pPr>
      <w:r>
        <w:t>哪些思想已经被现代</w:t>
      </w:r>
      <w:r>
        <w:t xml:space="preserve"> AI </w:t>
      </w:r>
      <w:r>
        <w:t>部分验证？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2"/>
        <w:gridCol w:w="4397"/>
        <w:gridCol w:w="2017"/>
      </w:tblGrid>
      <w:tr w:rsidR="003C24AA" w14:paraId="4311A45E" w14:textId="77777777" w:rsidTr="003C2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2569FF9" w14:textId="77777777" w:rsidR="003C24AA" w:rsidRDefault="00EB501B">
            <w:r>
              <w:t>历史预测</w:t>
            </w:r>
            <w:r>
              <w:t xml:space="preserve"> / </w:t>
            </w:r>
            <w:r>
              <w:t>理论</w:t>
            </w:r>
          </w:p>
        </w:tc>
        <w:tc>
          <w:tcPr>
            <w:tcW w:w="0" w:type="auto"/>
            <w:vAlign w:val="center"/>
          </w:tcPr>
          <w:p w14:paraId="0F1A6EDF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已被部分验证的现代对应</w:t>
            </w:r>
          </w:p>
        </w:tc>
        <w:tc>
          <w:tcPr>
            <w:tcW w:w="0" w:type="auto"/>
            <w:vAlign w:val="center"/>
          </w:tcPr>
          <w:p w14:paraId="5B49ABB6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仍缺什么</w:t>
            </w:r>
          </w:p>
        </w:tc>
      </w:tr>
      <w:tr w:rsidR="003C24AA" w14:paraId="464D6802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689C61F" w14:textId="77777777" w:rsidR="003C24AA" w:rsidRDefault="00EB501B">
            <w:r>
              <w:t>事件记忆与语义知识不同</w:t>
            </w:r>
          </w:p>
        </w:tc>
        <w:tc>
          <w:tcPr>
            <w:tcW w:w="0" w:type="auto"/>
            <w:vAlign w:val="center"/>
          </w:tcPr>
          <w:p w14:paraId="6AE04441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session logs</w:t>
            </w:r>
            <w:r>
              <w:t>、</w:t>
            </w:r>
            <w:r>
              <w:t>conversation memory</w:t>
            </w:r>
            <w:r>
              <w:t>、</w:t>
            </w:r>
            <w:r>
              <w:t xml:space="preserve">RAG </w:t>
            </w:r>
            <w:r>
              <w:t>知识库</w:t>
            </w:r>
          </w:p>
        </w:tc>
        <w:tc>
          <w:tcPr>
            <w:tcW w:w="0" w:type="auto"/>
            <w:vAlign w:val="center"/>
          </w:tcPr>
          <w:p w14:paraId="6122A241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自动从事件抽象稳定知识</w:t>
            </w:r>
          </w:p>
        </w:tc>
      </w:tr>
      <w:tr w:rsidR="003C24AA" w14:paraId="4A6BABA8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4DD1A9E1" w14:textId="77777777" w:rsidR="003C24AA" w:rsidRDefault="00EB501B">
            <w:r>
              <w:t>海马式索引</w:t>
            </w:r>
          </w:p>
        </w:tc>
        <w:tc>
          <w:tcPr>
            <w:tcW w:w="0" w:type="auto"/>
            <w:vAlign w:val="center"/>
          </w:tcPr>
          <w:p w14:paraId="7B027A18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vector index</w:t>
            </w:r>
            <w:r>
              <w:t>、</w:t>
            </w:r>
            <w:r>
              <w:t>metadata index</w:t>
            </w:r>
            <w:r>
              <w:t>、</w:t>
            </w:r>
            <w:r>
              <w:t>retrieval pointer</w:t>
            </w:r>
          </w:p>
        </w:tc>
        <w:tc>
          <w:tcPr>
            <w:tcW w:w="0" w:type="auto"/>
            <w:vAlign w:val="center"/>
          </w:tcPr>
          <w:p w14:paraId="41C18CB1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线索组合与多模态重激活</w:t>
            </w:r>
          </w:p>
        </w:tc>
      </w:tr>
      <w:tr w:rsidR="003C24AA" w14:paraId="7065DF50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699F8DA" w14:textId="77777777" w:rsidR="003C24AA" w:rsidRDefault="00EB501B">
            <w:r>
              <w:t xml:space="preserve">CLS </w:t>
            </w:r>
            <w:r>
              <w:t>快慢学习</w:t>
            </w:r>
          </w:p>
        </w:tc>
        <w:tc>
          <w:tcPr>
            <w:tcW w:w="0" w:type="auto"/>
            <w:vAlign w:val="center"/>
          </w:tcPr>
          <w:p w14:paraId="63354054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in-context learning + offline fine-tuning / distillation</w:t>
            </w:r>
          </w:p>
        </w:tc>
        <w:tc>
          <w:tcPr>
            <w:tcW w:w="0" w:type="auto"/>
            <w:vAlign w:val="center"/>
          </w:tcPr>
          <w:p w14:paraId="22F87D9F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安全、持续、无污染巩固</w:t>
            </w:r>
          </w:p>
        </w:tc>
      </w:tr>
      <w:tr w:rsidR="003C24AA" w14:paraId="502614F3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4A4502E" w14:textId="77777777" w:rsidR="003C24AA" w:rsidRDefault="00EB501B">
            <w:r>
              <w:t>Production rules / workflows</w:t>
            </w:r>
          </w:p>
        </w:tc>
        <w:tc>
          <w:tcPr>
            <w:tcW w:w="0" w:type="auto"/>
            <w:vAlign w:val="center"/>
          </w:tcPr>
          <w:p w14:paraId="7F08DC1C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tool plans</w:t>
            </w:r>
            <w:r>
              <w:t>、</w:t>
            </w:r>
            <w:r>
              <w:t>runbooks</w:t>
            </w:r>
            <w:r>
              <w:t>、</w:t>
            </w:r>
            <w:r>
              <w:t>AWM</w:t>
            </w:r>
          </w:p>
        </w:tc>
        <w:tc>
          <w:tcPr>
            <w:tcW w:w="0" w:type="auto"/>
            <w:vAlign w:val="center"/>
          </w:tcPr>
          <w:p w14:paraId="03CB8E07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自动技能编译与迁移</w:t>
            </w:r>
          </w:p>
        </w:tc>
      </w:tr>
      <w:tr w:rsidR="003C24AA" w14:paraId="75C0D0CF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73B0A7" w14:textId="77777777" w:rsidR="003C24AA" w:rsidRDefault="00EB501B">
            <w:r>
              <w:t>Global Workspace</w:t>
            </w:r>
          </w:p>
        </w:tc>
        <w:tc>
          <w:tcPr>
            <w:tcW w:w="0" w:type="auto"/>
            <w:vAlign w:val="center"/>
          </w:tcPr>
          <w:p w14:paraId="366798C0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planner scratchpad</w:t>
            </w:r>
            <w:r>
              <w:t>、</w:t>
            </w:r>
            <w:r>
              <w:t>shared blackboard</w:t>
            </w:r>
            <w:r>
              <w:t>、</w:t>
            </w:r>
            <w:r>
              <w:t>multi-tool state</w:t>
            </w:r>
          </w:p>
        </w:tc>
        <w:tc>
          <w:tcPr>
            <w:tcW w:w="0" w:type="auto"/>
            <w:vAlign w:val="center"/>
          </w:tcPr>
          <w:p w14:paraId="212357CC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注意力竞争与可信广播</w:t>
            </w:r>
          </w:p>
        </w:tc>
      </w:tr>
      <w:tr w:rsidR="003C24AA" w14:paraId="14DAA6C9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866B2CD" w14:textId="77777777" w:rsidR="003C24AA" w:rsidRDefault="00EB501B">
            <w:r>
              <w:t>Frames / Scripts</w:t>
            </w:r>
          </w:p>
        </w:tc>
        <w:tc>
          <w:tcPr>
            <w:tcW w:w="0" w:type="auto"/>
            <w:vAlign w:val="center"/>
          </w:tcPr>
          <w:p w14:paraId="1024312C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schemas</w:t>
            </w:r>
            <w:r>
              <w:t>、</w:t>
            </w:r>
            <w:r>
              <w:t>templates</w:t>
            </w:r>
            <w:r>
              <w:t>、</w:t>
            </w:r>
            <w:r>
              <w:t>playbooks</w:t>
            </w:r>
          </w:p>
        </w:tc>
        <w:tc>
          <w:tcPr>
            <w:tcW w:w="0" w:type="auto"/>
            <w:vAlign w:val="center"/>
          </w:tcPr>
          <w:p w14:paraId="0CCA0264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默认推理与异常恢复</w:t>
            </w:r>
          </w:p>
        </w:tc>
      </w:tr>
      <w:tr w:rsidR="003C24AA" w14:paraId="1B2B01F8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EE4D830" w14:textId="77777777" w:rsidR="003C24AA" w:rsidRDefault="00EB501B">
            <w:r>
              <w:t>Predictive coding / FEP</w:t>
            </w:r>
          </w:p>
        </w:tc>
        <w:tc>
          <w:tcPr>
            <w:tcW w:w="0" w:type="auto"/>
            <w:vAlign w:val="center"/>
          </w:tcPr>
          <w:p w14:paraId="72280878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world models</w:t>
            </w:r>
            <w:r>
              <w:t>、</w:t>
            </w:r>
            <w:r>
              <w:t>model-based planning</w:t>
            </w:r>
          </w:p>
        </w:tc>
        <w:tc>
          <w:tcPr>
            <w:tcW w:w="0" w:type="auto"/>
            <w:vAlign w:val="center"/>
          </w:tcPr>
          <w:p w14:paraId="31DAD857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感知</w:t>
            </w:r>
            <w:r>
              <w:t>-</w:t>
            </w:r>
            <w:r>
              <w:t>行动</w:t>
            </w:r>
            <w:r>
              <w:t>-</w:t>
            </w:r>
            <w:r>
              <w:t>记忆统一目标</w:t>
            </w:r>
          </w:p>
        </w:tc>
      </w:tr>
    </w:tbl>
    <w:p w14:paraId="6A555688" w14:textId="77777777" w:rsidR="003C24AA" w:rsidRDefault="00EB501B">
      <w:r>
        <w:t>你现有工程已经具备一部分工程验证：有</w:t>
      </w:r>
      <w:r>
        <w:t xml:space="preserve"> Agent </w:t>
      </w:r>
      <w:r>
        <w:t>编排入口、</w:t>
      </w:r>
      <w:r>
        <w:t>OpsIntentRouter</w:t>
      </w:r>
      <w:r>
        <w:t>、</w:t>
      </w:r>
      <w:r>
        <w:t>AssistantOrchestrator</w:t>
      </w:r>
      <w:r>
        <w:t>、</w:t>
      </w:r>
      <w:r>
        <w:t xml:space="preserve">AutonomousOpsOrchestrator </w:t>
      </w:r>
      <w:r>
        <w:t>等运行时结构；有</w:t>
      </w:r>
      <w:r>
        <w:t xml:space="preserve"> AWM </w:t>
      </w:r>
      <w:r>
        <w:t>成功工作流和</w:t>
      </w:r>
      <w:r>
        <w:t xml:space="preserve"> Failure Insight </w:t>
      </w:r>
      <w:r>
        <w:t>安全教训；有</w:t>
      </w:r>
      <w:r>
        <w:t xml:space="preserve"> MCP </w:t>
      </w:r>
      <w:r>
        <w:t>工具链、安全门、写操作协调和审计。这说明历史理论不是纯哲学，它们已经能转化成系统模块。</w:t>
      </w:r>
    </w:p>
    <w:p w14:paraId="5A39BBE3" w14:textId="77777777" w:rsidR="003C24AA" w:rsidRDefault="003C24AA">
      <w:pPr>
        <w:pBdr>
          <w:top w:val="single" w:sz="12" w:space="0" w:color="auto"/>
        </w:pBdr>
        <w:spacing w:after="0"/>
      </w:pPr>
    </w:p>
    <w:p w14:paraId="741C50EE" w14:textId="77777777" w:rsidR="003C24AA" w:rsidRDefault="00EB501B">
      <w:pPr>
        <w:pStyle w:val="2"/>
      </w:pPr>
      <w:r>
        <w:t>截至</w:t>
      </w:r>
      <w:r>
        <w:t xml:space="preserve"> 2026-08-20 </w:t>
      </w:r>
      <w:r>
        <w:t>仍未充分实现的关键能力</w:t>
      </w:r>
    </w:p>
    <w:p w14:paraId="1680559E" w14:textId="77777777" w:rsidR="003C24AA" w:rsidRDefault="00EB501B">
      <w:pPr>
        <w:pStyle w:val="af"/>
        <w:numPr>
          <w:ilvl w:val="0"/>
          <w:numId w:val="2"/>
        </w:numPr>
      </w:pPr>
      <w:r>
        <w:rPr>
          <w:b/>
          <w:bCs/>
        </w:rPr>
        <w:t>真正的长期巩固</w:t>
      </w:r>
      <w:r>
        <w:t>：现代系统能摘要、检索、微调，但少有系统能像</w:t>
      </w:r>
      <w:r>
        <w:t xml:space="preserve"> CLS </w:t>
      </w:r>
      <w:r>
        <w:t>那样在事件库与长期知识库之间做持续、交错、可回滚、可审计的巩固。</w:t>
      </w:r>
      <w:r>
        <w:t xml:space="preserve"> </w:t>
      </w:r>
      <w:hyperlink r:id="rId45" w:history="1">
        <w:r>
          <w:rPr>
            <w:rStyle w:val="ae"/>
          </w:rPr>
          <w:t>[europepmc.org]</w:t>
        </w:r>
      </w:hyperlink>
    </w:p>
    <w:p w14:paraId="1AB188A6" w14:textId="77777777" w:rsidR="003C24AA" w:rsidRDefault="00EB501B">
      <w:pPr>
        <w:pStyle w:val="af"/>
        <w:numPr>
          <w:ilvl w:val="0"/>
          <w:numId w:val="2"/>
        </w:numPr>
      </w:pPr>
      <w:r>
        <w:rPr>
          <w:b/>
          <w:bCs/>
        </w:rPr>
        <w:t>情景记忆的</w:t>
      </w:r>
      <w:r>
        <w:rPr>
          <w:b/>
          <w:bCs/>
        </w:rPr>
        <w:t>“</w:t>
      </w:r>
      <w:r>
        <w:rPr>
          <w:b/>
          <w:bCs/>
        </w:rPr>
        <w:t>重体验</w:t>
      </w:r>
      <w:r>
        <w:rPr>
          <w:b/>
          <w:bCs/>
        </w:rPr>
        <w:t>”</w:t>
      </w:r>
      <w:r>
        <w:rPr>
          <w:b/>
          <w:bCs/>
        </w:rPr>
        <w:t>能力</w:t>
      </w:r>
      <w:r>
        <w:t>：</w:t>
      </w:r>
      <w:r>
        <w:t xml:space="preserve">Hippocampal Index Theory </w:t>
      </w:r>
      <w:r>
        <w:t>要求索引能重激活完整上下文阵列，而多数</w:t>
      </w:r>
      <w:r>
        <w:t xml:space="preserve"> RAG </w:t>
      </w:r>
      <w:r>
        <w:t>只返回文本片段。</w:t>
      </w:r>
      <w:r>
        <w:t xml:space="preserve"> </w:t>
      </w:r>
      <w:hyperlink r:id="rId46" w:history="1">
        <w:r>
          <w:rPr>
            <w:rStyle w:val="ae"/>
          </w:rPr>
          <w:t>[pubmed.ncb...lm.nih.gov]</w:t>
        </w:r>
      </w:hyperlink>
    </w:p>
    <w:p w14:paraId="0CBCF1B5" w14:textId="77777777" w:rsidR="003C24AA" w:rsidRDefault="00EB501B">
      <w:pPr>
        <w:pStyle w:val="af"/>
        <w:numPr>
          <w:ilvl w:val="0"/>
          <w:numId w:val="2"/>
        </w:numPr>
      </w:pPr>
      <w:r>
        <w:rPr>
          <w:b/>
          <w:bCs/>
        </w:rPr>
        <w:t>程序化记忆自动生成</w:t>
      </w:r>
      <w:r>
        <w:t>：</w:t>
      </w:r>
      <w:r>
        <w:t xml:space="preserve">ACT-R/Soar </w:t>
      </w:r>
      <w:r>
        <w:t>强调</w:t>
      </w:r>
      <w:r>
        <w:t xml:space="preserve"> production/chunking</w:t>
      </w:r>
      <w:r>
        <w:t>，现代</w:t>
      </w:r>
      <w:r>
        <w:t xml:space="preserve"> Agent </w:t>
      </w:r>
      <w:r>
        <w:t>还很难把成功操作自动编译成稳健、可迁移、可验证的技能。</w:t>
      </w:r>
      <w:r>
        <w:t xml:space="preserve"> </w:t>
      </w:r>
      <w:hyperlink r:id="rId47" w:history="1">
        <w:r>
          <w:rPr>
            <w:rStyle w:val="ae"/>
          </w:rPr>
          <w:t>[acs.ist.psu.edu]</w:t>
        </w:r>
      </w:hyperlink>
      <w:r>
        <w:t xml:space="preserve">, </w:t>
      </w:r>
      <w:hyperlink r:id="rId48" w:history="1">
        <w:r>
          <w:rPr>
            <w:rStyle w:val="ae"/>
          </w:rPr>
          <w:t>[direct.mit.edu]</w:t>
        </w:r>
      </w:hyperlink>
    </w:p>
    <w:p w14:paraId="0C998E9B" w14:textId="77777777" w:rsidR="003C24AA" w:rsidRDefault="00EB501B">
      <w:pPr>
        <w:pStyle w:val="af"/>
        <w:numPr>
          <w:ilvl w:val="0"/>
          <w:numId w:val="2"/>
        </w:numPr>
      </w:pPr>
      <w:r>
        <w:rPr>
          <w:b/>
          <w:bCs/>
        </w:rPr>
        <w:t>全局工作区级控制</w:t>
      </w:r>
      <w:r>
        <w:t>：</w:t>
      </w:r>
      <w:r>
        <w:t xml:space="preserve">GWT/Blackboard </w:t>
      </w:r>
      <w:r>
        <w:t>要求多个专家网络竞争、广播和协调；当前多</w:t>
      </w:r>
      <w:r>
        <w:t xml:space="preserve"> Agent </w:t>
      </w:r>
      <w:r>
        <w:t>往往只是串联调用，缺少严格仲裁机制。</w:t>
      </w:r>
      <w:r>
        <w:t xml:space="preserve"> </w:t>
      </w:r>
      <w:hyperlink r:id="rId49" w:history="1">
        <w:r>
          <w:rPr>
            <w:rStyle w:val="ae"/>
          </w:rPr>
          <w:t>[tilde.ini.uzh.ch]</w:t>
        </w:r>
      </w:hyperlink>
      <w:r>
        <w:t xml:space="preserve">, </w:t>
      </w:r>
      <w:hyperlink r:id="rId50" w:history="1">
        <w:r>
          <w:rPr>
            <w:rStyle w:val="ae"/>
          </w:rPr>
          <w:t>[Global Wor...os Angeles]</w:t>
        </w:r>
      </w:hyperlink>
    </w:p>
    <w:p w14:paraId="56CBBF30" w14:textId="77777777" w:rsidR="003C24AA" w:rsidRDefault="00EB501B">
      <w:pPr>
        <w:pStyle w:val="af"/>
        <w:numPr>
          <w:ilvl w:val="0"/>
          <w:numId w:val="2"/>
        </w:numPr>
      </w:pPr>
      <w:r>
        <w:rPr>
          <w:b/>
          <w:bCs/>
        </w:rPr>
        <w:t>世界模型与主动记忆检索</w:t>
      </w:r>
      <w:r>
        <w:t>：</w:t>
      </w:r>
      <w:r>
        <w:t xml:space="preserve">FEP/active inference </w:t>
      </w:r>
      <w:r>
        <w:t>暗示记忆应服务于降低未来</w:t>
      </w:r>
      <w:r>
        <w:t xml:space="preserve"> surprise</w:t>
      </w:r>
      <w:r>
        <w:t>，而非被动响应查询。</w:t>
      </w:r>
      <w:r>
        <w:t xml:space="preserve"> </w:t>
      </w:r>
      <w:hyperlink r:id="rId51" w:history="1">
        <w:r>
          <w:rPr>
            <w:rStyle w:val="ae"/>
          </w:rPr>
          <w:t>[fil.ion.ucl.ac.uk]</w:t>
        </w:r>
      </w:hyperlink>
    </w:p>
    <w:p w14:paraId="68E1C29C" w14:textId="77777777" w:rsidR="003C24AA" w:rsidRDefault="00EB501B">
      <w:pPr>
        <w:pStyle w:val="af"/>
        <w:numPr>
          <w:ilvl w:val="0"/>
          <w:numId w:val="2"/>
        </w:numPr>
      </w:pPr>
      <w:r>
        <w:rPr>
          <w:b/>
          <w:bCs/>
        </w:rPr>
        <w:t>自我连续性与价值一致性</w:t>
      </w:r>
      <w:r>
        <w:t>：</w:t>
      </w:r>
      <w:r>
        <w:t xml:space="preserve">Tulving </w:t>
      </w:r>
      <w:r>
        <w:t>的</w:t>
      </w:r>
      <w:r>
        <w:t xml:space="preserve"> autonoetic consciousness </w:t>
      </w:r>
      <w:r>
        <w:t>不只是记住事件，而是把事件放入主体的时间连续性中；</w:t>
      </w:r>
      <w:r>
        <w:t xml:space="preserve">Agent </w:t>
      </w:r>
      <w:r>
        <w:t>目前普遍缺少稳定身份、目标与责任链。</w:t>
      </w:r>
      <w:r>
        <w:t xml:space="preserve"> </w:t>
      </w:r>
      <w:hyperlink r:id="rId52" w:history="1">
        <w:r>
          <w:rPr>
            <w:rStyle w:val="ae"/>
          </w:rPr>
          <w:t>[esalq.usp.br]</w:t>
        </w:r>
      </w:hyperlink>
    </w:p>
    <w:p w14:paraId="41C8F396" w14:textId="77777777" w:rsidR="003C24AA" w:rsidRDefault="003C24AA">
      <w:pPr>
        <w:pBdr>
          <w:top w:val="single" w:sz="12" w:space="0" w:color="auto"/>
        </w:pBdr>
        <w:spacing w:after="0"/>
      </w:pPr>
    </w:p>
    <w:p w14:paraId="7FFF443B" w14:textId="77777777" w:rsidR="003C24AA" w:rsidRDefault="00EB501B">
      <w:pPr>
        <w:pStyle w:val="2"/>
      </w:pPr>
      <w:r>
        <w:t>被忽视但值得深挖的历史理论清单</w:t>
      </w:r>
    </w:p>
    <w:tbl>
      <w:tblPr>
        <w:tblStyle w:val="4-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7"/>
        <w:gridCol w:w="5989"/>
      </w:tblGrid>
      <w:tr w:rsidR="003C24AA" w14:paraId="775EC078" w14:textId="77777777" w:rsidTr="003C2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AAC224" w14:textId="77777777" w:rsidR="003C24AA" w:rsidRDefault="00EB501B">
            <w:r>
              <w:t>历史方向</w:t>
            </w:r>
          </w:p>
        </w:tc>
        <w:tc>
          <w:tcPr>
            <w:tcW w:w="0" w:type="auto"/>
            <w:vAlign w:val="center"/>
          </w:tcPr>
          <w:p w14:paraId="1DDACAF6" w14:textId="77777777" w:rsidR="003C24AA" w:rsidRDefault="00EB501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为什么值得挖</w:t>
            </w:r>
          </w:p>
        </w:tc>
      </w:tr>
      <w:tr w:rsidR="003C24AA" w14:paraId="2821E0DB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296D831" w14:textId="77777777" w:rsidR="003C24AA" w:rsidRDefault="00EB501B">
            <w:r>
              <w:t>Minsky Frames, 1974</w:t>
            </w:r>
          </w:p>
        </w:tc>
        <w:tc>
          <w:tcPr>
            <w:tcW w:w="0" w:type="auto"/>
            <w:vAlign w:val="center"/>
          </w:tcPr>
          <w:p w14:paraId="10CEC019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适合设计结构化长期记忆：</w:t>
            </w:r>
            <w:r>
              <w:t>slots</w:t>
            </w:r>
            <w:r>
              <w:t>、</w:t>
            </w:r>
            <w:r>
              <w:t>defaults</w:t>
            </w:r>
            <w:r>
              <w:t>、</w:t>
            </w:r>
            <w:r>
              <w:t>expectation failure</w:t>
            </w:r>
            <w:r>
              <w:t>、</w:t>
            </w:r>
            <w:r>
              <w:t xml:space="preserve">frame transitions </w:t>
            </w:r>
            <w:hyperlink r:id="rId53" w:history="1">
              <w:r>
                <w:rPr>
                  <w:rStyle w:val="ae"/>
                </w:rPr>
                <w:t>[courses.me...ia.mit.edu]</w:t>
              </w:r>
            </w:hyperlink>
            <w:r>
              <w:t xml:space="preserve">, </w:t>
            </w:r>
            <w:hyperlink r:id="rId54" w:history="1">
              <w:r>
                <w:rPr>
                  <w:rStyle w:val="ae"/>
                </w:rPr>
                <w:t>[dspace.mit.edu]</w:t>
              </w:r>
            </w:hyperlink>
          </w:p>
        </w:tc>
      </w:tr>
      <w:tr w:rsidR="003C24AA" w14:paraId="09F13B41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08BACA3F" w14:textId="77777777" w:rsidR="003C24AA" w:rsidRDefault="00EB501B">
            <w:r>
              <w:t>Schank Scripts / Dynamic Memory</w:t>
            </w:r>
          </w:p>
        </w:tc>
        <w:tc>
          <w:tcPr>
            <w:tcW w:w="0" w:type="auto"/>
            <w:vAlign w:val="center"/>
          </w:tcPr>
          <w:p w14:paraId="00F84807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适合</w:t>
            </w:r>
            <w:r>
              <w:t xml:space="preserve"> Agent runbook</w:t>
            </w:r>
            <w:r>
              <w:t>、案例推理、故事化经验库与故障处置脚本</w:t>
            </w:r>
            <w:r>
              <w:t xml:space="preserve"> </w:t>
            </w:r>
            <w:hyperlink r:id="rId55" w:history="1">
              <w:r>
                <w:rPr>
                  <w:rStyle w:val="ae"/>
                </w:rPr>
                <w:t>[taylorfrancis.com]</w:t>
              </w:r>
            </w:hyperlink>
            <w:r>
              <w:t xml:space="preserve">, </w:t>
            </w:r>
            <w:hyperlink r:id="rId56" w:history="1">
              <w:r>
                <w:rPr>
                  <w:rStyle w:val="ae"/>
                </w:rPr>
                <w:t>[archive.org]</w:t>
              </w:r>
            </w:hyperlink>
          </w:p>
        </w:tc>
      </w:tr>
      <w:tr w:rsidR="003C24AA" w14:paraId="5635837E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428F9D1" w14:textId="77777777" w:rsidR="003C24AA" w:rsidRDefault="00EB501B">
            <w:r>
              <w:t>Hebb cell assembly, 1949</w:t>
            </w:r>
          </w:p>
        </w:tc>
        <w:tc>
          <w:tcPr>
            <w:tcW w:w="0" w:type="auto"/>
            <w:vAlign w:val="center"/>
          </w:tcPr>
          <w:p w14:paraId="7A38B3F0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Friston 2010 </w:t>
            </w:r>
            <w:r>
              <w:t>将</w:t>
            </w:r>
            <w:r>
              <w:t xml:space="preserve"> Hebb cell assembly </w:t>
            </w:r>
            <w:r>
              <w:t>与</w:t>
            </w:r>
            <w:r>
              <w:t xml:space="preserve"> associative plasticity</w:t>
            </w:r>
            <w:r>
              <w:t>、</w:t>
            </w:r>
            <w:r>
              <w:t xml:space="preserve">memory retrieval </w:t>
            </w:r>
            <w:r>
              <w:t>联系起来，仍是神经记忆基础框架</w:t>
            </w:r>
            <w:r>
              <w:t xml:space="preserve"> </w:t>
            </w:r>
            <w:hyperlink r:id="rId57" w:history="1">
              <w:r>
                <w:rPr>
                  <w:rStyle w:val="ae"/>
                </w:rPr>
                <w:t>[fil.ion.ucl.ac.uk]</w:t>
              </w:r>
            </w:hyperlink>
          </w:p>
        </w:tc>
      </w:tr>
      <w:tr w:rsidR="003C24AA" w14:paraId="39D07E42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7B3164BD" w14:textId="77777777" w:rsidR="003C24AA" w:rsidRDefault="00EB501B">
            <w:r>
              <w:t>Barlow efficient coding, 1961</w:t>
            </w:r>
          </w:p>
        </w:tc>
        <w:tc>
          <w:tcPr>
            <w:tcW w:w="0" w:type="auto"/>
            <w:vAlign w:val="center"/>
          </w:tcPr>
          <w:p w14:paraId="71B88C57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与稀疏编码、压缩、表征效率直接相关，适合</w:t>
            </w:r>
            <w:r>
              <w:t xml:space="preserve"> memory compression / salience selection </w:t>
            </w:r>
            <w:hyperlink r:id="rId58" w:history="1">
              <w:r>
                <w:rPr>
                  <w:rStyle w:val="ae"/>
                </w:rPr>
                <w:t>[fil.ion.ucl.ac.uk]</w:t>
              </w:r>
            </w:hyperlink>
          </w:p>
        </w:tc>
      </w:tr>
      <w:tr w:rsidR="003C24AA" w14:paraId="52F1CAB7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60BE7F4" w14:textId="77777777" w:rsidR="003C24AA" w:rsidRDefault="00EB501B">
            <w:r>
              <w:t>MacKay epistemological automata, 1956</w:t>
            </w:r>
          </w:p>
        </w:tc>
        <w:tc>
          <w:tcPr>
            <w:tcW w:w="0" w:type="auto"/>
            <w:vAlign w:val="center"/>
          </w:tcPr>
          <w:p w14:paraId="21115EDA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Friston </w:t>
            </w:r>
            <w:r>
              <w:t>指出它可能是解释</w:t>
            </w:r>
            <w:r>
              <w:t xml:space="preserve"> top-down influence </w:t>
            </w:r>
            <w:r>
              <w:t>对感知</w:t>
            </w:r>
            <w:r>
              <w:t>/</w:t>
            </w:r>
            <w:r>
              <w:t>认知重要性的早期理论之一</w:t>
            </w:r>
            <w:r>
              <w:t xml:space="preserve"> </w:t>
            </w:r>
            <w:hyperlink r:id="rId59" w:history="1">
              <w:r>
                <w:rPr>
                  <w:rStyle w:val="ae"/>
                </w:rPr>
                <w:t>[fil.ion.ucl.ac.uk]</w:t>
              </w:r>
            </w:hyperlink>
          </w:p>
        </w:tc>
      </w:tr>
      <w:tr w:rsidR="003C24AA" w14:paraId="584F5199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0F07E70" w14:textId="77777777" w:rsidR="003C24AA" w:rsidRDefault="00EB501B">
            <w:r>
              <w:t>von der Malsburg correlation theory, 1981</w:t>
            </w:r>
          </w:p>
        </w:tc>
        <w:tc>
          <w:tcPr>
            <w:tcW w:w="0" w:type="auto"/>
            <w:vAlign w:val="center"/>
          </w:tcPr>
          <w:p w14:paraId="6069CA71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与绑定问题、同步、跨模态记忆绑定有关</w:t>
            </w:r>
            <w:r>
              <w:t xml:space="preserve"> </w:t>
            </w:r>
            <w:hyperlink r:id="rId60" w:history="1">
              <w:r>
                <w:rPr>
                  <w:rStyle w:val="ae"/>
                </w:rPr>
                <w:t>[fil.ion.ucl.ac.uk]</w:t>
              </w:r>
            </w:hyperlink>
          </w:p>
        </w:tc>
      </w:tr>
      <w:tr w:rsidR="003C24AA" w14:paraId="66D310D7" w14:textId="77777777" w:rsidTr="003C2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F885914" w14:textId="77777777" w:rsidR="003C24AA" w:rsidRDefault="00EB501B">
            <w:r>
              <w:t xml:space="preserve">Adaptive Resonance Theory / Grossberg </w:t>
            </w:r>
            <w:r>
              <w:t>系列</w:t>
            </w:r>
          </w:p>
        </w:tc>
        <w:tc>
          <w:tcPr>
            <w:tcW w:w="0" w:type="auto"/>
            <w:vAlign w:val="center"/>
          </w:tcPr>
          <w:p w14:paraId="26E94F63" w14:textId="77777777" w:rsidR="003C24AA" w:rsidRDefault="00EB501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Friston 2010 </w:t>
            </w:r>
            <w:r>
              <w:t>指出</w:t>
            </w:r>
            <w:r>
              <w:t xml:space="preserve"> ART </w:t>
            </w:r>
            <w:r>
              <w:t>与</w:t>
            </w:r>
            <w:r>
              <w:t xml:space="preserve"> predictive coding </w:t>
            </w:r>
            <w:r>
              <w:t>有形式相似性，尤其适合</w:t>
            </w:r>
            <w:r>
              <w:t xml:space="preserve"> stability-plasticity dilemma </w:t>
            </w:r>
            <w:hyperlink r:id="rId61" w:history="1">
              <w:r>
                <w:rPr>
                  <w:rStyle w:val="ae"/>
                </w:rPr>
                <w:t>[fil.ion.ucl.ac.uk]</w:t>
              </w:r>
            </w:hyperlink>
          </w:p>
        </w:tc>
      </w:tr>
      <w:tr w:rsidR="003C24AA" w14:paraId="76A71ECA" w14:textId="77777777" w:rsidTr="003C24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638B54" w14:textId="77777777" w:rsidR="003C24AA" w:rsidRDefault="00EB501B">
            <w:r>
              <w:t>Bellman dynamic programming / optimal control</w:t>
            </w:r>
          </w:p>
        </w:tc>
        <w:tc>
          <w:tcPr>
            <w:tcW w:w="0" w:type="auto"/>
            <w:vAlign w:val="center"/>
          </w:tcPr>
          <w:p w14:paraId="6DDED6BD" w14:textId="77777777" w:rsidR="003C24AA" w:rsidRDefault="00EB501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对</w:t>
            </w:r>
            <w:r>
              <w:t xml:space="preserve"> Agent </w:t>
            </w:r>
            <w:r>
              <w:t>记忆的价值函数、策略选择和长期目标规划仍有基础意义</w:t>
            </w:r>
            <w:r>
              <w:t xml:space="preserve"> </w:t>
            </w:r>
            <w:hyperlink r:id="rId62" w:history="1">
              <w:r>
                <w:rPr>
                  <w:rStyle w:val="ae"/>
                </w:rPr>
                <w:t>[fil.ion.ucl.ac.uk]</w:t>
              </w:r>
            </w:hyperlink>
          </w:p>
        </w:tc>
      </w:tr>
    </w:tbl>
    <w:p w14:paraId="72A3D3EC" w14:textId="77777777" w:rsidR="003C24AA" w:rsidRDefault="003C24AA">
      <w:pPr>
        <w:pBdr>
          <w:top w:val="single" w:sz="12" w:space="0" w:color="auto"/>
        </w:pBdr>
        <w:spacing w:after="0"/>
      </w:pPr>
    </w:p>
    <w:p w14:paraId="421CA43A" w14:textId="77777777" w:rsidR="003C24AA" w:rsidRDefault="00EB501B">
      <w:pPr>
        <w:pStyle w:val="2"/>
      </w:pPr>
      <w:r>
        <w:t>对未来</w:t>
      </w:r>
      <w:r>
        <w:t xml:space="preserve"> AI Memory / Agent / Memory OS </w:t>
      </w:r>
      <w:r>
        <w:t>的设计启发</w:t>
      </w:r>
    </w:p>
    <w:p w14:paraId="3AAC2099" w14:textId="77777777" w:rsidR="003C24AA" w:rsidRDefault="00EB501B">
      <w:r>
        <w:rPr>
          <w:b/>
          <w:bCs/>
        </w:rPr>
        <w:t xml:space="preserve">1. Memory OS </w:t>
      </w:r>
      <w:r>
        <w:rPr>
          <w:b/>
          <w:bCs/>
        </w:rPr>
        <w:t>应采用</w:t>
      </w:r>
      <w:r>
        <w:rPr>
          <w:b/>
          <w:bCs/>
        </w:rPr>
        <w:t>“</w:t>
      </w:r>
      <w:r>
        <w:rPr>
          <w:b/>
          <w:bCs/>
        </w:rPr>
        <w:t>三层</w:t>
      </w:r>
      <w:r>
        <w:rPr>
          <w:b/>
          <w:bCs/>
        </w:rPr>
        <w:t xml:space="preserve"> + </w:t>
      </w:r>
      <w:r>
        <w:rPr>
          <w:b/>
          <w:bCs/>
        </w:rPr>
        <w:t>双速</w:t>
      </w:r>
      <w:r>
        <w:rPr>
          <w:b/>
          <w:bCs/>
        </w:rPr>
        <w:t>”</w:t>
      </w:r>
      <w:r>
        <w:rPr>
          <w:b/>
          <w:bCs/>
        </w:rPr>
        <w:t>结构。</w:t>
      </w:r>
      <w:r>
        <w:t xml:space="preserve"> </w:t>
      </w:r>
      <w:r>
        <w:t>三层是</w:t>
      </w:r>
      <w:r>
        <w:t xml:space="preserve"> episodic event store</w:t>
      </w:r>
      <w:r>
        <w:t>、</w:t>
      </w:r>
      <w:r>
        <w:t>semantic knowledge store</w:t>
      </w:r>
      <w:r>
        <w:t>、</w:t>
      </w:r>
      <w:r>
        <w:t>procedural workflow/skill store</w:t>
      </w:r>
      <w:r>
        <w:t>；双速是快速写入事件、慢速巩固知识和技能。这个结构来自</w:t>
      </w:r>
      <w:r>
        <w:t xml:space="preserve"> Tulving</w:t>
      </w:r>
      <w:r>
        <w:t>、</w:t>
      </w:r>
      <w:r>
        <w:t xml:space="preserve">Marr </w:t>
      </w:r>
      <w:r>
        <w:t>与</w:t>
      </w:r>
      <w:r>
        <w:t xml:space="preserve"> CLS </w:t>
      </w:r>
      <w:r>
        <w:t>的交集。</w:t>
      </w:r>
      <w:r>
        <w:t xml:space="preserve"> </w:t>
      </w:r>
      <w:hyperlink r:id="rId63" w:history="1">
        <w:r>
          <w:rPr>
            <w:rStyle w:val="ae"/>
          </w:rPr>
          <w:t>[garfield.l....upenn.edu]</w:t>
        </w:r>
      </w:hyperlink>
      <w:r>
        <w:t xml:space="preserve">, </w:t>
      </w:r>
      <w:hyperlink r:id="rId64" w:history="1">
        <w:r>
          <w:rPr>
            <w:rStyle w:val="ae"/>
          </w:rPr>
          <w:t>[royalsocie...ishing.org]</w:t>
        </w:r>
      </w:hyperlink>
      <w:r>
        <w:t xml:space="preserve">, </w:t>
      </w:r>
      <w:hyperlink r:id="rId65" w:history="1">
        <w:r>
          <w:rPr>
            <w:rStyle w:val="ae"/>
          </w:rPr>
          <w:t>[europepmc.org]</w:t>
        </w:r>
      </w:hyperlink>
    </w:p>
    <w:p w14:paraId="0BE6D100" w14:textId="77777777" w:rsidR="003C24AA" w:rsidRDefault="00EB501B">
      <w:r>
        <w:rPr>
          <w:b/>
          <w:bCs/>
        </w:rPr>
        <w:t xml:space="preserve">2. </w:t>
      </w:r>
      <w:r>
        <w:rPr>
          <w:b/>
          <w:bCs/>
        </w:rPr>
        <w:t>记忆条目不应只是文本，而应是</w:t>
      </w:r>
      <w:r>
        <w:rPr>
          <w:b/>
          <w:bCs/>
        </w:rPr>
        <w:t xml:space="preserve"> frame</w:t>
      </w:r>
      <w:r>
        <w:rPr>
          <w:b/>
          <w:bCs/>
        </w:rPr>
        <w:t>。</w:t>
      </w:r>
      <w:r>
        <w:t xml:space="preserve"> </w:t>
      </w:r>
      <w:r>
        <w:t>每条长期记忆应有</w:t>
      </w:r>
      <w:r>
        <w:t xml:space="preserve"> slots</w:t>
      </w:r>
      <w:r>
        <w:t>：触发线索、时间、目标、环境、工具、证据、结果、风险、失败分支、验证指标、可复用条件。这是</w:t>
      </w:r>
      <w:r>
        <w:t xml:space="preserve"> Minsky Frames </w:t>
      </w:r>
      <w:r>
        <w:t>与</w:t>
      </w:r>
      <w:r>
        <w:t xml:space="preserve"> Schank Scripts </w:t>
      </w:r>
      <w:r>
        <w:t>对现代</w:t>
      </w:r>
      <w:r>
        <w:t xml:space="preserve"> Memory OS </w:t>
      </w:r>
      <w:r>
        <w:t>的直接启发。</w:t>
      </w:r>
      <w:r>
        <w:t xml:space="preserve"> </w:t>
      </w:r>
      <w:hyperlink r:id="rId66" w:history="1">
        <w:r>
          <w:rPr>
            <w:rStyle w:val="ae"/>
          </w:rPr>
          <w:t>[courses.me...ia.mit.edu]</w:t>
        </w:r>
      </w:hyperlink>
      <w:r>
        <w:t xml:space="preserve">, </w:t>
      </w:r>
      <w:hyperlink r:id="rId67" w:history="1">
        <w:r>
          <w:rPr>
            <w:rStyle w:val="ae"/>
          </w:rPr>
          <w:t>[taylorfrancis.com]</w:t>
        </w:r>
      </w:hyperlink>
    </w:p>
    <w:p w14:paraId="6F2360F5" w14:textId="77777777" w:rsidR="003C24AA" w:rsidRDefault="00EB501B">
      <w:r>
        <w:rPr>
          <w:b/>
          <w:bCs/>
        </w:rPr>
        <w:t xml:space="preserve">3. </w:t>
      </w:r>
      <w:r>
        <w:rPr>
          <w:b/>
          <w:bCs/>
        </w:rPr>
        <w:t>检索策略应从</w:t>
      </w:r>
      <w:r>
        <w:rPr>
          <w:b/>
          <w:bCs/>
        </w:rPr>
        <w:t xml:space="preserve"> similarity top-k </w:t>
      </w:r>
      <w:r>
        <w:rPr>
          <w:b/>
          <w:bCs/>
        </w:rPr>
        <w:t>升级为</w:t>
      </w:r>
      <w:r>
        <w:rPr>
          <w:b/>
          <w:bCs/>
        </w:rPr>
        <w:t xml:space="preserve"> ACT-R </w:t>
      </w:r>
      <w:r>
        <w:rPr>
          <w:b/>
          <w:bCs/>
        </w:rPr>
        <w:t>式</w:t>
      </w:r>
      <w:r>
        <w:rPr>
          <w:b/>
          <w:bCs/>
        </w:rPr>
        <w:t xml:space="preserve"> utility retrieval</w:t>
      </w:r>
      <w:r>
        <w:rPr>
          <w:b/>
          <w:bCs/>
        </w:rPr>
        <w:t>。</w:t>
      </w:r>
      <w:r>
        <w:t xml:space="preserve"> </w:t>
      </w:r>
      <w:r>
        <w:t>召回应综合近因、频率、上下文、任务目标、风险、成本和成功概率，而不是只看向量相似度。</w:t>
      </w:r>
      <w:r>
        <w:t xml:space="preserve"> </w:t>
      </w:r>
      <w:hyperlink r:id="rId68" w:history="1">
        <w:r>
          <w:rPr>
            <w:rStyle w:val="ae"/>
          </w:rPr>
          <w:t>[acs.ist.psu.edu]</w:t>
        </w:r>
      </w:hyperlink>
      <w:r>
        <w:t xml:space="preserve">, </w:t>
      </w:r>
      <w:hyperlink r:id="rId69" w:history="1">
        <w:r>
          <w:rPr>
            <w:rStyle w:val="ae"/>
          </w:rPr>
          <w:t>[ai.rug.nl]</w:t>
        </w:r>
      </w:hyperlink>
    </w:p>
    <w:p w14:paraId="18763C26" w14:textId="77777777" w:rsidR="003C24AA" w:rsidRDefault="00EB501B">
      <w:r>
        <w:rPr>
          <w:b/>
          <w:bCs/>
        </w:rPr>
        <w:t xml:space="preserve">4. </w:t>
      </w:r>
      <w:r>
        <w:rPr>
          <w:b/>
          <w:bCs/>
        </w:rPr>
        <w:t>需要</w:t>
      </w:r>
      <w:r>
        <w:rPr>
          <w:b/>
          <w:bCs/>
        </w:rPr>
        <w:t>“</w:t>
      </w:r>
      <w:r>
        <w:rPr>
          <w:b/>
          <w:bCs/>
        </w:rPr>
        <w:t>海马索引</w:t>
      </w:r>
      <w:r>
        <w:rPr>
          <w:b/>
          <w:bCs/>
        </w:rPr>
        <w:t>”</w:t>
      </w:r>
      <w:r>
        <w:rPr>
          <w:b/>
          <w:bCs/>
        </w:rPr>
        <w:t>而不是无限上下文。</w:t>
      </w:r>
      <w:r>
        <w:t xml:space="preserve"> </w:t>
      </w:r>
      <w:r>
        <w:t>长上下文窗口不是长期记忆；</w:t>
      </w:r>
      <w:r>
        <w:t xml:space="preserve">Memory OS </w:t>
      </w:r>
      <w:r>
        <w:t>应保存可重激活上下文的索引，包括会话、文件、工具调用、审计</w:t>
      </w:r>
      <w:r>
        <w:t xml:space="preserve"> trace</w:t>
      </w:r>
      <w:r>
        <w:t>、环境状态和关联知识。</w:t>
      </w:r>
      <w:r>
        <w:t xml:space="preserve"> </w:t>
      </w:r>
      <w:hyperlink r:id="rId70" w:history="1">
        <w:r>
          <w:rPr>
            <w:rStyle w:val="ae"/>
          </w:rPr>
          <w:t>[pubmed.ncb...lm.nih.gov]</w:t>
        </w:r>
      </w:hyperlink>
      <w:r>
        <w:t xml:space="preserve">, </w:t>
      </w:r>
      <w:hyperlink r:id="rId71" w:history="1">
        <w:r>
          <w:rPr>
            <w:rStyle w:val="ae"/>
          </w:rPr>
          <w:t>[europepmc.org]</w:t>
        </w:r>
      </w:hyperlink>
    </w:p>
    <w:p w14:paraId="100FF3AF" w14:textId="77777777" w:rsidR="003C24AA" w:rsidRDefault="00EB501B">
      <w:r>
        <w:rPr>
          <w:b/>
          <w:bCs/>
        </w:rPr>
        <w:t xml:space="preserve">5. Agent </w:t>
      </w:r>
      <w:r>
        <w:rPr>
          <w:b/>
          <w:bCs/>
        </w:rPr>
        <w:t>需要</w:t>
      </w:r>
      <w:r>
        <w:rPr>
          <w:b/>
          <w:bCs/>
        </w:rPr>
        <w:t xml:space="preserve"> Global Workspace</w:t>
      </w:r>
      <w:r>
        <w:rPr>
          <w:b/>
          <w:bCs/>
        </w:rPr>
        <w:t>，而不是松散多</w:t>
      </w:r>
      <w:r>
        <w:rPr>
          <w:b/>
          <w:bCs/>
        </w:rPr>
        <w:t xml:space="preserve"> Agent </w:t>
      </w:r>
      <w:r>
        <w:rPr>
          <w:b/>
          <w:bCs/>
        </w:rPr>
        <w:t>聊天。</w:t>
      </w:r>
      <w:r>
        <w:t xml:space="preserve"> </w:t>
      </w:r>
      <w:r>
        <w:t>共享工作区应有状态、冲突、注意力、广播、权限和审计；哪些模块可写、哪些只能读、哪些需要确认，都应成为架构层机制。</w:t>
      </w:r>
      <w:r>
        <w:t xml:space="preserve"> </w:t>
      </w:r>
      <w:hyperlink r:id="rId72" w:history="1">
        <w:r>
          <w:rPr>
            <w:rStyle w:val="ae"/>
          </w:rPr>
          <w:t>[tilde.ini.uzh.ch]</w:t>
        </w:r>
      </w:hyperlink>
      <w:r>
        <w:t xml:space="preserve">, </w:t>
      </w:r>
      <w:hyperlink r:id="rId73" w:history="1">
        <w:r>
          <w:rPr>
            <w:rStyle w:val="ae"/>
          </w:rPr>
          <w:t>[Global Wor...os Angeles]</w:t>
        </w:r>
      </w:hyperlink>
    </w:p>
    <w:p w14:paraId="4A3E4EDA" w14:textId="77777777" w:rsidR="003C24AA" w:rsidRDefault="00EB501B">
      <w:r>
        <w:rPr>
          <w:b/>
          <w:bCs/>
        </w:rPr>
        <w:t xml:space="preserve">6. Reflexion </w:t>
      </w:r>
      <w:r>
        <w:rPr>
          <w:b/>
          <w:bCs/>
        </w:rPr>
        <w:t>应升级为</w:t>
      </w:r>
      <w:r>
        <w:rPr>
          <w:b/>
          <w:bCs/>
        </w:rPr>
        <w:t>“</w:t>
      </w:r>
      <w:r>
        <w:rPr>
          <w:b/>
          <w:bCs/>
        </w:rPr>
        <w:t>安全程序化学习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你现有工程已经把</w:t>
      </w:r>
      <w:r>
        <w:t xml:space="preserve"> Failure Insight </w:t>
      </w:r>
      <w:r>
        <w:t>设计为</w:t>
      </w:r>
      <w:r>
        <w:t>“</w:t>
      </w:r>
      <w:r>
        <w:t>只沉淀为什么不该这么做</w:t>
      </w:r>
      <w:r>
        <w:t xml:space="preserve"> / </w:t>
      </w:r>
      <w:r>
        <w:t>下次怎么走正规路径，不沉淀危险动作</w:t>
      </w:r>
      <w:r>
        <w:t>”</w:t>
      </w:r>
      <w:r>
        <w:t>。下一步应把安全教训与</w:t>
      </w:r>
      <w:r>
        <w:t xml:space="preserve"> workflow induction </w:t>
      </w:r>
      <w:r>
        <w:t>联动：失败不只写教训，还要改变未来检索、规划和确认策略。</w:t>
      </w:r>
    </w:p>
    <w:p w14:paraId="4584A53A" w14:textId="77777777" w:rsidR="003C24AA" w:rsidRDefault="00EB501B">
      <w:r>
        <w:rPr>
          <w:b/>
          <w:bCs/>
        </w:rPr>
        <w:t xml:space="preserve">7. </w:t>
      </w:r>
      <w:r>
        <w:rPr>
          <w:b/>
          <w:bCs/>
        </w:rPr>
        <w:t>未来最强的</w:t>
      </w:r>
      <w:r>
        <w:rPr>
          <w:b/>
          <w:bCs/>
        </w:rPr>
        <w:t xml:space="preserve"> Memory OS </w:t>
      </w:r>
      <w:r>
        <w:rPr>
          <w:b/>
          <w:bCs/>
        </w:rPr>
        <w:t>不是更大的数据库，而是</w:t>
      </w:r>
      <w:r>
        <w:rPr>
          <w:b/>
          <w:bCs/>
        </w:rPr>
        <w:t>“</w:t>
      </w:r>
      <w:r>
        <w:rPr>
          <w:b/>
          <w:bCs/>
        </w:rPr>
        <w:t>持续学习控制系统</w:t>
      </w:r>
      <w:r>
        <w:rPr>
          <w:b/>
          <w:bCs/>
        </w:rPr>
        <w:t>”</w:t>
      </w:r>
      <w:r>
        <w:rPr>
          <w:b/>
          <w:bCs/>
        </w:rPr>
        <w:t>。</w:t>
      </w:r>
      <w:r>
        <w:t xml:space="preserve"> </w:t>
      </w:r>
      <w:r>
        <w:t>它需要</w:t>
      </w:r>
      <w:r>
        <w:t xml:space="preserve"> FEP/active inference </w:t>
      </w:r>
      <w:r>
        <w:t>式目标：用记忆减少不确定性、指导行动、验证结果、更新世界模型。换言之，记忆应参与</w:t>
      </w:r>
      <w:r>
        <w:t xml:space="preserve"> perception → prediction → action → verification → consolidation </w:t>
      </w:r>
      <w:r>
        <w:t>的闭环，而不是停留在</w:t>
      </w:r>
      <w:r>
        <w:t>“</w:t>
      </w:r>
      <w:r>
        <w:t>查资料</w:t>
      </w:r>
      <w:r>
        <w:t>”</w:t>
      </w:r>
      <w:r>
        <w:t>。</w:t>
      </w:r>
      <w:r>
        <w:t xml:space="preserve"> </w:t>
      </w:r>
      <w:hyperlink r:id="rId74" w:history="1">
        <w:r>
          <w:rPr>
            <w:rStyle w:val="ae"/>
          </w:rPr>
          <w:t>[fil.ion.ucl.ac.uk]</w:t>
        </w:r>
      </w:hyperlink>
    </w:p>
    <w:p w14:paraId="0D0B940D" w14:textId="77777777" w:rsidR="003C24AA" w:rsidRDefault="003C24AA">
      <w:pPr>
        <w:pBdr>
          <w:top w:val="single" w:sz="12" w:space="0" w:color="auto"/>
        </w:pBdr>
        <w:spacing w:after="0"/>
      </w:pPr>
    </w:p>
    <w:p w14:paraId="16F36FE2" w14:textId="77777777" w:rsidR="003C24AA" w:rsidRDefault="00EB501B">
      <w:pPr>
        <w:pStyle w:val="2"/>
      </w:pPr>
      <w:r>
        <w:t>最值得优先重读的</w:t>
      </w:r>
      <w:r>
        <w:t xml:space="preserve"> 12 </w:t>
      </w:r>
      <w:r>
        <w:t>个原典</w:t>
      </w:r>
    </w:p>
    <w:p w14:paraId="7356F527" w14:textId="77777777" w:rsidR="003C24AA" w:rsidRDefault="00EB501B">
      <w:pPr>
        <w:pStyle w:val="af"/>
        <w:numPr>
          <w:ilvl w:val="0"/>
          <w:numId w:val="3"/>
        </w:numPr>
      </w:pPr>
      <w:r>
        <w:t xml:space="preserve">D. Marr, </w:t>
      </w:r>
      <w:r>
        <w:rPr>
          <w:b/>
          <w:bCs/>
        </w:rPr>
        <w:t>“Simple memory: a theory for archicortex”</w:t>
      </w:r>
      <w:r>
        <w:t xml:space="preserve">, 1971 </w:t>
      </w:r>
      <w:hyperlink r:id="rId75" w:history="1">
        <w:r>
          <w:rPr>
            <w:rStyle w:val="ae"/>
          </w:rPr>
          <w:t>[royalsocie...ishing.org]</w:t>
        </w:r>
      </w:hyperlink>
    </w:p>
    <w:p w14:paraId="5B20E402" w14:textId="77777777" w:rsidR="003C24AA" w:rsidRDefault="00EB501B">
      <w:pPr>
        <w:pStyle w:val="af"/>
        <w:numPr>
          <w:ilvl w:val="0"/>
          <w:numId w:val="3"/>
        </w:numPr>
      </w:pPr>
      <w:r>
        <w:t xml:space="preserve">Endel Tulving, </w:t>
      </w:r>
      <w:r>
        <w:rPr>
          <w:b/>
          <w:bCs/>
        </w:rPr>
        <w:t>“Episodic and semantic memory”</w:t>
      </w:r>
      <w:r>
        <w:t xml:space="preserve">, 1972 </w:t>
      </w:r>
      <w:hyperlink r:id="rId76" w:history="1">
        <w:r>
          <w:rPr>
            <w:rStyle w:val="ae"/>
          </w:rPr>
          <w:t>[garfield.l....upenn.edu]</w:t>
        </w:r>
      </w:hyperlink>
    </w:p>
    <w:p w14:paraId="68CC5FFE" w14:textId="77777777" w:rsidR="003C24AA" w:rsidRDefault="00EB501B">
      <w:pPr>
        <w:pStyle w:val="af"/>
        <w:numPr>
          <w:ilvl w:val="0"/>
          <w:numId w:val="3"/>
        </w:numPr>
      </w:pPr>
      <w:r>
        <w:t xml:space="preserve">Marvin Minsky, </w:t>
      </w:r>
      <w:r>
        <w:rPr>
          <w:b/>
          <w:bCs/>
        </w:rPr>
        <w:t>“A Framework for Representing Knowledge”</w:t>
      </w:r>
      <w:r>
        <w:t xml:space="preserve">, 1974 </w:t>
      </w:r>
      <w:hyperlink r:id="rId77" w:history="1">
        <w:r>
          <w:rPr>
            <w:rStyle w:val="ae"/>
          </w:rPr>
          <w:t>[courses.me...ia.mit.edu]</w:t>
        </w:r>
      </w:hyperlink>
      <w:r>
        <w:t xml:space="preserve">, </w:t>
      </w:r>
      <w:hyperlink r:id="rId78" w:history="1">
        <w:r>
          <w:rPr>
            <w:rStyle w:val="ae"/>
          </w:rPr>
          <w:t>[dspace.mit.edu]</w:t>
        </w:r>
      </w:hyperlink>
    </w:p>
    <w:p w14:paraId="634A19A8" w14:textId="77777777" w:rsidR="003C24AA" w:rsidRDefault="00EB501B">
      <w:pPr>
        <w:pStyle w:val="af"/>
        <w:numPr>
          <w:ilvl w:val="0"/>
          <w:numId w:val="3"/>
        </w:numPr>
      </w:pPr>
      <w:r>
        <w:t xml:space="preserve">Roger Schank &amp; Robert Abelson, </w:t>
      </w:r>
      <w:r>
        <w:rPr>
          <w:b/>
          <w:bCs/>
        </w:rPr>
        <w:t>Scripts, Plans, Goals, and Understanding</w:t>
      </w:r>
      <w:r>
        <w:t xml:space="preserve">, 1977 </w:t>
      </w:r>
      <w:hyperlink r:id="rId79" w:history="1">
        <w:r>
          <w:rPr>
            <w:rStyle w:val="ae"/>
          </w:rPr>
          <w:t>[taylorfrancis.com]</w:t>
        </w:r>
      </w:hyperlink>
    </w:p>
    <w:p w14:paraId="0673B1ED" w14:textId="77777777" w:rsidR="003C24AA" w:rsidRDefault="00EB501B">
      <w:pPr>
        <w:pStyle w:val="af"/>
        <w:numPr>
          <w:ilvl w:val="0"/>
          <w:numId w:val="3"/>
        </w:numPr>
      </w:pPr>
      <w:r>
        <w:t xml:space="preserve">Teyler &amp; DiScenna, </w:t>
      </w:r>
      <w:r>
        <w:rPr>
          <w:b/>
          <w:bCs/>
        </w:rPr>
        <w:t>“The hippocampal memory indexing theory”</w:t>
      </w:r>
      <w:r>
        <w:t xml:space="preserve">, 1986 </w:t>
      </w:r>
      <w:hyperlink r:id="rId80" w:history="1">
        <w:r>
          <w:rPr>
            <w:rStyle w:val="ae"/>
          </w:rPr>
          <w:t>[pubmed.ncb...lm.nih.gov]</w:t>
        </w:r>
      </w:hyperlink>
    </w:p>
    <w:p w14:paraId="0E419FF2" w14:textId="77777777" w:rsidR="003C24AA" w:rsidRDefault="00EB501B">
      <w:pPr>
        <w:pStyle w:val="af"/>
        <w:numPr>
          <w:ilvl w:val="0"/>
          <w:numId w:val="3"/>
        </w:numPr>
      </w:pPr>
      <w:r>
        <w:t xml:space="preserve">Marvin Minsky, </w:t>
      </w:r>
      <w:r>
        <w:rPr>
          <w:b/>
          <w:bCs/>
        </w:rPr>
        <w:t>The Society of Mind</w:t>
      </w:r>
      <w:r>
        <w:t xml:space="preserve">, 1986/1988 </w:t>
      </w:r>
      <w:hyperlink r:id="rId81" w:history="1">
        <w:r>
          <w:rPr>
            <w:rStyle w:val="ae"/>
          </w:rPr>
          <w:t>[mitpressbo...re.mit.edu]</w:t>
        </w:r>
      </w:hyperlink>
      <w:r>
        <w:t xml:space="preserve">, </w:t>
      </w:r>
      <w:hyperlink r:id="rId82" w:history="1">
        <w:r>
          <w:rPr>
            <w:rStyle w:val="ae"/>
          </w:rPr>
          <w:t>[amazon.com]</w:t>
        </w:r>
      </w:hyperlink>
    </w:p>
    <w:p w14:paraId="64AD9ADD" w14:textId="77777777" w:rsidR="003C24AA" w:rsidRDefault="00EB501B">
      <w:pPr>
        <w:pStyle w:val="af"/>
        <w:numPr>
          <w:ilvl w:val="0"/>
          <w:numId w:val="3"/>
        </w:numPr>
      </w:pPr>
      <w:r>
        <w:t xml:space="preserve">Laird, Newell &amp; Rosenbloom, </w:t>
      </w:r>
      <w:r>
        <w:rPr>
          <w:b/>
          <w:bCs/>
        </w:rPr>
        <w:t>“SOAR: an architecture for general intelligence”</w:t>
      </w:r>
      <w:r>
        <w:t xml:space="preserve">, 1987 </w:t>
      </w:r>
      <w:hyperlink r:id="rId83" w:history="1">
        <w:r>
          <w:rPr>
            <w:rStyle w:val="ae"/>
          </w:rPr>
          <w:t>[kiphub.com]</w:t>
        </w:r>
      </w:hyperlink>
    </w:p>
    <w:p w14:paraId="3057A9E1" w14:textId="77777777" w:rsidR="003C24AA" w:rsidRDefault="00EB501B">
      <w:pPr>
        <w:pStyle w:val="af"/>
        <w:numPr>
          <w:ilvl w:val="0"/>
          <w:numId w:val="3"/>
        </w:numPr>
      </w:pPr>
      <w:r>
        <w:t xml:space="preserve">Bernard Baars, </w:t>
      </w:r>
      <w:r>
        <w:rPr>
          <w:b/>
          <w:bCs/>
        </w:rPr>
        <w:t>A Cognitive Theory of Consciousness</w:t>
      </w:r>
      <w:r>
        <w:t xml:space="preserve">, 1988 </w:t>
      </w:r>
      <w:hyperlink r:id="rId84" w:history="1">
        <w:r>
          <w:rPr>
            <w:rStyle w:val="ae"/>
          </w:rPr>
          <w:t>[archive.org]</w:t>
        </w:r>
      </w:hyperlink>
      <w:r>
        <w:t xml:space="preserve">, </w:t>
      </w:r>
      <w:hyperlink r:id="rId85" w:history="1">
        <w:r>
          <w:rPr>
            <w:rStyle w:val="ae"/>
          </w:rPr>
          <w:t>[Baars: A C...sciousness]</w:t>
        </w:r>
      </w:hyperlink>
    </w:p>
    <w:p w14:paraId="1B626AB5" w14:textId="77777777" w:rsidR="003C24AA" w:rsidRDefault="00EB501B">
      <w:pPr>
        <w:pStyle w:val="af"/>
        <w:numPr>
          <w:ilvl w:val="0"/>
          <w:numId w:val="3"/>
        </w:numPr>
      </w:pPr>
      <w:r>
        <w:t xml:space="preserve">Allen Newell, </w:t>
      </w:r>
      <w:r>
        <w:rPr>
          <w:b/>
          <w:bCs/>
        </w:rPr>
        <w:t>Unified Theories of Cognition</w:t>
      </w:r>
      <w:r>
        <w:t xml:space="preserve">, 1990 </w:t>
      </w:r>
      <w:hyperlink r:id="rId86" w:history="1">
        <w:r>
          <w:rPr>
            <w:rStyle w:val="ae"/>
          </w:rPr>
          <w:t>[hup.harvard.edu]</w:t>
        </w:r>
      </w:hyperlink>
    </w:p>
    <w:p w14:paraId="10C848FB" w14:textId="77777777" w:rsidR="003C24AA" w:rsidRDefault="00EB501B">
      <w:pPr>
        <w:pStyle w:val="af"/>
        <w:numPr>
          <w:ilvl w:val="0"/>
          <w:numId w:val="3"/>
        </w:numPr>
      </w:pPr>
      <w:r>
        <w:t xml:space="preserve">Anderson, </w:t>
      </w:r>
      <w:r>
        <w:rPr>
          <w:b/>
          <w:bCs/>
        </w:rPr>
        <w:t>Rules of the Mind / ACT-R</w:t>
      </w:r>
      <w:r>
        <w:t xml:space="preserve">, 1993 </w:t>
      </w:r>
      <w:hyperlink r:id="rId87" w:history="1">
        <w:r>
          <w:rPr>
            <w:rStyle w:val="ae"/>
          </w:rPr>
          <w:t>[taylorfrancis.com]</w:t>
        </w:r>
      </w:hyperlink>
      <w:r>
        <w:t xml:space="preserve">, </w:t>
      </w:r>
      <w:hyperlink r:id="rId88" w:history="1">
        <w:r>
          <w:rPr>
            <w:rStyle w:val="ae"/>
          </w:rPr>
          <w:t>[act-r.psy.cmu.edu]</w:t>
        </w:r>
      </w:hyperlink>
    </w:p>
    <w:p w14:paraId="63DA2655" w14:textId="77777777" w:rsidR="003C24AA" w:rsidRDefault="00EB501B">
      <w:pPr>
        <w:pStyle w:val="af"/>
        <w:numPr>
          <w:ilvl w:val="0"/>
          <w:numId w:val="3"/>
        </w:numPr>
      </w:pPr>
      <w:r>
        <w:t xml:space="preserve">McClelland, McNaughton &amp; O’Reilly, </w:t>
      </w:r>
      <w:r>
        <w:rPr>
          <w:b/>
          <w:bCs/>
        </w:rPr>
        <w:t>CLS</w:t>
      </w:r>
      <w:r>
        <w:t xml:space="preserve">, 1995 </w:t>
      </w:r>
      <w:hyperlink r:id="rId89" w:history="1">
        <w:r>
          <w:rPr>
            <w:rStyle w:val="ae"/>
          </w:rPr>
          <w:t>[europepmc.org]</w:t>
        </w:r>
      </w:hyperlink>
    </w:p>
    <w:p w14:paraId="5EF00B90" w14:textId="77777777" w:rsidR="003C24AA" w:rsidRDefault="00EB501B">
      <w:pPr>
        <w:pStyle w:val="af"/>
        <w:numPr>
          <w:ilvl w:val="0"/>
          <w:numId w:val="3"/>
        </w:numPr>
      </w:pPr>
      <w:r>
        <w:t xml:space="preserve">Karl Friston, </w:t>
      </w:r>
      <w:r>
        <w:rPr>
          <w:b/>
          <w:bCs/>
        </w:rPr>
        <w:t>“The free-energy principle: a unified brain theory?”</w:t>
      </w:r>
      <w:r>
        <w:t xml:space="preserve">, 2010 </w:t>
      </w:r>
      <w:hyperlink r:id="rId90" w:history="1">
        <w:r>
          <w:rPr>
            <w:rStyle w:val="ae"/>
          </w:rPr>
          <w:t>[fil.ion.ucl.ac.uk]</w:t>
        </w:r>
      </w:hyperlink>
    </w:p>
    <w:p w14:paraId="1455CBAF" w14:textId="77777777" w:rsidR="003C24AA" w:rsidRDefault="00EB501B">
      <w:r>
        <w:rPr>
          <w:b/>
          <w:bCs/>
        </w:rPr>
        <w:t>一句话总结：</w:t>
      </w:r>
      <w:r>
        <w:t xml:space="preserve"> </w:t>
      </w:r>
      <w:r>
        <w:t>如果要为未来</w:t>
      </w:r>
      <w:r>
        <w:t xml:space="preserve"> Agent </w:t>
      </w:r>
      <w:r>
        <w:t>设计</w:t>
      </w:r>
      <w:r>
        <w:t xml:space="preserve"> Memory OS</w:t>
      </w:r>
      <w:r>
        <w:t>，最值得继承的不是</w:t>
      </w:r>
      <w:r>
        <w:t>“</w:t>
      </w:r>
      <w:r>
        <w:t>把所有东西存下来</w:t>
      </w:r>
      <w:r>
        <w:t>”</w:t>
      </w:r>
      <w:r>
        <w:t>，而是</w:t>
      </w:r>
      <w:r>
        <w:t xml:space="preserve"> </w:t>
      </w:r>
      <w:r>
        <w:rPr>
          <w:b/>
          <w:bCs/>
        </w:rPr>
        <w:t xml:space="preserve">Tulving </w:t>
      </w:r>
      <w:r>
        <w:rPr>
          <w:b/>
          <w:bCs/>
        </w:rPr>
        <w:t>的记忆分层、</w:t>
      </w:r>
      <w:r>
        <w:rPr>
          <w:b/>
          <w:bCs/>
        </w:rPr>
        <w:t>Marr/</w:t>
      </w:r>
      <w:r>
        <w:rPr>
          <w:b/>
          <w:bCs/>
        </w:rPr>
        <w:t>海马索引的线索召回、</w:t>
      </w:r>
      <w:r>
        <w:rPr>
          <w:b/>
          <w:bCs/>
        </w:rPr>
        <w:t xml:space="preserve">CLS </w:t>
      </w:r>
      <w:r>
        <w:rPr>
          <w:b/>
          <w:bCs/>
        </w:rPr>
        <w:t>的快慢学习、</w:t>
      </w:r>
      <w:r>
        <w:rPr>
          <w:b/>
          <w:bCs/>
        </w:rPr>
        <w:t xml:space="preserve">ACT-R/Soar </w:t>
      </w:r>
      <w:r>
        <w:rPr>
          <w:b/>
          <w:bCs/>
        </w:rPr>
        <w:t>的程序化技能、</w:t>
      </w:r>
      <w:r>
        <w:rPr>
          <w:b/>
          <w:bCs/>
        </w:rPr>
        <w:t>GWT/</w:t>
      </w:r>
      <w:r>
        <w:rPr>
          <w:b/>
          <w:bCs/>
        </w:rPr>
        <w:t>黑板的全局协调、</w:t>
      </w:r>
      <w:r>
        <w:rPr>
          <w:b/>
          <w:bCs/>
        </w:rPr>
        <w:t xml:space="preserve">Minsky/Schank </w:t>
      </w:r>
      <w:r>
        <w:rPr>
          <w:b/>
          <w:bCs/>
        </w:rPr>
        <w:t>的结构化常识与脚本、</w:t>
      </w:r>
      <w:r>
        <w:rPr>
          <w:b/>
          <w:bCs/>
        </w:rPr>
        <w:t xml:space="preserve">FEP </w:t>
      </w:r>
      <w:r>
        <w:rPr>
          <w:b/>
          <w:bCs/>
        </w:rPr>
        <w:t>的预测</w:t>
      </w:r>
      <w:r>
        <w:rPr>
          <w:b/>
          <w:bCs/>
        </w:rPr>
        <w:t>-</w:t>
      </w:r>
      <w:r>
        <w:rPr>
          <w:b/>
          <w:bCs/>
        </w:rPr>
        <w:t>行动闭环</w:t>
      </w:r>
      <w:r>
        <w:t>。</w:t>
      </w:r>
    </w:p>
    <w:sectPr w:rsidR="003C24A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1458A"/>
    <w:multiLevelType w:val="hybridMultilevel"/>
    <w:tmpl w:val="987C7022"/>
    <w:lvl w:ilvl="0" w:tplc="5DD67710">
      <w:start w:val="1"/>
      <w:numFmt w:val="bullet"/>
      <w:lvlText w:val="●"/>
      <w:lvlJc w:val="left"/>
      <w:pPr>
        <w:ind w:left="720" w:hanging="360"/>
      </w:pPr>
    </w:lvl>
    <w:lvl w:ilvl="1" w:tplc="1156765A">
      <w:start w:val="1"/>
      <w:numFmt w:val="bullet"/>
      <w:lvlText w:val="○"/>
      <w:lvlJc w:val="left"/>
      <w:pPr>
        <w:ind w:left="1440" w:hanging="360"/>
      </w:pPr>
    </w:lvl>
    <w:lvl w:ilvl="2" w:tplc="FD5449B0">
      <w:start w:val="1"/>
      <w:numFmt w:val="bullet"/>
      <w:lvlText w:val="■"/>
      <w:lvlJc w:val="left"/>
      <w:pPr>
        <w:ind w:left="2160" w:hanging="360"/>
      </w:pPr>
    </w:lvl>
    <w:lvl w:ilvl="3" w:tplc="383005FA">
      <w:start w:val="1"/>
      <w:numFmt w:val="bullet"/>
      <w:lvlText w:val="●"/>
      <w:lvlJc w:val="left"/>
      <w:pPr>
        <w:ind w:left="2880" w:hanging="360"/>
      </w:pPr>
    </w:lvl>
    <w:lvl w:ilvl="4" w:tplc="AB2AE51C">
      <w:start w:val="1"/>
      <w:numFmt w:val="bullet"/>
      <w:lvlText w:val="○"/>
      <w:lvlJc w:val="left"/>
      <w:pPr>
        <w:ind w:left="3600" w:hanging="360"/>
      </w:pPr>
    </w:lvl>
    <w:lvl w:ilvl="5" w:tplc="257675D4">
      <w:start w:val="1"/>
      <w:numFmt w:val="bullet"/>
      <w:lvlText w:val="■"/>
      <w:lvlJc w:val="left"/>
      <w:pPr>
        <w:ind w:left="4320" w:hanging="360"/>
      </w:pPr>
    </w:lvl>
    <w:lvl w:ilvl="6" w:tplc="C9AED542">
      <w:start w:val="1"/>
      <w:numFmt w:val="bullet"/>
      <w:lvlText w:val="●"/>
      <w:lvlJc w:val="left"/>
      <w:pPr>
        <w:ind w:left="5040" w:hanging="360"/>
      </w:pPr>
    </w:lvl>
    <w:lvl w:ilvl="7" w:tplc="C960E97C">
      <w:start w:val="1"/>
      <w:numFmt w:val="bullet"/>
      <w:lvlText w:val="●"/>
      <w:lvlJc w:val="left"/>
      <w:pPr>
        <w:ind w:left="5760" w:hanging="360"/>
      </w:pPr>
    </w:lvl>
    <w:lvl w:ilvl="8" w:tplc="FF2609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35750C"/>
    <w:multiLevelType w:val="hybridMultilevel"/>
    <w:tmpl w:val="53507D90"/>
    <w:lvl w:ilvl="0" w:tplc="97DEA1F2">
      <w:start w:val="1"/>
      <w:numFmt w:val="decimal"/>
      <w:lvlText w:val="%1."/>
      <w:lvlJc w:val="left"/>
      <w:pPr>
        <w:ind w:left="720" w:hanging="360"/>
      </w:pPr>
    </w:lvl>
    <w:lvl w:ilvl="1" w:tplc="5AD28F36">
      <w:start w:val="1"/>
      <w:numFmt w:val="lowerLetter"/>
      <w:lvlText w:val="%2."/>
      <w:lvlJc w:val="left"/>
      <w:pPr>
        <w:ind w:left="1440" w:hanging="360"/>
      </w:pPr>
    </w:lvl>
    <w:lvl w:ilvl="2" w:tplc="8B1634E0">
      <w:start w:val="1"/>
      <w:numFmt w:val="lowerRoman"/>
      <w:lvlText w:val="%3."/>
      <w:lvlJc w:val="right"/>
      <w:pPr>
        <w:ind w:left="2160" w:hanging="180"/>
      </w:pPr>
    </w:lvl>
    <w:lvl w:ilvl="3" w:tplc="CDE2F238">
      <w:start w:val="1"/>
      <w:numFmt w:val="decimal"/>
      <w:lvlText w:val="%4."/>
      <w:lvlJc w:val="left"/>
      <w:pPr>
        <w:ind w:left="2880" w:hanging="360"/>
      </w:pPr>
    </w:lvl>
    <w:lvl w:ilvl="4" w:tplc="FBE2D760">
      <w:start w:val="1"/>
      <w:numFmt w:val="lowerLetter"/>
      <w:lvlText w:val="%5."/>
      <w:lvlJc w:val="left"/>
      <w:pPr>
        <w:ind w:left="3600" w:hanging="360"/>
      </w:pPr>
    </w:lvl>
    <w:lvl w:ilvl="5" w:tplc="2816324C">
      <w:start w:val="1"/>
      <w:numFmt w:val="lowerRoman"/>
      <w:lvlText w:val="%6."/>
      <w:lvlJc w:val="right"/>
      <w:pPr>
        <w:ind w:left="4320" w:hanging="180"/>
      </w:pPr>
    </w:lvl>
    <w:lvl w:ilvl="6" w:tplc="D44E3880">
      <w:start w:val="1"/>
      <w:numFmt w:val="decimal"/>
      <w:lvlText w:val="%7."/>
      <w:lvlJc w:val="left"/>
      <w:pPr>
        <w:ind w:left="5040" w:hanging="360"/>
      </w:pPr>
    </w:lvl>
    <w:lvl w:ilvl="7" w:tplc="1A048402">
      <w:start w:val="1"/>
      <w:numFmt w:val="lowerLetter"/>
      <w:lvlText w:val="%8."/>
      <w:lvlJc w:val="left"/>
      <w:pPr>
        <w:ind w:left="5760" w:hanging="360"/>
      </w:pPr>
    </w:lvl>
    <w:lvl w:ilvl="8" w:tplc="9E7C635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29C1B"/>
    <w:multiLevelType w:val="hybridMultilevel"/>
    <w:tmpl w:val="CE2C15F8"/>
    <w:lvl w:ilvl="0" w:tplc="0AE2BAE4">
      <w:start w:val="1"/>
      <w:numFmt w:val="decimal"/>
      <w:lvlText w:val="%1."/>
      <w:lvlJc w:val="left"/>
      <w:pPr>
        <w:ind w:left="720" w:hanging="360"/>
      </w:pPr>
    </w:lvl>
    <w:lvl w:ilvl="1" w:tplc="5E30CEF6">
      <w:start w:val="1"/>
      <w:numFmt w:val="lowerLetter"/>
      <w:lvlText w:val="%2."/>
      <w:lvlJc w:val="left"/>
      <w:pPr>
        <w:ind w:left="1440" w:hanging="360"/>
      </w:pPr>
    </w:lvl>
    <w:lvl w:ilvl="2" w:tplc="28DE3898">
      <w:start w:val="1"/>
      <w:numFmt w:val="lowerRoman"/>
      <w:lvlText w:val="%3."/>
      <w:lvlJc w:val="right"/>
      <w:pPr>
        <w:ind w:left="2160" w:hanging="180"/>
      </w:pPr>
    </w:lvl>
    <w:lvl w:ilvl="3" w:tplc="81669A68">
      <w:start w:val="1"/>
      <w:numFmt w:val="decimal"/>
      <w:lvlText w:val="%4."/>
      <w:lvlJc w:val="left"/>
      <w:pPr>
        <w:ind w:left="2880" w:hanging="360"/>
      </w:pPr>
    </w:lvl>
    <w:lvl w:ilvl="4" w:tplc="32A2E0EE">
      <w:start w:val="1"/>
      <w:numFmt w:val="lowerLetter"/>
      <w:lvlText w:val="%5."/>
      <w:lvlJc w:val="left"/>
      <w:pPr>
        <w:ind w:left="3600" w:hanging="360"/>
      </w:pPr>
    </w:lvl>
    <w:lvl w:ilvl="5" w:tplc="9984F2FC">
      <w:start w:val="1"/>
      <w:numFmt w:val="lowerRoman"/>
      <w:lvlText w:val="%6."/>
      <w:lvlJc w:val="right"/>
      <w:pPr>
        <w:ind w:left="4320" w:hanging="180"/>
      </w:pPr>
    </w:lvl>
    <w:lvl w:ilvl="6" w:tplc="3BA6DC9A">
      <w:start w:val="1"/>
      <w:numFmt w:val="decimal"/>
      <w:lvlText w:val="%7."/>
      <w:lvlJc w:val="left"/>
      <w:pPr>
        <w:ind w:left="5040" w:hanging="360"/>
      </w:pPr>
    </w:lvl>
    <w:lvl w:ilvl="7" w:tplc="B5D2DB26">
      <w:start w:val="1"/>
      <w:numFmt w:val="lowerLetter"/>
      <w:lvlText w:val="%8."/>
      <w:lvlJc w:val="left"/>
      <w:pPr>
        <w:ind w:left="5760" w:hanging="360"/>
      </w:pPr>
    </w:lvl>
    <w:lvl w:ilvl="8" w:tplc="F65231C0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553927">
    <w:abstractNumId w:val="0"/>
    <w:lvlOverride w:ilvl="0">
      <w:startOverride w:val="1"/>
    </w:lvlOverride>
  </w:num>
  <w:num w:numId="2" w16cid:durableId="1104152101">
    <w:abstractNumId w:val="1"/>
  </w:num>
  <w:num w:numId="3" w16cid:durableId="18128643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B132E69"/>
    <w:rsid w:val="002053FD"/>
    <w:rsid w:val="003C24AA"/>
    <w:rsid w:val="00DC4FA6"/>
    <w:rsid w:val="00EB501B"/>
    <w:rsid w:val="0B132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2C6A6"/>
  <w15:docId w15:val="{153F4534-7086-4E9D-BB5C-E60FA30E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Theme="majorEastAsia" w:cstheme="majorBidi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rPr>
      <w:rFonts w:eastAsiaTheme="majorEastAsia" w:cstheme="majorBidi"/>
      <w:color w:val="0F4761"/>
    </w:rPr>
  </w:style>
  <w:style w:type="character" w:customStyle="1" w:styleId="60">
    <w:name w:val="标题 6 字符"/>
    <w:basedOn w:val="a0"/>
    <w:link w:val="6"/>
    <w:uiPriority w:val="9"/>
    <w:rPr>
      <w:rFonts w:eastAsiaTheme="majorEastAsia" w:cstheme="majorBidi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rPr>
      <w:rFonts w:eastAsiaTheme="majorEastAsia" w:cstheme="majorBidi"/>
      <w:color w:val="595959"/>
    </w:rPr>
  </w:style>
  <w:style w:type="character" w:customStyle="1" w:styleId="80">
    <w:name w:val="标题 8 字符"/>
    <w:basedOn w:val="a0"/>
    <w:link w:val="8"/>
    <w:uiPriority w:val="9"/>
    <w:rPr>
      <w:rFonts w:eastAsiaTheme="majorEastAsia" w:cstheme="majorBidi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rPr>
      <w:rFonts w:eastAsiaTheme="majorEastAsia" w:cstheme="majorBidi"/>
      <w:color w:val="272727"/>
    </w:rPr>
  </w:style>
  <w:style w:type="character" w:customStyle="1" w:styleId="a3">
    <w:name w:val="标题 字符"/>
    <w:basedOn w:val="a0"/>
    <w:link w:val="a4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Title"/>
    <w:basedOn w:val="a"/>
    <w:next w:val="a"/>
    <w:link w:val="a3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副标题 字符"/>
    <w:basedOn w:val="a0"/>
    <w:link w:val="a6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a6">
    <w:name w:val="Subtitle"/>
    <w:basedOn w:val="a"/>
    <w:next w:val="a"/>
    <w:link w:val="a5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a7">
    <w:name w:val="Intense Emphasis"/>
    <w:basedOn w:val="a0"/>
    <w:uiPriority w:val="21"/>
    <w:qFormat/>
    <w:rPr>
      <w:i/>
      <w:iCs/>
      <w:color w:val="0F4761"/>
    </w:rPr>
  </w:style>
  <w:style w:type="character" w:customStyle="1" w:styleId="a8">
    <w:name w:val="引用 字符"/>
    <w:basedOn w:val="a0"/>
    <w:link w:val="a9"/>
    <w:uiPriority w:val="29"/>
    <w:rPr>
      <w:i/>
      <w:iCs/>
      <w:color w:val="404040"/>
    </w:rPr>
  </w:style>
  <w:style w:type="paragraph" w:styleId="a9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aa">
    <w:name w:val="明显引用 字符"/>
    <w:basedOn w:val="a0"/>
    <w:link w:val="ab"/>
    <w:uiPriority w:val="30"/>
    <w:rPr>
      <w:i/>
      <w:iCs/>
      <w:color w:val="0F4761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ac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table" w:styleId="ad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4-1">
    <w:name w:val="Grid Table 4 Accent 1"/>
    <w:basedOn w:val="a1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ae">
    <w:name w:val="Hyperlink"/>
    <w:basedOn w:val="a0"/>
    <w:uiPriority w:val="99"/>
    <w:unhideWhenUsed/>
    <w:rPr>
      <w:color w:val="0563C1"/>
      <w:u w:val="single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paragraph" w:customStyle="1" w:styleId="Code">
    <w:name w:val="Code"/>
    <w:basedOn w:val="a"/>
    <w:next w:val="a"/>
    <w:uiPriority w:val="35"/>
    <w:qFormat/>
    <w:pPr>
      <w:spacing w:before="160"/>
      <w:contextualSpacing/>
    </w:pPr>
    <w:rPr>
      <w:i/>
      <w:iCs/>
      <w:color w:val="404040"/>
    </w:rPr>
  </w:style>
  <w:style w:type="paragraph" w:styleId="af0">
    <w:name w:val="footnote text"/>
    <w:basedOn w:val="a"/>
    <w:link w:val="af1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af1">
    <w:name w:val="脚注文本 字符"/>
    <w:basedOn w:val="a0"/>
    <w:link w:val="af0"/>
    <w:uiPriority w:val="99"/>
    <w:semiHidden/>
    <w:rsid w:val="00C17A41"/>
    <w:rPr>
      <w:sz w:val="20"/>
      <w:szCs w:val="20"/>
    </w:rPr>
  </w:style>
  <w:style w:type="character" w:styleId="af2">
    <w:name w:val="footnote reference"/>
    <w:basedOn w:val="a0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pubmed.ncbi.nlm.nih.gov/3008780/" TargetMode="External"/><Relationship Id="rId21" Type="http://schemas.openxmlformats.org/officeDocument/2006/relationships/hyperlink" Target="https://garfield.library.upenn.edu/classics1987/A1987K827500001.pdf" TargetMode="External"/><Relationship Id="rId42" Type="http://schemas.openxmlformats.org/officeDocument/2006/relationships/hyperlink" Target="https://www.fil.ion.ucl.ac.uk/~karl/The%20free-energy%20principle%20A%20unified%20brain%20theory.pdf" TargetMode="External"/><Relationship Id="rId47" Type="http://schemas.openxmlformats.org/officeDocument/2006/relationships/hyperlink" Target="https://acs.ist.psu.edu/misc/dirk-files/Papers/ACT-R_GeneralReviews/AC%20A%20simple%20theory%20of%20complex%20cognition.htm" TargetMode="External"/><Relationship Id="rId63" Type="http://schemas.openxmlformats.org/officeDocument/2006/relationships/hyperlink" Target="https://garfield.library.upenn.edu/classics1987/A1987K827500001.pdf" TargetMode="External"/><Relationship Id="rId68" Type="http://schemas.openxmlformats.org/officeDocument/2006/relationships/hyperlink" Target="https://acs.ist.psu.edu/misc/dirk-files/Papers/ACT-R_GeneralReviews/AC%20A%20simple%20theory%20of%20complex%20cognition.htm" TargetMode="External"/><Relationship Id="rId84" Type="http://schemas.openxmlformats.org/officeDocument/2006/relationships/hyperlink" Target="https://archive.org/details/cognitivetheoryo0000baar" TargetMode="External"/><Relationship Id="rId89" Type="http://schemas.openxmlformats.org/officeDocument/2006/relationships/hyperlink" Target="https://europepmc.org/article/MED/7624455" TargetMode="External"/><Relationship Id="rId16" Type="http://schemas.openxmlformats.org/officeDocument/2006/relationships/hyperlink" Target="https://www.kiphub.com/paper/61e50e857857559039f63788" TargetMode="External"/><Relationship Id="rId11" Type="http://schemas.openxmlformats.org/officeDocument/2006/relationships/hyperlink" Target="https://pubmed.ncbi.nlm.nih.gov/3008780/" TargetMode="External"/><Relationship Id="rId32" Type="http://schemas.openxmlformats.org/officeDocument/2006/relationships/hyperlink" Target="https://www.hup.harvard.edu/books/9780674921016" TargetMode="External"/><Relationship Id="rId37" Type="http://schemas.openxmlformats.org/officeDocument/2006/relationships/hyperlink" Target="http://cogweb.ucla.edu/CogSci/GWorkspace.html" TargetMode="External"/><Relationship Id="rId53" Type="http://schemas.openxmlformats.org/officeDocument/2006/relationships/hyperlink" Target="https://courses.media.mit.edu/2004spring/mas966/Minsky%201974%20Framework%20for%20knowledge.pdf" TargetMode="External"/><Relationship Id="rId58" Type="http://schemas.openxmlformats.org/officeDocument/2006/relationships/hyperlink" Target="https://www.fil.ion.ucl.ac.uk/~karl/The%20free-energy%20principle%20A%20unified%20brain%20theory.pdf" TargetMode="External"/><Relationship Id="rId74" Type="http://schemas.openxmlformats.org/officeDocument/2006/relationships/hyperlink" Target="https://www.fil.ion.ucl.ac.uk/~karl/The%20free-energy%20principle%20A%20unified%20brain%20theory.pdf" TargetMode="External"/><Relationship Id="rId79" Type="http://schemas.openxmlformats.org/officeDocument/2006/relationships/hyperlink" Target="https://www.taylorfrancis.com/books/mono/10.4324/9780203781036/scripts-plans-goals-understanding-roger-schank-robert-abelson" TargetMode="External"/><Relationship Id="rId5" Type="http://schemas.openxmlformats.org/officeDocument/2006/relationships/hyperlink" Target="https://onedrive.live.com/?id=ac4ac5aa-b1d4-4689-b1bc-34b35984dd0e&amp;cid=41a6dd5d72a63f58&amp;web=1&amp;EntityRepresentationId=ef06a022-77d1-48ad-956a-f775cae1b86e" TargetMode="External"/><Relationship Id="rId90" Type="http://schemas.openxmlformats.org/officeDocument/2006/relationships/hyperlink" Target="https://www.fil.ion.ucl.ac.uk/~karl/The%20free-energy%20principle%20A%20unified%20brain%20theory.pdf" TargetMode="External"/><Relationship Id="rId14" Type="http://schemas.openxmlformats.org/officeDocument/2006/relationships/hyperlink" Target="https://acs.ist.psu.edu/misc/dirk-files/Papers/ACT-R_GeneralReviews/AC%20A%20simple%20theory%20of%20complex%20cognition.htm" TargetMode="External"/><Relationship Id="rId22" Type="http://schemas.openxmlformats.org/officeDocument/2006/relationships/hyperlink" Target="https://www.esalq.usp.br/lepse/imgs/conteudo_thumb/Memory-and-Consciousness.pdf" TargetMode="External"/><Relationship Id="rId27" Type="http://schemas.openxmlformats.org/officeDocument/2006/relationships/hyperlink" Target="https://europepmc.org/abstract/MED/3008780" TargetMode="External"/><Relationship Id="rId30" Type="http://schemas.openxmlformats.org/officeDocument/2006/relationships/hyperlink" Target="https://www.ai.rug.nl/%7Eniels/publications/taatgenLebiereAnderson.pdf" TargetMode="External"/><Relationship Id="rId35" Type="http://schemas.openxmlformats.org/officeDocument/2006/relationships/hyperlink" Target="https://tilde.ini.uzh.ch/~kiper/Baars_1.pdf" TargetMode="External"/><Relationship Id="rId43" Type="http://schemas.openxmlformats.org/officeDocument/2006/relationships/hyperlink" Target="https://www.taylorfrancis.com/books/mono/10.4324/9780203781036/scripts-plans-goals-understanding-roger-schank-robert-abelson" TargetMode="External"/><Relationship Id="rId48" Type="http://schemas.openxmlformats.org/officeDocument/2006/relationships/hyperlink" Target="https://direct.mit.edu/books/monograph/2938/The-Soar-Cognitive-Architecture" TargetMode="External"/><Relationship Id="rId56" Type="http://schemas.openxmlformats.org/officeDocument/2006/relationships/hyperlink" Target="https://archive.org/details/isbn_0521248582" TargetMode="External"/><Relationship Id="rId64" Type="http://schemas.openxmlformats.org/officeDocument/2006/relationships/hyperlink" Target="https://royalsocietypublishing.org/rstb/article/262/841/23/54336/Simple-memory-a-theory-for-archicortex" TargetMode="External"/><Relationship Id="rId69" Type="http://schemas.openxmlformats.org/officeDocument/2006/relationships/hyperlink" Target="https://www.ai.rug.nl/%7Eniels/publications/taatgenLebiereAnderson.pdf" TargetMode="External"/><Relationship Id="rId77" Type="http://schemas.openxmlformats.org/officeDocument/2006/relationships/hyperlink" Target="https://courses.media.mit.edu/2004spring/mas966/Minsky%201974%20Framework%20for%20knowledge.pdf" TargetMode="External"/><Relationship Id="rId8" Type="http://schemas.openxmlformats.org/officeDocument/2006/relationships/hyperlink" Target="https://royalsocietypublishing.org/rstb/article/262/841/23/54336/Simple-memory-a-theory-for-archicortex" TargetMode="External"/><Relationship Id="rId51" Type="http://schemas.openxmlformats.org/officeDocument/2006/relationships/hyperlink" Target="https://www.fil.ion.ucl.ac.uk/~karl/The%20free-energy%20principle%20A%20unified%20brain%20theory.pdf" TargetMode="External"/><Relationship Id="rId72" Type="http://schemas.openxmlformats.org/officeDocument/2006/relationships/hyperlink" Target="https://tilde.ini.uzh.ch/~kiper/Baars_1.pdf" TargetMode="External"/><Relationship Id="rId80" Type="http://schemas.openxmlformats.org/officeDocument/2006/relationships/hyperlink" Target="https://pubmed.ncbi.nlm.nih.gov/3008780/" TargetMode="External"/><Relationship Id="rId85" Type="http://schemas.openxmlformats.org/officeDocument/2006/relationships/hyperlink" Target="http://cogweb.ucla.edu/Abstracts/Baars_88.html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uropepmc.org/abstract/MED/3008780" TargetMode="External"/><Relationship Id="rId17" Type="http://schemas.openxmlformats.org/officeDocument/2006/relationships/hyperlink" Target="https://tilde.ini.uzh.ch/~kiper/Baars_1.pdf" TargetMode="External"/><Relationship Id="rId25" Type="http://schemas.openxmlformats.org/officeDocument/2006/relationships/hyperlink" Target="https://europepmc.org/articles/PMC4360131" TargetMode="External"/><Relationship Id="rId33" Type="http://schemas.openxmlformats.org/officeDocument/2006/relationships/hyperlink" Target="https://direct.mit.edu/books/monograph/2938/The-Soar-Cognitive-Architecture" TargetMode="External"/><Relationship Id="rId38" Type="http://schemas.openxmlformats.org/officeDocument/2006/relationships/hyperlink" Target="https://courses.media.mit.edu/2004spring/mas966/Minsky%201974%20Framework%20for%20knowledge.pdf" TargetMode="External"/><Relationship Id="rId46" Type="http://schemas.openxmlformats.org/officeDocument/2006/relationships/hyperlink" Target="https://pubmed.ncbi.nlm.nih.gov/3008780/" TargetMode="External"/><Relationship Id="rId59" Type="http://schemas.openxmlformats.org/officeDocument/2006/relationships/hyperlink" Target="https://www.fil.ion.ucl.ac.uk/~karl/The%20free-energy%20principle%20A%20unified%20brain%20theory.pdf" TargetMode="External"/><Relationship Id="rId67" Type="http://schemas.openxmlformats.org/officeDocument/2006/relationships/hyperlink" Target="https://www.taylorfrancis.com/books/mono/10.4324/9780203781036/scripts-plans-goals-understanding-roger-schank-robert-abelson" TargetMode="External"/><Relationship Id="rId20" Type="http://schemas.openxmlformats.org/officeDocument/2006/relationships/hyperlink" Target="https://www.fil.ion.ucl.ac.uk/~karl/The%20free-energy%20principle%20A%20unified%20brain%20theory.pdf" TargetMode="External"/><Relationship Id="rId41" Type="http://schemas.openxmlformats.org/officeDocument/2006/relationships/hyperlink" Target="https://www.amazon.com/Society-Mind-Marvin-Minsky/dp/0671657135" TargetMode="External"/><Relationship Id="rId54" Type="http://schemas.openxmlformats.org/officeDocument/2006/relationships/hyperlink" Target="https://dspace.mit.edu/bitstream/handle/1721.1/6089/AIM306.pdf?sequence_2" TargetMode="External"/><Relationship Id="rId62" Type="http://schemas.openxmlformats.org/officeDocument/2006/relationships/hyperlink" Target="https://www.fil.ion.ucl.ac.uk/~karl/The%20free-energy%20principle%20A%20unified%20brain%20theory.pdf" TargetMode="External"/><Relationship Id="rId70" Type="http://schemas.openxmlformats.org/officeDocument/2006/relationships/hyperlink" Target="https://pubmed.ncbi.nlm.nih.gov/3008780/" TargetMode="External"/><Relationship Id="rId75" Type="http://schemas.openxmlformats.org/officeDocument/2006/relationships/hyperlink" Target="https://royalsocietypublishing.org/rstb/article/262/841/23/54336/Simple-memory-a-theory-for-archicortex" TargetMode="External"/><Relationship Id="rId83" Type="http://schemas.openxmlformats.org/officeDocument/2006/relationships/hyperlink" Target="https://www.kiphub.com/paper/61e50e857857559039f63788" TargetMode="External"/><Relationship Id="rId88" Type="http://schemas.openxmlformats.org/officeDocument/2006/relationships/hyperlink" Target="https://act-r.psy.cmu.edu/papers/ROM.html" TargetMode="Externa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hyperlink" Target="https://www.ai.rug.nl/%7Eniels/publications/taatgenLebiereAnderson.pdf" TargetMode="External"/><Relationship Id="rId23" Type="http://schemas.openxmlformats.org/officeDocument/2006/relationships/hyperlink" Target="https://royalsocietypublishing.org/rstb/article/262/841/23/54336/Simple-memory-a-theory-for-archicortex" TargetMode="External"/><Relationship Id="rId28" Type="http://schemas.openxmlformats.org/officeDocument/2006/relationships/hyperlink" Target="https://europepmc.org/article/MED/7624455" TargetMode="External"/><Relationship Id="rId36" Type="http://schemas.openxmlformats.org/officeDocument/2006/relationships/hyperlink" Target="https://europepmc.org/abstract/MED/16186014" TargetMode="External"/><Relationship Id="rId49" Type="http://schemas.openxmlformats.org/officeDocument/2006/relationships/hyperlink" Target="https://tilde.ini.uzh.ch/~kiper/Baars_1.pdf" TargetMode="External"/><Relationship Id="rId57" Type="http://schemas.openxmlformats.org/officeDocument/2006/relationships/hyperlink" Target="https://www.fil.ion.ucl.ac.uk/~karl/The%20free-energy%20principle%20A%20unified%20brain%20theory.pdf" TargetMode="External"/><Relationship Id="rId10" Type="http://schemas.openxmlformats.org/officeDocument/2006/relationships/hyperlink" Target="https://europepmc.org/articles/PMC4360131" TargetMode="External"/><Relationship Id="rId31" Type="http://schemas.openxmlformats.org/officeDocument/2006/relationships/hyperlink" Target="https://www.kiphub.com/paper/61e50e857857559039f63788" TargetMode="External"/><Relationship Id="rId44" Type="http://schemas.openxmlformats.org/officeDocument/2006/relationships/hyperlink" Target="https://archive.org/details/isbn_0521248582" TargetMode="External"/><Relationship Id="rId52" Type="http://schemas.openxmlformats.org/officeDocument/2006/relationships/hyperlink" Target="https://www.esalq.usp.br/lepse/imgs/conteudo_thumb/Memory-and-Consciousness.pdf" TargetMode="External"/><Relationship Id="rId60" Type="http://schemas.openxmlformats.org/officeDocument/2006/relationships/hyperlink" Target="https://www.fil.ion.ucl.ac.uk/~karl/The%20free-energy%20principle%20A%20unified%20brain%20theory.pdf" TargetMode="External"/><Relationship Id="rId65" Type="http://schemas.openxmlformats.org/officeDocument/2006/relationships/hyperlink" Target="https://europepmc.org/article/MED/7624455" TargetMode="External"/><Relationship Id="rId73" Type="http://schemas.openxmlformats.org/officeDocument/2006/relationships/hyperlink" Target="http://cogweb.ucla.edu/CogSci/GWorkspace.html" TargetMode="External"/><Relationship Id="rId78" Type="http://schemas.openxmlformats.org/officeDocument/2006/relationships/hyperlink" Target="https://dspace.mit.edu/bitstream/handle/1721.1/6089/AIM306.pdf?sequence_2" TargetMode="External"/><Relationship Id="rId81" Type="http://schemas.openxmlformats.org/officeDocument/2006/relationships/hyperlink" Target="https://mitpressbookstore.mit.edu/book/9780671657130" TargetMode="External"/><Relationship Id="rId86" Type="http://schemas.openxmlformats.org/officeDocument/2006/relationships/hyperlink" Target="https://www.hup.harvard.edu/books/978067492101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yalsocietypublishing.org/rstb/article/370/1666/20140383/22538/Memory-modelling-and-Marr-a-commentary-on-Marr" TargetMode="External"/><Relationship Id="rId13" Type="http://schemas.openxmlformats.org/officeDocument/2006/relationships/hyperlink" Target="https://europepmc.org/article/MED/7624455" TargetMode="External"/><Relationship Id="rId18" Type="http://schemas.openxmlformats.org/officeDocument/2006/relationships/hyperlink" Target="https://europepmc.org/abstract/MED/16186014" TargetMode="External"/><Relationship Id="rId39" Type="http://schemas.openxmlformats.org/officeDocument/2006/relationships/hyperlink" Target="https://dspace.mit.edu/bitstream/handle/1721.1/6089/AIM306.pdf?sequence_2" TargetMode="External"/><Relationship Id="rId34" Type="http://schemas.openxmlformats.org/officeDocument/2006/relationships/hyperlink" Target="https://soar.eecs.umich.edu/home/About/" TargetMode="External"/><Relationship Id="rId50" Type="http://schemas.openxmlformats.org/officeDocument/2006/relationships/hyperlink" Target="http://cogweb.ucla.edu/CogSci/GWorkspace.html" TargetMode="External"/><Relationship Id="rId55" Type="http://schemas.openxmlformats.org/officeDocument/2006/relationships/hyperlink" Target="https://www.taylorfrancis.com/books/mono/10.4324/9780203781036/scripts-plans-goals-understanding-roger-schank-robert-abelson" TargetMode="External"/><Relationship Id="rId76" Type="http://schemas.openxmlformats.org/officeDocument/2006/relationships/hyperlink" Target="https://garfield.library.upenn.edu/classics1987/A1987K827500001.pdf" TargetMode="External"/><Relationship Id="rId7" Type="http://schemas.openxmlformats.org/officeDocument/2006/relationships/hyperlink" Target="https://garfield.library.upenn.edu/classics1987/A1987K827500001.pdf" TargetMode="External"/><Relationship Id="rId71" Type="http://schemas.openxmlformats.org/officeDocument/2006/relationships/hyperlink" Target="https://europepmc.org/abstract/MED/3008780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acs.ist.psu.edu/misc/dirk-files/Papers/ACT-R_GeneralReviews/AC%20A%20simple%20theory%20of%20complex%20cognition.htm" TargetMode="External"/><Relationship Id="rId24" Type="http://schemas.openxmlformats.org/officeDocument/2006/relationships/hyperlink" Target="https://royalsocietypublishing.org/rstb/article/370/1666/20140383/22538/Memory-modelling-and-Marr-a-commentary-on-Marr" TargetMode="External"/><Relationship Id="rId40" Type="http://schemas.openxmlformats.org/officeDocument/2006/relationships/hyperlink" Target="https://mitpressbookstore.mit.edu/book/9780671657130" TargetMode="External"/><Relationship Id="rId45" Type="http://schemas.openxmlformats.org/officeDocument/2006/relationships/hyperlink" Target="https://europepmc.org/article/MED/7624455" TargetMode="External"/><Relationship Id="rId66" Type="http://schemas.openxmlformats.org/officeDocument/2006/relationships/hyperlink" Target="https://courses.media.mit.edu/2004spring/mas966/Minsky%201974%20Framework%20for%20knowledge.pdf" TargetMode="External"/><Relationship Id="rId87" Type="http://schemas.openxmlformats.org/officeDocument/2006/relationships/hyperlink" Target="https://www.taylorfrancis.com/books/edit/10.4324/9781315806938/rules-mind-john-anderson" TargetMode="External"/><Relationship Id="rId61" Type="http://schemas.openxmlformats.org/officeDocument/2006/relationships/hyperlink" Target="https://www.fil.ion.ucl.ac.uk/~karl/The%20free-energy%20principle%20A%20unified%20brain%20theory.pdf" TargetMode="External"/><Relationship Id="rId82" Type="http://schemas.openxmlformats.org/officeDocument/2006/relationships/hyperlink" Target="https://www.amazon.com/Society-Mind-Marvin-Minsky/dp/0671657135" TargetMode="External"/><Relationship Id="rId19" Type="http://schemas.openxmlformats.org/officeDocument/2006/relationships/hyperlink" Target="https://europepmc.org/article/MED/7624455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3140</Words>
  <Characters>17899</Characters>
  <Application>Microsoft Office Word</Application>
  <DocSecurity>0</DocSecurity>
  <Lines>149</Lines>
  <Paragraphs>41</Paragraphs>
  <ScaleCrop>false</ScaleCrop>
  <Company/>
  <LinksUpToDate>false</LinksUpToDate>
  <CharactersWithSpaces>20998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唱 浅</cp:lastModifiedBy>
  <cp:revision>2</cp:revision>
  <dcterms:created xsi:type="dcterms:W3CDTF">2026-08-20T05:59:00Z</dcterms:created>
  <dcterms:modified xsi:type="dcterms:W3CDTF">2026-08-20T05:59:00Z</dcterms:modified>
</cp:coreProperties>
</file>