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3325" w14:textId="77777777" w:rsidR="00A37014" w:rsidRDefault="004E125A">
      <w:pPr>
        <w:pStyle w:val="Heading1"/>
      </w:pPr>
      <w:r>
        <w:t>截至</w:t>
      </w:r>
      <w:r>
        <w:t xml:space="preserve"> 2026-08-20 </w:t>
      </w:r>
      <w:r>
        <w:t>的</w:t>
      </w:r>
      <w:r>
        <w:t xml:space="preserve"> AI Memory </w:t>
      </w:r>
      <w:r>
        <w:t>系统综述与高价值论文路线图</w:t>
      </w:r>
    </w:p>
    <w:p w14:paraId="5D2E0911" w14:textId="77777777" w:rsidR="00A37014" w:rsidRDefault="004E125A">
      <w:pPr>
        <w:pStyle w:val="Heading2"/>
      </w:pPr>
      <w:r>
        <w:t>执行摘要与关键结论</w:t>
      </w:r>
    </w:p>
    <w:p w14:paraId="05FAA31A" w14:textId="77777777" w:rsidR="00A37014" w:rsidRDefault="004E125A">
      <w:r>
        <w:rPr>
          <w:b/>
          <w:bCs/>
        </w:rPr>
        <w:t>结论</w:t>
      </w:r>
      <w:r>
        <w:rPr>
          <w:b/>
          <w:bCs/>
        </w:rPr>
        <w:t xml:space="preserve"> 1</w:t>
      </w:r>
      <w:r>
        <w:rPr>
          <w:b/>
          <w:bCs/>
        </w:rPr>
        <w:t>：</w:t>
      </w:r>
      <w:r>
        <w:rPr>
          <w:b/>
          <w:bCs/>
        </w:rPr>
        <w:t xml:space="preserve">AI Memory </w:t>
      </w:r>
      <w:r>
        <w:rPr>
          <w:b/>
          <w:bCs/>
        </w:rPr>
        <w:t>已从</w:t>
      </w:r>
      <w:r>
        <w:rPr>
          <w:b/>
          <w:bCs/>
        </w:rPr>
        <w:t>“</w:t>
      </w:r>
      <w:r>
        <w:rPr>
          <w:b/>
          <w:bCs/>
        </w:rPr>
        <w:t>把历史塞进上下文</w:t>
      </w:r>
      <w:r>
        <w:rPr>
          <w:b/>
          <w:bCs/>
        </w:rPr>
        <w:t>”</w:t>
      </w:r>
      <w:r>
        <w:rPr>
          <w:b/>
          <w:bCs/>
        </w:rPr>
        <w:t>演化为</w:t>
      </w:r>
      <w:r>
        <w:rPr>
          <w:b/>
          <w:bCs/>
        </w:rPr>
        <w:t>“</w:t>
      </w:r>
      <w:r>
        <w:rPr>
          <w:b/>
          <w:bCs/>
        </w:rPr>
        <w:t>可治理的系统资源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</w:t>
      </w:r>
      <w:r>
        <w:t>早期路线强调神经网络内部或可微外部记忆；</w:t>
      </w:r>
      <w:r>
        <w:t xml:space="preserve">2020 </w:t>
      </w:r>
      <w:r>
        <w:t>后</w:t>
      </w:r>
      <w:r>
        <w:t xml:space="preserve"> RAG </w:t>
      </w:r>
      <w:r>
        <w:t>把</w:t>
      </w:r>
      <w:r>
        <w:t>“</w:t>
      </w:r>
      <w:r>
        <w:t>非参数记忆</w:t>
      </w:r>
      <w:r>
        <w:t>”</w:t>
      </w:r>
      <w:r>
        <w:t>工业化；</w:t>
      </w:r>
      <w:r>
        <w:t xml:space="preserve">2023–2026 </w:t>
      </w:r>
      <w:r>
        <w:t>的核心变化是</w:t>
      </w:r>
      <w:r>
        <w:t xml:space="preserve"> Agent </w:t>
      </w:r>
      <w:r>
        <w:t>需要跨会话、跨任务、跨工具地形成、检索、压缩、更新和遗忘记忆。</w:t>
      </w:r>
      <w:r>
        <w:t xml:space="preserve">RAG </w:t>
      </w:r>
      <w:r>
        <w:t>论文明确把模型参数称为</w:t>
      </w:r>
      <w:r>
        <w:t xml:space="preserve"> parametric memory</w:t>
      </w:r>
      <w:r>
        <w:t>、把</w:t>
      </w:r>
      <w:r>
        <w:t xml:space="preserve"> Wikipedia </w:t>
      </w:r>
      <w:r>
        <w:t>向量索引称为</w:t>
      </w:r>
      <w:r>
        <w:t xml:space="preserve"> non-parametric memory</w:t>
      </w:r>
      <w:r>
        <w:t>，并指出更新世界知识和提供出处仍是开放问题；</w:t>
      </w:r>
      <w:proofErr w:type="spellStart"/>
      <w:r>
        <w:t>MemOS</w:t>
      </w:r>
      <w:proofErr w:type="spellEnd"/>
      <w:r>
        <w:t xml:space="preserve"> </w:t>
      </w:r>
      <w:r>
        <w:t>进一步把明文、激活态和参数级记忆统一为可调度、可演化的</w:t>
      </w:r>
      <w:r>
        <w:t xml:space="preserve"> </w:t>
      </w:r>
      <w:proofErr w:type="spellStart"/>
      <w:r>
        <w:t>MemCube</w:t>
      </w:r>
      <w:proofErr w:type="spellEnd"/>
      <w:r>
        <w:t xml:space="preserve"> </w:t>
      </w:r>
      <w:r>
        <w:t>系统资源。</w:t>
      </w:r>
      <w:r>
        <w:t xml:space="preserve"> </w:t>
      </w:r>
      <w:r>
        <w:fldChar w:fldCharType="begin"/>
      </w:r>
      <w:r>
        <w:instrText>HYPERLINK "https://proceedings.neurips.cc/paper/2020/hash/6b493230205f780e1bc26945df7481e5-Abstract.html"</w:instrText>
      </w:r>
      <w:r>
        <w:fldChar w:fldCharType="separate"/>
      </w:r>
      <w:r>
        <w:rPr>
          <w:rStyle w:val="Hyperlink"/>
        </w:rPr>
        <w:t>[proceeding...neurips.cc]</w:t>
      </w:r>
      <w:r>
        <w:fldChar w:fldCharType="end"/>
      </w:r>
      <w:r>
        <w:t xml:space="preserve"> </w:t>
      </w:r>
      <w:hyperlink r:id="rId5" w:history="1">
        <w:r>
          <w:rPr>
            <w:rStyle w:val="Hyperlink"/>
          </w:rPr>
          <w:t>[arxiv.org]</w:t>
        </w:r>
      </w:hyperlink>
    </w:p>
    <w:p w14:paraId="60F3218C" w14:textId="77777777" w:rsidR="00A37014" w:rsidRDefault="004E125A">
      <w:r>
        <w:rPr>
          <w:b/>
          <w:bCs/>
        </w:rPr>
        <w:t>结论</w:t>
      </w:r>
      <w:r>
        <w:rPr>
          <w:b/>
          <w:bCs/>
        </w:rPr>
        <w:t xml:space="preserve"> 2</w:t>
      </w:r>
      <w:r>
        <w:rPr>
          <w:b/>
          <w:bCs/>
        </w:rPr>
        <w:t>：截至</w:t>
      </w:r>
      <w:r>
        <w:rPr>
          <w:b/>
          <w:bCs/>
        </w:rPr>
        <w:t xml:space="preserve"> 2026-08-20</w:t>
      </w:r>
      <w:r>
        <w:rPr>
          <w:b/>
          <w:bCs/>
        </w:rPr>
        <w:t>，最有工程落地价值的主线不是单一方法，而是</w:t>
      </w:r>
      <w:r>
        <w:rPr>
          <w:b/>
          <w:bCs/>
        </w:rPr>
        <w:t>“</w:t>
      </w:r>
      <w:r>
        <w:rPr>
          <w:b/>
          <w:bCs/>
        </w:rPr>
        <w:t>结构化长期记忆</w:t>
      </w:r>
      <w:r>
        <w:rPr>
          <w:b/>
          <w:bCs/>
        </w:rPr>
        <w:t xml:space="preserve"> + </w:t>
      </w:r>
      <w:r>
        <w:rPr>
          <w:b/>
          <w:bCs/>
        </w:rPr>
        <w:t>检索</w:t>
      </w:r>
      <w:r>
        <w:rPr>
          <w:b/>
          <w:bCs/>
        </w:rPr>
        <w:t>/</w:t>
      </w:r>
      <w:r>
        <w:rPr>
          <w:b/>
          <w:bCs/>
        </w:rPr>
        <w:t>压缩</w:t>
      </w:r>
      <w:r>
        <w:rPr>
          <w:b/>
          <w:bCs/>
        </w:rPr>
        <w:t xml:space="preserve"> + </w:t>
      </w:r>
      <w:r>
        <w:rPr>
          <w:b/>
          <w:bCs/>
        </w:rPr>
        <w:t>反思</w:t>
      </w:r>
      <w:r>
        <w:rPr>
          <w:b/>
          <w:bCs/>
        </w:rPr>
        <w:t>/</w:t>
      </w:r>
      <w:r>
        <w:rPr>
          <w:b/>
          <w:bCs/>
        </w:rPr>
        <w:t>更新</w:t>
      </w:r>
      <w:r>
        <w:rPr>
          <w:b/>
          <w:bCs/>
        </w:rPr>
        <w:t xml:space="preserve"> + </w:t>
      </w:r>
      <w:r>
        <w:rPr>
          <w:b/>
          <w:bCs/>
        </w:rPr>
        <w:t>安全治理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</w:t>
      </w:r>
      <w:proofErr w:type="spellStart"/>
      <w:r>
        <w:t>LongMemEval</w:t>
      </w:r>
      <w:proofErr w:type="spellEnd"/>
      <w:r>
        <w:t xml:space="preserve"> </w:t>
      </w:r>
      <w:r>
        <w:t>将长期聊天记忆拆成</w:t>
      </w:r>
      <w:r>
        <w:t xml:space="preserve"> indexing</w:t>
      </w:r>
      <w:r>
        <w:t>、</w:t>
      </w:r>
      <w:r>
        <w:t>retrieval</w:t>
      </w:r>
      <w:r>
        <w:t>、</w:t>
      </w:r>
      <w:r>
        <w:t xml:space="preserve">reading </w:t>
      </w:r>
      <w:r>
        <w:t>三阶段，并评估信息抽取、多会话推理、时间推理、知识更新和拒答能力；</w:t>
      </w:r>
      <w:proofErr w:type="spellStart"/>
      <w:r>
        <w:t>SimpleMem</w:t>
      </w:r>
      <w:proofErr w:type="spellEnd"/>
      <w:r>
        <w:t xml:space="preserve"> </w:t>
      </w:r>
      <w:r>
        <w:t>用语义压缩、在线语义合成和意图感知检索，在</w:t>
      </w:r>
      <w:r>
        <w:t xml:space="preserve"> </w:t>
      </w:r>
      <w:proofErr w:type="spellStart"/>
      <w:r>
        <w:t>LoCoMo</w:t>
      </w:r>
      <w:proofErr w:type="spellEnd"/>
      <w:r>
        <w:t xml:space="preserve"> </w:t>
      </w:r>
      <w:r>
        <w:t>上报告平均</w:t>
      </w:r>
      <w:r>
        <w:t xml:space="preserve"> F1 </w:t>
      </w:r>
      <w:r>
        <w:t>提升</w:t>
      </w:r>
      <w:r>
        <w:t xml:space="preserve"> 26.4%</w:t>
      </w:r>
      <w:r>
        <w:t>、推理</w:t>
      </w:r>
      <w:r>
        <w:t xml:space="preserve"> token </w:t>
      </w:r>
      <w:r>
        <w:t>最多降低</w:t>
      </w:r>
      <w:r>
        <w:t xml:space="preserve"> 30 </w:t>
      </w:r>
      <w:r>
        <w:t>倍；同时，</w:t>
      </w:r>
      <w:r>
        <w:t xml:space="preserve">2026 </w:t>
      </w:r>
      <w:r>
        <w:t>年的记忆投毒与纵向安全研究显示，长期记忆会成为新的攻击面与累积风险源。</w:t>
      </w:r>
      <w:r>
        <w:t xml:space="preserve"> </w:t>
      </w:r>
      <w:r>
        <w:fldChar w:fldCharType="begin"/>
      </w:r>
      <w:r>
        <w:instrText>HYPERLINK "https://proceedings.iclr.cc/paper_files/paper/2025/hash/d813d324dbf0598bbdc9c8e79740ed01-Abstract-Conference.html"</w:instrText>
      </w:r>
      <w:r>
        <w:fldChar w:fldCharType="separate"/>
      </w:r>
      <w:r>
        <w:rPr>
          <w:rStyle w:val="Hyperlink"/>
        </w:rPr>
        <w:t>[proceedings.iclr.cc]</w:t>
      </w:r>
      <w:r>
        <w:fldChar w:fldCharType="end"/>
      </w:r>
      <w:r>
        <w:t xml:space="preserve"> </w:t>
      </w:r>
      <w:hyperlink r:id="rId6" w:history="1">
        <w:r>
          <w:rPr>
            <w:rStyle w:val="Hyperlink"/>
          </w:rPr>
          <w:t>[arxiv.org]</w:t>
        </w:r>
      </w:hyperlink>
      <w:r>
        <w:t xml:space="preserve"> </w:t>
      </w:r>
      <w:hyperlink r:id="rId7" w:history="1">
        <w:r>
          <w:rPr>
            <w:rStyle w:val="Hyperlink"/>
          </w:rPr>
          <w:t>[arxiv.org]</w:t>
        </w:r>
      </w:hyperlink>
      <w:r>
        <w:t xml:space="preserve">, </w:t>
      </w:r>
      <w:hyperlink r:id="rId8" w:history="1">
        <w:r>
          <w:rPr>
            <w:rStyle w:val="Hyperlink"/>
          </w:rPr>
          <w:t>[arxiv.org]</w:t>
        </w:r>
      </w:hyperlink>
    </w:p>
    <w:p w14:paraId="7372A4B9" w14:textId="77777777" w:rsidR="00A37014" w:rsidRDefault="004E125A">
      <w:r>
        <w:rPr>
          <w:b/>
          <w:bCs/>
        </w:rPr>
        <w:t>结论</w:t>
      </w:r>
      <w:r>
        <w:rPr>
          <w:b/>
          <w:bCs/>
        </w:rPr>
        <w:t xml:space="preserve"> 3</w:t>
      </w:r>
      <w:r>
        <w:rPr>
          <w:b/>
          <w:bCs/>
        </w:rPr>
        <w:t>：你的内部项目语境非常贴合当前趋势。</w:t>
      </w:r>
      <w:r>
        <w:t xml:space="preserve"> </w:t>
      </w:r>
      <w:r>
        <w:t>企业搜索中找到的</w:t>
      </w:r>
      <w:r>
        <w:t xml:space="preserve"> </w:t>
      </w:r>
      <w:hyperlink r:id="rId9" w:history="1">
        <w:r>
          <w:rPr>
            <w:rStyle w:val="Hyperlink"/>
          </w:rPr>
          <w:t>README.md</w:t>
        </w:r>
      </w:hyperlink>
      <w:r>
        <w:t xml:space="preserve"> </w:t>
      </w:r>
      <w:r>
        <w:t>显示项目已有</w:t>
      </w:r>
      <w:r>
        <w:t xml:space="preserve">“AWM / </w:t>
      </w:r>
      <w:proofErr w:type="spellStart"/>
      <w:r>
        <w:t>Reflexion</w:t>
      </w:r>
      <w:proofErr w:type="spellEnd"/>
      <w:r>
        <w:t>、安全审计、知识库</w:t>
      </w:r>
      <w:r>
        <w:t xml:space="preserve"> RAG”</w:t>
      </w:r>
      <w:r>
        <w:t>可演示，并强调</w:t>
      </w:r>
      <w:r>
        <w:t xml:space="preserve"> Agent </w:t>
      </w:r>
      <w:r>
        <w:t>不是开放</w:t>
      </w:r>
      <w:r>
        <w:t xml:space="preserve"> root shell</w:t>
      </w:r>
      <w:r>
        <w:t>，而是通过白名单工具、风险评分、路径策略、二次确认和审计收敛执行边界；</w:t>
      </w:r>
      <w:r>
        <w:fldChar w:fldCharType="begin"/>
      </w:r>
      <w:r>
        <w:instrText>HYPERLINK "https://onedrive.live.com/?id=cc0dd96c-62d5-4137-a981-c08d68ecc4df&amp;cid=41a6dd5d72a63f58&amp;web=1&amp;EntityRepresentationId=1c3a80db-3e7e-4218-82a1-38a5f8d311cb"</w:instrText>
      </w:r>
      <w:r>
        <w:fldChar w:fldCharType="separate"/>
      </w:r>
      <w:r>
        <w:rPr>
          <w:rStyle w:val="Hyperlink"/>
        </w:rPr>
        <w:t>权威文档链接</w:t>
      </w:r>
      <w:r>
        <w:rPr>
          <w:rStyle w:val="Hyperlink"/>
        </w:rPr>
        <w:t>.txt</w:t>
      </w:r>
      <w:r>
        <w:fldChar w:fldCharType="end"/>
      </w:r>
      <w:r>
        <w:t xml:space="preserve"> </w:t>
      </w:r>
      <w:r>
        <w:t>也已收集</w:t>
      </w:r>
      <w:r>
        <w:t xml:space="preserve"> </w:t>
      </w:r>
      <w:proofErr w:type="spellStart"/>
      <w:r>
        <w:t>MemOS</w:t>
      </w:r>
      <w:proofErr w:type="spellEnd"/>
      <w:r>
        <w:t>、</w:t>
      </w:r>
      <w:proofErr w:type="spellStart"/>
      <w:r>
        <w:t>SimpleMem</w:t>
      </w:r>
      <w:proofErr w:type="spellEnd"/>
      <w:r>
        <w:t>、</w:t>
      </w:r>
      <w:r>
        <w:t>Memory Poisoning</w:t>
      </w:r>
      <w:r>
        <w:t>、</w:t>
      </w:r>
      <w:r>
        <w:t>Remembering More, Risking More</w:t>
      </w:r>
      <w:r>
        <w:t>、</w:t>
      </w:r>
      <w:r>
        <w:t xml:space="preserve">Memory-R2 </w:t>
      </w:r>
      <w:r>
        <w:t>等</w:t>
      </w:r>
      <w:r>
        <w:t xml:space="preserve"> 2025–2026 </w:t>
      </w:r>
      <w:r>
        <w:t>文献线索。这意味着你的调研不只是学术综述，也能直接转化为</w:t>
      </w:r>
      <w:r>
        <w:t xml:space="preserve"> OS Agent / </w:t>
      </w:r>
      <w:r>
        <w:t>运维</w:t>
      </w:r>
      <w:r>
        <w:t xml:space="preserve"> Agent </w:t>
      </w:r>
      <w:r>
        <w:t>的记忆架构升级清单。</w:t>
      </w:r>
    </w:p>
    <w:p w14:paraId="672A6659" w14:textId="77777777" w:rsidR="00A37014" w:rsidRDefault="00A37014">
      <w:pPr>
        <w:pBdr>
          <w:top w:val="single" w:sz="12" w:space="0" w:color="auto"/>
        </w:pBdr>
        <w:spacing w:after="0"/>
      </w:pPr>
    </w:p>
    <w:p w14:paraId="0B65BDC2" w14:textId="77777777" w:rsidR="00A37014" w:rsidRDefault="004E125A">
      <w:pPr>
        <w:pStyle w:val="Heading2"/>
      </w:pPr>
      <w:r>
        <w:lastRenderedPageBreak/>
        <w:t xml:space="preserve">AI Memory </w:t>
      </w:r>
      <w:r>
        <w:t>总体技术地图</w:t>
      </w:r>
    </w:p>
    <w:p w14:paraId="0A37501D" w14:textId="77777777" w:rsidR="00A37014" w:rsidRDefault="004E125A">
      <w:r>
        <w:rPr>
          <w:noProof/>
        </w:rPr>
        <w:drawing>
          <wp:inline distT="0" distB="0" distL="0" distR="0" wp14:anchorId="07E48A09" wp14:editId="07777777">
            <wp:extent cx="5734050" cy="8162925"/>
            <wp:effectExtent l="0" t="0" r="0" b="0"/>
            <wp:docPr id="1" name="Picture 1" descr="Visualization" title="Visualization">
              <a:extLst xmlns:a="http://schemas.openxmlformats.org/drawingml/2006/main">
                <a:ext uri="{FF2B5EF4-FFF2-40B4-BE49-F238E27FC236}">
                  <a16:creationId xmlns:a16="http://schemas.microsoft.com/office/drawing/2014/main" id="{DC18964F-110A-48AA-9D1A-B83E3ECC9B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F152" w14:textId="77777777" w:rsidR="00A37014" w:rsidRDefault="004E125A">
      <w:r>
        <w:t>从技术关系看，</w:t>
      </w:r>
      <w:r>
        <w:rPr>
          <w:b/>
          <w:bCs/>
        </w:rPr>
        <w:t>参数记忆</w:t>
      </w:r>
      <w:r>
        <w:t>是模型训练后固化的知识；</w:t>
      </w:r>
      <w:r>
        <w:rPr>
          <w:b/>
          <w:bCs/>
        </w:rPr>
        <w:t>上下文记忆</w:t>
      </w:r>
      <w:r>
        <w:rPr>
          <w:b/>
          <w:bCs/>
        </w:rPr>
        <w:t>/</w:t>
      </w:r>
      <w:r>
        <w:rPr>
          <w:b/>
          <w:bCs/>
        </w:rPr>
        <w:t>工作记忆</w:t>
      </w:r>
      <w:r>
        <w:t>是当前推理窗口内的临时状态；</w:t>
      </w:r>
      <w:r>
        <w:rPr>
          <w:b/>
          <w:bCs/>
        </w:rPr>
        <w:t>外部记忆</w:t>
      </w:r>
      <w:r>
        <w:t>把知识放到可检索存储中；</w:t>
      </w:r>
      <w:r>
        <w:rPr>
          <w:b/>
          <w:bCs/>
        </w:rPr>
        <w:t>长期记忆</w:t>
      </w:r>
      <w:r>
        <w:t>强调跨会话持久化、更新、遗忘和个性化；</w:t>
      </w:r>
      <w:r>
        <w:rPr>
          <w:b/>
          <w:bCs/>
        </w:rPr>
        <w:t xml:space="preserve">Agent </w:t>
      </w:r>
      <w:r>
        <w:rPr>
          <w:b/>
          <w:bCs/>
        </w:rPr>
        <w:t>记忆</w:t>
      </w:r>
      <w:r>
        <w:t>进一步把经验、计划、工具结果、反思和安全事件纳入决策循环。</w:t>
      </w:r>
      <w:r>
        <w:t xml:space="preserve">RAG </w:t>
      </w:r>
      <w:r>
        <w:t>的定义清楚体现了</w:t>
      </w:r>
      <w:r>
        <w:t>“</w:t>
      </w:r>
      <w:r>
        <w:t>参数记忆</w:t>
      </w:r>
      <w:r>
        <w:t xml:space="preserve"> + </w:t>
      </w:r>
      <w:r>
        <w:t>非参数记忆</w:t>
      </w:r>
      <w:r>
        <w:t>”</w:t>
      </w:r>
      <w:r>
        <w:t>的组合：</w:t>
      </w:r>
      <w:r>
        <w:t xml:space="preserve">seq2seq </w:t>
      </w:r>
      <w:r>
        <w:t>模型作为参数记忆，</w:t>
      </w:r>
      <w:r>
        <w:t xml:space="preserve">Wikipedia dense vector index </w:t>
      </w:r>
      <w:r>
        <w:t>作为非参数记忆；</w:t>
      </w:r>
      <w:proofErr w:type="spellStart"/>
      <w:r>
        <w:t>AgeMem</w:t>
      </w:r>
      <w:proofErr w:type="spellEnd"/>
      <w:r>
        <w:t xml:space="preserve"> </w:t>
      </w:r>
      <w:r>
        <w:t>则把长期记忆与短期记忆管理直接暴露为</w:t>
      </w:r>
      <w:r>
        <w:t xml:space="preserve"> agent policy </w:t>
      </w:r>
      <w:r>
        <w:t>中的工具动作，让模型自主决定</w:t>
      </w:r>
      <w:r>
        <w:t xml:space="preserve"> store</w:t>
      </w:r>
      <w:r>
        <w:t>、</w:t>
      </w:r>
      <w:r>
        <w:t>retrieve</w:t>
      </w:r>
      <w:r>
        <w:t>、</w:t>
      </w:r>
      <w:r>
        <w:t>update</w:t>
      </w:r>
      <w:r>
        <w:t>、</w:t>
      </w:r>
      <w:r>
        <w:t>summarize</w:t>
      </w:r>
      <w:r>
        <w:t>、</w:t>
      </w:r>
      <w:r>
        <w:t>discard</w:t>
      </w:r>
      <w:r>
        <w:t>。</w:t>
      </w:r>
      <w:r>
        <w:t xml:space="preserve"> </w:t>
      </w:r>
      <w:r>
        <w:fldChar w:fldCharType="begin"/>
      </w:r>
      <w:r>
        <w:instrText>HYPERLINK "https://proceedings.neurips.cc/paper/2020/hash/6b493230205f780e1bc26945df7481e5-Abstract.html"</w:instrText>
      </w:r>
      <w:r>
        <w:fldChar w:fldCharType="separate"/>
      </w:r>
      <w:r>
        <w:rPr>
          <w:rStyle w:val="Hyperlink"/>
        </w:rPr>
        <w:t>[proceeding...neurips.cc]</w:t>
      </w:r>
      <w:r>
        <w:fldChar w:fldCharType="end"/>
      </w:r>
      <w:r>
        <w:t xml:space="preserve"> </w:t>
      </w:r>
      <w:hyperlink r:id="rId11" w:history="1">
        <w:r>
          <w:rPr>
            <w:rStyle w:val="Hyperlink"/>
          </w:rPr>
          <w:t>[aclanthology.org]</w:t>
        </w:r>
      </w:hyperlink>
    </w:p>
    <w:p w14:paraId="5DAB6C7B" w14:textId="77777777" w:rsidR="00A37014" w:rsidRDefault="004E125A">
      <w:r>
        <w:rPr>
          <w:noProof/>
        </w:rPr>
        <w:drawing>
          <wp:inline distT="0" distB="0" distL="0" distR="0" wp14:anchorId="686D2D67" wp14:editId="07777777">
            <wp:extent cx="5734050" cy="5772150"/>
            <wp:effectExtent l="0" t="0" r="0" b="0"/>
            <wp:docPr id="1711694621" name="Picture 1711694621" descr="Image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BD5FAB0D-F1D0-4381-A99D-2FEECCDFFB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77777777" w:rsidR="00A37014" w:rsidRDefault="00A37014">
      <w:pPr>
        <w:pBdr>
          <w:top w:val="single" w:sz="12" w:space="0" w:color="auto"/>
        </w:pBdr>
        <w:spacing w:after="0"/>
      </w:pPr>
    </w:p>
    <w:p w14:paraId="57BD126B" w14:textId="77777777" w:rsidR="00A37014" w:rsidRDefault="004E125A">
      <w:pPr>
        <w:pStyle w:val="Heading2"/>
      </w:pPr>
      <w:r>
        <w:t xml:space="preserve">2024–2026 </w:t>
      </w:r>
      <w:r>
        <w:t>关键进展分路线综述</w:t>
      </w:r>
    </w:p>
    <w:p w14:paraId="28B0D984" w14:textId="77777777" w:rsidR="00A37014" w:rsidRDefault="004E125A">
      <w:pPr>
        <w:pStyle w:val="Heading3"/>
      </w:pPr>
      <w:r>
        <w:t xml:space="preserve">A. LLM </w:t>
      </w:r>
      <w:r>
        <w:t>长期记忆：</w:t>
      </w:r>
      <w:proofErr w:type="gramStart"/>
      <w:r>
        <w:t>从</w:t>
      </w:r>
      <w:r>
        <w:t>“</w:t>
      </w:r>
      <w:r>
        <w:t>长上下文</w:t>
      </w:r>
      <w:r>
        <w:t>”</w:t>
      </w:r>
      <w:r>
        <w:t>到</w:t>
      </w:r>
      <w:proofErr w:type="gramEnd"/>
      <w:r>
        <w:t>“</w:t>
      </w:r>
      <w:r>
        <w:t>可管理记忆层</w:t>
      </w:r>
      <w:r>
        <w:t>”</w:t>
      </w:r>
    </w:p>
    <w:p w14:paraId="6BB9C482" w14:textId="77777777" w:rsidR="00A37014" w:rsidRDefault="004E125A">
      <w:proofErr w:type="spellStart"/>
      <w:r>
        <w:rPr>
          <w:b/>
          <w:bCs/>
        </w:rPr>
        <w:t>LongMem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LongMemEval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SimpleMem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MemOS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是这一线的核心。</w:t>
      </w:r>
      <w:r>
        <w:t xml:space="preserve"> </w:t>
      </w:r>
      <w:proofErr w:type="spellStart"/>
      <w:r>
        <w:t>LongMem</w:t>
      </w:r>
      <w:proofErr w:type="spellEnd"/>
      <w:r>
        <w:t xml:space="preserve"> </w:t>
      </w:r>
      <w:r>
        <w:t>采用冻结</w:t>
      </w:r>
      <w:r>
        <w:t xml:space="preserve"> backbone LLM </w:t>
      </w:r>
      <w:r>
        <w:t>作为</w:t>
      </w:r>
      <w:r>
        <w:t xml:space="preserve"> memory encoder</w:t>
      </w:r>
      <w:r>
        <w:t>，并用</w:t>
      </w:r>
      <w:r>
        <w:t xml:space="preserve"> adaptive residual side-network </w:t>
      </w:r>
      <w:r>
        <w:t>作为</w:t>
      </w:r>
      <w:r>
        <w:t xml:space="preserve"> memory retriever/reader</w:t>
      </w:r>
      <w:r>
        <w:t>，可把长式记忆扩展到</w:t>
      </w:r>
      <w:r>
        <w:t xml:space="preserve"> 65k tokens</w:t>
      </w:r>
      <w:r>
        <w:t>，并用于</w:t>
      </w:r>
      <w:r>
        <w:t xml:space="preserve"> memory-augmented in-context learning</w:t>
      </w:r>
      <w:r>
        <w:t>；</w:t>
      </w:r>
      <w:proofErr w:type="spellStart"/>
      <w:r>
        <w:t>LongMemEval</w:t>
      </w:r>
      <w:proofErr w:type="spellEnd"/>
      <w:r>
        <w:t xml:space="preserve"> </w:t>
      </w:r>
      <w:r>
        <w:t>则指出商业助手和长上下文</w:t>
      </w:r>
      <w:r>
        <w:t xml:space="preserve"> LLM </w:t>
      </w:r>
      <w:r>
        <w:t>在持续交互中会出现约</w:t>
      </w:r>
      <w:r>
        <w:t xml:space="preserve"> 30% </w:t>
      </w:r>
      <w:r>
        <w:t>的记忆准确率下降，并提出</w:t>
      </w:r>
      <w:r>
        <w:t xml:space="preserve"> indexing</w:t>
      </w:r>
      <w:r>
        <w:t>、</w:t>
      </w:r>
      <w:r>
        <w:t>retrieval</w:t>
      </w:r>
      <w:r>
        <w:t>、</w:t>
      </w:r>
      <w:r>
        <w:t xml:space="preserve">reading </w:t>
      </w:r>
      <w:r>
        <w:t>的统一设计框架。</w:t>
      </w:r>
      <w:proofErr w:type="spellStart"/>
      <w:r>
        <w:t>MemOS</w:t>
      </w:r>
      <w:proofErr w:type="spellEnd"/>
      <w:r>
        <w:t xml:space="preserve"> </w:t>
      </w:r>
      <w:r>
        <w:t>把记忆抽象为</w:t>
      </w:r>
      <w:r>
        <w:t xml:space="preserve"> </w:t>
      </w:r>
      <w:proofErr w:type="spellStart"/>
      <w:r>
        <w:t>MemCube</w:t>
      </w:r>
      <w:proofErr w:type="spellEnd"/>
      <w:r>
        <w:t>，记录</w:t>
      </w:r>
      <w:r>
        <w:t xml:space="preserve"> provenance</w:t>
      </w:r>
      <w:r>
        <w:t>、</w:t>
      </w:r>
      <w:r>
        <w:t xml:space="preserve">versioning </w:t>
      </w:r>
      <w:r>
        <w:t>等元数据，并支持</w:t>
      </w:r>
      <w:r>
        <w:t xml:space="preserve"> compose</w:t>
      </w:r>
      <w:r>
        <w:t>、</w:t>
      </w:r>
      <w:r>
        <w:t>migrate</w:t>
      </w:r>
      <w:r>
        <w:t>、</w:t>
      </w:r>
      <w:r>
        <w:t>fuse</w:t>
      </w:r>
      <w:r>
        <w:t>，价值在于把长期记忆从</w:t>
      </w:r>
      <w:r>
        <w:t>“</w:t>
      </w:r>
      <w:r>
        <w:t>应用技巧</w:t>
      </w:r>
      <w:r>
        <w:t>”</w:t>
      </w:r>
      <w:r>
        <w:t>提升为</w:t>
      </w:r>
      <w:r>
        <w:t>“</w:t>
      </w:r>
      <w:r>
        <w:t>系统层资源管理</w:t>
      </w:r>
      <w:r>
        <w:t>”</w:t>
      </w:r>
      <w:r>
        <w:t>。</w:t>
      </w:r>
      <w:r>
        <w:t xml:space="preserve"> </w:t>
      </w:r>
      <w:r>
        <w:fldChar w:fldCharType="begin"/>
      </w:r>
      <w:r>
        <w:instrText>HYPERLINK "https://proceedings.neurips.cc/paper_files/paper/2023/hash/ebd82705f44793b6f9ade5a669d0f0bf-Abstract-Conference.html"</w:instrText>
      </w:r>
      <w:r>
        <w:fldChar w:fldCharType="separate"/>
      </w:r>
      <w:r>
        <w:rPr>
          <w:rStyle w:val="Hyperlink"/>
        </w:rPr>
        <w:t>[proceeding...neurips.cc]</w:t>
      </w:r>
      <w:r>
        <w:fldChar w:fldCharType="end"/>
      </w:r>
      <w:r>
        <w:t xml:space="preserve"> </w:t>
      </w:r>
      <w:hyperlink r:id="rId13" w:history="1">
        <w:r>
          <w:rPr>
            <w:rStyle w:val="Hyperlink"/>
          </w:rPr>
          <w:t>[proceedings.iclr.cc]</w:t>
        </w:r>
      </w:hyperlink>
      <w:r>
        <w:t xml:space="preserve"> </w:t>
      </w:r>
      <w:hyperlink r:id="rId14" w:history="1">
        <w:r>
          <w:rPr>
            <w:rStyle w:val="Hyperlink"/>
          </w:rPr>
          <w:t>[arxiv.org]</w:t>
        </w:r>
      </w:hyperlink>
    </w:p>
    <w:p w14:paraId="054E0939" w14:textId="77777777" w:rsidR="00A37014" w:rsidRDefault="004E125A">
      <w:r>
        <w:rPr>
          <w:b/>
          <w:bCs/>
        </w:rPr>
        <w:t>实用性最高的是</w:t>
      </w:r>
      <w:r>
        <w:rPr>
          <w:b/>
          <w:bCs/>
        </w:rPr>
        <w:t>“</w:t>
      </w:r>
      <w:r>
        <w:rPr>
          <w:b/>
          <w:bCs/>
        </w:rPr>
        <w:t>压缩</w:t>
      </w:r>
      <w:r>
        <w:rPr>
          <w:b/>
          <w:bCs/>
        </w:rPr>
        <w:t xml:space="preserve"> + </w:t>
      </w:r>
      <w:r>
        <w:rPr>
          <w:b/>
          <w:bCs/>
        </w:rPr>
        <w:t>多视图索引</w:t>
      </w:r>
      <w:r>
        <w:rPr>
          <w:b/>
          <w:bCs/>
        </w:rPr>
        <w:t xml:space="preserve"> + </w:t>
      </w:r>
      <w:r>
        <w:rPr>
          <w:b/>
          <w:bCs/>
        </w:rPr>
        <w:t>查询感知检索</w:t>
      </w:r>
      <w:r>
        <w:rPr>
          <w:b/>
          <w:bCs/>
        </w:rPr>
        <w:t>”</w:t>
      </w:r>
      <w:r>
        <w:rPr>
          <w:b/>
          <w:bCs/>
        </w:rPr>
        <w:t>的长期记忆。</w:t>
      </w:r>
      <w:r>
        <w:t xml:space="preserve"> </w:t>
      </w:r>
      <w:proofErr w:type="spellStart"/>
      <w:r>
        <w:t>SimpleMem</w:t>
      </w:r>
      <w:proofErr w:type="spellEnd"/>
      <w:r>
        <w:t xml:space="preserve"> </w:t>
      </w:r>
      <w:r>
        <w:t>将非结构交互压缩为紧凑、多视图索引的记忆单元，在线合成相关上下文，并根据检索意图动态决定范围；论文报告</w:t>
      </w:r>
      <w:r>
        <w:t xml:space="preserve"> </w:t>
      </w:r>
      <w:proofErr w:type="spellStart"/>
      <w:r>
        <w:t>LoCoMo</w:t>
      </w:r>
      <w:proofErr w:type="spellEnd"/>
      <w:r>
        <w:t xml:space="preserve"> </w:t>
      </w:r>
      <w:r>
        <w:t>平均</w:t>
      </w:r>
      <w:r>
        <w:t xml:space="preserve"> F1 </w:t>
      </w:r>
      <w:r>
        <w:t>提升</w:t>
      </w:r>
      <w:r>
        <w:t xml:space="preserve"> 26.4%</w:t>
      </w:r>
      <w:r>
        <w:t>、推理</w:t>
      </w:r>
      <w:r>
        <w:t xml:space="preserve"> token </w:t>
      </w:r>
      <w:r>
        <w:t>最多降低</w:t>
      </w:r>
      <w:r>
        <w:t xml:space="preserve"> 30 </w:t>
      </w:r>
      <w:r>
        <w:t>倍。</w:t>
      </w:r>
      <w:r>
        <w:t xml:space="preserve">Mem0 </w:t>
      </w:r>
      <w:r>
        <w:t>也强调生产级长期记忆：动态抽取、合并、检索对话中的</w:t>
      </w:r>
      <w:r>
        <w:t xml:space="preserve"> salient information</w:t>
      </w:r>
      <w:r>
        <w:t>，并提出图记忆变体；在</w:t>
      </w:r>
      <w:r>
        <w:t xml:space="preserve"> </w:t>
      </w:r>
      <w:proofErr w:type="spellStart"/>
      <w:r>
        <w:t>LoCoMo</w:t>
      </w:r>
      <w:proofErr w:type="spellEnd"/>
      <w:r>
        <w:t xml:space="preserve"> </w:t>
      </w:r>
      <w:r>
        <w:t>上相对</w:t>
      </w:r>
      <w:r>
        <w:t xml:space="preserve"> OpenAI </w:t>
      </w:r>
      <w:r>
        <w:t>的</w:t>
      </w:r>
      <w:r>
        <w:t xml:space="preserve"> LLM-as-a-Judge </w:t>
      </w:r>
      <w:r>
        <w:t>指标提升</w:t>
      </w:r>
      <w:r>
        <w:t xml:space="preserve"> 26%</w:t>
      </w:r>
      <w:r>
        <w:t>，</w:t>
      </w:r>
      <w:r>
        <w:t xml:space="preserve">p95 </w:t>
      </w:r>
      <w:r>
        <w:t>延迟降低</w:t>
      </w:r>
      <w:r>
        <w:t xml:space="preserve"> 91%</w:t>
      </w:r>
      <w:r>
        <w:t>、</w:t>
      </w:r>
      <w:r>
        <w:t xml:space="preserve">token </w:t>
      </w:r>
      <w:r>
        <w:t>成本降低超过</w:t>
      </w:r>
      <w:r>
        <w:t xml:space="preserve"> 90%</w:t>
      </w:r>
      <w:r>
        <w:t>。这些结果说明：工业系统不应只追求</w:t>
      </w:r>
      <w:r>
        <w:t>“</w:t>
      </w:r>
      <w:r>
        <w:t>更长上下文</w:t>
      </w:r>
      <w:r>
        <w:t>”</w:t>
      </w:r>
      <w:r>
        <w:t>，而应做结构化压缩、生命周期管理和成本控制。</w:t>
      </w:r>
      <w:r>
        <w:t xml:space="preserve"> </w:t>
      </w:r>
      <w:r>
        <w:fldChar w:fldCharType="begin"/>
      </w:r>
      <w:r>
        <w:instrText>HYPERLINK "https://arxiv.org/abs/2601.02553"</w:instrText>
      </w:r>
      <w:r>
        <w:fldChar w:fldCharType="separate"/>
      </w:r>
      <w:r>
        <w:rPr>
          <w:rStyle w:val="Hyperlink"/>
        </w:rPr>
        <w:t>[arxiv.org]</w:t>
      </w:r>
      <w:r>
        <w:fldChar w:fldCharType="end"/>
      </w:r>
      <w:r>
        <w:t xml:space="preserve"> </w:t>
      </w:r>
      <w:hyperlink r:id="rId15" w:history="1">
        <w:r>
          <w:rPr>
            <w:rStyle w:val="Hyperlink"/>
          </w:rPr>
          <w:t>[arxiv.org]</w:t>
        </w:r>
      </w:hyperlink>
    </w:p>
    <w:p w14:paraId="33466ADF" w14:textId="77777777" w:rsidR="00A37014" w:rsidRDefault="004E125A">
      <w:pPr>
        <w:pStyle w:val="Heading3"/>
      </w:pPr>
      <w:r>
        <w:t>B. Agent Memory</w:t>
      </w:r>
      <w:r>
        <w:t>：从记忆流、反思到可训练记忆策略</w:t>
      </w:r>
    </w:p>
    <w:p w14:paraId="49E930A2" w14:textId="77777777" w:rsidR="00A37014" w:rsidRDefault="004E125A">
      <w:r>
        <w:rPr>
          <w:b/>
          <w:bCs/>
        </w:rPr>
        <w:t xml:space="preserve">Generative Agents </w:t>
      </w:r>
      <w:r>
        <w:rPr>
          <w:b/>
          <w:bCs/>
        </w:rPr>
        <w:t>是</w:t>
      </w:r>
      <w:r>
        <w:rPr>
          <w:b/>
          <w:bCs/>
        </w:rPr>
        <w:t xml:space="preserve"> Agent </w:t>
      </w:r>
      <w:r>
        <w:rPr>
          <w:b/>
          <w:bCs/>
        </w:rPr>
        <w:t>记忆架构的奠基系统。</w:t>
      </w:r>
      <w:r>
        <w:t xml:space="preserve"> </w:t>
      </w:r>
      <w:r>
        <w:t>该系统维护</w:t>
      </w:r>
      <w:r>
        <w:t xml:space="preserve"> memory stream</w:t>
      </w:r>
      <w:r>
        <w:t>，用</w:t>
      </w:r>
      <w:r>
        <w:t xml:space="preserve"> relevance</w:t>
      </w:r>
      <w:r>
        <w:t>、</w:t>
      </w:r>
      <w:r>
        <w:t>recency</w:t>
      </w:r>
      <w:r>
        <w:t>、</w:t>
      </w:r>
      <w:r>
        <w:t xml:space="preserve">importance </w:t>
      </w:r>
      <w:r>
        <w:t>检索记忆，并周期性生成</w:t>
      </w:r>
      <w:r>
        <w:t xml:space="preserve"> reflection </w:t>
      </w:r>
      <w:r>
        <w:t>与</w:t>
      </w:r>
      <w:r>
        <w:t xml:space="preserve"> plan</w:t>
      </w:r>
      <w:r>
        <w:t>；论文在</w:t>
      </w:r>
      <w:r>
        <w:t xml:space="preserve"> UIST 2023 </w:t>
      </w:r>
      <w:r>
        <w:t>中展示</w:t>
      </w:r>
      <w:r>
        <w:t xml:space="preserve"> 25 </w:t>
      </w:r>
      <w:r>
        <w:t>个代理在小镇环境中扩散信息、形成关系和协调活动，且</w:t>
      </w:r>
      <w:r>
        <w:t xml:space="preserve"> ablation </w:t>
      </w:r>
      <w:r>
        <w:t>显示</w:t>
      </w:r>
      <w:r>
        <w:t xml:space="preserve"> observation</w:t>
      </w:r>
      <w:r>
        <w:t>、</w:t>
      </w:r>
      <w:r>
        <w:t>planning</w:t>
      </w:r>
      <w:r>
        <w:t>、</w:t>
      </w:r>
      <w:r>
        <w:t xml:space="preserve">reflection </w:t>
      </w:r>
      <w:r>
        <w:t>对可信行为都关键。</w:t>
      </w:r>
      <w:proofErr w:type="spellStart"/>
      <w:r>
        <w:t>Reflexion</w:t>
      </w:r>
      <w:proofErr w:type="spellEnd"/>
      <w:r>
        <w:t xml:space="preserve"> </w:t>
      </w:r>
      <w:r>
        <w:t>则把试错反馈转化为</w:t>
      </w:r>
      <w:r>
        <w:t xml:space="preserve"> verbal reflection</w:t>
      </w:r>
      <w:r>
        <w:t>，存入</w:t>
      </w:r>
      <w:r>
        <w:t xml:space="preserve"> episodic memory buffer</w:t>
      </w:r>
      <w:r>
        <w:t>，</w:t>
      </w:r>
      <w:proofErr w:type="spellStart"/>
      <w:r>
        <w:t>HumanEval</w:t>
      </w:r>
      <w:proofErr w:type="spellEnd"/>
      <w:r>
        <w:t xml:space="preserve"> pass@1 </w:t>
      </w:r>
      <w:r>
        <w:t>达</w:t>
      </w:r>
      <w:r>
        <w:t xml:space="preserve"> 91%</w:t>
      </w:r>
      <w:r>
        <w:t>，高于当时</w:t>
      </w:r>
      <w:r>
        <w:t xml:space="preserve"> GPT-4 </w:t>
      </w:r>
      <w:r>
        <w:t>的</w:t>
      </w:r>
      <w:r>
        <w:t xml:space="preserve"> 80%</w:t>
      </w:r>
      <w:r>
        <w:t>。这两篇奠定了</w:t>
      </w:r>
      <w:r>
        <w:t>“</w:t>
      </w:r>
      <w:r>
        <w:t>自然语言经验</w:t>
      </w:r>
      <w:r>
        <w:t xml:space="preserve"> → </w:t>
      </w:r>
      <w:r>
        <w:t>反思</w:t>
      </w:r>
      <w:r>
        <w:t xml:space="preserve"> → </w:t>
      </w:r>
      <w:r>
        <w:t>下次决策</w:t>
      </w:r>
      <w:r>
        <w:t>”</w:t>
      </w:r>
      <w:r>
        <w:t>的</w:t>
      </w:r>
      <w:r>
        <w:t xml:space="preserve"> Agent Memory </w:t>
      </w:r>
      <w:r>
        <w:t>范式。</w:t>
      </w:r>
      <w:r>
        <w:t xml:space="preserve"> </w:t>
      </w:r>
      <w:r>
        <w:fldChar w:fldCharType="begin"/>
      </w:r>
      <w:r>
        <w:instrText>HYPERLINK "https://dl.acm.org/doi/fullHtml/10.1145/3586183.3606763"</w:instrText>
      </w:r>
      <w:r>
        <w:fldChar w:fldCharType="separate"/>
      </w:r>
      <w:r>
        <w:rPr>
          <w:rStyle w:val="Hyperlink"/>
        </w:rPr>
        <w:t>[dl.acm.org]</w:t>
      </w:r>
      <w:r>
        <w:fldChar w:fldCharType="end"/>
      </w:r>
      <w:r>
        <w:t xml:space="preserve"> </w:t>
      </w:r>
      <w:hyperlink r:id="rId16" w:history="1">
        <w:r>
          <w:rPr>
            <w:rStyle w:val="Hyperlink"/>
          </w:rPr>
          <w:t>[proceeding...neurips.cc]</w:t>
        </w:r>
      </w:hyperlink>
    </w:p>
    <w:p w14:paraId="7557262E" w14:textId="77777777" w:rsidR="00A37014" w:rsidRDefault="004E125A">
      <w:r>
        <w:rPr>
          <w:b/>
          <w:bCs/>
        </w:rPr>
        <w:t xml:space="preserve">2025–2026 </w:t>
      </w:r>
      <w:r>
        <w:rPr>
          <w:b/>
          <w:bCs/>
        </w:rPr>
        <w:t>的前沿是让记忆操作本身成为可学习策略。</w:t>
      </w:r>
      <w:r>
        <w:t xml:space="preserve"> A-MEM </w:t>
      </w:r>
      <w:r>
        <w:t>借鉴</w:t>
      </w:r>
      <w:r>
        <w:t xml:space="preserve"> </w:t>
      </w:r>
      <w:proofErr w:type="spellStart"/>
      <w:r>
        <w:t>Zettelkasten</w:t>
      </w:r>
      <w:proofErr w:type="spellEnd"/>
      <w:r>
        <w:t>，把新记忆生成带上下文、关键词、标签的</w:t>
      </w:r>
      <w:r>
        <w:t xml:space="preserve"> note</w:t>
      </w:r>
      <w:r>
        <w:t>，并自动建立与历史记忆的链接，还会触发旧记忆属性更新；</w:t>
      </w:r>
      <w:r>
        <w:t xml:space="preserve">ACL 2026 </w:t>
      </w:r>
      <w:r>
        <w:t>的</w:t>
      </w:r>
      <w:r>
        <w:t xml:space="preserve"> </w:t>
      </w:r>
      <w:proofErr w:type="spellStart"/>
      <w:r>
        <w:t>AgeMem</w:t>
      </w:r>
      <w:proofErr w:type="spellEnd"/>
      <w:r>
        <w:t xml:space="preserve"> </w:t>
      </w:r>
      <w:r>
        <w:t>把</w:t>
      </w:r>
      <w:r>
        <w:t xml:space="preserve"> LTM/STM </w:t>
      </w:r>
      <w:r>
        <w:t>统一进</w:t>
      </w:r>
      <w:r>
        <w:t xml:space="preserve"> agent policy</w:t>
      </w:r>
      <w:r>
        <w:t>，记忆操作作为工具动作，并用三阶段强化学习和</w:t>
      </w:r>
      <w:r>
        <w:t xml:space="preserve"> step-wise GRPO </w:t>
      </w:r>
      <w:r>
        <w:t>训练，在五个长程基准上优于强记忆增强</w:t>
      </w:r>
      <w:r>
        <w:t xml:space="preserve"> baseline</w:t>
      </w:r>
      <w:r>
        <w:t>。</w:t>
      </w:r>
      <w:r>
        <w:t xml:space="preserve">Memory-R2 </w:t>
      </w:r>
      <w:r>
        <w:t>进一步指出多会话</w:t>
      </w:r>
      <w:r>
        <w:t xml:space="preserve"> RL </w:t>
      </w:r>
      <w:r>
        <w:t>中，记忆写入会改变未来环境，使常规</w:t>
      </w:r>
      <w:r>
        <w:t xml:space="preserve"> GRPO </w:t>
      </w:r>
      <w:r>
        <w:t>的轨迹比较不公平；其</w:t>
      </w:r>
      <w:r>
        <w:t xml:space="preserve"> </w:t>
      </w:r>
      <w:proofErr w:type="spellStart"/>
      <w:r>
        <w:t>LoGo</w:t>
      </w:r>
      <w:proofErr w:type="spellEnd"/>
      <w:r>
        <w:t xml:space="preserve">-GRPO </w:t>
      </w:r>
      <w:r>
        <w:t>用局部重采样从同一中间记忆状态比较不同记忆操作，并用</w:t>
      </w:r>
      <w:r>
        <w:t xml:space="preserve"> 8→16→32 </w:t>
      </w:r>
      <w:r>
        <w:t>会话</w:t>
      </w:r>
      <w:r>
        <w:t xml:space="preserve"> curriculum </w:t>
      </w:r>
      <w:r>
        <w:t>稳定训练。</w:t>
      </w:r>
      <w:r>
        <w:t xml:space="preserve"> </w:t>
      </w:r>
      <w:r>
        <w:fldChar w:fldCharType="begin"/>
      </w:r>
      <w:r>
        <w:instrText>HYPERLINK "https://arxiv.org/abs/2502.12110"</w:instrText>
      </w:r>
      <w:r>
        <w:fldChar w:fldCharType="separate"/>
      </w:r>
      <w:r>
        <w:rPr>
          <w:rStyle w:val="Hyperlink"/>
        </w:rPr>
        <w:t>[arxiv.org]</w:t>
      </w:r>
      <w:r>
        <w:fldChar w:fldCharType="end"/>
      </w:r>
      <w:r>
        <w:t xml:space="preserve"> </w:t>
      </w:r>
      <w:hyperlink r:id="rId17" w:history="1">
        <w:r>
          <w:rPr>
            <w:rStyle w:val="Hyperlink"/>
          </w:rPr>
          <w:t>[aclanthology.org]</w:t>
        </w:r>
      </w:hyperlink>
      <w:r>
        <w:t xml:space="preserve"> </w:t>
      </w:r>
      <w:hyperlink r:id="rId18" w:history="1">
        <w:r>
          <w:rPr>
            <w:rStyle w:val="Hyperlink"/>
          </w:rPr>
          <w:t>[arxiv.org]</w:t>
        </w:r>
      </w:hyperlink>
    </w:p>
    <w:p w14:paraId="6BC508EF" w14:textId="77777777" w:rsidR="00A37014" w:rsidRDefault="004E125A">
      <w:pPr>
        <w:pStyle w:val="Heading3"/>
      </w:pPr>
      <w:r>
        <w:t xml:space="preserve">C. RAG </w:t>
      </w:r>
      <w:r>
        <w:t>与外部知识库记忆：从</w:t>
      </w:r>
      <w:r>
        <w:t xml:space="preserve"> flat vector search </w:t>
      </w:r>
      <w:r>
        <w:t>到图</w:t>
      </w:r>
      <w:r>
        <w:t>/</w:t>
      </w:r>
      <w:r>
        <w:t>层级</w:t>
      </w:r>
      <w:r>
        <w:t>/</w:t>
      </w:r>
      <w:r>
        <w:t>自反思检索</w:t>
      </w:r>
    </w:p>
    <w:p w14:paraId="7D5BA11A" w14:textId="77777777" w:rsidR="00A37014" w:rsidRDefault="004E125A">
      <w:r>
        <w:rPr>
          <w:b/>
          <w:bCs/>
        </w:rPr>
        <w:t xml:space="preserve">RAG </w:t>
      </w:r>
      <w:r>
        <w:rPr>
          <w:b/>
          <w:bCs/>
        </w:rPr>
        <w:t>是外部记忆工业化的起点。</w:t>
      </w:r>
      <w:r>
        <w:t xml:space="preserve"> </w:t>
      </w:r>
      <w:proofErr w:type="spellStart"/>
      <w:r>
        <w:t>NeurIPS</w:t>
      </w:r>
      <w:proofErr w:type="spellEnd"/>
      <w:r>
        <w:t xml:space="preserve"> 2020 RAG </w:t>
      </w:r>
      <w:r>
        <w:t>将</w:t>
      </w:r>
      <w:r>
        <w:t xml:space="preserve"> dense vector Wikipedia index </w:t>
      </w:r>
      <w:r>
        <w:t>作为非参数记忆，并在开放域</w:t>
      </w:r>
      <w:r>
        <w:t xml:space="preserve"> QA </w:t>
      </w:r>
      <w:r>
        <w:t>上超过参数</w:t>
      </w:r>
      <w:r>
        <w:t xml:space="preserve"> seq2seq </w:t>
      </w:r>
      <w:r>
        <w:t>和</w:t>
      </w:r>
      <w:r>
        <w:t xml:space="preserve"> retrieve-and-extract </w:t>
      </w:r>
      <w:r>
        <w:t>架构，同时生成更</w:t>
      </w:r>
      <w:r>
        <w:t xml:space="preserve"> specific</w:t>
      </w:r>
      <w:r>
        <w:t>、</w:t>
      </w:r>
      <w:r>
        <w:t>diverse</w:t>
      </w:r>
      <w:r>
        <w:t>、</w:t>
      </w:r>
      <w:r>
        <w:t xml:space="preserve">factual </w:t>
      </w:r>
      <w:r>
        <w:t>的文本。</w:t>
      </w:r>
      <w:r>
        <w:t xml:space="preserve">RETRO </w:t>
      </w:r>
      <w:r>
        <w:t>则把检索扩展到</w:t>
      </w:r>
      <w:r>
        <w:t xml:space="preserve"> 2 trillion token database</w:t>
      </w:r>
      <w:r>
        <w:t>，用</w:t>
      </w:r>
      <w:r>
        <w:t xml:space="preserve"> retrieval-enhanced transformer </w:t>
      </w:r>
      <w:r>
        <w:t>以</w:t>
      </w:r>
      <w:r>
        <w:t xml:space="preserve"> 25× </w:t>
      </w:r>
      <w:r>
        <w:t>更少参数达到接近</w:t>
      </w:r>
      <w:r>
        <w:t xml:space="preserve"> GPT-3/Jurassic-1 </w:t>
      </w:r>
      <w:r>
        <w:t>的</w:t>
      </w:r>
      <w:r>
        <w:t xml:space="preserve"> Pile </w:t>
      </w:r>
      <w:r>
        <w:t>表现，说明大规模外部记忆能替代部分模型规模。</w:t>
      </w:r>
      <w:r>
        <w:t xml:space="preserve"> </w:t>
      </w:r>
      <w:r>
        <w:fldChar w:fldCharType="begin"/>
      </w:r>
      <w:r>
        <w:instrText>HYPERLINK "https://proceedings.neurips.cc/paper/2020/hash/6b493230205f780e1bc26945df7481e5-Abstract.html"</w:instrText>
      </w:r>
      <w:r>
        <w:fldChar w:fldCharType="separate"/>
      </w:r>
      <w:r>
        <w:rPr>
          <w:rStyle w:val="Hyperlink"/>
        </w:rPr>
        <w:t>[proceeding...neurips.cc]</w:t>
      </w:r>
      <w:r>
        <w:fldChar w:fldCharType="end"/>
      </w:r>
      <w:r>
        <w:t xml:space="preserve"> </w:t>
      </w:r>
      <w:hyperlink r:id="rId19" w:history="1">
        <w:r>
          <w:rPr>
            <w:rStyle w:val="Hyperlink"/>
          </w:rPr>
          <w:t>[proceeding</w:t>
        </w:r>
        <w:proofErr w:type="gramStart"/>
        <w:r>
          <w:rPr>
            <w:rStyle w:val="Hyperlink"/>
          </w:rPr>
          <w:t>....mlr</w:t>
        </w:r>
        <w:proofErr w:type="gramEnd"/>
        <w:r>
          <w:rPr>
            <w:rStyle w:val="Hyperlink"/>
          </w:rPr>
          <w:t>.press]</w:t>
        </w:r>
      </w:hyperlink>
    </w:p>
    <w:p w14:paraId="1CE35D20" w14:textId="77777777" w:rsidR="00A37014" w:rsidRDefault="004E125A">
      <w:r>
        <w:rPr>
          <w:b/>
          <w:bCs/>
        </w:rPr>
        <w:t xml:space="preserve">2024–2025 </w:t>
      </w:r>
      <w:r>
        <w:rPr>
          <w:b/>
          <w:bCs/>
        </w:rPr>
        <w:t>的</w:t>
      </w:r>
      <w:r>
        <w:rPr>
          <w:b/>
          <w:bCs/>
        </w:rPr>
        <w:t xml:space="preserve"> RAG </w:t>
      </w:r>
      <w:r>
        <w:rPr>
          <w:b/>
          <w:bCs/>
        </w:rPr>
        <w:t>前沿是</w:t>
      </w:r>
      <w:r>
        <w:rPr>
          <w:b/>
          <w:bCs/>
        </w:rPr>
        <w:t>“</w:t>
      </w:r>
      <w:r>
        <w:rPr>
          <w:b/>
          <w:bCs/>
        </w:rPr>
        <w:t>何时检索、检索什么层级、如何结构化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Self-RAG </w:t>
      </w:r>
      <w:r>
        <w:t>训练模型按需检索、生成并</w:t>
      </w:r>
      <w:r>
        <w:t xml:space="preserve"> critique</w:t>
      </w:r>
      <w:r>
        <w:t>，通过</w:t>
      </w:r>
      <w:r>
        <w:t xml:space="preserve"> reflection tokens </w:t>
      </w:r>
      <w:r>
        <w:t>控制行为，在开放域</w:t>
      </w:r>
      <w:r>
        <w:t xml:space="preserve"> QA</w:t>
      </w:r>
      <w:r>
        <w:t>、推理、事实验证和长文生成</w:t>
      </w:r>
      <w:r>
        <w:t xml:space="preserve"> citation accuracy </w:t>
      </w:r>
      <w:r>
        <w:t>上超过多种</w:t>
      </w:r>
      <w:r>
        <w:t xml:space="preserve"> LLM/RAG baseline</w:t>
      </w:r>
      <w:r>
        <w:t>；</w:t>
      </w:r>
      <w:proofErr w:type="spellStart"/>
      <w:r>
        <w:t>RankRAG</w:t>
      </w:r>
      <w:proofErr w:type="spellEnd"/>
      <w:r>
        <w:t xml:space="preserve"> </w:t>
      </w:r>
      <w:r>
        <w:t>把上下文</w:t>
      </w:r>
      <w:r>
        <w:t xml:space="preserve"> ranking </w:t>
      </w:r>
      <w:r>
        <w:t>与</w:t>
      </w:r>
      <w:r>
        <w:t xml:space="preserve"> answer generation </w:t>
      </w:r>
      <w:r>
        <w:t>统一进一个</w:t>
      </w:r>
      <w:r>
        <w:t xml:space="preserve"> instruction-tuned LLM</w:t>
      </w:r>
      <w:r>
        <w:t>，并在</w:t>
      </w:r>
      <w:r>
        <w:t xml:space="preserve"> 9 </w:t>
      </w:r>
      <w:r>
        <w:t>个通用</w:t>
      </w:r>
      <w:r>
        <w:t xml:space="preserve"> RAG benchmark </w:t>
      </w:r>
      <w:r>
        <w:t>和</w:t>
      </w:r>
      <w:r>
        <w:t xml:space="preserve"> 5 </w:t>
      </w:r>
      <w:r>
        <w:t>个生物医学</w:t>
      </w:r>
      <w:r>
        <w:t xml:space="preserve"> RAG benchmark </w:t>
      </w:r>
      <w:r>
        <w:t>上超过强基线或接近</w:t>
      </w:r>
      <w:r>
        <w:t xml:space="preserve"> GPT-4</w:t>
      </w:r>
      <w:r>
        <w:t>。</w:t>
      </w:r>
      <w:r>
        <w:t xml:space="preserve">RAPTOR </w:t>
      </w:r>
      <w:r>
        <w:t>通过递归</w:t>
      </w:r>
      <w:r>
        <w:t xml:space="preserve"> embedding</w:t>
      </w:r>
      <w:r>
        <w:t>、</w:t>
      </w:r>
      <w:r>
        <w:t>clustering</w:t>
      </w:r>
      <w:r>
        <w:t>、</w:t>
      </w:r>
      <w:r>
        <w:t xml:space="preserve">summarizing </w:t>
      </w:r>
      <w:r>
        <w:t>构建树状检索，在长文档多步</w:t>
      </w:r>
      <w:r>
        <w:t xml:space="preserve"> QA </w:t>
      </w:r>
      <w:r>
        <w:t>上提升明显；但</w:t>
      </w:r>
      <w:r>
        <w:t xml:space="preserve"> </w:t>
      </w:r>
      <w:proofErr w:type="spellStart"/>
      <w:r>
        <w:t>OpenReview</w:t>
      </w:r>
      <w:proofErr w:type="spellEnd"/>
      <w:r>
        <w:t xml:space="preserve"> </w:t>
      </w:r>
      <w:r>
        <w:t>评审也提醒其部分大幅提升与</w:t>
      </w:r>
      <w:r>
        <w:t xml:space="preserve"> GPT-4 </w:t>
      </w:r>
      <w:r>
        <w:t>使用有关，应看作</w:t>
      </w:r>
      <w:r>
        <w:t>“</w:t>
      </w:r>
      <w:r>
        <w:t>层级摘要检索</w:t>
      </w:r>
      <w:r>
        <w:t>”</w:t>
      </w:r>
      <w:r>
        <w:t>的强思路而非单独归因。</w:t>
      </w:r>
      <w:r>
        <w:t xml:space="preserve"> </w:t>
      </w:r>
      <w:r>
        <w:fldChar w:fldCharType="begin"/>
      </w:r>
      <w:r>
        <w:instrText>HYPERLINK "https://proceedings.iclr.cc/paper_files/paper/2024/hash/25f7be9694d7b32d5cc670927b8091e1-Abstract-Conference.html"</w:instrText>
      </w:r>
      <w:r>
        <w:fldChar w:fldCharType="separate"/>
      </w:r>
      <w:r>
        <w:rPr>
          <w:rStyle w:val="Hyperlink"/>
        </w:rPr>
        <w:t>[proceedings.iclr.cc]</w:t>
      </w:r>
      <w:r>
        <w:fldChar w:fldCharType="end"/>
      </w:r>
      <w:r>
        <w:t xml:space="preserve"> </w:t>
      </w:r>
      <w:hyperlink r:id="rId20" w:history="1">
        <w:r>
          <w:rPr>
            <w:rStyle w:val="Hyperlink"/>
          </w:rPr>
          <w:t>[proceeding...neurips.cc]</w:t>
        </w:r>
      </w:hyperlink>
    </w:p>
    <w:p w14:paraId="0662FC58" w14:textId="77777777" w:rsidR="00A37014" w:rsidRDefault="004E125A">
      <w:r>
        <w:rPr>
          <w:b/>
          <w:bCs/>
        </w:rPr>
        <w:t>图记忆是</w:t>
      </w:r>
      <w:r>
        <w:rPr>
          <w:b/>
          <w:bCs/>
        </w:rPr>
        <w:t xml:space="preserve"> RAG </w:t>
      </w:r>
      <w:r>
        <w:rPr>
          <w:b/>
          <w:bCs/>
        </w:rPr>
        <w:t>向长期记忆演化的关键方向。</w:t>
      </w:r>
      <w:r>
        <w:t xml:space="preserve"> Microsoft </w:t>
      </w:r>
      <w:proofErr w:type="spellStart"/>
      <w:r>
        <w:t>GraphRAG</w:t>
      </w:r>
      <w:proofErr w:type="spellEnd"/>
      <w:r>
        <w:t xml:space="preserve"> </w:t>
      </w:r>
      <w:r>
        <w:t>用</w:t>
      </w:r>
      <w:r>
        <w:t xml:space="preserve"> LLM </w:t>
      </w:r>
      <w:r>
        <w:t>从文档构建实体知识图谱，再为社区生成摘要，并用社区摘要回答全局</w:t>
      </w:r>
      <w:r>
        <w:t xml:space="preserve"> sensemaking </w:t>
      </w:r>
      <w:r>
        <w:t>问题；在百万</w:t>
      </w:r>
      <w:r>
        <w:t xml:space="preserve"> token </w:t>
      </w:r>
      <w:r>
        <w:t>级数据集的全局问题上，相比传统</w:t>
      </w:r>
      <w:r>
        <w:t xml:space="preserve"> RAG </w:t>
      </w:r>
      <w:r>
        <w:t>提升</w:t>
      </w:r>
      <w:r>
        <w:t xml:space="preserve"> comprehensiveness </w:t>
      </w:r>
      <w:r>
        <w:t>和</w:t>
      </w:r>
      <w:r>
        <w:t xml:space="preserve"> diversity</w:t>
      </w:r>
      <w:r>
        <w:t>。</w:t>
      </w:r>
      <w:proofErr w:type="spellStart"/>
      <w:r>
        <w:t>HippoRAG</w:t>
      </w:r>
      <w:proofErr w:type="spellEnd"/>
      <w:r>
        <w:t xml:space="preserve"> </w:t>
      </w:r>
      <w:r>
        <w:t>用知识图谱</w:t>
      </w:r>
      <w:r>
        <w:t xml:space="preserve"> + Personalized PageRank </w:t>
      </w:r>
      <w:r>
        <w:t>模拟海马索引理论，在</w:t>
      </w:r>
      <w:r>
        <w:t xml:space="preserve"> multi-hop QA </w:t>
      </w:r>
      <w:r>
        <w:t>上比现有</w:t>
      </w:r>
      <w:r>
        <w:t xml:space="preserve"> RAG </w:t>
      </w:r>
      <w:r>
        <w:t>方法最高提升</w:t>
      </w:r>
      <w:r>
        <w:t xml:space="preserve"> 20%</w:t>
      </w:r>
      <w:r>
        <w:t>，且单步检索达到类似或优于</w:t>
      </w:r>
      <w:r>
        <w:t xml:space="preserve"> </w:t>
      </w:r>
      <w:proofErr w:type="spellStart"/>
      <w:r>
        <w:t>IRCoT</w:t>
      </w:r>
      <w:proofErr w:type="spellEnd"/>
      <w:r>
        <w:t xml:space="preserve"> </w:t>
      </w:r>
      <w:r>
        <w:t>的表现，同时便宜</w:t>
      </w:r>
      <w:r>
        <w:t xml:space="preserve"> 10–20 </w:t>
      </w:r>
      <w:r>
        <w:t>倍、快</w:t>
      </w:r>
      <w:r>
        <w:t xml:space="preserve"> 6–13 </w:t>
      </w:r>
      <w:r>
        <w:t>倍；</w:t>
      </w:r>
      <w:proofErr w:type="spellStart"/>
      <w:r>
        <w:t>HippoRAG</w:t>
      </w:r>
      <w:proofErr w:type="spellEnd"/>
      <w:r>
        <w:t xml:space="preserve"> 2 </w:t>
      </w:r>
      <w:r>
        <w:t>在</w:t>
      </w:r>
      <w:r>
        <w:t xml:space="preserve"> ICML 2025 </w:t>
      </w:r>
      <w:r>
        <w:t>中进一步覆盖</w:t>
      </w:r>
      <w:r>
        <w:t xml:space="preserve"> factual</w:t>
      </w:r>
      <w:r>
        <w:t>、</w:t>
      </w:r>
      <w:r>
        <w:t>sense-making</w:t>
      </w:r>
      <w:r>
        <w:t>、</w:t>
      </w:r>
      <w:r>
        <w:t>associative memory</w:t>
      </w:r>
      <w:r>
        <w:t>，并报告</w:t>
      </w:r>
      <w:r>
        <w:t xml:space="preserve"> associative memory </w:t>
      </w:r>
      <w:r>
        <w:t>比</w:t>
      </w:r>
      <w:r>
        <w:t xml:space="preserve"> SOTA embedding model </w:t>
      </w:r>
      <w:r>
        <w:t>提升</w:t>
      </w:r>
      <w:r>
        <w:t xml:space="preserve"> 7%</w:t>
      </w:r>
      <w:r>
        <w:t>。</w:t>
      </w:r>
      <w:r>
        <w:t xml:space="preserve"> </w:t>
      </w:r>
      <w:r>
        <w:fldChar w:fldCharType="begin"/>
      </w:r>
      <w:r>
        <w:instrText>HYPERLINK "https://www.microsoft.com/en-us/research/publication/from-local-to-global-a-graph-rag-approach-to-query-focused-summarization/"</w:instrText>
      </w:r>
      <w:r>
        <w:fldChar w:fldCharType="separate"/>
      </w:r>
      <w:r>
        <w:rPr>
          <w:rStyle w:val="Hyperlink"/>
        </w:rPr>
        <w:t>[microsoft.com]</w:t>
      </w:r>
      <w:r>
        <w:fldChar w:fldCharType="end"/>
      </w:r>
      <w:r>
        <w:t xml:space="preserve"> </w:t>
      </w:r>
      <w:hyperlink r:id="rId21" w:history="1">
        <w:r>
          <w:rPr>
            <w:rStyle w:val="Hyperlink"/>
          </w:rPr>
          <w:t>[proceeding...neurips.cc]</w:t>
        </w:r>
      </w:hyperlink>
      <w:r>
        <w:t xml:space="preserve"> </w:t>
      </w:r>
      <w:hyperlink r:id="rId22" w:history="1">
        <w:r>
          <w:rPr>
            <w:rStyle w:val="Hyperlink"/>
          </w:rPr>
          <w:t>[proceeding</w:t>
        </w:r>
        <w:proofErr w:type="gramStart"/>
        <w:r>
          <w:rPr>
            <w:rStyle w:val="Hyperlink"/>
          </w:rPr>
          <w:t>....mlr</w:t>
        </w:r>
        <w:proofErr w:type="gramEnd"/>
        <w:r>
          <w:rPr>
            <w:rStyle w:val="Hyperlink"/>
          </w:rPr>
          <w:t>.press]</w:t>
        </w:r>
      </w:hyperlink>
    </w:p>
    <w:p w14:paraId="0DB0843C" w14:textId="77777777" w:rsidR="00A37014" w:rsidRDefault="004E125A">
      <w:pPr>
        <w:pStyle w:val="Heading3"/>
      </w:pPr>
      <w:r>
        <w:t xml:space="preserve">D. </w:t>
      </w:r>
      <w:r>
        <w:t>神经网络记忆机制：从</w:t>
      </w:r>
      <w:r>
        <w:t xml:space="preserve"> Hopfield </w:t>
      </w:r>
      <w:r>
        <w:t>到可微外部记忆，再回到现代关联记忆</w:t>
      </w:r>
    </w:p>
    <w:p w14:paraId="28CD9011" w14:textId="77777777" w:rsidR="00A37014" w:rsidRDefault="004E125A">
      <w:r>
        <w:rPr>
          <w:b/>
          <w:bCs/>
        </w:rPr>
        <w:t>经典神经记忆线解决的是</w:t>
      </w:r>
      <w:r>
        <w:rPr>
          <w:b/>
          <w:bCs/>
        </w:rPr>
        <w:t>“</w:t>
      </w:r>
      <w:r>
        <w:rPr>
          <w:b/>
          <w:bCs/>
        </w:rPr>
        <w:t>网络如何存取模式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Hopfield </w:t>
      </w:r>
      <w:r>
        <w:t>网络作为</w:t>
      </w:r>
      <w:r>
        <w:t xml:space="preserve"> PNAS 1982 </w:t>
      </w:r>
      <w:r>
        <w:t>经典关联记忆工作，被</w:t>
      </w:r>
      <w:r>
        <w:t xml:space="preserve"> 2024 Nature Communications SQHN </w:t>
      </w:r>
      <w:r>
        <w:t>论文列为能量型</w:t>
      </w:r>
      <w:r>
        <w:t xml:space="preserve"> auto-associative memory </w:t>
      </w:r>
      <w:r>
        <w:t>基础；</w:t>
      </w:r>
      <w:r>
        <w:t xml:space="preserve">DNC </w:t>
      </w:r>
      <w:r>
        <w:t>则在</w:t>
      </w:r>
      <w:r>
        <w:t xml:space="preserve"> Nature 2016 </w:t>
      </w:r>
      <w:r>
        <w:t>中提出神经网络读写外部</w:t>
      </w:r>
      <w:r>
        <w:t xml:space="preserve"> memory matrix</w:t>
      </w:r>
      <w:r>
        <w:t>，能表示和操作复杂数据结构，并在图最短路、随机图缺失边推断、</w:t>
      </w:r>
      <w:r>
        <w:t>transport networks</w:t>
      </w:r>
      <w:r>
        <w:t>、</w:t>
      </w:r>
      <w:r>
        <w:t xml:space="preserve">family trees </w:t>
      </w:r>
      <w:r>
        <w:t>等结构任务上泛化。这些工作对现代</w:t>
      </w:r>
      <w:r>
        <w:t xml:space="preserve"> LLM </w:t>
      </w:r>
      <w:r>
        <w:t>记忆设计的影响在于：记忆不仅是</w:t>
      </w:r>
      <w:r>
        <w:t>“</w:t>
      </w:r>
      <w:r>
        <w:t>检索文本</w:t>
      </w:r>
      <w:r>
        <w:t>”</w:t>
      </w:r>
      <w:r>
        <w:t>，还涉及寻址、写入、更新、容量、干扰和泛化。</w:t>
      </w:r>
      <w:r>
        <w:t xml:space="preserve"> </w:t>
      </w:r>
      <w:r>
        <w:fldChar w:fldCharType="begin"/>
      </w:r>
      <w:r>
        <w:instrText>HYPERLINK "https://www.nature.com/articles/s41467-024-46976-4"</w:instrText>
      </w:r>
      <w:r>
        <w:fldChar w:fldCharType="separate"/>
      </w:r>
      <w:r>
        <w:rPr>
          <w:rStyle w:val="Hyperlink"/>
        </w:rPr>
        <w:t>[nature.com]</w:t>
      </w:r>
      <w:r>
        <w:fldChar w:fldCharType="end"/>
      </w:r>
      <w:r>
        <w:t xml:space="preserve"> </w:t>
      </w:r>
      <w:hyperlink r:id="rId23" w:history="1">
        <w:r>
          <w:rPr>
            <w:rStyle w:val="Hyperlink"/>
          </w:rPr>
          <w:t>[bing.com]</w:t>
        </w:r>
      </w:hyperlink>
    </w:p>
    <w:p w14:paraId="17B92694" w14:textId="77777777" w:rsidR="00A37014" w:rsidRDefault="004E125A">
      <w:r>
        <w:rPr>
          <w:b/>
          <w:bCs/>
        </w:rPr>
        <w:t>现代关联记忆正在重新连接</w:t>
      </w:r>
      <w:r>
        <w:rPr>
          <w:b/>
          <w:bCs/>
        </w:rPr>
        <w:t xml:space="preserve"> Transformer </w:t>
      </w:r>
      <w:r>
        <w:rPr>
          <w:b/>
          <w:bCs/>
        </w:rPr>
        <w:t>与</w:t>
      </w:r>
      <w:r>
        <w:rPr>
          <w:b/>
          <w:bCs/>
        </w:rPr>
        <w:t xml:space="preserve"> Hopfield/</w:t>
      </w:r>
      <w:r>
        <w:rPr>
          <w:b/>
          <w:bCs/>
        </w:rPr>
        <w:t>外部记忆。</w:t>
      </w:r>
      <w:r>
        <w:t xml:space="preserve"> SQHN </w:t>
      </w:r>
      <w:r>
        <w:t>在</w:t>
      </w:r>
      <w:r>
        <w:t xml:space="preserve"> Nature Communications 2024 </w:t>
      </w:r>
      <w:r>
        <w:t>中提出</w:t>
      </w:r>
      <w:r>
        <w:t xml:space="preserve"> Sparse Quantized Hopfield Network</w:t>
      </w:r>
      <w:r>
        <w:t>，用</w:t>
      </w:r>
      <w:r>
        <w:t xml:space="preserve"> sparse quantized neural code</w:t>
      </w:r>
      <w:r>
        <w:t>、</w:t>
      </w:r>
      <w:r>
        <w:t xml:space="preserve">MAP-like local learning </w:t>
      </w:r>
      <w:r>
        <w:t>和</w:t>
      </w:r>
      <w:r>
        <w:t xml:space="preserve"> neuron growth </w:t>
      </w:r>
      <w:r>
        <w:t>处理</w:t>
      </w:r>
      <w:r>
        <w:t xml:space="preserve"> noisy online-continual associative memory</w:t>
      </w:r>
      <w:r>
        <w:t>；论文报告其在</w:t>
      </w:r>
      <w:r>
        <w:t xml:space="preserve"> associative memory</w:t>
      </w:r>
      <w:r>
        <w:t>、</w:t>
      </w:r>
      <w:r>
        <w:t>online continual</w:t>
      </w:r>
      <w:r>
        <w:t>、</w:t>
      </w:r>
      <w:r>
        <w:t xml:space="preserve">noisy inputs </w:t>
      </w:r>
      <w:r>
        <w:t>和</w:t>
      </w:r>
      <w:r>
        <w:t xml:space="preserve"> episodic memory </w:t>
      </w:r>
      <w:r>
        <w:t>任务上优于或匹配强基线。这条线对</w:t>
      </w:r>
      <w:r>
        <w:t xml:space="preserve"> LLM/Agent Memory </w:t>
      </w:r>
      <w:r>
        <w:t>的启发是：长期记忆系统需要处理容量上限、灾难性遗忘、噪声鲁棒性、局部更新和</w:t>
      </w:r>
      <w:r>
        <w:t xml:space="preserve"> novelty detection</w:t>
      </w:r>
      <w:r>
        <w:t>，而不是只做</w:t>
      </w:r>
      <w:r>
        <w:t xml:space="preserve"> top-k </w:t>
      </w:r>
      <w:r>
        <w:t>检索。</w:t>
      </w:r>
      <w:r>
        <w:t xml:space="preserve"> </w:t>
      </w:r>
      <w:r>
        <w:fldChar w:fldCharType="begin"/>
      </w:r>
      <w:r>
        <w:instrText>HYPERLINK "https://www.nature.com/articles/s41467-024-46976-4"</w:instrText>
      </w:r>
      <w:r>
        <w:fldChar w:fldCharType="separate"/>
      </w:r>
      <w:r>
        <w:rPr>
          <w:rStyle w:val="Hyperlink"/>
        </w:rPr>
        <w:t>[nature.com]</w:t>
      </w:r>
      <w:r>
        <w:fldChar w:fldCharType="end"/>
      </w:r>
    </w:p>
    <w:p w14:paraId="6A05A809" w14:textId="77777777" w:rsidR="00A37014" w:rsidRDefault="00A37014">
      <w:pPr>
        <w:pBdr>
          <w:top w:val="single" w:sz="12" w:space="0" w:color="auto"/>
        </w:pBdr>
        <w:spacing w:after="0"/>
      </w:pPr>
    </w:p>
    <w:p w14:paraId="29794D80" w14:textId="77777777" w:rsidR="00A37014" w:rsidRDefault="004E125A">
      <w:pPr>
        <w:pStyle w:val="Heading2"/>
      </w:pPr>
      <w:r>
        <w:t>高价值论文排行榜：推荐阅读顺序</w:t>
      </w:r>
    </w:p>
    <w:p w14:paraId="6B05E5B5" w14:textId="77777777" w:rsidR="00A37014" w:rsidRDefault="004E125A">
      <w:r>
        <w:t>评分口径：</w:t>
      </w:r>
      <w:r>
        <w:rPr>
          <w:b/>
          <w:bCs/>
        </w:rPr>
        <w:t>时间新近性</w:t>
      </w:r>
      <w:r>
        <w:rPr>
          <w:b/>
          <w:bCs/>
        </w:rPr>
        <w:t xml:space="preserve"> 20%</w:t>
      </w:r>
      <w:r>
        <w:rPr>
          <w:b/>
          <w:bCs/>
        </w:rPr>
        <w:t>，学术价值</w:t>
      </w:r>
      <w:r>
        <w:rPr>
          <w:b/>
          <w:bCs/>
        </w:rPr>
        <w:t xml:space="preserve"> 30%</w:t>
      </w:r>
      <w:r>
        <w:rPr>
          <w:b/>
          <w:bCs/>
        </w:rPr>
        <w:t>，工业落地</w:t>
      </w:r>
      <w:r>
        <w:rPr>
          <w:b/>
          <w:bCs/>
        </w:rPr>
        <w:t xml:space="preserve"> 25%</w:t>
      </w:r>
      <w:r>
        <w:rPr>
          <w:b/>
          <w:bCs/>
        </w:rPr>
        <w:t>，可复现性</w:t>
      </w:r>
      <w:r>
        <w:rPr>
          <w:b/>
          <w:bCs/>
        </w:rPr>
        <w:t xml:space="preserve"> 15%</w:t>
      </w:r>
      <w:r>
        <w:rPr>
          <w:b/>
          <w:bCs/>
        </w:rPr>
        <w:t>，社区影响</w:t>
      </w:r>
      <w:r>
        <w:rPr>
          <w:b/>
          <w:bCs/>
        </w:rPr>
        <w:t>/</w:t>
      </w:r>
      <w:r>
        <w:rPr>
          <w:b/>
          <w:bCs/>
        </w:rPr>
        <w:t>范式</w:t>
      </w:r>
      <w:r>
        <w:rPr>
          <w:b/>
          <w:bCs/>
        </w:rPr>
        <w:t xml:space="preserve"> 10%</w:t>
      </w:r>
      <w:r>
        <w:t>。排序不是引用数排序，而是面向</w:t>
      </w:r>
      <w:r>
        <w:t xml:space="preserve">“2026-08-20 </w:t>
      </w:r>
      <w:r>
        <w:t>研究与工程决策</w:t>
      </w:r>
      <w:r>
        <w:t>”</w:t>
      </w:r>
      <w:r>
        <w:t>的综合优先级。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2155"/>
        <w:gridCol w:w="1670"/>
        <w:gridCol w:w="4701"/>
      </w:tblGrid>
      <w:tr w:rsidR="00A37014" w14:paraId="7F41AD55" w14:textId="77777777" w:rsidTr="00A37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EA4E8B" w14:textId="77777777" w:rsidR="00A37014" w:rsidRDefault="004E125A">
            <w:r>
              <w:t>排名</w:t>
            </w:r>
          </w:p>
        </w:tc>
        <w:tc>
          <w:tcPr>
            <w:tcW w:w="0" w:type="auto"/>
            <w:vAlign w:val="center"/>
          </w:tcPr>
          <w:p w14:paraId="73F6F81E" w14:textId="77777777" w:rsidR="00A37014" w:rsidRDefault="004E12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论文</w:t>
            </w:r>
            <w:r>
              <w:t xml:space="preserve"> / </w:t>
            </w:r>
            <w:r>
              <w:t>系统</w:t>
            </w:r>
          </w:p>
        </w:tc>
        <w:tc>
          <w:tcPr>
            <w:tcW w:w="0" w:type="auto"/>
            <w:vAlign w:val="center"/>
          </w:tcPr>
          <w:p w14:paraId="606D9813" w14:textId="77777777" w:rsidR="00A37014" w:rsidRDefault="004E12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渠道与时间</w:t>
            </w:r>
          </w:p>
        </w:tc>
        <w:tc>
          <w:tcPr>
            <w:tcW w:w="0" w:type="auto"/>
            <w:vAlign w:val="center"/>
          </w:tcPr>
          <w:p w14:paraId="050B8920" w14:textId="77777777" w:rsidR="00A37014" w:rsidRDefault="004E12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综合判断</w:t>
            </w:r>
          </w:p>
        </w:tc>
      </w:tr>
      <w:tr w:rsidR="00A37014" w14:paraId="1B629B7C" w14:textId="77777777" w:rsidTr="00A37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49841BE" w14:textId="77777777" w:rsidR="00A37014" w:rsidRDefault="004E125A">
            <w:r>
              <w:t>1</w:t>
            </w:r>
          </w:p>
        </w:tc>
        <w:tc>
          <w:tcPr>
            <w:tcW w:w="0" w:type="auto"/>
            <w:vAlign w:val="center"/>
          </w:tcPr>
          <w:p w14:paraId="7853CDC0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Agentic Memory / </w:t>
            </w:r>
            <w:proofErr w:type="spellStart"/>
            <w:r>
              <w:rPr>
                <w:b/>
                <w:bCs/>
              </w:rPr>
              <w:t>AgeMem</w:t>
            </w:r>
            <w:proofErr w:type="spellEnd"/>
          </w:p>
        </w:tc>
        <w:tc>
          <w:tcPr>
            <w:tcW w:w="0" w:type="auto"/>
            <w:vAlign w:val="center"/>
          </w:tcPr>
          <w:p w14:paraId="33CA63D3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ACL 2026</w:t>
            </w:r>
          </w:p>
        </w:tc>
        <w:tc>
          <w:tcPr>
            <w:tcW w:w="0" w:type="auto"/>
            <w:vAlign w:val="center"/>
          </w:tcPr>
          <w:p w14:paraId="3505CDB5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最接近</w:t>
            </w:r>
            <w:r>
              <w:t xml:space="preserve"> 2026-08-20 </w:t>
            </w:r>
            <w:r>
              <w:t>的顶会成果；把</w:t>
            </w:r>
            <w:r>
              <w:t xml:space="preserve"> LTM/STM </w:t>
            </w:r>
            <w:r>
              <w:t>记忆操作作为</w:t>
            </w:r>
            <w:r>
              <w:t xml:space="preserve"> agent policy </w:t>
            </w:r>
            <w:r>
              <w:t>工具动作，并用</w:t>
            </w:r>
            <w:r>
              <w:t xml:space="preserve"> RL </w:t>
            </w:r>
            <w:r>
              <w:t>训练统一记忆管理，代表</w:t>
            </w:r>
            <w:r>
              <w:t>“</w:t>
            </w:r>
            <w:r>
              <w:t>可学习记忆控制器</w:t>
            </w:r>
            <w:r>
              <w:t>”</w:t>
            </w:r>
            <w:r>
              <w:t>方向</w:t>
            </w:r>
            <w:r>
              <w:t xml:space="preserve"> </w:t>
            </w:r>
            <w:hyperlink r:id="rId24" w:history="1">
              <w:r>
                <w:rPr>
                  <w:rStyle w:val="Hyperlink"/>
                </w:rPr>
                <w:t>[aclanthology.org]</w:t>
              </w:r>
            </w:hyperlink>
            <w:r>
              <w:t>。</w:t>
            </w:r>
          </w:p>
        </w:tc>
      </w:tr>
      <w:tr w:rsidR="00A37014" w14:paraId="6D307DB4" w14:textId="77777777" w:rsidTr="00A37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F999B5" w14:textId="77777777" w:rsidR="00A37014" w:rsidRDefault="004E125A">
            <w:r>
              <w:t>2</w:t>
            </w:r>
          </w:p>
        </w:tc>
        <w:tc>
          <w:tcPr>
            <w:tcW w:w="0" w:type="auto"/>
            <w:vAlign w:val="center"/>
          </w:tcPr>
          <w:p w14:paraId="5C58D89E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SimpleMem</w:t>
            </w:r>
            <w:proofErr w:type="spellEnd"/>
          </w:p>
        </w:tc>
        <w:tc>
          <w:tcPr>
            <w:tcW w:w="0" w:type="auto"/>
            <w:vAlign w:val="center"/>
          </w:tcPr>
          <w:p w14:paraId="5608AAE7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arXiv</w:t>
            </w:r>
            <w:proofErr w:type="spellEnd"/>
            <w:r>
              <w:t xml:space="preserve"> 2026 / ICLR 2026 workshop page</w:t>
            </w:r>
          </w:p>
        </w:tc>
        <w:tc>
          <w:tcPr>
            <w:tcW w:w="0" w:type="auto"/>
            <w:vAlign w:val="center"/>
          </w:tcPr>
          <w:p w14:paraId="00B4D0EC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工程性极强：语义压缩、多视图索引、意图感知检索，报告</w:t>
            </w:r>
            <w:r>
              <w:t xml:space="preserve"> </w:t>
            </w:r>
            <w:proofErr w:type="spellStart"/>
            <w:r>
              <w:t>LoCoMo</w:t>
            </w:r>
            <w:proofErr w:type="spellEnd"/>
            <w:r>
              <w:t xml:space="preserve"> F1 +26.4%</w:t>
            </w:r>
            <w:r>
              <w:t>、</w:t>
            </w:r>
            <w:r>
              <w:t xml:space="preserve">token </w:t>
            </w:r>
            <w:r>
              <w:t>最多</w:t>
            </w:r>
            <w:r>
              <w:t xml:space="preserve"> 30× </w:t>
            </w:r>
            <w:r>
              <w:t>降低，适合作为生产</w:t>
            </w:r>
            <w:r>
              <w:t xml:space="preserve"> memory layer baseline </w:t>
            </w:r>
            <w:hyperlink r:id="rId25" w:history="1">
              <w:r>
                <w:rPr>
                  <w:rStyle w:val="Hyperlink"/>
                </w:rPr>
                <w:t>[arxiv.org]</w:t>
              </w:r>
            </w:hyperlink>
            <w:r>
              <w:t>。</w:t>
            </w:r>
          </w:p>
        </w:tc>
      </w:tr>
      <w:tr w:rsidR="00A37014" w14:paraId="2D43A242" w14:textId="77777777" w:rsidTr="00A37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CD5EC4" w14:textId="77777777" w:rsidR="00A37014" w:rsidRDefault="004E125A">
            <w:r>
              <w:t>3</w:t>
            </w:r>
          </w:p>
        </w:tc>
        <w:tc>
          <w:tcPr>
            <w:tcW w:w="0" w:type="auto"/>
            <w:vAlign w:val="center"/>
          </w:tcPr>
          <w:p w14:paraId="2FB0EDE8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Memory-R2</w:t>
            </w:r>
          </w:p>
        </w:tc>
        <w:tc>
          <w:tcPr>
            <w:tcW w:w="0" w:type="auto"/>
            <w:vAlign w:val="center"/>
          </w:tcPr>
          <w:p w14:paraId="1071E887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arXiv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vAlign w:val="center"/>
          </w:tcPr>
          <w:p w14:paraId="615B9E4A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解决长程记忆</w:t>
            </w:r>
            <w:r>
              <w:t xml:space="preserve"> Agent RL </w:t>
            </w:r>
            <w:r>
              <w:t>的信用分配问题；</w:t>
            </w:r>
            <w:proofErr w:type="spellStart"/>
            <w:r>
              <w:t>LoGo</w:t>
            </w:r>
            <w:proofErr w:type="spellEnd"/>
            <w:r>
              <w:t xml:space="preserve">-GRPO </w:t>
            </w:r>
            <w:r>
              <w:t>对</w:t>
            </w:r>
            <w:r>
              <w:t>“</w:t>
            </w:r>
            <w:r>
              <w:t>记忆操作改变环境状态</w:t>
            </w:r>
            <w:r>
              <w:t>”</w:t>
            </w:r>
            <w:r>
              <w:t>的问题定义很关键，适合做前沿研究</w:t>
            </w:r>
            <w:r>
              <w:t xml:space="preserve"> </w:t>
            </w:r>
            <w:hyperlink r:id="rId26" w:history="1">
              <w:r>
                <w:rPr>
                  <w:rStyle w:val="Hyperlink"/>
                </w:rPr>
                <w:t>[arxiv.org]</w:t>
              </w:r>
            </w:hyperlink>
            <w:r>
              <w:t>。</w:t>
            </w:r>
          </w:p>
        </w:tc>
      </w:tr>
      <w:tr w:rsidR="00A37014" w14:paraId="67200794" w14:textId="77777777" w:rsidTr="00A37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98DEE6" w14:textId="77777777" w:rsidR="00A37014" w:rsidRDefault="004E125A">
            <w:r>
              <w:t>4</w:t>
            </w:r>
          </w:p>
        </w:tc>
        <w:tc>
          <w:tcPr>
            <w:tcW w:w="0" w:type="auto"/>
            <w:vAlign w:val="center"/>
          </w:tcPr>
          <w:p w14:paraId="0ADF6D29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MemOS</w:t>
            </w:r>
            <w:proofErr w:type="spellEnd"/>
          </w:p>
        </w:tc>
        <w:tc>
          <w:tcPr>
            <w:tcW w:w="0" w:type="auto"/>
            <w:vAlign w:val="center"/>
          </w:tcPr>
          <w:p w14:paraId="47BB2E8A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arXiv</w:t>
            </w:r>
            <w:proofErr w:type="spellEnd"/>
            <w:r>
              <w:t xml:space="preserve"> 2025</w:t>
            </w:r>
          </w:p>
        </w:tc>
        <w:tc>
          <w:tcPr>
            <w:tcW w:w="0" w:type="auto"/>
            <w:vAlign w:val="center"/>
          </w:tcPr>
          <w:p w14:paraId="7B2C9936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系统级范式最强：</w:t>
            </w:r>
            <w:proofErr w:type="spellStart"/>
            <w:r>
              <w:t>MemCube</w:t>
            </w:r>
            <w:proofErr w:type="spellEnd"/>
            <w:r>
              <w:t>、</w:t>
            </w:r>
            <w:r>
              <w:t>provenance</w:t>
            </w:r>
            <w:r>
              <w:t>、</w:t>
            </w:r>
            <w:r>
              <w:t>versioning</w:t>
            </w:r>
            <w:r>
              <w:t>、跨明文</w:t>
            </w:r>
            <w:r>
              <w:t>/</w:t>
            </w:r>
            <w:r>
              <w:t>激活</w:t>
            </w:r>
            <w:r>
              <w:t>/</w:t>
            </w:r>
            <w:r>
              <w:t>参数记忆调度，适合做</w:t>
            </w:r>
            <w:r>
              <w:t xml:space="preserve"> OS Agent </w:t>
            </w:r>
            <w:r>
              <w:t>记忆架构蓝图</w:t>
            </w:r>
            <w:r>
              <w:t xml:space="preserve"> </w:t>
            </w:r>
            <w:hyperlink r:id="rId27" w:history="1">
              <w:r>
                <w:rPr>
                  <w:rStyle w:val="Hyperlink"/>
                </w:rPr>
                <w:t>[arxiv.org]</w:t>
              </w:r>
            </w:hyperlink>
            <w:r>
              <w:t>。</w:t>
            </w:r>
          </w:p>
        </w:tc>
      </w:tr>
      <w:tr w:rsidR="00A37014" w14:paraId="2BF0D241" w14:textId="77777777" w:rsidTr="00A37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941E47" w14:textId="77777777" w:rsidR="00A37014" w:rsidRDefault="004E125A">
            <w:r>
              <w:t>5</w:t>
            </w:r>
          </w:p>
        </w:tc>
        <w:tc>
          <w:tcPr>
            <w:tcW w:w="0" w:type="auto"/>
            <w:vAlign w:val="center"/>
          </w:tcPr>
          <w:p w14:paraId="5F0CB715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LongMemEval</w:t>
            </w:r>
            <w:proofErr w:type="spellEnd"/>
          </w:p>
        </w:tc>
        <w:tc>
          <w:tcPr>
            <w:tcW w:w="0" w:type="auto"/>
            <w:vAlign w:val="center"/>
          </w:tcPr>
          <w:p w14:paraId="05B75617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ICLR 2025</w:t>
            </w:r>
          </w:p>
        </w:tc>
        <w:tc>
          <w:tcPr>
            <w:tcW w:w="0" w:type="auto"/>
            <w:vAlign w:val="center"/>
          </w:tcPr>
          <w:p w14:paraId="00247A97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当前长期聊天记忆评测的核心基准之一，五类能力定义清晰，能指导工程评测集建设</w:t>
            </w:r>
            <w:r>
              <w:t xml:space="preserve"> </w:t>
            </w:r>
            <w:hyperlink r:id="rId28" w:history="1">
              <w:r>
                <w:rPr>
                  <w:rStyle w:val="Hyperlink"/>
                </w:rPr>
                <w:t>[proceedings.iclr.cc]</w:t>
              </w:r>
            </w:hyperlink>
            <w:r>
              <w:t>。</w:t>
            </w:r>
          </w:p>
        </w:tc>
      </w:tr>
      <w:tr w:rsidR="00A37014" w14:paraId="020148FD" w14:textId="77777777" w:rsidTr="00A37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B4EA11" w14:textId="77777777" w:rsidR="00A37014" w:rsidRDefault="004E125A">
            <w:r>
              <w:t>6</w:t>
            </w:r>
          </w:p>
        </w:tc>
        <w:tc>
          <w:tcPr>
            <w:tcW w:w="0" w:type="auto"/>
            <w:vAlign w:val="center"/>
          </w:tcPr>
          <w:p w14:paraId="34708C44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HippoRAG</w:t>
            </w:r>
            <w:proofErr w:type="spellEnd"/>
            <w:r>
              <w:rPr>
                <w:b/>
                <w:bCs/>
              </w:rPr>
              <w:t xml:space="preserve"> 2 / From RAG to Memory</w:t>
            </w:r>
          </w:p>
        </w:tc>
        <w:tc>
          <w:tcPr>
            <w:tcW w:w="0" w:type="auto"/>
            <w:vAlign w:val="center"/>
          </w:tcPr>
          <w:p w14:paraId="097B7194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ICML 2025</w:t>
            </w:r>
          </w:p>
        </w:tc>
        <w:tc>
          <w:tcPr>
            <w:tcW w:w="0" w:type="auto"/>
            <w:vAlign w:val="center"/>
          </w:tcPr>
          <w:p w14:paraId="4C82A6C0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把</w:t>
            </w:r>
            <w:r>
              <w:t xml:space="preserve"> RAG </w:t>
            </w:r>
            <w:r>
              <w:t>明确推进为</w:t>
            </w:r>
            <w:r>
              <w:t xml:space="preserve"> non-parametric continual learning</w:t>
            </w:r>
            <w:r>
              <w:t>；兼顾</w:t>
            </w:r>
            <w:r>
              <w:t xml:space="preserve"> factual</w:t>
            </w:r>
            <w:r>
              <w:t>、</w:t>
            </w:r>
            <w:r>
              <w:t>sense-making</w:t>
            </w:r>
            <w:r>
              <w:t>、</w:t>
            </w:r>
            <w:r>
              <w:t>associative memory</w:t>
            </w:r>
            <w:r>
              <w:t>，适合知识库型长期记忆</w:t>
            </w:r>
            <w:r>
              <w:t xml:space="preserve"> </w:t>
            </w:r>
            <w:hyperlink r:id="rId29" w:history="1">
              <w:r>
                <w:rPr>
                  <w:rStyle w:val="Hyperlink"/>
                </w:rPr>
                <w:t>[proceeding....mlr.press]</w:t>
              </w:r>
            </w:hyperlink>
            <w:r>
              <w:t>。</w:t>
            </w:r>
          </w:p>
        </w:tc>
      </w:tr>
      <w:tr w:rsidR="00A37014" w14:paraId="47B35C4C" w14:textId="77777777" w:rsidTr="00A37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697EEC" w14:textId="77777777" w:rsidR="00A37014" w:rsidRDefault="004E125A">
            <w:r>
              <w:t>7</w:t>
            </w:r>
          </w:p>
        </w:tc>
        <w:tc>
          <w:tcPr>
            <w:tcW w:w="0" w:type="auto"/>
            <w:vAlign w:val="center"/>
          </w:tcPr>
          <w:p w14:paraId="5517C4A9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HippoRAG</w:t>
            </w:r>
            <w:proofErr w:type="spellEnd"/>
          </w:p>
        </w:tc>
        <w:tc>
          <w:tcPr>
            <w:tcW w:w="0" w:type="auto"/>
            <w:vAlign w:val="center"/>
          </w:tcPr>
          <w:p w14:paraId="38BBF745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NeurIPS</w:t>
            </w:r>
            <w:proofErr w:type="spellEnd"/>
            <w:r>
              <w:t xml:space="preserve"> 2024</w:t>
            </w:r>
          </w:p>
        </w:tc>
        <w:tc>
          <w:tcPr>
            <w:tcW w:w="0" w:type="auto"/>
            <w:vAlign w:val="center"/>
          </w:tcPr>
          <w:p w14:paraId="0C1F5D14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KG + Personalized PageRank </w:t>
            </w:r>
            <w:r>
              <w:t>的记忆索引非常有启发，尤其适合</w:t>
            </w:r>
            <w:r>
              <w:t xml:space="preserve"> multi-hop</w:t>
            </w:r>
            <w:r>
              <w:t>、关联推理和长程知识整合</w:t>
            </w:r>
            <w:r>
              <w:t xml:space="preserve"> </w:t>
            </w:r>
            <w:hyperlink r:id="rId30" w:history="1">
              <w:r>
                <w:rPr>
                  <w:rStyle w:val="Hyperlink"/>
                </w:rPr>
                <w:t>[proceeding...neurips.cc]</w:t>
              </w:r>
            </w:hyperlink>
            <w:r>
              <w:t>。</w:t>
            </w:r>
          </w:p>
        </w:tc>
      </w:tr>
      <w:tr w:rsidR="00A37014" w14:paraId="34CC0A29" w14:textId="77777777" w:rsidTr="00A37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B0A208" w14:textId="77777777" w:rsidR="00A37014" w:rsidRDefault="004E125A">
            <w:r>
              <w:t>8</w:t>
            </w:r>
          </w:p>
        </w:tc>
        <w:tc>
          <w:tcPr>
            <w:tcW w:w="0" w:type="auto"/>
            <w:vAlign w:val="center"/>
          </w:tcPr>
          <w:p w14:paraId="5892D75F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Generative Agents</w:t>
            </w:r>
          </w:p>
        </w:tc>
        <w:tc>
          <w:tcPr>
            <w:tcW w:w="0" w:type="auto"/>
            <w:vAlign w:val="center"/>
          </w:tcPr>
          <w:p w14:paraId="1CD9DE3E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UIST 2023</w:t>
            </w:r>
          </w:p>
        </w:tc>
        <w:tc>
          <w:tcPr>
            <w:tcW w:w="0" w:type="auto"/>
            <w:vAlign w:val="center"/>
          </w:tcPr>
          <w:p w14:paraId="33A58F40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Agent </w:t>
            </w:r>
            <w:r>
              <w:t>记忆流、重要性、近因、相关性、反思、计划的经典系统；社会模拟和游戏</w:t>
            </w:r>
            <w:r>
              <w:t>/</w:t>
            </w:r>
            <w:r>
              <w:t>角色</w:t>
            </w:r>
            <w:r>
              <w:t xml:space="preserve"> Agent </w:t>
            </w:r>
            <w:r>
              <w:t>必读</w:t>
            </w:r>
            <w:r>
              <w:t xml:space="preserve"> </w:t>
            </w:r>
            <w:hyperlink r:id="rId31" w:history="1">
              <w:r>
                <w:rPr>
                  <w:rStyle w:val="Hyperlink"/>
                </w:rPr>
                <w:t>[dl.acm.org]</w:t>
              </w:r>
            </w:hyperlink>
            <w:r>
              <w:t>。</w:t>
            </w:r>
          </w:p>
        </w:tc>
      </w:tr>
      <w:tr w:rsidR="00A37014" w14:paraId="444680E4" w14:textId="77777777" w:rsidTr="00A37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2B7304" w14:textId="77777777" w:rsidR="00A37014" w:rsidRDefault="004E125A">
            <w:r>
              <w:t>9</w:t>
            </w:r>
          </w:p>
        </w:tc>
        <w:tc>
          <w:tcPr>
            <w:tcW w:w="0" w:type="auto"/>
            <w:vAlign w:val="center"/>
          </w:tcPr>
          <w:p w14:paraId="7AEDF820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Reflexion</w:t>
            </w:r>
            <w:proofErr w:type="spellEnd"/>
          </w:p>
        </w:tc>
        <w:tc>
          <w:tcPr>
            <w:tcW w:w="0" w:type="auto"/>
            <w:vAlign w:val="center"/>
          </w:tcPr>
          <w:p w14:paraId="3D31C89C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NeurIPS</w:t>
            </w:r>
            <w:proofErr w:type="spellEnd"/>
            <w:r>
              <w:t xml:space="preserve"> 2023</w:t>
            </w:r>
          </w:p>
        </w:tc>
        <w:tc>
          <w:tcPr>
            <w:tcW w:w="0" w:type="auto"/>
            <w:vAlign w:val="center"/>
          </w:tcPr>
          <w:p w14:paraId="3AE83E11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verbal reinforcement learning + episodic reflection </w:t>
            </w:r>
            <w:r>
              <w:t>的简洁高影响路线；对</w:t>
            </w:r>
            <w:r>
              <w:t xml:space="preserve"> coding</w:t>
            </w:r>
            <w:r>
              <w:t>、决策、推理任务都实用</w:t>
            </w:r>
            <w:r>
              <w:t xml:space="preserve"> </w:t>
            </w:r>
            <w:hyperlink r:id="rId32" w:history="1">
              <w:r>
                <w:rPr>
                  <w:rStyle w:val="Hyperlink"/>
                </w:rPr>
                <w:t>[proceeding...neurips.cc]</w:t>
              </w:r>
            </w:hyperlink>
            <w:r>
              <w:t>。</w:t>
            </w:r>
          </w:p>
        </w:tc>
      </w:tr>
      <w:tr w:rsidR="00A37014" w14:paraId="06E450B3" w14:textId="77777777" w:rsidTr="00A37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369756" w14:textId="77777777" w:rsidR="00A37014" w:rsidRDefault="004E125A">
            <w:r>
              <w:t>10</w:t>
            </w:r>
          </w:p>
        </w:tc>
        <w:tc>
          <w:tcPr>
            <w:tcW w:w="0" w:type="auto"/>
            <w:vAlign w:val="center"/>
          </w:tcPr>
          <w:p w14:paraId="5B92DBDD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</w:tcPr>
          <w:p w14:paraId="43FCD161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NeurIPS</w:t>
            </w:r>
            <w:proofErr w:type="spellEnd"/>
            <w:r>
              <w:t xml:space="preserve"> 2020</w:t>
            </w:r>
          </w:p>
        </w:tc>
        <w:tc>
          <w:tcPr>
            <w:tcW w:w="0" w:type="auto"/>
            <w:vAlign w:val="center"/>
          </w:tcPr>
          <w:p w14:paraId="0A905E63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外部非参数记忆的基础范式；所有现代</w:t>
            </w:r>
            <w:r>
              <w:t xml:space="preserve"> RAG/Memory </w:t>
            </w:r>
            <w:r>
              <w:t>系统都应从这里理解</w:t>
            </w:r>
            <w:r>
              <w:t xml:space="preserve"> parametric vs non-parametric memory </w:t>
            </w:r>
            <w:hyperlink r:id="rId33" w:history="1">
              <w:r>
                <w:rPr>
                  <w:rStyle w:val="Hyperlink"/>
                </w:rPr>
                <w:t>[proceeding...neurips.cc]</w:t>
              </w:r>
            </w:hyperlink>
            <w:r>
              <w:t>。</w:t>
            </w:r>
          </w:p>
        </w:tc>
      </w:tr>
      <w:tr w:rsidR="00A37014" w14:paraId="458480D6" w14:textId="77777777" w:rsidTr="00A37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37E36C" w14:textId="77777777" w:rsidR="00A37014" w:rsidRDefault="004E125A">
            <w:r>
              <w:t>11</w:t>
            </w:r>
          </w:p>
        </w:tc>
        <w:tc>
          <w:tcPr>
            <w:tcW w:w="0" w:type="auto"/>
            <w:vAlign w:val="center"/>
          </w:tcPr>
          <w:p w14:paraId="68B5E749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RETRO</w:t>
            </w:r>
          </w:p>
        </w:tc>
        <w:tc>
          <w:tcPr>
            <w:tcW w:w="0" w:type="auto"/>
            <w:vAlign w:val="center"/>
          </w:tcPr>
          <w:p w14:paraId="02A138B7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ICML 2022</w:t>
            </w:r>
          </w:p>
        </w:tc>
        <w:tc>
          <w:tcPr>
            <w:tcW w:w="0" w:type="auto"/>
            <w:vAlign w:val="center"/>
          </w:tcPr>
          <w:p w14:paraId="02A6D009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证明大规模检索可显著替代参数规模，适合理解</w:t>
            </w:r>
            <w:r>
              <w:t>“</w:t>
            </w:r>
            <w:r>
              <w:t>训练时检索增强</w:t>
            </w:r>
            <w:r>
              <w:t>”</w:t>
            </w:r>
            <w:r>
              <w:t>路线</w:t>
            </w:r>
            <w:r>
              <w:t xml:space="preserve"> </w:t>
            </w:r>
            <w:hyperlink r:id="rId34" w:history="1">
              <w:r>
                <w:rPr>
                  <w:rStyle w:val="Hyperlink"/>
                </w:rPr>
                <w:t>[proceeding....mlr.press]</w:t>
              </w:r>
            </w:hyperlink>
            <w:r>
              <w:t>。</w:t>
            </w:r>
          </w:p>
        </w:tc>
      </w:tr>
      <w:tr w:rsidR="00A37014" w14:paraId="38C463D7" w14:textId="77777777" w:rsidTr="00A37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73E586" w14:textId="77777777" w:rsidR="00A37014" w:rsidRDefault="004E125A">
            <w:r>
              <w:t>12</w:t>
            </w:r>
          </w:p>
        </w:tc>
        <w:tc>
          <w:tcPr>
            <w:tcW w:w="0" w:type="auto"/>
            <w:vAlign w:val="center"/>
          </w:tcPr>
          <w:p w14:paraId="20C0AA20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Self-RAG / </w:t>
            </w:r>
            <w:proofErr w:type="spellStart"/>
            <w:r>
              <w:rPr>
                <w:b/>
                <w:bCs/>
              </w:rPr>
              <w:t>RankRAG</w:t>
            </w:r>
            <w:proofErr w:type="spellEnd"/>
          </w:p>
        </w:tc>
        <w:tc>
          <w:tcPr>
            <w:tcW w:w="0" w:type="auto"/>
            <w:vAlign w:val="center"/>
          </w:tcPr>
          <w:p w14:paraId="27BD88EA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ICLR 2024 / </w:t>
            </w:r>
            <w:proofErr w:type="spellStart"/>
            <w:r>
              <w:t>NeurIPS</w:t>
            </w:r>
            <w:proofErr w:type="spellEnd"/>
            <w:r>
              <w:t xml:space="preserve"> 2024</w:t>
            </w:r>
          </w:p>
        </w:tc>
        <w:tc>
          <w:tcPr>
            <w:tcW w:w="0" w:type="auto"/>
            <w:vAlign w:val="center"/>
          </w:tcPr>
          <w:p w14:paraId="0C3CE44F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代表</w:t>
            </w:r>
            <w:r>
              <w:t>“</w:t>
            </w:r>
            <w:r>
              <w:t>模型自决定检索</w:t>
            </w:r>
            <w:r>
              <w:t>/</w:t>
            </w:r>
            <w:r>
              <w:t>自批判</w:t>
            </w:r>
            <w:r>
              <w:t>”</w:t>
            </w:r>
            <w:r>
              <w:t>和</w:t>
            </w:r>
            <w:r>
              <w:t>“</w:t>
            </w:r>
            <w:r>
              <w:t>排序生成统一</w:t>
            </w:r>
            <w:r>
              <w:t>”</w:t>
            </w:r>
            <w:r>
              <w:t>的</w:t>
            </w:r>
            <w:r>
              <w:t xml:space="preserve"> RAG </w:t>
            </w:r>
            <w:r>
              <w:t>进化方向，适合工程系统提升事实性</w:t>
            </w:r>
            <w:r>
              <w:t xml:space="preserve"> </w:t>
            </w:r>
            <w:hyperlink r:id="rId35" w:history="1">
              <w:r>
                <w:rPr>
                  <w:rStyle w:val="Hyperlink"/>
                </w:rPr>
                <w:t>[proceedings.iclr.cc]</w:t>
              </w:r>
            </w:hyperlink>
            <w:r>
              <w:t xml:space="preserve">, </w:t>
            </w:r>
            <w:hyperlink r:id="rId36" w:history="1">
              <w:r>
                <w:rPr>
                  <w:rStyle w:val="Hyperlink"/>
                </w:rPr>
                <w:t>[proceeding...neurips.cc]</w:t>
              </w:r>
            </w:hyperlink>
            <w:r>
              <w:t>。</w:t>
            </w:r>
          </w:p>
        </w:tc>
      </w:tr>
      <w:tr w:rsidR="00A37014" w14:paraId="1521FB8E" w14:textId="77777777" w:rsidTr="00A37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F18D26" w14:textId="77777777" w:rsidR="00A37014" w:rsidRDefault="004E125A">
            <w:r>
              <w:t>13</w:t>
            </w:r>
          </w:p>
        </w:tc>
        <w:tc>
          <w:tcPr>
            <w:tcW w:w="0" w:type="auto"/>
            <w:vAlign w:val="center"/>
          </w:tcPr>
          <w:p w14:paraId="0F212AB0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RAPTOR / </w:t>
            </w:r>
            <w:proofErr w:type="spellStart"/>
            <w:r>
              <w:rPr>
                <w:b/>
                <w:bCs/>
              </w:rPr>
              <w:t>GraphRAG</w:t>
            </w:r>
            <w:proofErr w:type="spellEnd"/>
          </w:p>
        </w:tc>
        <w:tc>
          <w:tcPr>
            <w:tcW w:w="0" w:type="auto"/>
            <w:vAlign w:val="center"/>
          </w:tcPr>
          <w:p w14:paraId="6E42B08C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ICLR 2024 / Microsoft Research 2024</w:t>
            </w:r>
          </w:p>
        </w:tc>
        <w:tc>
          <w:tcPr>
            <w:tcW w:w="0" w:type="auto"/>
            <w:vAlign w:val="center"/>
          </w:tcPr>
          <w:p w14:paraId="70DC85A7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层级摘要与图社区摘要适合长文档与全局问题，但需注意构建成本和摘要幻觉。</w:t>
            </w:r>
          </w:p>
        </w:tc>
      </w:tr>
      <w:tr w:rsidR="00A37014" w14:paraId="08902951" w14:textId="77777777" w:rsidTr="00A37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1E336A" w14:textId="77777777" w:rsidR="00A37014" w:rsidRDefault="004E125A">
            <w:r>
              <w:t>14</w:t>
            </w:r>
          </w:p>
        </w:tc>
        <w:tc>
          <w:tcPr>
            <w:tcW w:w="0" w:type="auto"/>
            <w:vAlign w:val="center"/>
          </w:tcPr>
          <w:p w14:paraId="124FDF97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DNC / SQHN / Hopfield lineage</w:t>
            </w:r>
          </w:p>
        </w:tc>
        <w:tc>
          <w:tcPr>
            <w:tcW w:w="0" w:type="auto"/>
            <w:vAlign w:val="center"/>
          </w:tcPr>
          <w:p w14:paraId="4C3AECE6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Nature 2016 / Nat Commun 2024 / PNAS lineage</w:t>
            </w:r>
          </w:p>
        </w:tc>
        <w:tc>
          <w:tcPr>
            <w:tcW w:w="0" w:type="auto"/>
            <w:vAlign w:val="center"/>
          </w:tcPr>
          <w:p w14:paraId="6F019DA2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理解神经外部记忆、关联记忆、在线连续学习和局部更新的理论根基</w:t>
            </w:r>
            <w:r>
              <w:t xml:space="preserve"> </w:t>
            </w:r>
            <w:hyperlink r:id="rId37" w:history="1">
              <w:r>
                <w:rPr>
                  <w:rStyle w:val="Hyperlink"/>
                </w:rPr>
                <w:t>[bing.com]</w:t>
              </w:r>
            </w:hyperlink>
            <w:r>
              <w:t xml:space="preserve">, </w:t>
            </w:r>
            <w:hyperlink r:id="rId38" w:history="1">
              <w:r>
                <w:rPr>
                  <w:rStyle w:val="Hyperlink"/>
                </w:rPr>
                <w:t>[nature.com]</w:t>
              </w:r>
            </w:hyperlink>
            <w:r>
              <w:t>。</w:t>
            </w:r>
          </w:p>
        </w:tc>
      </w:tr>
      <w:tr w:rsidR="00A37014" w14:paraId="1F3905A8" w14:textId="77777777" w:rsidTr="00A37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CFEC6B" w14:textId="77777777" w:rsidR="00A37014" w:rsidRDefault="004E125A">
            <w:r>
              <w:t>15</w:t>
            </w:r>
          </w:p>
        </w:tc>
        <w:tc>
          <w:tcPr>
            <w:tcW w:w="0" w:type="auto"/>
            <w:vAlign w:val="center"/>
          </w:tcPr>
          <w:p w14:paraId="2C84B13F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Memory Poisoning / Remembering More, Risking More</w:t>
            </w:r>
          </w:p>
        </w:tc>
        <w:tc>
          <w:tcPr>
            <w:tcW w:w="0" w:type="auto"/>
            <w:vAlign w:val="center"/>
          </w:tcPr>
          <w:p w14:paraId="32909E6D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arXiv</w:t>
            </w:r>
            <w:proofErr w:type="spellEnd"/>
            <w:r>
              <w:t xml:space="preserve"> 2026</w:t>
            </w:r>
          </w:p>
        </w:tc>
        <w:tc>
          <w:tcPr>
            <w:tcW w:w="0" w:type="auto"/>
            <w:vAlign w:val="center"/>
          </w:tcPr>
          <w:p w14:paraId="33B4C43F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不是性能论文，但对生产长期记忆系统至关重要：记忆投毒、时间记忆污染和检索前风险监控必须纳入架构</w:t>
            </w:r>
            <w:r>
              <w:t xml:space="preserve"> </w:t>
            </w:r>
            <w:hyperlink r:id="rId39" w:history="1">
              <w:r>
                <w:rPr>
                  <w:rStyle w:val="Hyperlink"/>
                </w:rPr>
                <w:t>[arxiv.org]</w:t>
              </w:r>
            </w:hyperlink>
            <w:r>
              <w:t xml:space="preserve">, </w:t>
            </w:r>
            <w:hyperlink r:id="rId40" w:history="1">
              <w:r>
                <w:rPr>
                  <w:rStyle w:val="Hyperlink"/>
                </w:rPr>
                <w:t>[arxiv.org]</w:t>
              </w:r>
            </w:hyperlink>
            <w:r>
              <w:t>。</w:t>
            </w:r>
          </w:p>
        </w:tc>
      </w:tr>
    </w:tbl>
    <w:p w14:paraId="5A39BBE3" w14:textId="77777777" w:rsidR="00A37014" w:rsidRDefault="00A37014">
      <w:pPr>
        <w:pBdr>
          <w:top w:val="single" w:sz="12" w:space="0" w:color="auto"/>
        </w:pBdr>
        <w:spacing w:after="0"/>
      </w:pPr>
    </w:p>
    <w:p w14:paraId="7A65E19E" w14:textId="77777777" w:rsidR="00A37014" w:rsidRDefault="004E125A">
      <w:pPr>
        <w:pStyle w:val="Heading2"/>
      </w:pPr>
      <w:r>
        <w:t>当前最先进方案：按应用场景选择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1"/>
        <w:gridCol w:w="2946"/>
        <w:gridCol w:w="4939"/>
      </w:tblGrid>
      <w:tr w:rsidR="00A37014" w14:paraId="46BD1C2E" w14:textId="77777777" w:rsidTr="00A37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CF8A0A" w14:textId="77777777" w:rsidR="00A37014" w:rsidRDefault="004E125A">
            <w:r>
              <w:t>场景</w:t>
            </w:r>
          </w:p>
        </w:tc>
        <w:tc>
          <w:tcPr>
            <w:tcW w:w="0" w:type="auto"/>
            <w:vAlign w:val="center"/>
          </w:tcPr>
          <w:p w14:paraId="018741C6" w14:textId="77777777" w:rsidR="00A37014" w:rsidRDefault="004E12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推荐路线</w:t>
            </w:r>
          </w:p>
        </w:tc>
        <w:tc>
          <w:tcPr>
            <w:tcW w:w="0" w:type="auto"/>
            <w:vAlign w:val="center"/>
          </w:tcPr>
          <w:p w14:paraId="65A4BB73" w14:textId="77777777" w:rsidR="00A37014" w:rsidRDefault="004E12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为什么</w:t>
            </w:r>
          </w:p>
        </w:tc>
      </w:tr>
      <w:tr w:rsidR="00A37014" w14:paraId="7AB40F1C" w14:textId="77777777" w:rsidTr="00A37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224743" w14:textId="77777777" w:rsidR="00A37014" w:rsidRDefault="004E125A">
            <w:r>
              <w:t>个人助手</w:t>
            </w:r>
            <w:r>
              <w:t xml:space="preserve"> / </w:t>
            </w:r>
            <w:r>
              <w:t>多会话聊天</w:t>
            </w:r>
          </w:p>
        </w:tc>
        <w:tc>
          <w:tcPr>
            <w:tcW w:w="0" w:type="auto"/>
            <w:vAlign w:val="center"/>
          </w:tcPr>
          <w:p w14:paraId="5D15F87A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SimpleMem</w:t>
            </w:r>
            <w:proofErr w:type="spellEnd"/>
            <w:r>
              <w:t xml:space="preserve"> + </w:t>
            </w:r>
            <w:proofErr w:type="spellStart"/>
            <w:r>
              <w:t>LongMemEval</w:t>
            </w:r>
            <w:proofErr w:type="spellEnd"/>
            <w:r>
              <w:t xml:space="preserve"> </w:t>
            </w:r>
            <w:r>
              <w:t>指标</w:t>
            </w:r>
            <w:r>
              <w:t xml:space="preserve"> + Mem0/</w:t>
            </w:r>
            <w:proofErr w:type="spellStart"/>
            <w:r>
              <w:t>MemoryBank</w:t>
            </w:r>
            <w:proofErr w:type="spellEnd"/>
            <w:r>
              <w:t xml:space="preserve"> </w:t>
            </w:r>
            <w:r>
              <w:t>类用户画像</w:t>
            </w:r>
          </w:p>
        </w:tc>
        <w:tc>
          <w:tcPr>
            <w:tcW w:w="0" w:type="auto"/>
            <w:vAlign w:val="center"/>
          </w:tcPr>
          <w:p w14:paraId="4EE0600C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重点是跨会话事实、时间推理、更新和成本控制；</w:t>
            </w:r>
            <w:proofErr w:type="spellStart"/>
            <w:r>
              <w:t>LongMemEval</w:t>
            </w:r>
            <w:proofErr w:type="spellEnd"/>
            <w:r>
              <w:t xml:space="preserve"> </w:t>
            </w:r>
            <w:r>
              <w:t>提供五类评测，</w:t>
            </w:r>
            <w:proofErr w:type="spellStart"/>
            <w:r>
              <w:t>SimpleMem</w:t>
            </w:r>
            <w:proofErr w:type="spellEnd"/>
            <w:r>
              <w:t xml:space="preserve"> </w:t>
            </w:r>
            <w:r>
              <w:t>和</w:t>
            </w:r>
            <w:r>
              <w:t xml:space="preserve"> Mem0 </w:t>
            </w:r>
            <w:r>
              <w:t>提供高效存取方案</w:t>
            </w:r>
            <w:r>
              <w:t xml:space="preserve"> </w:t>
            </w:r>
            <w:hyperlink r:id="rId41" w:history="1">
              <w:r>
                <w:rPr>
                  <w:rStyle w:val="Hyperlink"/>
                </w:rPr>
                <w:t>[proceedings.iclr.cc]</w:t>
              </w:r>
            </w:hyperlink>
            <w:r>
              <w:t xml:space="preserve">, </w:t>
            </w:r>
            <w:hyperlink r:id="rId42" w:history="1">
              <w:r>
                <w:rPr>
                  <w:rStyle w:val="Hyperlink"/>
                </w:rPr>
                <w:t>[arxiv.org]</w:t>
              </w:r>
            </w:hyperlink>
            <w:r>
              <w:t xml:space="preserve">, </w:t>
            </w:r>
            <w:hyperlink r:id="rId43" w:history="1">
              <w:r>
                <w:rPr>
                  <w:rStyle w:val="Hyperlink"/>
                </w:rPr>
                <w:t>[arxiv.org]</w:t>
              </w:r>
            </w:hyperlink>
            <w:r>
              <w:t>。</w:t>
            </w:r>
          </w:p>
        </w:tc>
      </w:tr>
      <w:tr w:rsidR="00A37014" w14:paraId="5992831A" w14:textId="77777777" w:rsidTr="00A37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1269C6" w14:textId="77777777" w:rsidR="00A37014" w:rsidRDefault="004E125A">
            <w:r>
              <w:t>企业知识库</w:t>
            </w:r>
            <w:r>
              <w:t xml:space="preserve"> / </w:t>
            </w:r>
            <w:r>
              <w:t>私有文档问答</w:t>
            </w:r>
          </w:p>
        </w:tc>
        <w:tc>
          <w:tcPr>
            <w:tcW w:w="0" w:type="auto"/>
            <w:vAlign w:val="center"/>
          </w:tcPr>
          <w:p w14:paraId="7CEB8261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GraphRAG</w:t>
            </w:r>
            <w:proofErr w:type="spellEnd"/>
            <w:r>
              <w:t xml:space="preserve"> + </w:t>
            </w:r>
            <w:proofErr w:type="spellStart"/>
            <w:r>
              <w:t>HippoRAG</w:t>
            </w:r>
            <w:proofErr w:type="spellEnd"/>
            <w:r>
              <w:t xml:space="preserve"> 2 + </w:t>
            </w:r>
            <w:proofErr w:type="spellStart"/>
            <w:r>
              <w:t>RankRAG</w:t>
            </w:r>
            <w:proofErr w:type="spellEnd"/>
          </w:p>
        </w:tc>
        <w:tc>
          <w:tcPr>
            <w:tcW w:w="0" w:type="auto"/>
            <w:vAlign w:val="center"/>
          </w:tcPr>
          <w:p w14:paraId="18C9FFA4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全局问题需要图社区摘要；关联推理需要</w:t>
            </w:r>
            <w:r>
              <w:t xml:space="preserve"> KG/PPR</w:t>
            </w:r>
            <w:r>
              <w:t>；高质量答案需要</w:t>
            </w:r>
            <w:r>
              <w:t xml:space="preserve"> ranking </w:t>
            </w:r>
            <w:r>
              <w:t>与</w:t>
            </w:r>
            <w:r>
              <w:t xml:space="preserve"> generation </w:t>
            </w:r>
            <w:r>
              <w:t>联合优化</w:t>
            </w:r>
            <w:r>
              <w:t xml:space="preserve"> </w:t>
            </w:r>
            <w:hyperlink r:id="rId44" w:history="1">
              <w:r>
                <w:rPr>
                  <w:rStyle w:val="Hyperlink"/>
                </w:rPr>
                <w:t>[microsoft.com]</w:t>
              </w:r>
            </w:hyperlink>
            <w:r>
              <w:t xml:space="preserve">, </w:t>
            </w:r>
            <w:hyperlink r:id="rId45" w:history="1">
              <w:r>
                <w:rPr>
                  <w:rStyle w:val="Hyperlink"/>
                </w:rPr>
                <w:t>[proceeding....mlr.press]</w:t>
              </w:r>
            </w:hyperlink>
            <w:r>
              <w:t xml:space="preserve">, </w:t>
            </w:r>
            <w:hyperlink r:id="rId46" w:history="1">
              <w:r>
                <w:rPr>
                  <w:rStyle w:val="Hyperlink"/>
                </w:rPr>
                <w:t>[proceeding...neurips.cc]</w:t>
              </w:r>
            </w:hyperlink>
            <w:r>
              <w:t>。</w:t>
            </w:r>
          </w:p>
        </w:tc>
      </w:tr>
      <w:tr w:rsidR="00A37014" w14:paraId="0A734298" w14:textId="77777777" w:rsidTr="00A37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081162" w14:textId="77777777" w:rsidR="00A37014" w:rsidRDefault="004E125A">
            <w:r>
              <w:t>长程任务</w:t>
            </w:r>
            <w:r>
              <w:t xml:space="preserve"> Agent / OS Agent</w:t>
            </w:r>
          </w:p>
        </w:tc>
        <w:tc>
          <w:tcPr>
            <w:tcW w:w="0" w:type="auto"/>
            <w:vAlign w:val="center"/>
          </w:tcPr>
          <w:p w14:paraId="2BE9951A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AgeMem</w:t>
            </w:r>
            <w:proofErr w:type="spellEnd"/>
            <w:r>
              <w:t xml:space="preserve"> + A-MEM + </w:t>
            </w:r>
            <w:proofErr w:type="spellStart"/>
            <w:r>
              <w:t>Reflexion</w:t>
            </w:r>
            <w:proofErr w:type="spellEnd"/>
            <w:r>
              <w:t xml:space="preserve"> + AWM</w:t>
            </w:r>
          </w:p>
        </w:tc>
        <w:tc>
          <w:tcPr>
            <w:tcW w:w="0" w:type="auto"/>
            <w:vAlign w:val="center"/>
          </w:tcPr>
          <w:p w14:paraId="5A55FE96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需要</w:t>
            </w:r>
            <w:r>
              <w:t xml:space="preserve"> agent </w:t>
            </w:r>
            <w:r>
              <w:t>自主决定何时写、取、删、总结；</w:t>
            </w:r>
            <w:r>
              <w:t xml:space="preserve">A-MEM </w:t>
            </w:r>
            <w:r>
              <w:t>的动态链接和</w:t>
            </w:r>
            <w:r>
              <w:t xml:space="preserve"> </w:t>
            </w:r>
            <w:proofErr w:type="spellStart"/>
            <w:r>
              <w:t>AgeMem</w:t>
            </w:r>
            <w:proofErr w:type="spellEnd"/>
            <w:r>
              <w:t xml:space="preserve"> </w:t>
            </w:r>
            <w:r>
              <w:t>的可训练策略最贴近</w:t>
            </w:r>
            <w:r>
              <w:t xml:space="preserve"> 2026 </w:t>
            </w:r>
            <w:r>
              <w:t>前沿</w:t>
            </w:r>
            <w:r>
              <w:t xml:space="preserve"> </w:t>
            </w:r>
            <w:hyperlink r:id="rId47" w:history="1">
              <w:r>
                <w:rPr>
                  <w:rStyle w:val="Hyperlink"/>
                </w:rPr>
                <w:t>[arxiv.org]</w:t>
              </w:r>
            </w:hyperlink>
            <w:r>
              <w:t xml:space="preserve">, </w:t>
            </w:r>
            <w:hyperlink r:id="rId48" w:history="1">
              <w:r>
                <w:rPr>
                  <w:rStyle w:val="Hyperlink"/>
                </w:rPr>
                <w:t>[aclanthology.org]</w:t>
              </w:r>
            </w:hyperlink>
            <w:r>
              <w:t xml:space="preserve">, </w:t>
            </w:r>
            <w:hyperlink r:id="rId49" w:history="1">
              <w:r>
                <w:rPr>
                  <w:rStyle w:val="Hyperlink"/>
                </w:rPr>
                <w:t>[proceeding...neurips.cc]</w:t>
              </w:r>
            </w:hyperlink>
            <w:r>
              <w:t>。</w:t>
            </w:r>
          </w:p>
        </w:tc>
      </w:tr>
      <w:tr w:rsidR="00A37014" w14:paraId="7271821A" w14:textId="77777777" w:rsidTr="00A37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640D3E" w14:textId="77777777" w:rsidR="00A37014" w:rsidRDefault="004E125A">
            <w:r>
              <w:t>低成本生产落地</w:t>
            </w:r>
          </w:p>
        </w:tc>
        <w:tc>
          <w:tcPr>
            <w:tcW w:w="0" w:type="auto"/>
            <w:vAlign w:val="center"/>
          </w:tcPr>
          <w:p w14:paraId="0FD29DFE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SimpleMem</w:t>
            </w:r>
            <w:proofErr w:type="spellEnd"/>
            <w:r>
              <w:t xml:space="preserve"> / Mem0 / RAG + </w:t>
            </w:r>
            <w:proofErr w:type="spellStart"/>
            <w:r>
              <w:t>reranker</w:t>
            </w:r>
            <w:proofErr w:type="spellEnd"/>
          </w:p>
        </w:tc>
        <w:tc>
          <w:tcPr>
            <w:tcW w:w="0" w:type="auto"/>
            <w:vAlign w:val="center"/>
          </w:tcPr>
          <w:p w14:paraId="7AC73CC7" w14:textId="77777777" w:rsidR="00A37014" w:rsidRDefault="004E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结构化压缩和检索范围控制比盲目长上下文更省钱；</w:t>
            </w:r>
            <w:r>
              <w:t xml:space="preserve">Mem0 </w:t>
            </w:r>
            <w:r>
              <w:t>报告显著降低</w:t>
            </w:r>
            <w:r>
              <w:t xml:space="preserve"> latency </w:t>
            </w:r>
            <w:r>
              <w:t>和</w:t>
            </w:r>
            <w:r>
              <w:t xml:space="preserve"> token cost </w:t>
            </w:r>
            <w:hyperlink r:id="rId50" w:history="1">
              <w:r>
                <w:rPr>
                  <w:rStyle w:val="Hyperlink"/>
                </w:rPr>
                <w:t>[arxiv.org]</w:t>
              </w:r>
            </w:hyperlink>
            <w:r>
              <w:t xml:space="preserve">, </w:t>
            </w:r>
            <w:hyperlink r:id="rId51" w:history="1">
              <w:r>
                <w:rPr>
                  <w:rStyle w:val="Hyperlink"/>
                </w:rPr>
                <w:t>[arxiv.org]</w:t>
              </w:r>
            </w:hyperlink>
            <w:r>
              <w:t>。</w:t>
            </w:r>
          </w:p>
        </w:tc>
      </w:tr>
      <w:tr w:rsidR="00A37014" w14:paraId="743A67A2" w14:textId="77777777" w:rsidTr="00A37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A846D5" w14:textId="77777777" w:rsidR="00A37014" w:rsidRDefault="004E125A">
            <w:r>
              <w:t>高安全场景</w:t>
            </w:r>
          </w:p>
        </w:tc>
        <w:tc>
          <w:tcPr>
            <w:tcW w:w="0" w:type="auto"/>
            <w:vAlign w:val="center"/>
          </w:tcPr>
          <w:p w14:paraId="21A7DC7B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provenance + trust scoring + memory sanitization + retrieval monitor</w:t>
            </w:r>
          </w:p>
        </w:tc>
        <w:tc>
          <w:tcPr>
            <w:tcW w:w="0" w:type="auto"/>
            <w:vAlign w:val="center"/>
          </w:tcPr>
          <w:p w14:paraId="7BD7F468" w14:textId="77777777" w:rsidR="00A37014" w:rsidRDefault="004E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记忆投毒和纵向污染研究说明长期记忆必须有来源、权限、阈值、审计和生成前风险检测</w:t>
            </w:r>
            <w:r>
              <w:t xml:space="preserve"> </w:t>
            </w:r>
            <w:hyperlink r:id="rId52" w:history="1">
              <w:r>
                <w:rPr>
                  <w:rStyle w:val="Hyperlink"/>
                </w:rPr>
                <w:t>[arxiv.org]</w:t>
              </w:r>
            </w:hyperlink>
            <w:r>
              <w:t xml:space="preserve">, </w:t>
            </w:r>
            <w:hyperlink r:id="rId53" w:history="1">
              <w:r>
                <w:rPr>
                  <w:rStyle w:val="Hyperlink"/>
                </w:rPr>
                <w:t>[arxiv.org]</w:t>
              </w:r>
            </w:hyperlink>
            <w:r>
              <w:t>。</w:t>
            </w:r>
          </w:p>
        </w:tc>
      </w:tr>
    </w:tbl>
    <w:p w14:paraId="41C8F396" w14:textId="77777777" w:rsidR="00A37014" w:rsidRDefault="00A37014">
      <w:pPr>
        <w:pBdr>
          <w:top w:val="single" w:sz="12" w:space="0" w:color="auto"/>
        </w:pBdr>
        <w:spacing w:after="0"/>
      </w:pPr>
    </w:p>
    <w:p w14:paraId="5165B377" w14:textId="77777777" w:rsidR="00A37014" w:rsidRDefault="004E125A">
      <w:pPr>
        <w:pStyle w:val="Heading2"/>
      </w:pPr>
      <w:r>
        <w:t>对每条路线的局限与风险</w:t>
      </w:r>
    </w:p>
    <w:p w14:paraId="0395B83D" w14:textId="77777777" w:rsidR="00A37014" w:rsidRDefault="004E125A">
      <w:pPr>
        <w:pStyle w:val="ListParagraph"/>
        <w:numPr>
          <w:ilvl w:val="0"/>
          <w:numId w:val="2"/>
        </w:numPr>
      </w:pPr>
      <w:r>
        <w:rPr>
          <w:b/>
          <w:bCs/>
        </w:rPr>
        <w:t>纯长上下文</w:t>
      </w:r>
      <w:r>
        <w:t>：实现简单，但成本高、冗余多，且长期交互中仍可能出现记忆能力下降；</w:t>
      </w:r>
      <w:proofErr w:type="spellStart"/>
      <w:r>
        <w:t>LongMemEval</w:t>
      </w:r>
      <w:proofErr w:type="spellEnd"/>
      <w:r>
        <w:t xml:space="preserve"> </w:t>
      </w:r>
      <w:r>
        <w:t>报告商业助手和长上下文</w:t>
      </w:r>
      <w:r>
        <w:t xml:space="preserve"> LLM </w:t>
      </w:r>
      <w:r>
        <w:t>在持续交互中有</w:t>
      </w:r>
      <w:r>
        <w:t xml:space="preserve"> 30% </w:t>
      </w:r>
      <w:r>
        <w:t>准确率下降。</w:t>
      </w:r>
      <w:r>
        <w:t xml:space="preserve"> </w:t>
      </w:r>
      <w:r>
        <w:fldChar w:fldCharType="begin"/>
      </w:r>
      <w:r>
        <w:instrText>HYPERLINK "https://proceedings.iclr.cc/paper_files/paper/2025/hash/d813d324dbf0598bbdc9c8e79740ed01-Abstract-Conference.html"</w:instrText>
      </w:r>
      <w:r>
        <w:fldChar w:fldCharType="separate"/>
      </w:r>
      <w:r>
        <w:rPr>
          <w:rStyle w:val="Hyperlink"/>
        </w:rPr>
        <w:t>[proceedings.iclr.cc]</w:t>
      </w:r>
      <w:r>
        <w:fldChar w:fldCharType="end"/>
      </w:r>
    </w:p>
    <w:p w14:paraId="0221D498" w14:textId="77777777" w:rsidR="00A37014" w:rsidRDefault="004E125A">
      <w:pPr>
        <w:pStyle w:val="ListParagraph"/>
        <w:numPr>
          <w:ilvl w:val="0"/>
          <w:numId w:val="2"/>
        </w:numPr>
      </w:pPr>
      <w:r>
        <w:rPr>
          <w:b/>
          <w:bCs/>
        </w:rPr>
        <w:t>普通向量</w:t>
      </w:r>
      <w:r>
        <w:rPr>
          <w:b/>
          <w:bCs/>
        </w:rPr>
        <w:t xml:space="preserve"> RAG</w:t>
      </w:r>
      <w:r>
        <w:t>：适合事实召回，但弱于全局归纳、时间推理、关系推理；</w:t>
      </w:r>
      <w:proofErr w:type="spellStart"/>
      <w:r>
        <w:t>GraphRAG</w:t>
      </w:r>
      <w:proofErr w:type="spellEnd"/>
      <w:r>
        <w:t xml:space="preserve"> </w:t>
      </w:r>
      <w:r>
        <w:t>明确指出传统</w:t>
      </w:r>
      <w:r>
        <w:t xml:space="preserve"> RAG </w:t>
      </w:r>
      <w:r>
        <w:t>对</w:t>
      </w:r>
      <w:r>
        <w:t>“</w:t>
      </w:r>
      <w:r>
        <w:t>整个语料主题是什么</w:t>
      </w:r>
      <w:r>
        <w:t>”</w:t>
      </w:r>
      <w:r>
        <w:t>这类</w:t>
      </w:r>
      <w:r>
        <w:t xml:space="preserve"> global questions </w:t>
      </w:r>
      <w:r>
        <w:t>不足。</w:t>
      </w:r>
      <w:r>
        <w:t xml:space="preserve"> </w:t>
      </w:r>
      <w:r>
        <w:fldChar w:fldCharType="begin"/>
      </w:r>
      <w:r>
        <w:instrText>HYPERLINK "https://www.microsoft.com/en-us/research/publication/from-local-to-global-a-graph-rag-approach-to-query-focused-summarization/"</w:instrText>
      </w:r>
      <w:r>
        <w:fldChar w:fldCharType="separate"/>
      </w:r>
      <w:r>
        <w:rPr>
          <w:rStyle w:val="Hyperlink"/>
        </w:rPr>
        <w:t>[microsoft.com]</w:t>
      </w:r>
      <w:r>
        <w:fldChar w:fldCharType="end"/>
      </w:r>
    </w:p>
    <w:p w14:paraId="70ACD297" w14:textId="77777777" w:rsidR="00A37014" w:rsidRDefault="004E125A">
      <w:pPr>
        <w:pStyle w:val="ListParagraph"/>
        <w:numPr>
          <w:ilvl w:val="0"/>
          <w:numId w:val="2"/>
        </w:numPr>
      </w:pPr>
      <w:r>
        <w:rPr>
          <w:b/>
          <w:bCs/>
        </w:rPr>
        <w:t>图记忆</w:t>
      </w:r>
      <w:r>
        <w:rPr>
          <w:b/>
          <w:bCs/>
        </w:rPr>
        <w:t xml:space="preserve"> / KG </w:t>
      </w:r>
      <w:r>
        <w:rPr>
          <w:b/>
          <w:bCs/>
        </w:rPr>
        <w:t>记忆</w:t>
      </w:r>
      <w:r>
        <w:t>：适合关联推理，但构建、更新、消歧和冲突处理成本高；</w:t>
      </w:r>
      <w:proofErr w:type="spellStart"/>
      <w:r>
        <w:t>HippoRAG</w:t>
      </w:r>
      <w:proofErr w:type="spellEnd"/>
      <w:r>
        <w:t xml:space="preserve"> 2 </w:t>
      </w:r>
      <w:r>
        <w:t>的动机也指出一些结构化</w:t>
      </w:r>
      <w:r>
        <w:t xml:space="preserve"> RAG </w:t>
      </w:r>
      <w:r>
        <w:t>在</w:t>
      </w:r>
      <w:r>
        <w:t xml:space="preserve"> basic factual memory </w:t>
      </w:r>
      <w:r>
        <w:t>上可能退化。</w:t>
      </w:r>
      <w:r>
        <w:t xml:space="preserve"> </w:t>
      </w:r>
      <w:r>
        <w:fldChar w:fldCharType="begin"/>
      </w:r>
      <w:r>
        <w:instrText>HYPERLINK "https://proceedings.mlr.press/v267/gutierrez25a.html"</w:instrText>
      </w:r>
      <w:r>
        <w:fldChar w:fldCharType="separate"/>
      </w:r>
      <w:r>
        <w:rPr>
          <w:rStyle w:val="Hyperlink"/>
        </w:rPr>
        <w:t>[proceeding</w:t>
      </w:r>
      <w:proofErr w:type="gramStart"/>
      <w:r>
        <w:rPr>
          <w:rStyle w:val="Hyperlink"/>
        </w:rPr>
        <w:t>....mlr</w:t>
      </w:r>
      <w:proofErr w:type="gramEnd"/>
      <w:r>
        <w:rPr>
          <w:rStyle w:val="Hyperlink"/>
        </w:rPr>
        <w:t>.press]</w:t>
      </w:r>
      <w:r>
        <w:fldChar w:fldCharType="end"/>
      </w:r>
    </w:p>
    <w:p w14:paraId="761F2478" w14:textId="77777777" w:rsidR="00A37014" w:rsidRDefault="004E125A">
      <w:pPr>
        <w:pStyle w:val="ListParagraph"/>
        <w:numPr>
          <w:ilvl w:val="0"/>
          <w:numId w:val="2"/>
        </w:numPr>
      </w:pPr>
      <w:r>
        <w:rPr>
          <w:b/>
          <w:bCs/>
        </w:rPr>
        <w:t>模型编辑</w:t>
      </w:r>
      <w:r>
        <w:rPr>
          <w:b/>
          <w:bCs/>
        </w:rPr>
        <w:t xml:space="preserve"> / </w:t>
      </w:r>
      <w:r>
        <w:rPr>
          <w:b/>
          <w:bCs/>
        </w:rPr>
        <w:t>参数记忆更新</w:t>
      </w:r>
      <w:r>
        <w:t>：</w:t>
      </w:r>
      <w:r>
        <w:t xml:space="preserve">ROME/MEMIT </w:t>
      </w:r>
      <w:r>
        <w:t>对事实编辑有解释价值和批量能力，但主要限于</w:t>
      </w:r>
      <w:r>
        <w:t xml:space="preserve"> subject–relation–object </w:t>
      </w:r>
      <w:r>
        <w:t>关联，且不适合频繁用户级个性化；</w:t>
      </w:r>
      <w:r>
        <w:t xml:space="preserve">ROME </w:t>
      </w:r>
      <w:r>
        <w:t>审稿元评明确其目标偏理解机制而非实用大规模编辑，</w:t>
      </w:r>
      <w:r>
        <w:t xml:space="preserve">MEMIT </w:t>
      </w:r>
      <w:r>
        <w:t>虽可千级到万级编辑但仍聚焦事实关联。</w:t>
      </w:r>
    </w:p>
    <w:p w14:paraId="41E7D7D6" w14:textId="77777777" w:rsidR="00A37014" w:rsidRDefault="004E125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 </w:t>
      </w:r>
      <w:r>
        <w:rPr>
          <w:b/>
          <w:bCs/>
        </w:rPr>
        <w:t>自主记忆</w:t>
      </w:r>
      <w:r>
        <w:t>：最接近长期智能体，但最大风险是错误写入、幻觉固化、隐私泄露、记忆投毒和越权检索；</w:t>
      </w:r>
      <w:r>
        <w:t xml:space="preserve">2026 </w:t>
      </w:r>
      <w:r>
        <w:t>安全论文显示持久记忆可被</w:t>
      </w:r>
      <w:r>
        <w:t xml:space="preserve"> query-only </w:t>
      </w:r>
      <w:r>
        <w:t>注入影响后续响应，且长期累积会带来</w:t>
      </w:r>
      <w:r>
        <w:t xml:space="preserve"> temporal memory contamination</w:t>
      </w:r>
      <w:r>
        <w:t>。</w:t>
      </w:r>
      <w:r>
        <w:t xml:space="preserve"> </w:t>
      </w:r>
      <w:hyperlink r:id="rId54" w:history="1">
        <w:r>
          <w:rPr>
            <w:rStyle w:val="Hyperlink"/>
          </w:rPr>
          <w:t>[arxiv.org]</w:t>
        </w:r>
      </w:hyperlink>
      <w:r>
        <w:t xml:space="preserve">, </w:t>
      </w:r>
      <w:hyperlink r:id="rId55" w:history="1">
        <w:r>
          <w:rPr>
            <w:rStyle w:val="Hyperlink"/>
          </w:rPr>
          <w:t>[arxiv.org]</w:t>
        </w:r>
      </w:hyperlink>
    </w:p>
    <w:p w14:paraId="72A3D3EC" w14:textId="77777777" w:rsidR="00A37014" w:rsidRDefault="00A37014">
      <w:pPr>
        <w:pBdr>
          <w:top w:val="single" w:sz="12" w:space="0" w:color="auto"/>
        </w:pBdr>
        <w:spacing w:after="0"/>
      </w:pPr>
    </w:p>
    <w:p w14:paraId="6B3747C9" w14:textId="77777777" w:rsidR="00A37014" w:rsidRDefault="004E125A">
      <w:pPr>
        <w:pStyle w:val="Heading2"/>
      </w:pPr>
      <w:r>
        <w:t>面向研究者与工程实践者的阅读建议</w:t>
      </w:r>
    </w:p>
    <w:p w14:paraId="45974F7A" w14:textId="77777777" w:rsidR="00A37014" w:rsidRDefault="004E125A">
      <w:r>
        <w:rPr>
          <w:b/>
          <w:bCs/>
        </w:rPr>
        <w:t>研究者阅读顺序</w:t>
      </w:r>
      <w:r>
        <w:t>：先读</w:t>
      </w:r>
      <w:r>
        <w:t xml:space="preserve"> RAG → RETRO → Generative Agents → </w:t>
      </w:r>
      <w:proofErr w:type="spellStart"/>
      <w:r>
        <w:t>Reflexion</w:t>
      </w:r>
      <w:proofErr w:type="spellEnd"/>
      <w:r>
        <w:t>，建立</w:t>
      </w:r>
      <w:r>
        <w:t>“</w:t>
      </w:r>
      <w:r>
        <w:t>外部记忆</w:t>
      </w:r>
      <w:r>
        <w:t xml:space="preserve"> + </w:t>
      </w:r>
      <w:r>
        <w:t>反思经验</w:t>
      </w:r>
      <w:r>
        <w:t>”</w:t>
      </w:r>
      <w:r>
        <w:t>的基础；再读</w:t>
      </w:r>
      <w:r>
        <w:t xml:space="preserve"> </w:t>
      </w:r>
      <w:proofErr w:type="spellStart"/>
      <w:r>
        <w:t>LongMemEval</w:t>
      </w:r>
      <w:proofErr w:type="spellEnd"/>
      <w:r>
        <w:t>、</w:t>
      </w:r>
      <w:proofErr w:type="spellStart"/>
      <w:r>
        <w:t>HippoRAG</w:t>
      </w:r>
      <w:proofErr w:type="spellEnd"/>
      <w:r>
        <w:t>、</w:t>
      </w:r>
      <w:proofErr w:type="spellStart"/>
      <w:r>
        <w:t>HippoRAG</w:t>
      </w:r>
      <w:proofErr w:type="spellEnd"/>
      <w:r>
        <w:t xml:space="preserve"> 2</w:t>
      </w:r>
      <w:r>
        <w:t>，理解评测与结构化长期知识；最后读</w:t>
      </w:r>
      <w:r>
        <w:t xml:space="preserve"> </w:t>
      </w:r>
      <w:proofErr w:type="spellStart"/>
      <w:r>
        <w:t>AgeMem</w:t>
      </w:r>
      <w:proofErr w:type="spellEnd"/>
      <w:r>
        <w:t>、</w:t>
      </w:r>
      <w:r>
        <w:t>Memory-R2</w:t>
      </w:r>
      <w:r>
        <w:t>、</w:t>
      </w:r>
      <w:proofErr w:type="spellStart"/>
      <w:r>
        <w:t>SimpleMem</w:t>
      </w:r>
      <w:proofErr w:type="spellEnd"/>
      <w:r>
        <w:t>、</w:t>
      </w:r>
      <w:proofErr w:type="spellStart"/>
      <w:r>
        <w:t>MemOS</w:t>
      </w:r>
      <w:proofErr w:type="spellEnd"/>
      <w:r>
        <w:t>，进入</w:t>
      </w:r>
      <w:r>
        <w:t xml:space="preserve"> 2026 </w:t>
      </w:r>
      <w:r>
        <w:t>前沿的可学习记忆管理、压缩记忆和系统级</w:t>
      </w:r>
      <w:r>
        <w:t xml:space="preserve"> Memory OS</w:t>
      </w:r>
      <w:r>
        <w:t>。</w:t>
      </w:r>
      <w:r>
        <w:t xml:space="preserve"> </w:t>
      </w:r>
      <w:hyperlink r:id="rId56" w:history="1">
        <w:r>
          <w:rPr>
            <w:rStyle w:val="Hyperlink"/>
          </w:rPr>
          <w:t>[proceeding...neurips.cc]</w:t>
        </w:r>
      </w:hyperlink>
      <w:r>
        <w:t xml:space="preserve">, </w:t>
      </w:r>
      <w:hyperlink r:id="rId57" w:history="1">
        <w:r>
          <w:rPr>
            <w:rStyle w:val="Hyperlink"/>
          </w:rPr>
          <w:t>[proceeding....mlr.press]</w:t>
        </w:r>
      </w:hyperlink>
      <w:r>
        <w:t xml:space="preserve">, </w:t>
      </w:r>
      <w:hyperlink r:id="rId58" w:history="1">
        <w:r>
          <w:rPr>
            <w:rStyle w:val="Hyperlink"/>
          </w:rPr>
          <w:t>[dl.acm.org]</w:t>
        </w:r>
      </w:hyperlink>
      <w:r>
        <w:t xml:space="preserve">, </w:t>
      </w:r>
      <w:hyperlink r:id="rId59" w:history="1">
        <w:r>
          <w:rPr>
            <w:rStyle w:val="Hyperlink"/>
          </w:rPr>
          <w:t>[proceeding...neurips.cc]</w:t>
        </w:r>
      </w:hyperlink>
      <w:r>
        <w:t xml:space="preserve">, </w:t>
      </w:r>
      <w:hyperlink r:id="rId60" w:history="1">
        <w:r>
          <w:rPr>
            <w:rStyle w:val="Hyperlink"/>
          </w:rPr>
          <w:t>[proceedings.iclr.cc]</w:t>
        </w:r>
      </w:hyperlink>
      <w:r>
        <w:t xml:space="preserve">, </w:t>
      </w:r>
      <w:hyperlink r:id="rId61" w:history="1">
        <w:r>
          <w:rPr>
            <w:rStyle w:val="Hyperlink"/>
          </w:rPr>
          <w:t>[proceeding...neurips.cc]</w:t>
        </w:r>
      </w:hyperlink>
      <w:r>
        <w:t xml:space="preserve">, </w:t>
      </w:r>
      <w:hyperlink r:id="rId62" w:history="1">
        <w:r>
          <w:rPr>
            <w:rStyle w:val="Hyperlink"/>
          </w:rPr>
          <w:t>[proceeding....mlr.press]</w:t>
        </w:r>
      </w:hyperlink>
      <w:r>
        <w:t xml:space="preserve">, </w:t>
      </w:r>
      <w:hyperlink r:id="rId63" w:history="1">
        <w:r>
          <w:rPr>
            <w:rStyle w:val="Hyperlink"/>
          </w:rPr>
          <w:t>[aclanthology.org]</w:t>
        </w:r>
      </w:hyperlink>
      <w:r>
        <w:t xml:space="preserve">, </w:t>
      </w:r>
      <w:hyperlink r:id="rId64" w:history="1">
        <w:r>
          <w:rPr>
            <w:rStyle w:val="Hyperlink"/>
          </w:rPr>
          <w:t>[arxiv.org]</w:t>
        </w:r>
      </w:hyperlink>
      <w:r>
        <w:t xml:space="preserve">, </w:t>
      </w:r>
      <w:hyperlink r:id="rId65" w:history="1">
        <w:r>
          <w:rPr>
            <w:rStyle w:val="Hyperlink"/>
          </w:rPr>
          <w:t>[arxiv.org]</w:t>
        </w:r>
      </w:hyperlink>
      <w:r>
        <w:t xml:space="preserve">, </w:t>
      </w:r>
      <w:hyperlink r:id="rId66" w:history="1">
        <w:r>
          <w:rPr>
            <w:rStyle w:val="Hyperlink"/>
          </w:rPr>
          <w:t>[arxiv.org]</w:t>
        </w:r>
      </w:hyperlink>
    </w:p>
    <w:p w14:paraId="1FA6F483" w14:textId="77777777" w:rsidR="00A37014" w:rsidRDefault="004E125A">
      <w:r>
        <w:rPr>
          <w:b/>
          <w:bCs/>
        </w:rPr>
        <w:t>工程实践者落地顺序</w:t>
      </w:r>
      <w:r>
        <w:t>：第一步做最小可用</w:t>
      </w:r>
      <w:r>
        <w:t xml:space="preserve"> memory layer</w:t>
      </w:r>
      <w:r>
        <w:t>：事件抽取、结构化</w:t>
      </w:r>
      <w:r>
        <w:t xml:space="preserve"> schema</w:t>
      </w:r>
      <w:r>
        <w:t>、向量</w:t>
      </w:r>
      <w:r>
        <w:t>/</w:t>
      </w:r>
      <w:r>
        <w:t>关键词混合索引、时间戳和来源；第二步加入压缩与合并：类似</w:t>
      </w:r>
      <w:r>
        <w:t xml:space="preserve"> </w:t>
      </w:r>
      <w:proofErr w:type="spellStart"/>
      <w:r>
        <w:t>SimpleMem</w:t>
      </w:r>
      <w:proofErr w:type="spellEnd"/>
      <w:r>
        <w:t xml:space="preserve"> </w:t>
      </w:r>
      <w:r>
        <w:t>的高密度记忆单元和在线合成；第三步加入</w:t>
      </w:r>
      <w:r>
        <w:t xml:space="preserve"> Agent </w:t>
      </w:r>
      <w:r>
        <w:t>机制：重要性、近因、相关性、反思、计划和安全教训；第四步加入治理：版本、遗忘、冲突检测、权限、审计、投毒检测和检索前风险监控。结合你内部</w:t>
      </w:r>
      <w:r>
        <w:t xml:space="preserve"> </w:t>
      </w:r>
      <w:hyperlink r:id="rId67" w:history="1">
        <w:r>
          <w:rPr>
            <w:rStyle w:val="Hyperlink"/>
          </w:rPr>
          <w:t>README.md</w:t>
        </w:r>
      </w:hyperlink>
      <w:r>
        <w:t xml:space="preserve"> </w:t>
      </w:r>
      <w:r>
        <w:t>中已有</w:t>
      </w:r>
      <w:r>
        <w:t xml:space="preserve"> AWM</w:t>
      </w:r>
      <w:r>
        <w:t>、</w:t>
      </w:r>
      <w:proofErr w:type="spellStart"/>
      <w:r>
        <w:t>Reflexion</w:t>
      </w:r>
      <w:proofErr w:type="spellEnd"/>
      <w:r>
        <w:t>、知识库</w:t>
      </w:r>
      <w:r>
        <w:t xml:space="preserve"> RAG</w:t>
      </w:r>
      <w:r>
        <w:t>、执行审计和安全门控能力，下一步最值得补的是</w:t>
      </w:r>
      <w:r>
        <w:t xml:space="preserve"> </w:t>
      </w:r>
      <w:proofErr w:type="spellStart"/>
      <w:r>
        <w:t>LongMemEval</w:t>
      </w:r>
      <w:proofErr w:type="spellEnd"/>
      <w:r>
        <w:t>/</w:t>
      </w:r>
      <w:proofErr w:type="spellStart"/>
      <w:r>
        <w:t>LoCoMo</w:t>
      </w:r>
      <w:proofErr w:type="spellEnd"/>
      <w:r>
        <w:t xml:space="preserve"> </w:t>
      </w:r>
      <w:r>
        <w:t>风格量化评测、</w:t>
      </w:r>
      <w:proofErr w:type="spellStart"/>
      <w:r>
        <w:t>SimpleMem</w:t>
      </w:r>
      <w:proofErr w:type="spellEnd"/>
      <w:r>
        <w:t xml:space="preserve"> </w:t>
      </w:r>
      <w:r>
        <w:t>式压缩索引、</w:t>
      </w:r>
      <w:proofErr w:type="spellStart"/>
      <w:r>
        <w:t>MemOS</w:t>
      </w:r>
      <w:proofErr w:type="spellEnd"/>
      <w:r>
        <w:t xml:space="preserve"> </w:t>
      </w:r>
      <w:r>
        <w:t>式生命周期元数据，以及</w:t>
      </w:r>
      <w:r>
        <w:t xml:space="preserve"> Memory Poisoning/Longitudinal Safety </w:t>
      </w:r>
      <w:r>
        <w:t>的安全回归集。</w:t>
      </w:r>
      <w:r>
        <w:t xml:space="preserve"> </w:t>
      </w:r>
      <w:hyperlink r:id="rId68" w:history="1">
        <w:r>
          <w:rPr>
            <w:rStyle w:val="Hyperlink"/>
          </w:rPr>
          <w:t>[arxiv.org]</w:t>
        </w:r>
      </w:hyperlink>
      <w:r>
        <w:t xml:space="preserve">, </w:t>
      </w:r>
      <w:hyperlink r:id="rId69" w:history="1">
        <w:r>
          <w:rPr>
            <w:rStyle w:val="Hyperlink"/>
          </w:rPr>
          <w:t>[dl.acm.org]</w:t>
        </w:r>
      </w:hyperlink>
      <w:r>
        <w:t xml:space="preserve">, </w:t>
      </w:r>
      <w:hyperlink r:id="rId70" w:history="1">
        <w:r>
          <w:rPr>
            <w:rStyle w:val="Hyperlink"/>
          </w:rPr>
          <w:t>[arxiv.org]</w:t>
        </w:r>
      </w:hyperlink>
      <w:r>
        <w:t xml:space="preserve">, </w:t>
      </w:r>
      <w:hyperlink r:id="rId71" w:history="1">
        <w:r>
          <w:rPr>
            <w:rStyle w:val="Hyperlink"/>
          </w:rPr>
          <w:t>[arxiv.org]</w:t>
        </w:r>
      </w:hyperlink>
    </w:p>
    <w:p w14:paraId="0D0B940D" w14:textId="77777777" w:rsidR="00A37014" w:rsidRDefault="00A37014">
      <w:pPr>
        <w:pBdr>
          <w:top w:val="single" w:sz="12" w:space="0" w:color="auto"/>
        </w:pBdr>
        <w:spacing w:after="0"/>
      </w:pPr>
    </w:p>
    <w:p w14:paraId="72B5A19A" w14:textId="77777777" w:rsidR="00A37014" w:rsidRDefault="004E125A">
      <w:pPr>
        <w:pStyle w:val="Heading2"/>
      </w:pPr>
      <w:r>
        <w:t>未来趋势与开放问题</w:t>
      </w:r>
    </w:p>
    <w:p w14:paraId="096C0924" w14:textId="77777777" w:rsidR="00A37014" w:rsidRDefault="004E125A">
      <w:r>
        <w:rPr>
          <w:b/>
          <w:bCs/>
        </w:rPr>
        <w:t>最值得关注的五个趋势</w:t>
      </w:r>
      <w:r>
        <w:t>：</w:t>
      </w:r>
      <w:r>
        <w:t>1</w:t>
      </w:r>
      <w:r>
        <w:t>）</w:t>
      </w:r>
      <w:r>
        <w:t>Memory OS</w:t>
      </w:r>
      <w:r>
        <w:t>：把记忆作为一等系统资源管理，而不是应用层插件；</w:t>
      </w:r>
      <w:r>
        <w:t>2</w:t>
      </w:r>
      <w:r>
        <w:t>）可学习记忆策略：</w:t>
      </w:r>
      <w:proofErr w:type="spellStart"/>
      <w:r>
        <w:t>AgeMem</w:t>
      </w:r>
      <w:proofErr w:type="spellEnd"/>
      <w:r>
        <w:t xml:space="preserve"> </w:t>
      </w:r>
      <w:r>
        <w:t>和</w:t>
      </w:r>
      <w:r>
        <w:t xml:space="preserve"> Memory-R2 </w:t>
      </w:r>
      <w:r>
        <w:t>说明记忆写</w:t>
      </w:r>
      <w:r>
        <w:t>/</w:t>
      </w:r>
      <w:r>
        <w:t>删</w:t>
      </w:r>
      <w:r>
        <w:t>/</w:t>
      </w:r>
      <w:r>
        <w:t>更</w:t>
      </w:r>
      <w:r>
        <w:t>/</w:t>
      </w:r>
      <w:r>
        <w:t>取会成为</w:t>
      </w:r>
      <w:r>
        <w:t xml:space="preserve"> RL </w:t>
      </w:r>
      <w:r>
        <w:t>或偏好优化对象；</w:t>
      </w:r>
      <w:r>
        <w:t>3</w:t>
      </w:r>
      <w:r>
        <w:t>）图与层级记忆：</w:t>
      </w:r>
      <w:proofErr w:type="spellStart"/>
      <w:r>
        <w:t>GraphRAG</w:t>
      </w:r>
      <w:proofErr w:type="spellEnd"/>
      <w:r>
        <w:t>、</w:t>
      </w:r>
      <w:proofErr w:type="spellStart"/>
      <w:r>
        <w:t>HippoRAG</w:t>
      </w:r>
      <w:proofErr w:type="spellEnd"/>
      <w:r>
        <w:t>、</w:t>
      </w:r>
      <w:r>
        <w:t xml:space="preserve">RAPTOR </w:t>
      </w:r>
      <w:r>
        <w:t>代表从</w:t>
      </w:r>
      <w:r>
        <w:t xml:space="preserve"> flat chunks </w:t>
      </w:r>
      <w:r>
        <w:t>走向结构化全局理解；</w:t>
      </w:r>
      <w:r>
        <w:t>4</w:t>
      </w:r>
      <w:r>
        <w:t>）语义压缩与成本控制：</w:t>
      </w:r>
      <w:proofErr w:type="spellStart"/>
      <w:r>
        <w:t>SimpleMem</w:t>
      </w:r>
      <w:proofErr w:type="spellEnd"/>
      <w:r>
        <w:t>、</w:t>
      </w:r>
      <w:r>
        <w:t xml:space="preserve">Mem0 </w:t>
      </w:r>
      <w:r>
        <w:t>说明高质量长期记忆必须关注</w:t>
      </w:r>
      <w:r>
        <w:t xml:space="preserve"> token</w:t>
      </w:r>
      <w:r>
        <w:t>、</w:t>
      </w:r>
      <w:r>
        <w:t xml:space="preserve">latency </w:t>
      </w:r>
      <w:r>
        <w:t>和冗余；</w:t>
      </w:r>
      <w:r>
        <w:t>5</w:t>
      </w:r>
      <w:r>
        <w:t>）纵向安全：长期记忆的安全不是单次</w:t>
      </w:r>
      <w:r>
        <w:t xml:space="preserve"> prompt injection </w:t>
      </w:r>
      <w:r>
        <w:t>测试，而是随记忆累积变化的系统属性。</w:t>
      </w:r>
      <w:r>
        <w:t xml:space="preserve"> </w:t>
      </w:r>
      <w:hyperlink r:id="rId72" w:history="1">
        <w:r>
          <w:rPr>
            <w:rStyle w:val="Hyperlink"/>
          </w:rPr>
          <w:t>[arxiv.org]</w:t>
        </w:r>
      </w:hyperlink>
      <w:r>
        <w:t xml:space="preserve"> </w:t>
      </w:r>
      <w:hyperlink r:id="rId73" w:history="1">
        <w:r>
          <w:rPr>
            <w:rStyle w:val="Hyperlink"/>
          </w:rPr>
          <w:t>[aclanthology.org]</w:t>
        </w:r>
      </w:hyperlink>
      <w:r>
        <w:t xml:space="preserve">, </w:t>
      </w:r>
      <w:hyperlink r:id="rId74" w:history="1">
        <w:r>
          <w:rPr>
            <w:rStyle w:val="Hyperlink"/>
          </w:rPr>
          <w:t>[arxiv.org]</w:t>
        </w:r>
      </w:hyperlink>
      <w:r>
        <w:t xml:space="preserve"> </w:t>
      </w:r>
      <w:hyperlink r:id="rId75" w:history="1">
        <w:r>
          <w:rPr>
            <w:rStyle w:val="Hyperlink"/>
          </w:rPr>
          <w:t>[arxiv.org]</w:t>
        </w:r>
      </w:hyperlink>
      <w:r>
        <w:t xml:space="preserve">, </w:t>
      </w:r>
      <w:hyperlink r:id="rId76" w:history="1">
        <w:r>
          <w:rPr>
            <w:rStyle w:val="Hyperlink"/>
          </w:rPr>
          <w:t>[arxiv.org]</w:t>
        </w:r>
      </w:hyperlink>
      <w:r>
        <w:t xml:space="preserve"> </w:t>
      </w:r>
      <w:hyperlink r:id="rId77" w:history="1">
        <w:r>
          <w:rPr>
            <w:rStyle w:val="Hyperlink"/>
          </w:rPr>
          <w:t>[arxiv.org]</w:t>
        </w:r>
      </w:hyperlink>
    </w:p>
    <w:p w14:paraId="5113A837" w14:textId="77777777" w:rsidR="00A37014" w:rsidRDefault="004E125A">
      <w:r>
        <w:rPr>
          <w:b/>
          <w:bCs/>
        </w:rPr>
        <w:t>开放问题</w:t>
      </w:r>
      <w:r>
        <w:t>：如何定义</w:t>
      </w:r>
      <w:r>
        <w:t>“</w:t>
      </w:r>
      <w:r>
        <w:t>该记什么、不该记什么、何时遗忘</w:t>
      </w:r>
      <w:r>
        <w:t>”</w:t>
      </w:r>
      <w:r>
        <w:t>；如何在隐私、个性化和可解释之间平衡；如何评估跨月</w:t>
      </w:r>
      <w:r>
        <w:t>/</w:t>
      </w:r>
      <w:r>
        <w:t>跨年真实交互中的长期一致性；如何让记忆更新不固化幻觉；如何在多</w:t>
      </w:r>
      <w:r>
        <w:t xml:space="preserve"> Agent </w:t>
      </w:r>
      <w:r>
        <w:t>间共享记忆但防止越权；如何在端侧部署中实现低延迟、加密、可删除和可审计的记忆存储。对你的</w:t>
      </w:r>
      <w:r>
        <w:t xml:space="preserve"> OS Agent </w:t>
      </w:r>
      <w:r>
        <w:t>方向而言，最优先的研究问题是：</w:t>
      </w:r>
      <w:r>
        <w:rPr>
          <w:b/>
          <w:bCs/>
        </w:rPr>
        <w:t>用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LongMemEval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LoCoMo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建立可量化记忆评测，用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SimpleMem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HippoRAG</w:t>
      </w:r>
      <w:proofErr w:type="spellEnd"/>
      <w:r>
        <w:rPr>
          <w:b/>
          <w:bCs/>
        </w:rPr>
        <w:t xml:space="preserve"> 2 </w:t>
      </w:r>
      <w:r>
        <w:rPr>
          <w:b/>
          <w:bCs/>
        </w:rPr>
        <w:t>提升可用性，用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MemOS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AgeMem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定义系统架构，用</w:t>
      </w:r>
      <w:r>
        <w:rPr>
          <w:b/>
          <w:bCs/>
        </w:rPr>
        <w:t xml:space="preserve"> 2026 </w:t>
      </w:r>
      <w:r>
        <w:rPr>
          <w:b/>
          <w:bCs/>
        </w:rPr>
        <w:t>安全论文设计长期记忆红队测试。</w:t>
      </w:r>
    </w:p>
    <w:sectPr w:rsidR="00A3701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E3F8D"/>
    <w:multiLevelType w:val="hybridMultilevel"/>
    <w:tmpl w:val="FFFFFFFF"/>
    <w:lvl w:ilvl="0" w:tplc="24BC8398">
      <w:start w:val="1"/>
      <w:numFmt w:val="bullet"/>
      <w:lvlText w:val="●"/>
      <w:lvlJc w:val="left"/>
      <w:pPr>
        <w:ind w:left="720" w:hanging="360"/>
      </w:pPr>
    </w:lvl>
    <w:lvl w:ilvl="1" w:tplc="F04AC6D8">
      <w:start w:val="1"/>
      <w:numFmt w:val="bullet"/>
      <w:lvlText w:val="○"/>
      <w:lvlJc w:val="left"/>
      <w:pPr>
        <w:ind w:left="1440" w:hanging="360"/>
      </w:pPr>
    </w:lvl>
    <w:lvl w:ilvl="2" w:tplc="E51AA97E">
      <w:start w:val="1"/>
      <w:numFmt w:val="bullet"/>
      <w:lvlText w:val="■"/>
      <w:lvlJc w:val="left"/>
      <w:pPr>
        <w:ind w:left="2160" w:hanging="360"/>
      </w:pPr>
    </w:lvl>
    <w:lvl w:ilvl="3" w:tplc="B7DE5544">
      <w:start w:val="1"/>
      <w:numFmt w:val="bullet"/>
      <w:lvlText w:val="●"/>
      <w:lvlJc w:val="left"/>
      <w:pPr>
        <w:ind w:left="2880" w:hanging="360"/>
      </w:pPr>
    </w:lvl>
    <w:lvl w:ilvl="4" w:tplc="6C20A948">
      <w:start w:val="1"/>
      <w:numFmt w:val="bullet"/>
      <w:lvlText w:val="○"/>
      <w:lvlJc w:val="left"/>
      <w:pPr>
        <w:ind w:left="3600" w:hanging="360"/>
      </w:pPr>
    </w:lvl>
    <w:lvl w:ilvl="5" w:tplc="A1F237D8">
      <w:start w:val="1"/>
      <w:numFmt w:val="bullet"/>
      <w:lvlText w:val="■"/>
      <w:lvlJc w:val="left"/>
      <w:pPr>
        <w:ind w:left="4320" w:hanging="360"/>
      </w:pPr>
    </w:lvl>
    <w:lvl w:ilvl="6" w:tplc="E5B4D2E0">
      <w:start w:val="1"/>
      <w:numFmt w:val="bullet"/>
      <w:lvlText w:val="●"/>
      <w:lvlJc w:val="left"/>
      <w:pPr>
        <w:ind w:left="5040" w:hanging="360"/>
      </w:pPr>
    </w:lvl>
    <w:lvl w:ilvl="7" w:tplc="6CDE0DC8">
      <w:start w:val="1"/>
      <w:numFmt w:val="bullet"/>
      <w:lvlText w:val="●"/>
      <w:lvlJc w:val="left"/>
      <w:pPr>
        <w:ind w:left="5760" w:hanging="360"/>
      </w:pPr>
    </w:lvl>
    <w:lvl w:ilvl="8" w:tplc="318AFD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1A36E8"/>
    <w:multiLevelType w:val="hybridMultilevel"/>
    <w:tmpl w:val="FFFFFFFF"/>
    <w:lvl w:ilvl="0" w:tplc="E3F85E2E">
      <w:start w:val="1"/>
      <w:numFmt w:val="decimal"/>
      <w:lvlText w:val="%1."/>
      <w:lvlJc w:val="left"/>
      <w:pPr>
        <w:ind w:left="720" w:hanging="360"/>
      </w:pPr>
    </w:lvl>
    <w:lvl w:ilvl="1" w:tplc="8F32189C">
      <w:start w:val="1"/>
      <w:numFmt w:val="lowerLetter"/>
      <w:lvlText w:val="%2."/>
      <w:lvlJc w:val="left"/>
      <w:pPr>
        <w:ind w:left="1440" w:hanging="360"/>
      </w:pPr>
    </w:lvl>
    <w:lvl w:ilvl="2" w:tplc="80CC8B24">
      <w:start w:val="1"/>
      <w:numFmt w:val="lowerRoman"/>
      <w:lvlText w:val="%3."/>
      <w:lvlJc w:val="right"/>
      <w:pPr>
        <w:ind w:left="2160" w:hanging="180"/>
      </w:pPr>
    </w:lvl>
    <w:lvl w:ilvl="3" w:tplc="584237A0">
      <w:start w:val="1"/>
      <w:numFmt w:val="decimal"/>
      <w:lvlText w:val="%4."/>
      <w:lvlJc w:val="left"/>
      <w:pPr>
        <w:ind w:left="2880" w:hanging="360"/>
      </w:pPr>
    </w:lvl>
    <w:lvl w:ilvl="4" w:tplc="78A863A8">
      <w:start w:val="1"/>
      <w:numFmt w:val="lowerLetter"/>
      <w:lvlText w:val="%5."/>
      <w:lvlJc w:val="left"/>
      <w:pPr>
        <w:ind w:left="3600" w:hanging="360"/>
      </w:pPr>
    </w:lvl>
    <w:lvl w:ilvl="5" w:tplc="8DAEBAD6">
      <w:start w:val="1"/>
      <w:numFmt w:val="lowerRoman"/>
      <w:lvlText w:val="%6."/>
      <w:lvlJc w:val="right"/>
      <w:pPr>
        <w:ind w:left="4320" w:hanging="180"/>
      </w:pPr>
    </w:lvl>
    <w:lvl w:ilvl="6" w:tplc="5E1CE946">
      <w:start w:val="1"/>
      <w:numFmt w:val="decimal"/>
      <w:lvlText w:val="%7."/>
      <w:lvlJc w:val="left"/>
      <w:pPr>
        <w:ind w:left="5040" w:hanging="360"/>
      </w:pPr>
    </w:lvl>
    <w:lvl w:ilvl="7" w:tplc="DC1811E0">
      <w:start w:val="1"/>
      <w:numFmt w:val="lowerLetter"/>
      <w:lvlText w:val="%8."/>
      <w:lvlJc w:val="left"/>
      <w:pPr>
        <w:ind w:left="5760" w:hanging="360"/>
      </w:pPr>
    </w:lvl>
    <w:lvl w:ilvl="8" w:tplc="39085BC6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794955">
    <w:abstractNumId w:val="0"/>
    <w:lvlOverride w:ilvl="0">
      <w:startOverride w:val="1"/>
    </w:lvlOverride>
  </w:num>
  <w:num w:numId="2" w16cid:durableId="230308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12E421"/>
    <w:rsid w:val="004E125A"/>
    <w:rsid w:val="009838FE"/>
    <w:rsid w:val="00A37014"/>
    <w:rsid w:val="00A66FA2"/>
    <w:rsid w:val="0812E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6D68"/>
  <w15:docId w15:val="{0E94F438-B6EE-43FD-A7FD-C56AF91C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-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rxiv.org/abs/2605.21768" TargetMode="External"/><Relationship Id="rId21" Type="http://schemas.openxmlformats.org/officeDocument/2006/relationships/hyperlink" Target="https://proceedings.neurips.cc/paper_files/paper/2024/hash/6ddc001d07ca4f319af96a3024f6dbd1-Abstract-Conference.html" TargetMode="External"/><Relationship Id="rId42" Type="http://schemas.openxmlformats.org/officeDocument/2006/relationships/hyperlink" Target="https://arxiv.org/abs/2601.02553" TargetMode="External"/><Relationship Id="rId47" Type="http://schemas.openxmlformats.org/officeDocument/2006/relationships/hyperlink" Target="https://arxiv.org/abs/2502.12110" TargetMode="External"/><Relationship Id="rId63" Type="http://schemas.openxmlformats.org/officeDocument/2006/relationships/hyperlink" Target="https://aclanthology.org/2026.acl-long.981/" TargetMode="External"/><Relationship Id="rId68" Type="http://schemas.openxmlformats.org/officeDocument/2006/relationships/hyperlink" Target="https://arxiv.org/abs/2601.02553" TargetMode="External"/><Relationship Id="rId16" Type="http://schemas.openxmlformats.org/officeDocument/2006/relationships/hyperlink" Target="https://proceedings.neurips.cc/paper_files/paper/2023/hash/1b44b878bb782e6954cd888628510e90-Abstract-Conference.html" TargetMode="External"/><Relationship Id="rId11" Type="http://schemas.openxmlformats.org/officeDocument/2006/relationships/hyperlink" Target="https://aclanthology.org/2026.acl-long.981/" TargetMode="External"/><Relationship Id="rId24" Type="http://schemas.openxmlformats.org/officeDocument/2006/relationships/hyperlink" Target="https://aclanthology.org/2026.acl-long.981/" TargetMode="External"/><Relationship Id="rId32" Type="http://schemas.openxmlformats.org/officeDocument/2006/relationships/hyperlink" Target="https://proceedings.neurips.cc/paper_files/paper/2023/hash/1b44b878bb782e6954cd888628510e90-Abstract-Conference.html" TargetMode="External"/><Relationship Id="rId37" Type="http://schemas.openxmlformats.org/officeDocument/2006/relationships/hyperlink" Target="https://bing.com/search?q=" TargetMode="External"/><Relationship Id="rId40" Type="http://schemas.openxmlformats.org/officeDocument/2006/relationships/hyperlink" Target="https://arxiv.org/abs/2605.17830" TargetMode="External"/><Relationship Id="rId45" Type="http://schemas.openxmlformats.org/officeDocument/2006/relationships/hyperlink" Target="https://proceedings.mlr.press/v267/gutierrez25a.html" TargetMode="External"/><Relationship Id="rId53" Type="http://schemas.openxmlformats.org/officeDocument/2006/relationships/hyperlink" Target="https://arxiv.org/abs/2605.17830" TargetMode="External"/><Relationship Id="rId58" Type="http://schemas.openxmlformats.org/officeDocument/2006/relationships/hyperlink" Target="https://dl.acm.org/doi/fullHtml/10.1145/3586183.3606763" TargetMode="External"/><Relationship Id="rId66" Type="http://schemas.openxmlformats.org/officeDocument/2006/relationships/hyperlink" Target="https://arxiv.org/abs/2507.03724" TargetMode="External"/><Relationship Id="rId74" Type="http://schemas.openxmlformats.org/officeDocument/2006/relationships/hyperlink" Target="https://arxiv.org/abs/2605.21768" TargetMode="External"/><Relationship Id="rId79" Type="http://schemas.openxmlformats.org/officeDocument/2006/relationships/theme" Target="theme/theme1.xml"/><Relationship Id="rId5" Type="http://schemas.openxmlformats.org/officeDocument/2006/relationships/hyperlink" Target="https://arxiv.org/abs/2507.03724" TargetMode="External"/><Relationship Id="rId61" Type="http://schemas.openxmlformats.org/officeDocument/2006/relationships/hyperlink" Target="https://proceedings.neurips.cc/paper_files/paper/2024/hash/6ddc001d07ca4f319af96a3024f6dbd1-Abstract-Conference.html" TargetMode="External"/><Relationship Id="rId19" Type="http://schemas.openxmlformats.org/officeDocument/2006/relationships/hyperlink" Target="https://proceedings.mlr.press/v162/borgeaud22a.html" TargetMode="External"/><Relationship Id="rId14" Type="http://schemas.openxmlformats.org/officeDocument/2006/relationships/hyperlink" Target="https://arxiv.org/abs/2507.03724" TargetMode="External"/><Relationship Id="rId22" Type="http://schemas.openxmlformats.org/officeDocument/2006/relationships/hyperlink" Target="https://proceedings.mlr.press/v267/gutierrez25a.html" TargetMode="External"/><Relationship Id="rId27" Type="http://schemas.openxmlformats.org/officeDocument/2006/relationships/hyperlink" Target="https://arxiv.org/abs/2507.03724" TargetMode="External"/><Relationship Id="rId30" Type="http://schemas.openxmlformats.org/officeDocument/2006/relationships/hyperlink" Target="https://proceedings.neurips.cc/paper_files/paper/2024/hash/6ddc001d07ca4f319af96a3024f6dbd1-Abstract-Conference.html" TargetMode="External"/><Relationship Id="rId35" Type="http://schemas.openxmlformats.org/officeDocument/2006/relationships/hyperlink" Target="https://proceedings.iclr.cc/paper_files/paper/2024/hash/25f7be9694d7b32d5cc670927b8091e1-Abstract-Conference.html" TargetMode="External"/><Relationship Id="rId43" Type="http://schemas.openxmlformats.org/officeDocument/2006/relationships/hyperlink" Target="https://arxiv.org/abs/2504.19413" TargetMode="External"/><Relationship Id="rId48" Type="http://schemas.openxmlformats.org/officeDocument/2006/relationships/hyperlink" Target="https://aclanthology.org/2026.acl-long.981/" TargetMode="External"/><Relationship Id="rId56" Type="http://schemas.openxmlformats.org/officeDocument/2006/relationships/hyperlink" Target="https://proceedings.neurips.cc/paper/2020/hash/6b493230205f780e1bc26945df7481e5-Abstract.html" TargetMode="External"/><Relationship Id="rId64" Type="http://schemas.openxmlformats.org/officeDocument/2006/relationships/hyperlink" Target="https://arxiv.org/abs/2605.21768" TargetMode="External"/><Relationship Id="rId69" Type="http://schemas.openxmlformats.org/officeDocument/2006/relationships/hyperlink" Target="https://dl.acm.org/doi/fullHtml/10.1145/3586183.3606763" TargetMode="External"/><Relationship Id="rId77" Type="http://schemas.openxmlformats.org/officeDocument/2006/relationships/hyperlink" Target="https://arxiv.org/abs/2605.17830" TargetMode="External"/><Relationship Id="rId8" Type="http://schemas.openxmlformats.org/officeDocument/2006/relationships/hyperlink" Target="https://arxiv.org/abs/2605.17830" TargetMode="External"/><Relationship Id="rId51" Type="http://schemas.openxmlformats.org/officeDocument/2006/relationships/hyperlink" Target="https://arxiv.org/abs/2504.19413" TargetMode="External"/><Relationship Id="rId72" Type="http://schemas.openxmlformats.org/officeDocument/2006/relationships/hyperlink" Target="https://arxiv.org/abs/2507.03724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aclanthology.org/2026.acl-long.981/" TargetMode="External"/><Relationship Id="rId25" Type="http://schemas.openxmlformats.org/officeDocument/2006/relationships/hyperlink" Target="https://arxiv.org/abs/2601.02553" TargetMode="External"/><Relationship Id="rId33" Type="http://schemas.openxmlformats.org/officeDocument/2006/relationships/hyperlink" Target="https://proceedings.neurips.cc/paper/2020/hash/6b493230205f780e1bc26945df7481e5-Abstract.html" TargetMode="External"/><Relationship Id="rId38" Type="http://schemas.openxmlformats.org/officeDocument/2006/relationships/hyperlink" Target="https://www.nature.com/articles/s41467-024-46976-4" TargetMode="External"/><Relationship Id="rId46" Type="http://schemas.openxmlformats.org/officeDocument/2006/relationships/hyperlink" Target="https://proceedings.neurips.cc/paper_files/paper/2024/hash/db93ccb6cf392f352570dd5af0a223d3-Abstract-Conference.html" TargetMode="External"/><Relationship Id="rId59" Type="http://schemas.openxmlformats.org/officeDocument/2006/relationships/hyperlink" Target="https://proceedings.neurips.cc/paper_files/paper/2023/hash/1b44b878bb782e6954cd888628510e90-Abstract-Conference.html" TargetMode="External"/><Relationship Id="rId67" Type="http://schemas.openxmlformats.org/officeDocument/2006/relationships/hyperlink" Target="https://onedrive.live.com/?id=ac4ac5aa-b1d4-4689-b1bc-34b35984dd0e&amp;cid=41a6dd5d72a63f58&amp;web=1&amp;EntityRepresentationId=d48a150d-ca3d-4487-869c-572e121b9608" TargetMode="External"/><Relationship Id="rId20" Type="http://schemas.openxmlformats.org/officeDocument/2006/relationships/hyperlink" Target="https://proceedings.neurips.cc/paper_files/paper/2024/hash/db93ccb6cf392f352570dd5af0a223d3-Abstract-Conference.html" TargetMode="External"/><Relationship Id="rId41" Type="http://schemas.openxmlformats.org/officeDocument/2006/relationships/hyperlink" Target="https://proceedings.iclr.cc/paper_files/paper/2025/hash/d813d324dbf0598bbdc9c8e79740ed01-Abstract-Conference.html" TargetMode="External"/><Relationship Id="rId54" Type="http://schemas.openxmlformats.org/officeDocument/2006/relationships/hyperlink" Target="https://arxiv.org/abs/2601.05504" TargetMode="External"/><Relationship Id="rId62" Type="http://schemas.openxmlformats.org/officeDocument/2006/relationships/hyperlink" Target="https://proceedings.mlr.press/v267/gutierrez25a.html" TargetMode="External"/><Relationship Id="rId70" Type="http://schemas.openxmlformats.org/officeDocument/2006/relationships/hyperlink" Target="https://arxiv.org/abs/2601.05504" TargetMode="External"/><Relationship Id="rId75" Type="http://schemas.openxmlformats.org/officeDocument/2006/relationships/hyperlink" Target="https://arxiv.org/abs/2601.0255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abs/2601.02553" TargetMode="External"/><Relationship Id="rId15" Type="http://schemas.openxmlformats.org/officeDocument/2006/relationships/hyperlink" Target="https://arxiv.org/abs/2504.19413" TargetMode="External"/><Relationship Id="rId23" Type="http://schemas.openxmlformats.org/officeDocument/2006/relationships/hyperlink" Target="https://bing.com/search?q=" TargetMode="External"/><Relationship Id="rId28" Type="http://schemas.openxmlformats.org/officeDocument/2006/relationships/hyperlink" Target="https://proceedings.iclr.cc/paper_files/paper/2025/hash/d813d324dbf0598bbdc9c8e79740ed01-Abstract-Conference.html" TargetMode="External"/><Relationship Id="rId36" Type="http://schemas.openxmlformats.org/officeDocument/2006/relationships/hyperlink" Target="https://proceedings.neurips.cc/paper_files/paper/2024/hash/db93ccb6cf392f352570dd5af0a223d3-Abstract-Conference.html" TargetMode="External"/><Relationship Id="rId49" Type="http://schemas.openxmlformats.org/officeDocument/2006/relationships/hyperlink" Target="https://proceedings.neurips.cc/paper_files/paper/2023/hash/1b44b878bb782e6954cd888628510e90-Abstract-Conference.html" TargetMode="External"/><Relationship Id="rId57" Type="http://schemas.openxmlformats.org/officeDocument/2006/relationships/hyperlink" Target="https://proceedings.mlr.press/v162/borgeaud22a.html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dl.acm.org/doi/fullHtml/10.1145/3586183.3606763" TargetMode="External"/><Relationship Id="rId44" Type="http://schemas.openxmlformats.org/officeDocument/2006/relationships/hyperlink" Target="https://www.microsoft.com/en-us/research/publication/from-local-to-global-a-graph-rag-approach-to-query-focused-summarization/" TargetMode="External"/><Relationship Id="rId52" Type="http://schemas.openxmlformats.org/officeDocument/2006/relationships/hyperlink" Target="https://arxiv.org/abs/2601.05504" TargetMode="External"/><Relationship Id="rId60" Type="http://schemas.openxmlformats.org/officeDocument/2006/relationships/hyperlink" Target="https://proceedings.iclr.cc/paper_files/paper/2025/hash/d813d324dbf0598bbdc9c8e79740ed01-Abstract-Conference.html" TargetMode="External"/><Relationship Id="rId65" Type="http://schemas.openxmlformats.org/officeDocument/2006/relationships/hyperlink" Target="https://arxiv.org/abs/2601.02553" TargetMode="External"/><Relationship Id="rId73" Type="http://schemas.openxmlformats.org/officeDocument/2006/relationships/hyperlink" Target="https://aclanthology.org/2026.acl-long.981/" TargetMode="Externa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nedrive.live.com/?id=ac4ac5aa-b1d4-4689-b1bc-34b35984dd0e&amp;cid=41a6dd5d72a63f58&amp;web=1&amp;EntityRepresentationId=d48a150d-ca3d-4487-869c-572e121b9608" TargetMode="External"/><Relationship Id="rId13" Type="http://schemas.openxmlformats.org/officeDocument/2006/relationships/hyperlink" Target="https://proceedings.iclr.cc/paper_files/paper/2025/hash/d813d324dbf0598bbdc9c8e79740ed01-Abstract-Conference.html" TargetMode="External"/><Relationship Id="rId18" Type="http://schemas.openxmlformats.org/officeDocument/2006/relationships/hyperlink" Target="https://arxiv.org/abs/2605.21768" TargetMode="External"/><Relationship Id="rId39" Type="http://schemas.openxmlformats.org/officeDocument/2006/relationships/hyperlink" Target="https://arxiv.org/abs/2601.05504" TargetMode="External"/><Relationship Id="rId34" Type="http://schemas.openxmlformats.org/officeDocument/2006/relationships/hyperlink" Target="https://proceedings.mlr.press/v162/borgeaud22a.html" TargetMode="External"/><Relationship Id="rId50" Type="http://schemas.openxmlformats.org/officeDocument/2006/relationships/hyperlink" Target="https://arxiv.org/abs/2601.02553" TargetMode="External"/><Relationship Id="rId55" Type="http://schemas.openxmlformats.org/officeDocument/2006/relationships/hyperlink" Target="https://arxiv.org/abs/2605.17830" TargetMode="External"/><Relationship Id="rId76" Type="http://schemas.openxmlformats.org/officeDocument/2006/relationships/hyperlink" Target="https://arxiv.org/abs/2504.19413" TargetMode="External"/><Relationship Id="rId7" Type="http://schemas.openxmlformats.org/officeDocument/2006/relationships/hyperlink" Target="https://arxiv.org/abs/2601.05504" TargetMode="External"/><Relationship Id="rId71" Type="http://schemas.openxmlformats.org/officeDocument/2006/relationships/hyperlink" Target="https://arxiv.org/abs/2605.17830" TargetMode="External"/><Relationship Id="rId2" Type="http://schemas.openxmlformats.org/officeDocument/2006/relationships/styles" Target="styles.xml"/><Relationship Id="rId29" Type="http://schemas.openxmlformats.org/officeDocument/2006/relationships/hyperlink" Target="https://proceedings.mlr.press/v267/gutierrez25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2559</Words>
  <Characters>14592</Characters>
  <Application>Microsoft Office Word</Application>
  <DocSecurity>0</DocSecurity>
  <Lines>121</Lines>
  <Paragraphs>34</Paragraphs>
  <ScaleCrop>false</ScaleCrop>
  <Company/>
  <LinksUpToDate>false</LinksUpToDate>
  <CharactersWithSpaces>17117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cp:lastModifiedBy>唱 浅</cp:lastModifiedBy>
  <cp:revision>2</cp:revision>
  <dcterms:created xsi:type="dcterms:W3CDTF">2026-08-20T06:00:00Z</dcterms:created>
  <dcterms:modified xsi:type="dcterms:W3CDTF">2026-08-20T06:00:00Z</dcterms:modified>
</cp:coreProperties>
</file>