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F8994" w14:textId="1A4C8B93" w:rsidR="00596BF7" w:rsidRDefault="00C60645" w:rsidP="00C60645">
      <w:pPr>
        <w:rPr>
          <w:b/>
          <w:bCs/>
        </w:rPr>
      </w:pPr>
      <w:r>
        <w:rPr>
          <w:b/>
          <w:bCs/>
        </w:rPr>
        <w:t>DIAGRAMA DE MÁQUINA DE ESTADO – USUARIO</w:t>
      </w:r>
    </w:p>
    <w:p w14:paraId="21B2FD29" w14:textId="648EC23D" w:rsidR="00C60645" w:rsidRDefault="00C60645" w:rsidP="00C60645">
      <w:pPr>
        <w:rPr>
          <w:b/>
          <w:bCs/>
        </w:rPr>
      </w:pPr>
      <w:r>
        <w:rPr>
          <w:b/>
          <w:bCs/>
          <w:noProof/>
        </w:rPr>
        <w:drawing>
          <wp:inline distT="0" distB="0" distL="0" distR="0" wp14:anchorId="4C55DA22" wp14:editId="6E87A340">
            <wp:extent cx="5392420" cy="5499735"/>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2420" cy="5499735"/>
                    </a:xfrm>
                    <a:prstGeom prst="rect">
                      <a:avLst/>
                    </a:prstGeom>
                    <a:noFill/>
                    <a:ln>
                      <a:noFill/>
                    </a:ln>
                  </pic:spPr>
                </pic:pic>
              </a:graphicData>
            </a:graphic>
          </wp:inline>
        </w:drawing>
      </w:r>
    </w:p>
    <w:p w14:paraId="618BE257" w14:textId="77777777" w:rsidR="00C60645" w:rsidRPr="00C60645" w:rsidRDefault="00C60645" w:rsidP="00C60645">
      <w:r>
        <w:rPr>
          <w:b/>
          <w:bCs/>
        </w:rPr>
        <w:t>Descrição:</w:t>
      </w:r>
      <w:r>
        <w:rPr>
          <w:b/>
          <w:bCs/>
        </w:rPr>
        <w:br/>
      </w:r>
      <w:r w:rsidRPr="00C60645">
        <w:t xml:space="preserve">O diagrama de máquina de estados do Usuário representa os principais estados pelos quais um usuário passa ao interagir com a plataforma </w:t>
      </w:r>
      <w:proofErr w:type="spellStart"/>
      <w:r w:rsidRPr="00C60645">
        <w:t>Econecta</w:t>
      </w:r>
      <w:proofErr w:type="spellEnd"/>
      <w:r w:rsidRPr="00C60645">
        <w:t xml:space="preserve">. O fluxo inicia no estado Não Autenticado, passando </w:t>
      </w:r>
      <w:proofErr w:type="gramStart"/>
      <w:r w:rsidRPr="00C60645">
        <w:t>para Autenticando</w:t>
      </w:r>
      <w:proofErr w:type="gramEnd"/>
      <w:r w:rsidRPr="00C60645">
        <w:t xml:space="preserve"> quando o usuário tenta realizar login. Se as credenciais forem válidas, ele entra no estado Autenticado.</w:t>
      </w:r>
    </w:p>
    <w:p w14:paraId="4E77089C" w14:textId="77777777" w:rsidR="00C60645" w:rsidRPr="00C60645" w:rsidRDefault="00C60645" w:rsidP="00C60645">
      <w:r w:rsidRPr="00C60645">
        <w:t xml:space="preserve">Após autenticado, o usuário pode navegar pelo marketplace, participar de eventos ou acessar seu perfil. Ao realizar uma compra, ele passa pelos estados Selecionando Produto, Pagamento Pendente, Pagamento Processando e, dependendo do resultado, Pagamento Confirmado ou Pagamento Falhou. Nos casos aprovados, o estado </w:t>
      </w:r>
      <w:proofErr w:type="spellStart"/>
      <w:r w:rsidRPr="00C60645">
        <w:t>KeyPoints</w:t>
      </w:r>
      <w:proofErr w:type="spellEnd"/>
      <w:r w:rsidRPr="00C60645">
        <w:t xml:space="preserve"> Atualizados registra os pontos ganhos.</w:t>
      </w:r>
    </w:p>
    <w:p w14:paraId="47921CD1" w14:textId="77777777" w:rsidR="00C60645" w:rsidRPr="00C60645" w:rsidRDefault="00C60645" w:rsidP="00C60645">
      <w:r w:rsidRPr="00C60645">
        <w:lastRenderedPageBreak/>
        <w:t xml:space="preserve">Para eventos, o usuário transita por Inscrito no Evento, Participando do Evento e Evento Concluído, também gerando </w:t>
      </w:r>
      <w:proofErr w:type="spellStart"/>
      <w:r w:rsidRPr="00C60645">
        <w:t>KeyPoints</w:t>
      </w:r>
      <w:proofErr w:type="spellEnd"/>
      <w:r w:rsidRPr="00C60645">
        <w:t xml:space="preserve"> ao final.</w:t>
      </w:r>
    </w:p>
    <w:p w14:paraId="4B685717" w14:textId="77777777" w:rsidR="00C60645" w:rsidRPr="00C60645" w:rsidRDefault="00C60645" w:rsidP="00C60645">
      <w:r w:rsidRPr="00C60645">
        <w:t>A qualquer momento, o usuário pode sair do sistema, retornando ao estado Não Autenticado.</w:t>
      </w:r>
    </w:p>
    <w:p w14:paraId="4E16DDC6" w14:textId="55322414" w:rsidR="00C60645" w:rsidRDefault="00C60645" w:rsidP="00C60645">
      <w:pPr>
        <w:rPr>
          <w:b/>
          <w:bCs/>
        </w:rPr>
      </w:pPr>
      <w:r>
        <w:rPr>
          <w:b/>
          <w:bCs/>
        </w:rPr>
        <w:t>MAQUINA DE ESTADO – PAGAMENTO</w:t>
      </w:r>
    </w:p>
    <w:p w14:paraId="2E537FB6" w14:textId="77777777" w:rsidR="00711BD7" w:rsidRDefault="00C60645" w:rsidP="00C60645">
      <w:pPr>
        <w:rPr>
          <w:b/>
          <w:bCs/>
        </w:rPr>
      </w:pPr>
      <w:r w:rsidRPr="00C60645">
        <w:rPr>
          <w:b/>
          <w:bCs/>
        </w:rPr>
        <w:drawing>
          <wp:inline distT="0" distB="0" distL="0" distR="0" wp14:anchorId="298252E2" wp14:editId="1886E18D">
            <wp:extent cx="5400040" cy="68675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6867525"/>
                    </a:xfrm>
                    <a:prstGeom prst="rect">
                      <a:avLst/>
                    </a:prstGeom>
                  </pic:spPr>
                </pic:pic>
              </a:graphicData>
            </a:graphic>
          </wp:inline>
        </w:drawing>
      </w:r>
      <w:r>
        <w:rPr>
          <w:b/>
          <w:bCs/>
        </w:rPr>
        <w:br/>
        <w:t>Descrição:</w:t>
      </w:r>
      <w:r>
        <w:rPr>
          <w:b/>
          <w:bCs/>
        </w:rPr>
        <w:br/>
      </w:r>
      <w:r w:rsidRPr="00C60645">
        <w:t xml:space="preserve">O diagrama representa os estados de um pagamento dentro da plataforma </w:t>
      </w:r>
      <w:proofErr w:type="spellStart"/>
      <w:r w:rsidRPr="00C60645">
        <w:lastRenderedPageBreak/>
        <w:t>Econecta</w:t>
      </w:r>
      <w:proofErr w:type="spellEnd"/>
      <w:r w:rsidRPr="00C60645">
        <w:t xml:space="preserve">. O processo inicia em </w:t>
      </w:r>
      <w:r w:rsidRPr="00C60645">
        <w:rPr>
          <w:b/>
          <w:bCs/>
        </w:rPr>
        <w:t>Pagamento Pendente</w:t>
      </w:r>
      <w:r w:rsidRPr="00C60645">
        <w:t xml:space="preserve">, quando o usuário confirma uma compra. Em seguida, o pagamento é enviado ao sistema externo e entra no estado </w:t>
      </w:r>
      <w:r w:rsidRPr="00C60645">
        <w:rPr>
          <w:b/>
          <w:bCs/>
        </w:rPr>
        <w:t>Processando Pagamento</w:t>
      </w:r>
      <w:r w:rsidRPr="00C60645">
        <w:t>.</w:t>
      </w:r>
      <w:r w:rsidRPr="00C60645">
        <w:br/>
        <w:t xml:space="preserve">Dependendo da resposta, o fluxo segue para </w:t>
      </w:r>
      <w:r w:rsidRPr="00C60645">
        <w:rPr>
          <w:b/>
          <w:bCs/>
        </w:rPr>
        <w:t>Pagamento Aprovado</w:t>
      </w:r>
      <w:r w:rsidRPr="00C60645">
        <w:t xml:space="preserve"> ou </w:t>
      </w:r>
      <w:r w:rsidRPr="00C60645">
        <w:rPr>
          <w:b/>
          <w:bCs/>
        </w:rPr>
        <w:t>Pagamento Recusado</w:t>
      </w:r>
      <w:r w:rsidRPr="00C60645">
        <w:t>.</w:t>
      </w:r>
      <w:r w:rsidRPr="00C60645">
        <w:br/>
        <w:t xml:space="preserve">Em casos aprovados, o sistema gera os </w:t>
      </w:r>
      <w:proofErr w:type="spellStart"/>
      <w:r w:rsidRPr="00C60645">
        <w:t>KeyPoints</w:t>
      </w:r>
      <w:proofErr w:type="spellEnd"/>
      <w:r w:rsidRPr="00C60645">
        <w:t xml:space="preserve"> do usuário no estado </w:t>
      </w:r>
      <w:r w:rsidRPr="00C60645">
        <w:rPr>
          <w:b/>
          <w:bCs/>
        </w:rPr>
        <w:t xml:space="preserve">Registrando </w:t>
      </w:r>
      <w:proofErr w:type="spellStart"/>
      <w:r w:rsidRPr="00C60645">
        <w:rPr>
          <w:b/>
          <w:bCs/>
        </w:rPr>
        <w:t>KeyPoints</w:t>
      </w:r>
      <w:proofErr w:type="spellEnd"/>
      <w:r w:rsidRPr="00C60645">
        <w:t xml:space="preserve">, finalizando no estado </w:t>
      </w:r>
      <w:r w:rsidRPr="00C60645">
        <w:rPr>
          <w:b/>
          <w:bCs/>
        </w:rPr>
        <w:t>Concluído</w:t>
      </w:r>
      <w:r w:rsidRPr="00C60645">
        <w:t xml:space="preserve">. Em caso de falha, o processo também é encerrado diretamente no estado </w:t>
      </w:r>
      <w:r w:rsidRPr="00C60645">
        <w:rPr>
          <w:b/>
          <w:bCs/>
        </w:rPr>
        <w:t>Concluído.</w:t>
      </w:r>
    </w:p>
    <w:p w14:paraId="79AF647E" w14:textId="6004AC51" w:rsidR="00C60645" w:rsidRPr="00711BD7" w:rsidRDefault="00C60645" w:rsidP="00C60645">
      <w:pPr>
        <w:rPr>
          <w:b/>
          <w:bCs/>
        </w:rPr>
      </w:pPr>
      <w:r w:rsidRPr="00C60645">
        <w:rPr>
          <w:b/>
          <w:bCs/>
        </w:rPr>
        <w:t>DIAGRAMA D MÁQUINA DE ESTADO – EVENTO</w:t>
      </w:r>
      <w:r w:rsidRPr="00C60645">
        <w:rPr>
          <w:b/>
          <w:bCs/>
        </w:rPr>
        <w:drawing>
          <wp:inline distT="0" distB="0" distL="0" distR="0" wp14:anchorId="6692E50A" wp14:editId="6D8F5896">
            <wp:extent cx="3353394" cy="5957047"/>
            <wp:effectExtent l="0" t="0" r="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1918" cy="5989954"/>
                    </a:xfrm>
                    <a:prstGeom prst="rect">
                      <a:avLst/>
                    </a:prstGeom>
                  </pic:spPr>
                </pic:pic>
              </a:graphicData>
            </a:graphic>
          </wp:inline>
        </w:drawing>
      </w:r>
      <w:r>
        <w:rPr>
          <w:b/>
          <w:bCs/>
        </w:rPr>
        <w:br/>
        <w:t>Descrição:</w:t>
      </w:r>
      <w:r>
        <w:rPr>
          <w:b/>
          <w:bCs/>
        </w:rPr>
        <w:br/>
      </w:r>
      <w:r w:rsidRPr="00C60645">
        <w:t xml:space="preserve">O diagrama de máquina de estados do Evento mostra o ciclo de vida completo de um evento na plataforma </w:t>
      </w:r>
      <w:proofErr w:type="spellStart"/>
      <w:r w:rsidRPr="00C60645">
        <w:t>Econecta</w:t>
      </w:r>
      <w:proofErr w:type="spellEnd"/>
      <w:r w:rsidRPr="00C60645">
        <w:t xml:space="preserve">. O evento inicia no estado </w:t>
      </w:r>
      <w:r w:rsidRPr="00C60645">
        <w:rPr>
          <w:b/>
          <w:bCs/>
        </w:rPr>
        <w:t>Criado</w:t>
      </w:r>
      <w:r w:rsidRPr="00C60645">
        <w:t xml:space="preserve"> e pode ser </w:t>
      </w:r>
      <w:r w:rsidRPr="00C60645">
        <w:rPr>
          <w:b/>
          <w:bCs/>
        </w:rPr>
        <w:t>Aberto</w:t>
      </w:r>
      <w:r w:rsidRPr="00C60645">
        <w:t xml:space="preserve"> para inscrições. Caso seja encerrado o prazo de participação, ele transita </w:t>
      </w:r>
      <w:r w:rsidRPr="00C60645">
        <w:lastRenderedPageBreak/>
        <w:t xml:space="preserve">para </w:t>
      </w:r>
      <w:r w:rsidRPr="00C60645">
        <w:rPr>
          <w:b/>
          <w:bCs/>
        </w:rPr>
        <w:t>Encerrado para Inscrições</w:t>
      </w:r>
      <w:r w:rsidRPr="00C60645">
        <w:t xml:space="preserve"> e, no dia da realização, muda para </w:t>
      </w:r>
      <w:r w:rsidRPr="00C60645">
        <w:rPr>
          <w:b/>
          <w:bCs/>
        </w:rPr>
        <w:t>Em Andamento</w:t>
      </w:r>
      <w:r w:rsidRPr="00C60645">
        <w:t xml:space="preserve">. Após sua conclusão, entra no estado </w:t>
      </w:r>
      <w:r w:rsidRPr="00C60645">
        <w:rPr>
          <w:b/>
          <w:bCs/>
        </w:rPr>
        <w:t>Finalizado</w:t>
      </w:r>
      <w:r w:rsidRPr="00C60645">
        <w:t xml:space="preserve">, onde são registradas as participações dos usuários e gerados os respectivos </w:t>
      </w:r>
      <w:proofErr w:type="spellStart"/>
      <w:r w:rsidRPr="00C60645">
        <w:t>KeyPoints</w:t>
      </w:r>
      <w:proofErr w:type="spellEnd"/>
      <w:r w:rsidRPr="00C60645">
        <w:t>.</w:t>
      </w:r>
      <w:r w:rsidRPr="00C60645">
        <w:br/>
        <w:t xml:space="preserve">O processo termina no estado </w:t>
      </w:r>
      <w:r w:rsidRPr="00C60645">
        <w:rPr>
          <w:b/>
          <w:bCs/>
        </w:rPr>
        <w:t>Concluído</w:t>
      </w:r>
      <w:r w:rsidRPr="00C60645">
        <w:t xml:space="preserve">. Caso o evento seja cancelado em qualquer etapa anterior, o fluxo também encerra em </w:t>
      </w:r>
      <w:r w:rsidRPr="00C60645">
        <w:rPr>
          <w:b/>
          <w:bCs/>
        </w:rPr>
        <w:t>Concluído</w:t>
      </w:r>
      <w:r w:rsidRPr="00C60645">
        <w:t>.</w:t>
      </w:r>
    </w:p>
    <w:p w14:paraId="3A8E80BA" w14:textId="464ADC7A" w:rsidR="00711BD7" w:rsidRDefault="00711BD7" w:rsidP="00C60645">
      <w:pPr>
        <w:rPr>
          <w:b/>
          <w:bCs/>
        </w:rPr>
      </w:pPr>
      <w:r w:rsidRPr="00711BD7">
        <w:rPr>
          <w:b/>
          <w:bCs/>
        </w:rPr>
        <w:t>DIAGRAMA DE MÁQUINA DE ESTADO – KEYPOINTS</w:t>
      </w:r>
    </w:p>
    <w:p w14:paraId="2CCC5623" w14:textId="461C7B97" w:rsidR="00711BD7" w:rsidRDefault="00711BD7" w:rsidP="00C60645">
      <w:pPr>
        <w:rPr>
          <w:b/>
          <w:bCs/>
        </w:rPr>
      </w:pPr>
      <w:r w:rsidRPr="00711BD7">
        <w:rPr>
          <w:b/>
          <w:bCs/>
        </w:rPr>
        <w:drawing>
          <wp:inline distT="0" distB="0" distL="0" distR="0" wp14:anchorId="4DBE2A12" wp14:editId="7BBF2BDD">
            <wp:extent cx="5400040" cy="314579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145790"/>
                    </a:xfrm>
                    <a:prstGeom prst="rect">
                      <a:avLst/>
                    </a:prstGeom>
                  </pic:spPr>
                </pic:pic>
              </a:graphicData>
            </a:graphic>
          </wp:inline>
        </w:drawing>
      </w:r>
    </w:p>
    <w:p w14:paraId="3199F3D9" w14:textId="13A80634" w:rsidR="00711BD7" w:rsidRDefault="00711BD7" w:rsidP="00C60645">
      <w:r>
        <w:rPr>
          <w:b/>
          <w:bCs/>
        </w:rPr>
        <w:t>Descrição:</w:t>
      </w:r>
      <w:r>
        <w:rPr>
          <w:b/>
          <w:bCs/>
        </w:rPr>
        <w:br/>
      </w:r>
      <w:r w:rsidRPr="00711BD7">
        <w:t xml:space="preserve">O diagrama de máquina de estados dos </w:t>
      </w:r>
      <w:proofErr w:type="spellStart"/>
      <w:r w:rsidRPr="00711BD7">
        <w:t>KeyPoints</w:t>
      </w:r>
      <w:proofErr w:type="spellEnd"/>
      <w:r w:rsidRPr="00711BD7">
        <w:t xml:space="preserve"> representa as transações que alteram o saldo de pontos do usuário. O estado inicial é </w:t>
      </w:r>
      <w:r w:rsidRPr="00711BD7">
        <w:rPr>
          <w:b/>
          <w:bCs/>
        </w:rPr>
        <w:t>Sem Alteração</w:t>
      </w:r>
      <w:r w:rsidRPr="00711BD7">
        <w:t>, indicando ausência de operações.</w:t>
      </w:r>
      <w:r w:rsidRPr="00711BD7">
        <w:br/>
        <w:t xml:space="preserve">Quando o usuário realiza uma compra ou conclui um evento, o sistema entra no estado </w:t>
      </w:r>
      <w:r w:rsidRPr="00711BD7">
        <w:rPr>
          <w:b/>
          <w:bCs/>
        </w:rPr>
        <w:t>Ganhando Pontos</w:t>
      </w:r>
      <w:r w:rsidRPr="00711BD7">
        <w:t xml:space="preserve"> e registra essa operação em </w:t>
      </w:r>
      <w:r w:rsidRPr="00711BD7">
        <w:rPr>
          <w:b/>
          <w:bCs/>
        </w:rPr>
        <w:t>Registrando Ganho</w:t>
      </w:r>
      <w:r w:rsidRPr="00711BD7">
        <w:t>, retornando ao estado inicial.</w:t>
      </w:r>
      <w:r w:rsidRPr="00711BD7">
        <w:br/>
        <w:t xml:space="preserve">Se o usuário realiza uma doação de pontos, o fluxo passa pelos estados </w:t>
      </w:r>
      <w:r w:rsidRPr="00711BD7">
        <w:rPr>
          <w:b/>
          <w:bCs/>
        </w:rPr>
        <w:t>Doando Pontos</w:t>
      </w:r>
      <w:r w:rsidRPr="00711BD7">
        <w:t xml:space="preserve"> e </w:t>
      </w:r>
      <w:r w:rsidRPr="00711BD7">
        <w:rPr>
          <w:b/>
          <w:bCs/>
        </w:rPr>
        <w:t>Registrando Doação</w:t>
      </w:r>
      <w:r w:rsidRPr="00711BD7">
        <w:t>.</w:t>
      </w:r>
      <w:r w:rsidRPr="00711BD7">
        <w:br/>
        <w:t xml:space="preserve">Da mesma forma, quando utiliza pontos para trocas ou recompensas, o sistema transita por </w:t>
      </w:r>
      <w:r w:rsidRPr="00711BD7">
        <w:rPr>
          <w:b/>
          <w:bCs/>
        </w:rPr>
        <w:t>Usando Pontos</w:t>
      </w:r>
      <w:r w:rsidRPr="00711BD7">
        <w:t xml:space="preserve"> e </w:t>
      </w:r>
      <w:r w:rsidRPr="00711BD7">
        <w:rPr>
          <w:b/>
          <w:bCs/>
        </w:rPr>
        <w:t>Registrando Uso</w:t>
      </w:r>
      <w:r w:rsidRPr="00711BD7">
        <w:t>, voltando ao estado inicial após concluir o registro.</w:t>
      </w:r>
      <w:r w:rsidRPr="00711BD7">
        <w:br/>
        <w:t xml:space="preserve">Esse diagrama descreve todos os tipos de movimentações possíveis na carteira de </w:t>
      </w:r>
      <w:proofErr w:type="spellStart"/>
      <w:r w:rsidRPr="00711BD7">
        <w:t>KeyPoints</w:t>
      </w:r>
      <w:proofErr w:type="spellEnd"/>
      <w:r w:rsidRPr="00711BD7">
        <w:t>.</w:t>
      </w:r>
    </w:p>
    <w:p w14:paraId="28F624FD" w14:textId="77777777" w:rsidR="00711BD7" w:rsidRDefault="00711BD7" w:rsidP="00C60645"/>
    <w:p w14:paraId="409132E2" w14:textId="77777777" w:rsidR="00711BD7" w:rsidRDefault="00711BD7" w:rsidP="00C60645"/>
    <w:p w14:paraId="3C509475" w14:textId="77777777" w:rsidR="00711BD7" w:rsidRDefault="00711BD7" w:rsidP="00C60645"/>
    <w:p w14:paraId="3C013219" w14:textId="2C0FA235" w:rsidR="00711BD7" w:rsidRPr="00711BD7" w:rsidRDefault="00711BD7" w:rsidP="00C60645">
      <w:pPr>
        <w:rPr>
          <w:b/>
          <w:bCs/>
        </w:rPr>
      </w:pPr>
      <w:r w:rsidRPr="00711BD7">
        <w:rPr>
          <w:b/>
          <w:bCs/>
        </w:rPr>
        <w:lastRenderedPageBreak/>
        <w:t>DIAGRAMA DE MÁQUINA DE ESTADO – PRODUTO</w:t>
      </w:r>
    </w:p>
    <w:p w14:paraId="745D8EFF" w14:textId="5B69B443" w:rsidR="00711BD7" w:rsidRDefault="00711BD7" w:rsidP="00C60645">
      <w:pPr>
        <w:rPr>
          <w:b/>
          <w:bCs/>
        </w:rPr>
      </w:pPr>
      <w:r w:rsidRPr="00711BD7">
        <w:rPr>
          <w:b/>
          <w:bCs/>
        </w:rPr>
        <w:drawing>
          <wp:inline distT="0" distB="0" distL="0" distR="0" wp14:anchorId="01355811" wp14:editId="788EA46E">
            <wp:extent cx="5400040" cy="3100070"/>
            <wp:effectExtent l="0" t="0" r="0"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00070"/>
                    </a:xfrm>
                    <a:prstGeom prst="rect">
                      <a:avLst/>
                    </a:prstGeom>
                  </pic:spPr>
                </pic:pic>
              </a:graphicData>
            </a:graphic>
          </wp:inline>
        </w:drawing>
      </w:r>
    </w:p>
    <w:p w14:paraId="04A7ED8A" w14:textId="77777777" w:rsidR="00711BD7" w:rsidRPr="00711BD7" w:rsidRDefault="00711BD7" w:rsidP="00711BD7">
      <w:r>
        <w:rPr>
          <w:b/>
          <w:bCs/>
        </w:rPr>
        <w:t>Descrição:</w:t>
      </w:r>
      <w:r>
        <w:rPr>
          <w:b/>
          <w:bCs/>
        </w:rPr>
        <w:br/>
      </w:r>
      <w:r w:rsidRPr="00711BD7">
        <w:t xml:space="preserve">O diagrama de máquina de estados do Produto representa o ciclo de vida de um item no marketplace da plataforma </w:t>
      </w:r>
      <w:proofErr w:type="spellStart"/>
      <w:r w:rsidRPr="00711BD7">
        <w:t>Econecta</w:t>
      </w:r>
      <w:proofErr w:type="spellEnd"/>
      <w:r w:rsidRPr="00711BD7">
        <w:t xml:space="preserve">. Ele inicia no estado </w:t>
      </w:r>
      <w:r w:rsidRPr="00711BD7">
        <w:rPr>
          <w:b/>
          <w:bCs/>
        </w:rPr>
        <w:t>Cadastrado</w:t>
      </w:r>
      <w:r w:rsidRPr="00711BD7">
        <w:t xml:space="preserve"> e, após validação, torna-se </w:t>
      </w:r>
      <w:r w:rsidRPr="00711BD7">
        <w:rPr>
          <w:b/>
          <w:bCs/>
        </w:rPr>
        <w:t>Disponível</w:t>
      </w:r>
      <w:r w:rsidRPr="00711BD7">
        <w:t xml:space="preserve"> para compra. Quando o estoque chega a zero, o produto transita para </w:t>
      </w:r>
      <w:r w:rsidRPr="00711BD7">
        <w:rPr>
          <w:b/>
          <w:bCs/>
        </w:rPr>
        <w:t>Sem Estoque</w:t>
      </w:r>
      <w:r w:rsidRPr="00711BD7">
        <w:t>, podendo retornar ao estado de disponibilidade caso seja reabastecido.</w:t>
      </w:r>
      <w:r w:rsidRPr="00711BD7">
        <w:br/>
        <w:t xml:space="preserve">O parceiro pode modificar informações do produto, entrando temporariamente no estado </w:t>
      </w:r>
      <w:r w:rsidRPr="00711BD7">
        <w:rPr>
          <w:b/>
          <w:bCs/>
        </w:rPr>
        <w:t>Atualizando</w:t>
      </w:r>
      <w:r w:rsidRPr="00711BD7">
        <w:t>.</w:t>
      </w:r>
      <w:r w:rsidRPr="00711BD7">
        <w:br/>
        <w:t xml:space="preserve">O fluxo encerra no estado </w:t>
      </w:r>
      <w:r w:rsidRPr="00711BD7">
        <w:rPr>
          <w:b/>
          <w:bCs/>
        </w:rPr>
        <w:t>Descontinuado</w:t>
      </w:r>
      <w:r w:rsidRPr="00711BD7">
        <w:t>, que pode ocorrer quando o produto é removido, deixa de ser comercializado ou é cancelado antes da publicação.</w:t>
      </w:r>
    </w:p>
    <w:p w14:paraId="05E1BB6A" w14:textId="39508865" w:rsidR="00711BD7" w:rsidRPr="00711BD7" w:rsidRDefault="00711BD7" w:rsidP="00711BD7">
      <w:pPr>
        <w:rPr>
          <w:b/>
          <w:bCs/>
        </w:rPr>
      </w:pPr>
    </w:p>
    <w:p w14:paraId="12B8AF31" w14:textId="3FDF7579" w:rsidR="00711BD7" w:rsidRPr="00711BD7" w:rsidRDefault="00711BD7" w:rsidP="00C60645">
      <w:pPr>
        <w:rPr>
          <w:b/>
          <w:bCs/>
        </w:rPr>
      </w:pPr>
    </w:p>
    <w:sectPr w:rsidR="00711BD7" w:rsidRPr="00711B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45"/>
    <w:rsid w:val="001363D5"/>
    <w:rsid w:val="00446829"/>
    <w:rsid w:val="00596BF7"/>
    <w:rsid w:val="00711BD7"/>
    <w:rsid w:val="00C60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287D"/>
  <w15:chartTrackingRefBased/>
  <w15:docId w15:val="{2FBD5034-9DF9-4038-8E92-92457962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60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60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606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606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606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0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0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0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06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06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606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606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606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606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06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06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06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0645"/>
    <w:rPr>
      <w:rFonts w:eastAsiaTheme="majorEastAsia" w:cstheme="majorBidi"/>
      <w:color w:val="272727" w:themeColor="text1" w:themeTint="D8"/>
    </w:rPr>
  </w:style>
  <w:style w:type="paragraph" w:styleId="Ttulo">
    <w:name w:val="Title"/>
    <w:basedOn w:val="Normal"/>
    <w:next w:val="Normal"/>
    <w:link w:val="TtuloChar"/>
    <w:uiPriority w:val="10"/>
    <w:qFormat/>
    <w:rsid w:val="00C6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0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06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06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0645"/>
    <w:pPr>
      <w:spacing w:before="160"/>
      <w:jc w:val="center"/>
    </w:pPr>
    <w:rPr>
      <w:i/>
      <w:iCs/>
      <w:color w:val="404040" w:themeColor="text1" w:themeTint="BF"/>
    </w:rPr>
  </w:style>
  <w:style w:type="character" w:customStyle="1" w:styleId="CitaoChar">
    <w:name w:val="Citação Char"/>
    <w:basedOn w:val="Fontepargpadro"/>
    <w:link w:val="Citao"/>
    <w:uiPriority w:val="29"/>
    <w:rsid w:val="00C60645"/>
    <w:rPr>
      <w:i/>
      <w:iCs/>
      <w:color w:val="404040" w:themeColor="text1" w:themeTint="BF"/>
    </w:rPr>
  </w:style>
  <w:style w:type="paragraph" w:styleId="PargrafodaLista">
    <w:name w:val="List Paragraph"/>
    <w:basedOn w:val="Normal"/>
    <w:uiPriority w:val="34"/>
    <w:qFormat/>
    <w:rsid w:val="00C60645"/>
    <w:pPr>
      <w:ind w:left="720"/>
      <w:contextualSpacing/>
    </w:pPr>
  </w:style>
  <w:style w:type="character" w:styleId="nfaseIntensa">
    <w:name w:val="Intense Emphasis"/>
    <w:basedOn w:val="Fontepargpadro"/>
    <w:uiPriority w:val="21"/>
    <w:qFormat/>
    <w:rsid w:val="00C60645"/>
    <w:rPr>
      <w:i/>
      <w:iCs/>
      <w:color w:val="0F4761" w:themeColor="accent1" w:themeShade="BF"/>
    </w:rPr>
  </w:style>
  <w:style w:type="paragraph" w:styleId="CitaoIntensa">
    <w:name w:val="Intense Quote"/>
    <w:basedOn w:val="Normal"/>
    <w:next w:val="Normal"/>
    <w:link w:val="CitaoIntensaChar"/>
    <w:uiPriority w:val="30"/>
    <w:qFormat/>
    <w:rsid w:val="00C60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0645"/>
    <w:rPr>
      <w:i/>
      <w:iCs/>
      <w:color w:val="0F4761" w:themeColor="accent1" w:themeShade="BF"/>
    </w:rPr>
  </w:style>
  <w:style w:type="character" w:styleId="RefernciaIntensa">
    <w:name w:val="Intense Reference"/>
    <w:basedOn w:val="Fontepargpadro"/>
    <w:uiPriority w:val="32"/>
    <w:qFormat/>
    <w:rsid w:val="00C60645"/>
    <w:rPr>
      <w:b/>
      <w:bCs/>
      <w:smallCaps/>
      <w:color w:val="0F4761" w:themeColor="accent1" w:themeShade="BF"/>
      <w:spacing w:val="5"/>
    </w:rPr>
  </w:style>
  <w:style w:type="paragraph" w:styleId="NormalWeb">
    <w:name w:val="Normal (Web)"/>
    <w:basedOn w:val="Normal"/>
    <w:uiPriority w:val="99"/>
    <w:semiHidden/>
    <w:unhideWhenUsed/>
    <w:rsid w:val="00C606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89594">
      <w:bodyDiv w:val="1"/>
      <w:marLeft w:val="0"/>
      <w:marRight w:val="0"/>
      <w:marTop w:val="0"/>
      <w:marBottom w:val="0"/>
      <w:divBdr>
        <w:top w:val="none" w:sz="0" w:space="0" w:color="auto"/>
        <w:left w:val="none" w:sz="0" w:space="0" w:color="auto"/>
        <w:bottom w:val="none" w:sz="0" w:space="0" w:color="auto"/>
        <w:right w:val="none" w:sz="0" w:space="0" w:color="auto"/>
      </w:divBdr>
    </w:div>
    <w:div w:id="893127197">
      <w:bodyDiv w:val="1"/>
      <w:marLeft w:val="0"/>
      <w:marRight w:val="0"/>
      <w:marTop w:val="0"/>
      <w:marBottom w:val="0"/>
      <w:divBdr>
        <w:top w:val="none" w:sz="0" w:space="0" w:color="auto"/>
        <w:left w:val="none" w:sz="0" w:space="0" w:color="auto"/>
        <w:bottom w:val="none" w:sz="0" w:space="0" w:color="auto"/>
        <w:right w:val="none" w:sz="0" w:space="0" w:color="auto"/>
      </w:divBdr>
    </w:div>
    <w:div w:id="926381570">
      <w:bodyDiv w:val="1"/>
      <w:marLeft w:val="0"/>
      <w:marRight w:val="0"/>
      <w:marTop w:val="0"/>
      <w:marBottom w:val="0"/>
      <w:divBdr>
        <w:top w:val="none" w:sz="0" w:space="0" w:color="auto"/>
        <w:left w:val="none" w:sz="0" w:space="0" w:color="auto"/>
        <w:bottom w:val="none" w:sz="0" w:space="0" w:color="auto"/>
        <w:right w:val="none" w:sz="0" w:space="0" w:color="auto"/>
      </w:divBdr>
    </w:div>
    <w:div w:id="1125273421">
      <w:bodyDiv w:val="1"/>
      <w:marLeft w:val="0"/>
      <w:marRight w:val="0"/>
      <w:marTop w:val="0"/>
      <w:marBottom w:val="0"/>
      <w:divBdr>
        <w:top w:val="none" w:sz="0" w:space="0" w:color="auto"/>
        <w:left w:val="none" w:sz="0" w:space="0" w:color="auto"/>
        <w:bottom w:val="none" w:sz="0" w:space="0" w:color="auto"/>
        <w:right w:val="none" w:sz="0" w:space="0" w:color="auto"/>
      </w:divBdr>
    </w:div>
    <w:div w:id="1263606332">
      <w:bodyDiv w:val="1"/>
      <w:marLeft w:val="0"/>
      <w:marRight w:val="0"/>
      <w:marTop w:val="0"/>
      <w:marBottom w:val="0"/>
      <w:divBdr>
        <w:top w:val="none" w:sz="0" w:space="0" w:color="auto"/>
        <w:left w:val="none" w:sz="0" w:space="0" w:color="auto"/>
        <w:bottom w:val="none" w:sz="0" w:space="0" w:color="auto"/>
        <w:right w:val="none" w:sz="0" w:space="0" w:color="auto"/>
      </w:divBdr>
    </w:div>
    <w:div w:id="1273200296">
      <w:bodyDiv w:val="1"/>
      <w:marLeft w:val="0"/>
      <w:marRight w:val="0"/>
      <w:marTop w:val="0"/>
      <w:marBottom w:val="0"/>
      <w:divBdr>
        <w:top w:val="none" w:sz="0" w:space="0" w:color="auto"/>
        <w:left w:val="none" w:sz="0" w:space="0" w:color="auto"/>
        <w:bottom w:val="none" w:sz="0" w:space="0" w:color="auto"/>
        <w:right w:val="none" w:sz="0" w:space="0" w:color="auto"/>
      </w:divBdr>
    </w:div>
    <w:div w:id="1953320584">
      <w:bodyDiv w:val="1"/>
      <w:marLeft w:val="0"/>
      <w:marRight w:val="0"/>
      <w:marTop w:val="0"/>
      <w:marBottom w:val="0"/>
      <w:divBdr>
        <w:top w:val="none" w:sz="0" w:space="0" w:color="auto"/>
        <w:left w:val="none" w:sz="0" w:space="0" w:color="auto"/>
        <w:bottom w:val="none" w:sz="0" w:space="0" w:color="auto"/>
        <w:right w:val="none" w:sz="0" w:space="0" w:color="auto"/>
      </w:divBdr>
    </w:div>
    <w:div w:id="206251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566</Words>
  <Characters>3057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AUGUSTO FERREIRA OLIVEIRA SANTOS</dc:creator>
  <cp:keywords/>
  <dc:description/>
  <cp:lastModifiedBy>PEDRO AUGUSTO FERREIRA OLIVEIRA SANTOS</cp:lastModifiedBy>
  <cp:revision>1</cp:revision>
  <dcterms:created xsi:type="dcterms:W3CDTF">2025-11-24T02:29:00Z</dcterms:created>
  <dcterms:modified xsi:type="dcterms:W3CDTF">2025-11-24T02:47:00Z</dcterms:modified>
</cp:coreProperties>
</file>