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necesidades y requisitos iniciales</w:t>
      </w:r>
    </w:p>
    <w:p>
      <w:r>
        <w:t>VOICE-BITTLE  |  H1 — Análisis del problema y definición de requisitos</w:t>
      </w:r>
    </w:p>
    <w:p>
      <w:pPr>
        <w:pStyle w:val="Quote"/>
      </w:pPr>
      <w:r>
        <w:t>PLANTILLA DOCENTE ADAPTADA. Inspirada en los productos de trabajo de ISO/IEC/IEEE 15288:2023 y en la estructura de una especificación de requisitos de sistema (SyRS) tratada por ISO/IEC/IEEE 29148:2018. No es una reproducción literal de una plantilla ISO ni implica conformidad formal con dichas normas.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  <w:vAlign w:val="center"/>
          </w:tcPr>
          <w:p>
            <w:r>
              <w:t>Control documental</w:t>
            </w:r>
          </w:p>
        </w:tc>
        <w:tc>
          <w:tcPr>
            <w:tcW w:type="dxa" w:w="4882"/>
            <w:vAlign w:val="center"/>
          </w:tcPr>
          <w:p>
            <w:r>
              <w:t>Valor</w:t>
            </w:r>
          </w:p>
        </w:tc>
      </w:tr>
      <w:tr>
        <w:tc>
          <w:tcPr>
            <w:tcW w:type="dxa" w:w="4882"/>
            <w:vAlign w:val="center"/>
          </w:tcPr>
          <w:p>
            <w:r>
              <w:t>Código documental</w:t>
            </w:r>
          </w:p>
        </w:tc>
        <w:tc>
          <w:tcPr>
            <w:tcW w:type="dxa" w:w="4882"/>
            <w:vAlign w:val="center"/>
          </w:tcPr>
          <w:p>
            <w:r>
              <w:t>[Código de la empresa / documento]</w:t>
            </w:r>
          </w:p>
        </w:tc>
      </w:tr>
      <w:tr>
        <w:tc>
          <w:tcPr>
            <w:tcW w:type="dxa" w:w="4882"/>
            <w:vAlign w:val="center"/>
          </w:tcPr>
          <w:p>
            <w:r>
              <w:t>Proyecto / sistema</w:t>
            </w:r>
          </w:p>
        </w:tc>
        <w:tc>
          <w:tcPr>
            <w:tcW w:type="dxa" w:w="4882"/>
            <w:vAlign w:val="center"/>
          </w:tcPr>
          <w:p>
            <w:r>
              <w:t>VOICE-BITTLE / [Nombre del sistema de interés]</w:t>
            </w:r>
          </w:p>
        </w:tc>
      </w:tr>
      <w:tr>
        <w:tc>
          <w:tcPr>
            <w:tcW w:type="dxa" w:w="4882"/>
            <w:vAlign w:val="center"/>
          </w:tcPr>
          <w:p>
            <w:r>
              <w:t>Empresa / autores</w:t>
            </w:r>
          </w:p>
        </w:tc>
        <w:tc>
          <w:tcPr>
            <w:tcW w:type="dxa" w:w="4882"/>
            <w:vAlign w:val="center"/>
          </w:tcPr>
          <w:p>
            <w:r>
              <w:t>[Nombres y responsabilidades]</w:t>
            </w:r>
          </w:p>
        </w:tc>
      </w:tr>
      <w:tr>
        <w:tc>
          <w:tcPr>
            <w:tcW w:type="dxa" w:w="4882"/>
            <w:vAlign w:val="center"/>
          </w:tcPr>
          <w:p>
            <w:r>
              <w:t>Versión / estado</w:t>
            </w:r>
          </w:p>
        </w:tc>
        <w:tc>
          <w:tcPr>
            <w:tcW w:type="dxa" w:w="4882"/>
            <w:vAlign w:val="center"/>
          </w:tcPr>
          <w:p>
            <w:r>
              <w:t>[v0.1 / borrador H1]</w:t>
            </w:r>
          </w:p>
        </w:tc>
      </w:tr>
      <w:tr>
        <w:tc>
          <w:tcPr>
            <w:tcW w:type="dxa" w:w="4882"/>
            <w:vAlign w:val="center"/>
          </w:tcPr>
          <w:p>
            <w:r>
              <w:t>Fecha</w:t>
            </w:r>
          </w:p>
        </w:tc>
        <w:tc>
          <w:tcPr>
            <w:tcW w:type="dxa" w:w="4882"/>
            <w:vAlign w:val="center"/>
          </w:tcPr>
          <w:p>
            <w:r>
              <w:t>[AAAA-MM-DD]</w:t>
            </w:r>
          </w:p>
        </w:tc>
      </w:tr>
      <w:tr>
        <w:tc>
          <w:tcPr>
            <w:tcW w:type="dxa" w:w="4882"/>
            <w:vAlign w:val="center"/>
          </w:tcPr>
          <w:p>
            <w:r>
              <w:t>Repositorio / revisión Git</w:t>
            </w:r>
          </w:p>
        </w:tc>
        <w:tc>
          <w:tcPr>
            <w:tcW w:type="dxa" w:w="4882"/>
            <w:vAlign w:val="center"/>
          </w:tcPr>
          <w:p>
            <w:r>
              <w:t>[URL o ruta del repositorio propio; hash del commit H1]</w:t>
            </w:r>
          </w:p>
        </w:tc>
      </w:tr>
      <w:tr>
        <w:tc>
          <w:tcPr>
            <w:tcW w:type="dxa" w:w="4882"/>
            <w:vAlign w:val="center"/>
          </w:tcPr>
          <w:p>
            <w:r>
              <w:t>Aprobación o revisión</w:t>
            </w:r>
          </w:p>
        </w:tc>
        <w:tc>
          <w:tcPr>
            <w:tcW w:type="dxa" w:w="4882"/>
            <w:vAlign w:val="center"/>
          </w:tcPr>
          <w:p>
            <w:r>
              <w:t>[Responsable y resultado de la revisión]</w:t>
            </w:r>
          </w:p>
        </w:tc>
      </w:tr>
    </w:tbl>
    <w:p>
      <w:pPr>
        <w:pStyle w:val="Heading1"/>
      </w:pPr>
      <w:r>
        <w:t>Historial de revisiones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41"/>
        <w:gridCol w:w="2441"/>
        <w:gridCol w:w="2441"/>
        <w:gridCol w:w="2441"/>
      </w:tblGrid>
      <w:tr>
        <w:tc>
          <w:tcPr>
            <w:tcW w:type="dxa" w:w="2441"/>
            <w:vAlign w:val="center"/>
          </w:tcPr>
          <w:p>
            <w:r>
              <w:t>Versión</w:t>
            </w:r>
          </w:p>
        </w:tc>
        <w:tc>
          <w:tcPr>
            <w:tcW w:type="dxa" w:w="2441"/>
            <w:vAlign w:val="center"/>
          </w:tcPr>
          <w:p>
            <w:r>
              <w:t>Fecha</w:t>
            </w:r>
          </w:p>
        </w:tc>
        <w:tc>
          <w:tcPr>
            <w:tcW w:type="dxa" w:w="2441"/>
            <w:vAlign w:val="center"/>
          </w:tcPr>
          <w:p>
            <w:r>
              <w:t>Cambios</w:t>
            </w:r>
          </w:p>
        </w:tc>
        <w:tc>
          <w:tcPr>
            <w:tcW w:type="dxa" w:w="2441"/>
            <w:vAlign w:val="center"/>
          </w:tcPr>
          <w:p>
            <w:r>
              <w:t>Autor</w:t>
            </w:r>
          </w:p>
        </w:tc>
      </w:tr>
      <w:tr>
        <w:tc>
          <w:tcPr>
            <w:tcW w:type="dxa" w:w="2441"/>
            <w:vAlign w:val="center"/>
          </w:tcPr>
          <w:p>
            <w:r>
              <w:t>[v0.1]</w:t>
            </w:r>
          </w:p>
        </w:tc>
        <w:tc>
          <w:tcPr>
            <w:tcW w:type="dxa" w:w="2441"/>
            <w:vAlign w:val="center"/>
          </w:tcPr>
          <w:p>
            <w:r>
              <w:t>[Fecha]</w:t>
            </w:r>
          </w:p>
        </w:tc>
        <w:tc>
          <w:tcPr>
            <w:tcW w:type="dxa" w:w="2441"/>
            <w:vAlign w:val="center"/>
          </w:tcPr>
          <w:p>
            <w:r>
              <w:t>[Resumen del cambio]</w:t>
            </w:r>
          </w:p>
        </w:tc>
        <w:tc>
          <w:tcPr>
            <w:tcW w:type="dxa" w:w="2441"/>
            <w:vAlign w:val="center"/>
          </w:tcPr>
          <w:p>
            <w:r>
              <w:t>[Nombre]</w:t>
            </w:r>
          </w:p>
        </w:tc>
      </w:tr>
    </w:tbl>
    <w:p>
      <w:pPr>
        <w:pStyle w:val="Heading1"/>
      </w:pPr>
      <w:r>
        <w:t>Cómo utilizar esta plantilla</w:t>
      </w:r>
    </w:p>
    <w:p>
      <w:r>
        <w:t>Completar los apartados aplicables al sistema estudiado, duplicando filas y fichas cuando sea necesario. No hay números máximos ni mínimos prefijados de escenarios, necesidades o requisitos: la extensión debe justificarse por la cobertura del problema. Un campo desconocido se registra como asunto abierto, indicando su impacto y cómo se resolverá; no se sustituye por una afirmación inventada.</w:t>
      </w:r>
    </w:p>
    <w:p>
      <w:r>
        <w:t>La trazabilidad propuesta relaciona las fuentes y el OpsCon con los escenarios, las necesidades y los requisitos. Los métodos de verificación se identifican inicialmente, pero en H1 no se exige ejecutar pruebas ni implementar software.</w:t>
      </w:r>
    </w:p>
    <w:p>
      <w:pPr>
        <w:pStyle w:val="Heading1"/>
      </w:pPr>
      <w:r>
        <w:t>1. Introducción</w:t>
      </w:r>
    </w:p>
    <w:p>
      <w:pPr>
        <w:pStyle w:val="Heading2"/>
      </w:pPr>
      <w:r>
        <w:t>1.1 Propósito del documento</w:t>
      </w:r>
    </w:p>
    <w:p>
      <w:r>
        <w:t>[Describir qué decisiones y necesidades recoge este documento, a quién va dirigido y cómo se empleará en las etapas posteriores.]</w:t>
      </w:r>
    </w:p>
    <w:p>
      <w:pPr>
        <w:pStyle w:val="Heading2"/>
      </w:pPr>
      <w:r>
        <w:t>1.2 Referencias y documentos de entrada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41"/>
        <w:gridCol w:w="2441"/>
        <w:gridCol w:w="2441"/>
        <w:gridCol w:w="2441"/>
      </w:tblGrid>
      <w:tr>
        <w:tc>
          <w:tcPr>
            <w:tcW w:type="dxa" w:w="2441"/>
            <w:vAlign w:val="center"/>
          </w:tcPr>
          <w:p>
            <w:r>
              <w:t>ID</w:t>
            </w:r>
          </w:p>
        </w:tc>
        <w:tc>
          <w:tcPr>
            <w:tcW w:type="dxa" w:w="2441"/>
            <w:vAlign w:val="center"/>
          </w:tcPr>
          <w:p>
            <w:r>
              <w:t>Documento / fuente</w:t>
            </w:r>
          </w:p>
        </w:tc>
        <w:tc>
          <w:tcPr>
            <w:tcW w:type="dxa" w:w="2441"/>
            <w:vAlign w:val="center"/>
          </w:tcPr>
          <w:p>
            <w:r>
              <w:t>Versión / enlace</w:t>
            </w:r>
          </w:p>
        </w:tc>
        <w:tc>
          <w:tcPr>
            <w:tcW w:type="dxa" w:w="2441"/>
            <w:vAlign w:val="center"/>
          </w:tcPr>
          <w:p>
            <w:r>
              <w:t>Información utilizada</w:t>
            </w:r>
          </w:p>
        </w:tc>
      </w:tr>
      <w:tr>
        <w:tc>
          <w:tcPr>
            <w:tcW w:type="dxa" w:w="2441"/>
            <w:vAlign w:val="center"/>
          </w:tcPr>
          <w:p>
            <w:r>
              <w:t>REF-01</w:t>
            </w:r>
          </w:p>
        </w:tc>
        <w:tc>
          <w:tcPr>
            <w:tcW w:type="dxa" w:w="2441"/>
            <w:vAlign w:val="center"/>
          </w:tcPr>
          <w:p>
            <w:r>
              <w:t>Encargo VOICE-BITTLE</w:t>
            </w:r>
          </w:p>
        </w:tc>
        <w:tc>
          <w:tcPr>
            <w:tcW w:type="dxa" w:w="2441"/>
            <w:vAlign w:val="center"/>
          </w:tcPr>
          <w:p>
            <w:r>
              <w:t>[Referencia]</w:t>
            </w:r>
          </w:p>
        </w:tc>
        <w:tc>
          <w:tcPr>
            <w:tcW w:type="dxa" w:w="2441"/>
            <w:vAlign w:val="center"/>
          </w:tcPr>
          <w:p>
            <w:r>
              <w:t>[Condiciones y objetivos]</w:t>
            </w:r>
          </w:p>
        </w:tc>
      </w:tr>
      <w:tr>
        <w:tc>
          <w:tcPr>
            <w:tcW w:type="dxa" w:w="2441"/>
            <w:vAlign w:val="center"/>
          </w:tcPr>
          <w:p>
            <w:r>
              <w:t>REF-02</w:t>
            </w:r>
          </w:p>
        </w:tc>
        <w:tc>
          <w:tcPr>
            <w:tcW w:type="dxa" w:w="2441"/>
            <w:vAlign w:val="center"/>
          </w:tcPr>
          <w:p>
            <w:r>
              <w:t>OpsCon del proyecto</w:t>
            </w:r>
          </w:p>
        </w:tc>
        <w:tc>
          <w:tcPr>
            <w:tcW w:type="dxa" w:w="2441"/>
            <w:vAlign w:val="center"/>
          </w:tcPr>
          <w:p>
            <w:r>
              <w:t>[Versión]</w:t>
            </w:r>
          </w:p>
        </w:tc>
        <w:tc>
          <w:tcPr>
            <w:tcW w:type="dxa" w:w="2441"/>
            <w:vAlign w:val="center"/>
          </w:tcPr>
          <w:p>
            <w:r>
              <w:t>[Contexto y situaciones de uso]</w:t>
            </w:r>
          </w:p>
        </w:tc>
      </w:tr>
      <w:tr>
        <w:tc>
          <w:tcPr>
            <w:tcW w:type="dxa" w:w="2441"/>
            <w:vAlign w:val="center"/>
          </w:tcPr>
          <w:p>
            <w:r>
              <w:t>REF-03</w:t>
            </w:r>
          </w:p>
        </w:tc>
        <w:tc>
          <w:tcPr>
            <w:tcW w:type="dxa" w:w="2441"/>
            <w:vAlign w:val="center"/>
          </w:tcPr>
          <w:p>
            <w:r>
              <w:t>Documentación técnica consultada</w:t>
            </w:r>
          </w:p>
        </w:tc>
        <w:tc>
          <w:tcPr>
            <w:tcW w:type="dxa" w:w="2441"/>
            <w:vAlign w:val="center"/>
          </w:tcPr>
          <w:p>
            <w:r>
              <w:t>[Fuente y fecha]</w:t>
            </w:r>
          </w:p>
        </w:tc>
        <w:tc>
          <w:tcPr>
            <w:tcW w:type="dxa" w:w="2441"/>
            <w:vAlign w:val="center"/>
          </w:tcPr>
          <w:p>
            <w:r>
              <w:t>[Capacidades y restricciones verificadas]</w:t>
            </w:r>
          </w:p>
        </w:tc>
      </w:tr>
    </w:tbl>
    <w:p>
      <w:pPr>
        <w:pStyle w:val="Heading2"/>
      </w:pPr>
      <w:r>
        <w:t>1.3 Términos, siglas y convenciones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  <w:vAlign w:val="center"/>
          </w:tcPr>
          <w:p>
            <w:r>
              <w:t>Término</w:t>
            </w:r>
          </w:p>
        </w:tc>
        <w:tc>
          <w:tcPr>
            <w:tcW w:type="dxa" w:w="4882"/>
            <w:vAlign w:val="center"/>
          </w:tcPr>
          <w:p>
            <w:r>
              <w:t>Significado en este documento</w:t>
            </w:r>
          </w:p>
        </w:tc>
      </w:tr>
      <w:tr>
        <w:tc>
          <w:tcPr>
            <w:tcW w:type="dxa" w:w="4882"/>
            <w:vAlign w:val="center"/>
          </w:tcPr>
          <w:p>
            <w:r>
              <w:t>SoI (System of Interest)</w:t>
            </w:r>
          </w:p>
        </w:tc>
        <w:tc>
          <w:tcPr>
            <w:tcW w:type="dxa" w:w="4882"/>
            <w:vAlign w:val="center"/>
          </w:tcPr>
          <w:p>
            <w:r>
              <w:t>Sistema cuya frontera y comportamiento se especifican en este trabajo.</w:t>
            </w:r>
          </w:p>
        </w:tc>
      </w:tr>
      <w:tr>
        <w:tc>
          <w:tcPr>
            <w:tcW w:type="dxa" w:w="4882"/>
            <w:vAlign w:val="center"/>
          </w:tcPr>
          <w:p>
            <w:r>
              <w:t>Stakeholder</w:t>
            </w:r>
          </w:p>
        </w:tc>
        <w:tc>
          <w:tcPr>
            <w:tcW w:type="dxa" w:w="4882"/>
            <w:vAlign w:val="center"/>
          </w:tcPr>
          <w:p>
            <w:r>
              <w:t>Persona, grupo u organización con intereses o necesidades relacionados con el sistema.</w:t>
            </w:r>
          </w:p>
        </w:tc>
      </w:tr>
      <w:tr>
        <w:tc>
          <w:tcPr>
            <w:tcW w:type="dxa" w:w="4882"/>
            <w:vAlign w:val="center"/>
          </w:tcPr>
          <w:p>
            <w:r>
              <w:t>Escenario operacional</w:t>
            </w:r>
          </w:p>
        </w:tc>
        <w:tc>
          <w:tcPr>
            <w:tcW w:type="dxa" w:w="4882"/>
            <w:vAlign w:val="center"/>
          </w:tcPr>
          <w:p>
            <w:r>
              <w:t>Descripción de una situación de utilización del sistema, sus condiciones, interacciones y resultados.</w:t>
            </w:r>
          </w:p>
        </w:tc>
      </w:tr>
      <w:tr>
        <w:tc>
          <w:tcPr>
            <w:tcW w:type="dxa" w:w="4882"/>
            <w:vAlign w:val="center"/>
          </w:tcPr>
          <w:p>
            <w:r>
              <w:t>Necesidad</w:t>
            </w:r>
          </w:p>
        </w:tc>
        <w:tc>
          <w:tcPr>
            <w:tcW w:type="dxa" w:w="4882"/>
            <w:vAlign w:val="center"/>
          </w:tcPr>
          <w:p>
            <w:r>
              <w:t>Capacidad, resultado o característica que un stakeholder precisa en el contexto de uso.</w:t>
            </w:r>
          </w:p>
        </w:tc>
      </w:tr>
      <w:tr>
        <w:tc>
          <w:tcPr>
            <w:tcW w:type="dxa" w:w="4882"/>
            <w:vAlign w:val="center"/>
          </w:tcPr>
          <w:p>
            <w:r>
              <w:t>Requisito del sistema</w:t>
            </w:r>
          </w:p>
        </w:tc>
        <w:tc>
          <w:tcPr>
            <w:tcW w:type="dxa" w:w="4882"/>
            <w:vAlign w:val="center"/>
          </w:tcPr>
          <w:p>
            <w:r>
              <w:t>Enunciado verificable que expresa una obligación o característica exigible al sistema.</w:t>
            </w:r>
          </w:p>
        </w:tc>
      </w:tr>
      <w:tr>
        <w:tc>
          <w:tcPr>
            <w:tcW w:type="dxa" w:w="4882"/>
            <w:vAlign w:val="center"/>
          </w:tcPr>
          <w:p>
            <w:r>
              <w:t>[Añadir]</w:t>
            </w:r>
          </w:p>
        </w:tc>
        <w:tc>
          <w:tcPr>
            <w:tcW w:type="dxa" w:w="4882"/>
            <w:vAlign w:val="center"/>
          </w:tcPr>
          <w:p>
            <w:r>
              <w:t>[Definir términos propios del proyecto]</w:t>
            </w:r>
          </w:p>
        </w:tc>
      </w:tr>
    </w:tbl>
    <w:p>
      <w:pPr>
        <w:pStyle w:val="Heading1"/>
      </w:pPr>
      <w:r>
        <w:t>2. Descripción del sistema y contexto operacional</w:t>
      </w:r>
    </w:p>
    <w:p>
      <w:pPr>
        <w:pStyle w:val="Heading2"/>
      </w:pPr>
      <w:r>
        <w:t>2.1 Problema, objetivos y alcance</w:t>
      </w:r>
    </w:p>
    <w:p>
      <w:r>
        <w:t>[Resumir el problema a resolver y el valor buscado. Precisar qué parte del sistema completo se estudia en este documento y qué queda fuera. Referenciar el OpsCon, sin reescribirlo íntegramente.]</w:t>
      </w:r>
    </w:p>
    <w:p>
      <w:pPr>
        <w:pStyle w:val="Heading2"/>
      </w:pPr>
      <w:r>
        <w:t>2.2 Frontera del sistema e interfaces externas</w:t>
      </w:r>
    </w:p>
    <w:p>
      <w:r>
        <w:t>[Identificar los elementos incluidos en el SoI y las entidades externas con las que intercambia información, energía, mandos u otros flujos. Incluir un diagrama de contexto si aporta claridad.]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41"/>
        <w:gridCol w:w="2441"/>
        <w:gridCol w:w="2441"/>
        <w:gridCol w:w="2441"/>
      </w:tblGrid>
      <w:tr>
        <w:tc>
          <w:tcPr>
            <w:tcW w:type="dxa" w:w="2441"/>
            <w:vAlign w:val="center"/>
          </w:tcPr>
          <w:p>
            <w:r>
              <w:t>Elemento externo</w:t>
            </w:r>
          </w:p>
        </w:tc>
        <w:tc>
          <w:tcPr>
            <w:tcW w:type="dxa" w:w="2441"/>
            <w:vAlign w:val="center"/>
          </w:tcPr>
          <w:p>
            <w:r>
              <w:t>Interacción / interfaz</w:t>
            </w:r>
          </w:p>
        </w:tc>
        <w:tc>
          <w:tcPr>
            <w:tcW w:type="dxa" w:w="2441"/>
            <w:vAlign w:val="center"/>
          </w:tcPr>
          <w:p>
            <w:r>
              <w:t>Dentro o fuera del SoI</w:t>
            </w:r>
          </w:p>
        </w:tc>
        <w:tc>
          <w:tcPr>
            <w:tcW w:type="dxa" w:w="2441"/>
            <w:vAlign w:val="center"/>
          </w:tcPr>
          <w:p>
            <w:r>
              <w:t>Fuente / incertidumbre</w:t>
            </w:r>
          </w:p>
        </w:tc>
      </w:tr>
      <w:tr>
        <w:tc>
          <w:tcPr>
            <w:tcW w:type="dxa" w:w="2441"/>
            <w:vAlign w:val="center"/>
          </w:tcPr>
          <w:p>
            <w:r>
              <w:t>[Elemento]</w:t>
            </w:r>
          </w:p>
        </w:tc>
        <w:tc>
          <w:tcPr>
            <w:tcW w:type="dxa" w:w="2441"/>
            <w:vAlign w:val="center"/>
          </w:tcPr>
          <w:p>
            <w:r>
              <w:t>[Intercambio]</w:t>
            </w:r>
          </w:p>
        </w:tc>
        <w:tc>
          <w:tcPr>
            <w:tcW w:type="dxa" w:w="2441"/>
            <w:vAlign w:val="center"/>
          </w:tcPr>
          <w:p>
            <w:r>
              <w:t>[Dentro/Fuera]</w:t>
            </w:r>
          </w:p>
        </w:tc>
        <w:tc>
          <w:tcPr>
            <w:tcW w:type="dxa" w:w="2441"/>
            <w:vAlign w:val="center"/>
          </w:tcPr>
          <w:p>
            <w:r>
              <w:t>[Referencia]</w:t>
            </w:r>
          </w:p>
        </w:tc>
      </w:tr>
    </w:tbl>
    <w:p>
      <w:pPr>
        <w:pStyle w:val="Heading2"/>
      </w:pPr>
      <w:r>
        <w:t>2.3 Condiciones de operación y restricciones conocidas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41"/>
        <w:gridCol w:w="2441"/>
        <w:gridCol w:w="2441"/>
        <w:gridCol w:w="2441"/>
      </w:tblGrid>
      <w:tr>
        <w:tc>
          <w:tcPr>
            <w:tcW w:type="dxa" w:w="2441"/>
            <w:vAlign w:val="center"/>
          </w:tcPr>
          <w:p>
            <w:r>
              <w:t>ID</w:t>
            </w:r>
          </w:p>
        </w:tc>
        <w:tc>
          <w:tcPr>
            <w:tcW w:type="dxa" w:w="2441"/>
            <w:vAlign w:val="center"/>
          </w:tcPr>
          <w:p>
            <w:r>
              <w:t>Condición, capacidad o restricción</w:t>
            </w:r>
          </w:p>
        </w:tc>
        <w:tc>
          <w:tcPr>
            <w:tcW w:type="dxa" w:w="2441"/>
            <w:vAlign w:val="center"/>
          </w:tcPr>
          <w:p>
            <w:r>
              <w:t>Procedencia</w:t>
            </w:r>
          </w:p>
        </w:tc>
        <w:tc>
          <w:tcPr>
            <w:tcW w:type="dxa" w:w="2441"/>
            <w:vAlign w:val="center"/>
          </w:tcPr>
          <w:p>
            <w:r>
              <w:t>Estado de conocimiento</w:t>
            </w:r>
          </w:p>
        </w:tc>
      </w:tr>
      <w:tr>
        <w:tc>
          <w:tcPr>
            <w:tcW w:type="dxa" w:w="2441"/>
            <w:vAlign w:val="center"/>
          </w:tcPr>
          <w:p>
            <w:r>
              <w:t>CTX-01</w:t>
            </w:r>
          </w:p>
        </w:tc>
        <w:tc>
          <w:tcPr>
            <w:tcW w:type="dxa" w:w="2441"/>
            <w:vAlign w:val="center"/>
          </w:tcPr>
          <w:p>
            <w:r>
              <w:t>[Condición relevante del uso previsto]</w:t>
            </w:r>
          </w:p>
        </w:tc>
        <w:tc>
          <w:tcPr>
            <w:tcW w:type="dxa" w:w="2441"/>
            <w:vAlign w:val="center"/>
          </w:tcPr>
          <w:p>
            <w:r>
              <w:t>[Fuente]</w:t>
            </w:r>
          </w:p>
        </w:tc>
        <w:tc>
          <w:tcPr>
            <w:tcW w:type="dxa" w:w="2441"/>
            <w:vAlign w:val="center"/>
          </w:tcPr>
          <w:p>
            <w:r>
              <w:t>[Documentado / comprobado / pendiente]</w:t>
            </w:r>
          </w:p>
        </w:tc>
      </w:tr>
    </w:tbl>
    <w:p>
      <w:pPr>
        <w:pStyle w:val="Heading2"/>
      </w:pPr>
      <w:r>
        <w:t>2.4 Investigación técnica de viabilidad</w:t>
      </w:r>
    </w:p>
    <w:p>
      <w:r>
        <w:t>Registrar los hallazgos que condicionan lo que puede especificarse: capacidades documentadas del cuadrúpedo, alternativas de voz, posibilidades de conexión e integración, limitaciones y riesgos. No convertir decisiones de implementación todavía abiertas en requisitos arbitrarios.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41"/>
        <w:gridCol w:w="2441"/>
        <w:gridCol w:w="2441"/>
        <w:gridCol w:w="2441"/>
      </w:tblGrid>
      <w:tr>
        <w:tc>
          <w:tcPr>
            <w:tcW w:type="dxa" w:w="2441"/>
            <w:vAlign w:val="center"/>
          </w:tcPr>
          <w:p>
            <w:r>
              <w:t>Cuestión</w:t>
            </w:r>
          </w:p>
        </w:tc>
        <w:tc>
          <w:tcPr>
            <w:tcW w:type="dxa" w:w="2441"/>
            <w:vAlign w:val="center"/>
          </w:tcPr>
          <w:p>
            <w:r>
              <w:t>Alternativas o hallazgo</w:t>
            </w:r>
          </w:p>
        </w:tc>
        <w:tc>
          <w:tcPr>
            <w:tcW w:type="dxa" w:w="2441"/>
            <w:vAlign w:val="center"/>
          </w:tcPr>
          <w:p>
            <w:r>
              <w:t>Evidencia / referencia</w:t>
            </w:r>
          </w:p>
        </w:tc>
        <w:tc>
          <w:tcPr>
            <w:tcW w:type="dxa" w:w="2441"/>
            <w:vAlign w:val="center"/>
          </w:tcPr>
          <w:p>
            <w:r>
              <w:t>Impacto en escenarios o requisitos</w:t>
            </w:r>
          </w:p>
        </w:tc>
      </w:tr>
      <w:tr>
        <w:tc>
          <w:tcPr>
            <w:tcW w:type="dxa" w:w="2441"/>
            <w:vAlign w:val="center"/>
          </w:tcPr>
          <w:p>
            <w:r>
              <w:t>[Movimientos disponibles]</w:t>
            </w:r>
          </w:p>
        </w:tc>
        <w:tc>
          <w:tcPr>
            <w:tcW w:type="dxa" w:w="2441"/>
            <w:vAlign w:val="center"/>
          </w:tcPr>
          <w:p>
            <w:r>
              <w:t>[Resultado de consulta]</w:t>
            </w:r>
          </w:p>
        </w:tc>
        <w:tc>
          <w:tcPr>
            <w:tcW w:type="dxa" w:w="2441"/>
            <w:vAlign w:val="center"/>
          </w:tcPr>
          <w:p>
            <w:r>
              <w:t>[URL, sección, fecha]</w:t>
            </w:r>
          </w:p>
        </w:tc>
        <w:tc>
          <w:tcPr>
            <w:tcW w:type="dxa" w:w="2441"/>
            <w:vAlign w:val="center"/>
          </w:tcPr>
          <w:p>
            <w:r>
              <w:t>[Implicación]</w:t>
            </w:r>
          </w:p>
        </w:tc>
      </w:tr>
      <w:tr>
        <w:tc>
          <w:tcPr>
            <w:tcW w:type="dxa" w:w="2441"/>
            <w:vAlign w:val="center"/>
          </w:tcPr>
          <w:p>
            <w:r>
              <w:t>[Reconocimiento de voz]</w:t>
            </w:r>
          </w:p>
        </w:tc>
        <w:tc>
          <w:tcPr>
            <w:tcW w:type="dxa" w:w="2441"/>
            <w:vAlign w:val="center"/>
          </w:tcPr>
          <w:p>
            <w:r>
              <w:t>[Alternativas identificadas]</w:t>
            </w:r>
          </w:p>
        </w:tc>
        <w:tc>
          <w:tcPr>
            <w:tcW w:type="dxa" w:w="2441"/>
            <w:vAlign w:val="center"/>
          </w:tcPr>
          <w:p>
            <w:r>
              <w:t>[Fuentes]</w:t>
            </w:r>
          </w:p>
        </w:tc>
        <w:tc>
          <w:tcPr>
            <w:tcW w:type="dxa" w:w="2441"/>
            <w:vAlign w:val="center"/>
          </w:tcPr>
          <w:p>
            <w:r>
              <w:t>[Implicación]</w:t>
            </w:r>
          </w:p>
        </w:tc>
      </w:tr>
    </w:tbl>
    <w:p>
      <w:pPr>
        <w:pStyle w:val="Heading1"/>
      </w:pPr>
      <w:r>
        <w:t>3. Stakeholders y escenarios operacionales</w:t>
      </w:r>
    </w:p>
    <w:p>
      <w:pPr>
        <w:pStyle w:val="Heading2"/>
      </w:pPr>
      <w:r>
        <w:t>3.1 Identificación de stakeholders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41"/>
        <w:gridCol w:w="2441"/>
        <w:gridCol w:w="2441"/>
        <w:gridCol w:w="2441"/>
      </w:tblGrid>
      <w:tr>
        <w:tc>
          <w:tcPr>
            <w:tcW w:type="dxa" w:w="2441"/>
            <w:vAlign w:val="center"/>
          </w:tcPr>
          <w:p>
            <w:r>
              <w:t>ID</w:t>
            </w:r>
          </w:p>
        </w:tc>
        <w:tc>
          <w:tcPr>
            <w:tcW w:type="dxa" w:w="2441"/>
            <w:vAlign w:val="center"/>
          </w:tcPr>
          <w:p>
            <w:r>
              <w:t>Stakeholder / clase</w:t>
            </w:r>
          </w:p>
        </w:tc>
        <w:tc>
          <w:tcPr>
            <w:tcW w:type="dxa" w:w="2441"/>
            <w:vAlign w:val="center"/>
          </w:tcPr>
          <w:p>
            <w:r>
              <w:t>Interés o responsabilidad</w:t>
            </w:r>
          </w:p>
        </w:tc>
        <w:tc>
          <w:tcPr>
            <w:tcW w:type="dxa" w:w="2441"/>
            <w:vAlign w:val="center"/>
          </w:tcPr>
          <w:p>
            <w:r>
              <w:t>Fuentes</w:t>
            </w:r>
          </w:p>
        </w:tc>
      </w:tr>
      <w:tr>
        <w:tc>
          <w:tcPr>
            <w:tcW w:type="dxa" w:w="2441"/>
            <w:vAlign w:val="center"/>
          </w:tcPr>
          <w:p>
            <w:r>
              <w:t>STK-01</w:t>
            </w:r>
          </w:p>
        </w:tc>
        <w:tc>
          <w:tcPr>
            <w:tcW w:type="dxa" w:w="2441"/>
            <w:vAlign w:val="center"/>
          </w:tcPr>
          <w:p>
            <w:r>
              <w:t>[Quién]</w:t>
            </w:r>
          </w:p>
        </w:tc>
        <w:tc>
          <w:tcPr>
            <w:tcW w:type="dxa" w:w="2441"/>
            <w:vAlign w:val="center"/>
          </w:tcPr>
          <w:p>
            <w:r>
              <w:t>[Por qué interviene o resulta afectado]</w:t>
            </w:r>
          </w:p>
        </w:tc>
        <w:tc>
          <w:tcPr>
            <w:tcW w:type="dxa" w:w="2441"/>
            <w:vAlign w:val="center"/>
          </w:tcPr>
          <w:p>
            <w:r>
              <w:t>[Fuente]</w:t>
            </w:r>
          </w:p>
        </w:tc>
      </w:tr>
    </w:tbl>
    <w:p>
      <w:pPr>
        <w:pStyle w:val="Heading2"/>
      </w:pPr>
      <w:r>
        <w:t>3.2 Escenarios operacionales</w:t>
      </w:r>
    </w:p>
    <w:p>
      <w:r>
        <w:t>Reproducir una ficha por cada situación relevante, incluida la operación nominal, alternativas, errores de entrada, fallos de interacción y condiciones excepcionales que procedan. Los escenarios describen situaciones de uso, no tareas de programación.</w:t>
      </w:r>
    </w:p>
    <w:p>
      <w:pPr>
        <w:pStyle w:val="Heading2"/>
      </w:pPr>
      <w:r>
        <w:t>Ficha reutilizable de escenario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  <w:vAlign w:val="center"/>
          </w:tcPr>
          <w:p>
            <w:r>
              <w:t>Campo</w:t>
            </w:r>
          </w:p>
        </w:tc>
        <w:tc>
          <w:tcPr>
            <w:tcW w:type="dxa" w:w="4882"/>
            <w:vAlign w:val="center"/>
          </w:tcPr>
          <w:p>
            <w:r>
              <w:t>Contenido</w:t>
            </w:r>
          </w:p>
        </w:tc>
      </w:tr>
      <w:tr>
        <w:tc>
          <w:tcPr>
            <w:tcW w:type="dxa" w:w="4882"/>
            <w:vAlign w:val="center"/>
          </w:tcPr>
          <w:p>
            <w:r>
              <w:t>Identificador</w:t>
            </w:r>
          </w:p>
        </w:tc>
        <w:tc>
          <w:tcPr>
            <w:tcW w:type="dxa" w:w="4882"/>
            <w:vAlign w:val="center"/>
          </w:tcPr>
          <w:p>
            <w:r>
              <w:t>ESC-[nn]</w:t>
            </w:r>
          </w:p>
        </w:tc>
      </w:tr>
      <w:tr>
        <w:tc>
          <w:tcPr>
            <w:tcW w:type="dxa" w:w="4882"/>
            <w:vAlign w:val="center"/>
          </w:tcPr>
          <w:p>
            <w:r>
              <w:t>Nombre y tipo</w:t>
            </w:r>
          </w:p>
        </w:tc>
        <w:tc>
          <w:tcPr>
            <w:tcW w:type="dxa" w:w="4882"/>
            <w:vAlign w:val="center"/>
          </w:tcPr>
          <w:p>
            <w:r>
              <w:t>[Nominal / alternativo / excepcional]</w:t>
            </w:r>
          </w:p>
        </w:tc>
      </w:tr>
      <w:tr>
        <w:tc>
          <w:tcPr>
            <w:tcW w:type="dxa" w:w="4882"/>
            <w:vAlign w:val="center"/>
          </w:tcPr>
          <w:p>
            <w:r>
              <w:t>Objetivo operacional</w:t>
            </w:r>
          </w:p>
        </w:tc>
        <w:tc>
          <w:tcPr>
            <w:tcW w:type="dxa" w:w="4882"/>
            <w:vAlign w:val="center"/>
          </w:tcPr>
          <w:p>
            <w:r>
              <w:t>[Qué pretende lograr el actor]</w:t>
            </w:r>
          </w:p>
        </w:tc>
      </w:tr>
      <w:tr>
        <w:tc>
          <w:tcPr>
            <w:tcW w:type="dxa" w:w="4882"/>
            <w:vAlign w:val="center"/>
          </w:tcPr>
          <w:p>
            <w:r>
              <w:t>Actores y sistemas externos</w:t>
            </w:r>
          </w:p>
        </w:tc>
        <w:tc>
          <w:tcPr>
            <w:tcW w:type="dxa" w:w="4882"/>
            <w:vAlign w:val="center"/>
          </w:tcPr>
          <w:p>
            <w:r>
              <w:t>[Quién o qué participa]</w:t>
            </w:r>
          </w:p>
        </w:tc>
      </w:tr>
      <w:tr>
        <w:tc>
          <w:tcPr>
            <w:tcW w:type="dxa" w:w="4882"/>
            <w:vAlign w:val="center"/>
          </w:tcPr>
          <w:p>
            <w:r>
              <w:t>Precondiciones / estado inicial</w:t>
            </w:r>
          </w:p>
        </w:tc>
        <w:tc>
          <w:tcPr>
            <w:tcW w:type="dxa" w:w="4882"/>
            <w:vAlign w:val="center"/>
          </w:tcPr>
          <w:p>
            <w:r>
              <w:t>[Situación que permite iniciar el escenario]</w:t>
            </w:r>
          </w:p>
        </w:tc>
      </w:tr>
      <w:tr>
        <w:tc>
          <w:tcPr>
            <w:tcW w:type="dxa" w:w="4882"/>
            <w:vAlign w:val="center"/>
          </w:tcPr>
          <w:p>
            <w:r>
              <w:t>Disparador (trigger)</w:t>
            </w:r>
          </w:p>
        </w:tc>
        <w:tc>
          <w:tcPr>
            <w:tcW w:type="dxa" w:w="4882"/>
            <w:vAlign w:val="center"/>
          </w:tcPr>
          <w:p>
            <w:r>
              <w:t>[Evento que lo inicia]</w:t>
            </w:r>
          </w:p>
        </w:tc>
      </w:tr>
      <w:tr>
        <w:tc>
          <w:tcPr>
            <w:tcW w:type="dxa" w:w="4882"/>
            <w:vAlign w:val="center"/>
          </w:tcPr>
          <w:p>
            <w:r>
              <w:t>Secuencia de interacción</w:t>
            </w:r>
          </w:p>
        </w:tc>
        <w:tc>
          <w:tcPr>
            <w:tcW w:type="dxa" w:w="4882"/>
            <w:vAlign w:val="center"/>
          </w:tcPr>
          <w:p>
            <w:r>
              <w:t>[Pasos observables actor–sistema–entorno]</w:t>
            </w:r>
          </w:p>
        </w:tc>
      </w:tr>
      <w:tr>
        <w:tc>
          <w:tcPr>
            <w:tcW w:type="dxa" w:w="4882"/>
            <w:vAlign w:val="center"/>
          </w:tcPr>
          <w:p>
            <w:r>
              <w:t>Resultado / estado final esperado</w:t>
            </w:r>
          </w:p>
        </w:tc>
        <w:tc>
          <w:tcPr>
            <w:tcW w:type="dxa" w:w="4882"/>
            <w:vAlign w:val="center"/>
          </w:tcPr>
          <w:p>
            <w:r>
              <w:t>[Condiciones observables de cierre]</w:t>
            </w:r>
          </w:p>
        </w:tc>
      </w:tr>
      <w:tr>
        <w:tc>
          <w:tcPr>
            <w:tcW w:type="dxa" w:w="4882"/>
            <w:vAlign w:val="center"/>
          </w:tcPr>
          <w:p>
            <w:r>
              <w:t>Variantes y fallos relacionados</w:t>
            </w:r>
          </w:p>
        </w:tc>
        <w:tc>
          <w:tcPr>
            <w:tcW w:type="dxa" w:w="4882"/>
            <w:vAlign w:val="center"/>
          </w:tcPr>
          <w:p>
            <w:r>
              <w:t>[Otros escenarios referenciados]</w:t>
            </w:r>
          </w:p>
        </w:tc>
      </w:tr>
      <w:tr>
        <w:tc>
          <w:tcPr>
            <w:tcW w:type="dxa" w:w="4882"/>
            <w:vAlign w:val="center"/>
          </w:tcPr>
          <w:p>
            <w:r>
              <w:t>Fuente y cuestiones abiertas</w:t>
            </w:r>
          </w:p>
        </w:tc>
        <w:tc>
          <w:tcPr>
            <w:tcW w:type="dxa" w:w="4882"/>
            <w:vAlign w:val="center"/>
          </w:tcPr>
          <w:p>
            <w:r>
              <w:t>[OpsCon / evidencia / incertidumbre]</w:t>
            </w:r>
          </w:p>
        </w:tc>
      </w:tr>
    </w:tbl>
    <w:p>
      <w:pPr>
        <w:pStyle w:val="Heading1"/>
      </w:pPr>
      <w:r>
        <w:t>4. Necesidades de los stakeholders</w:t>
      </w:r>
    </w:p>
    <w:p>
      <w:r>
        <w:t>Recoger necesidades justificadas por el uso y por las condiciones del problema. Evitar confundir una necesidad con una tecnología concreta o con una instrucción de implementación.</w:t>
      </w:r>
    </w:p>
    <w:p>
      <w:pPr>
        <w:pStyle w:val="Heading2"/>
      </w:pPr>
      <w:r>
        <w:t>4.1 Registro de necesidades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53"/>
        <w:gridCol w:w="1953"/>
        <w:gridCol w:w="1953"/>
        <w:gridCol w:w="1953"/>
        <w:gridCol w:w="1953"/>
      </w:tblGrid>
      <w:tr>
        <w:tc>
          <w:tcPr>
            <w:tcW w:type="dxa" w:w="1953"/>
            <w:vAlign w:val="center"/>
          </w:tcPr>
          <w:p>
            <w:r>
              <w:t>ID</w:t>
            </w:r>
          </w:p>
        </w:tc>
        <w:tc>
          <w:tcPr>
            <w:tcW w:type="dxa" w:w="1953"/>
            <w:vAlign w:val="center"/>
          </w:tcPr>
          <w:p>
            <w:r>
              <w:t>Stakeholder(s)</w:t>
            </w:r>
          </w:p>
        </w:tc>
        <w:tc>
          <w:tcPr>
            <w:tcW w:type="dxa" w:w="1953"/>
            <w:vAlign w:val="center"/>
          </w:tcPr>
          <w:p>
            <w:r>
              <w:t>Necesidad expresada</w:t>
            </w:r>
          </w:p>
        </w:tc>
        <w:tc>
          <w:tcPr>
            <w:tcW w:type="dxa" w:w="1953"/>
            <w:vAlign w:val="center"/>
          </w:tcPr>
          <w:p>
            <w:r>
              <w:t>Origen / escenario</w:t>
            </w:r>
          </w:p>
        </w:tc>
        <w:tc>
          <w:tcPr>
            <w:tcW w:type="dxa" w:w="1953"/>
            <w:vAlign w:val="center"/>
          </w:tcPr>
          <w:p>
            <w:r>
              <w:t>Justificación / prioridad</w:t>
            </w:r>
          </w:p>
        </w:tc>
      </w:tr>
      <w:tr>
        <w:tc>
          <w:tcPr>
            <w:tcW w:type="dxa" w:w="1953"/>
            <w:vAlign w:val="center"/>
          </w:tcPr>
          <w:p>
            <w:r>
              <w:t>NEC-01</w:t>
            </w:r>
          </w:p>
        </w:tc>
        <w:tc>
          <w:tcPr>
            <w:tcW w:type="dxa" w:w="1953"/>
            <w:vAlign w:val="center"/>
          </w:tcPr>
          <w:p>
            <w:r>
              <w:t>[STK-…]</w:t>
            </w:r>
          </w:p>
        </w:tc>
        <w:tc>
          <w:tcPr>
            <w:tcW w:type="dxa" w:w="1953"/>
            <w:vAlign w:val="center"/>
          </w:tcPr>
          <w:p>
            <w:r>
              <w:t>[Necesita disponer de / ser capaz de …]</w:t>
            </w:r>
          </w:p>
        </w:tc>
        <w:tc>
          <w:tcPr>
            <w:tcW w:type="dxa" w:w="1953"/>
            <w:vAlign w:val="center"/>
          </w:tcPr>
          <w:p>
            <w:r>
              <w:t>[ESC-…, REF-…]</w:t>
            </w:r>
          </w:p>
        </w:tc>
        <w:tc>
          <w:tcPr>
            <w:tcW w:type="dxa" w:w="1953"/>
            <w:vAlign w:val="center"/>
          </w:tcPr>
          <w:p>
            <w:r>
              <w:t>[Por qué es necesaria; criterio de prioridad]</w:t>
            </w:r>
          </w:p>
        </w:tc>
      </w:tr>
    </w:tbl>
    <w:p>
      <w:pPr>
        <w:pStyle w:val="Heading2"/>
      </w:pPr>
      <w:r>
        <w:t>4.2 Revisión de cobertura de necesidades</w:t>
      </w:r>
    </w:p>
    <w:p>
      <w:r>
        <w:t>[Explicar qué situaciones, actores o riesgos han quedado cubiertos y cuáles siguen abiertos; justificar las exclusiones y la prioridad atribuida a necesidades relevantes.]</w:t>
      </w:r>
    </w:p>
    <w:p>
      <w:pPr>
        <w:pStyle w:val="Heading1"/>
      </w:pPr>
      <w:r>
        <w:t>5. Requisitos del sistema</w:t>
      </w:r>
    </w:p>
    <w:p>
      <w:r>
        <w:t>Los requisitos se redactan para el nivel del sistema de interés definido en 2.2. Cada requisito debe tener un identificador estable, un enunciado verificable y su trazabilidad de origen. Se organizan en categorías cuando ayuden a examinar la cobertura; ninguna categoría debe rellenarse artificialmente.</w:t>
      </w:r>
    </w:p>
    <w:p>
      <w:pPr>
        <w:pStyle w:val="Heading2"/>
      </w:pPr>
      <w:r>
        <w:t>5.1 Requisitos funcionales</w:t>
      </w:r>
    </w:p>
    <w:p>
      <w:r>
        <w:t>[Obligaciones relativas a lo que el sistema debe hacer ante entradas, situaciones y estados.]</w:t>
      </w:r>
    </w:p>
    <w:p>
      <w:pPr>
        <w:pStyle w:val="Heading2"/>
      </w:pPr>
      <w:r>
        <w:t>5.2 Requisitos de interfaces</w:t>
      </w:r>
    </w:p>
    <w:p>
      <w:r>
        <w:t>[Interacciones exigidas entre el SoI y operadores, robot, fuentes de voz u otros sistemas.]</w:t>
      </w:r>
    </w:p>
    <w:p>
      <w:pPr>
        <w:pStyle w:val="Heading2"/>
      </w:pPr>
      <w:r>
        <w:t>5.3 Requisitos de prestaciones y calidad</w:t>
      </w:r>
    </w:p>
    <w:p>
      <w:r>
        <w:t>[Características medibles cuando correspondan: prestaciones, fiabilidad, disponibilidad, usabilidad, etc. No inventar umbrales sin fuente o justificación.]</w:t>
      </w:r>
    </w:p>
    <w:p>
      <w:pPr>
        <w:pStyle w:val="Heading2"/>
      </w:pPr>
      <w:r>
        <w:t>5.4 Requisitos de seguridad y operación</w:t>
      </w:r>
    </w:p>
    <w:p>
      <w:r>
        <w:t>[Condiciones relevantes para una operación segura, gestión de estados, fallos y restricciones. Separar medidas físicas supervisadas de comportamientos de software verificables.]</w:t>
      </w:r>
    </w:p>
    <w:p>
      <w:pPr>
        <w:pStyle w:val="Heading2"/>
      </w:pPr>
      <w:r>
        <w:t>5.5 Ficha de requisito (duplicar por cada requisito)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  <w:vAlign w:val="center"/>
          </w:tcPr>
          <w:p>
            <w:r>
              <w:t>Atributo</w:t>
            </w:r>
          </w:p>
        </w:tc>
        <w:tc>
          <w:tcPr>
            <w:tcW w:type="dxa" w:w="4882"/>
            <w:vAlign w:val="center"/>
          </w:tcPr>
          <w:p>
            <w:r>
              <w:t>Contenido</w:t>
            </w:r>
          </w:p>
        </w:tc>
      </w:tr>
      <w:tr>
        <w:tc>
          <w:tcPr>
            <w:tcW w:type="dxa" w:w="4882"/>
            <w:vAlign w:val="center"/>
          </w:tcPr>
          <w:p>
            <w:r>
              <w:t>Identificador único</w:t>
            </w:r>
          </w:p>
        </w:tc>
        <w:tc>
          <w:tcPr>
            <w:tcW w:type="dxa" w:w="4882"/>
            <w:vAlign w:val="center"/>
          </w:tcPr>
          <w:p>
            <w:r>
              <w:t>REQ-[nn]</w:t>
            </w:r>
          </w:p>
        </w:tc>
      </w:tr>
      <w:tr>
        <w:tc>
          <w:tcPr>
            <w:tcW w:type="dxa" w:w="4882"/>
            <w:vAlign w:val="center"/>
          </w:tcPr>
          <w:p>
            <w:r>
              <w:t>Clase</w:t>
            </w:r>
          </w:p>
        </w:tc>
        <w:tc>
          <w:tcPr>
            <w:tcW w:type="dxa" w:w="4882"/>
            <w:vAlign w:val="center"/>
          </w:tcPr>
          <w:p>
            <w:r>
              <w:t>[Funcional / interfaz / prestación / seguridad / otra]</w:t>
            </w:r>
          </w:p>
        </w:tc>
      </w:tr>
      <w:tr>
        <w:tc>
          <w:tcPr>
            <w:tcW w:type="dxa" w:w="4882"/>
            <w:vAlign w:val="center"/>
          </w:tcPr>
          <w:p>
            <w:r>
              <w:t>Enunciado</w:t>
            </w:r>
          </w:p>
        </w:tc>
        <w:tc>
          <w:tcPr>
            <w:tcW w:type="dxa" w:w="4882"/>
            <w:vAlign w:val="center"/>
          </w:tcPr>
          <w:p>
            <w:r>
              <w:t>[El sistema deberá … bajo [condición] … con resultado comprobable]</w:t>
            </w:r>
          </w:p>
        </w:tc>
      </w:tr>
      <w:tr>
        <w:tc>
          <w:tcPr>
            <w:tcW w:type="dxa" w:w="4882"/>
            <w:vAlign w:val="center"/>
          </w:tcPr>
          <w:p>
            <w:r>
              <w:t>Motivación / rationale</w:t>
            </w:r>
          </w:p>
        </w:tc>
        <w:tc>
          <w:tcPr>
            <w:tcW w:type="dxa" w:w="4882"/>
            <w:vAlign w:val="center"/>
          </w:tcPr>
          <w:p>
            <w:r>
              <w:t>[Por qué existe; riesgo o necesidad atendida]</w:t>
            </w:r>
          </w:p>
        </w:tc>
      </w:tr>
      <w:tr>
        <w:tc>
          <w:tcPr>
            <w:tcW w:type="dxa" w:w="4882"/>
            <w:vAlign w:val="center"/>
          </w:tcPr>
          <w:p>
            <w:r>
              <w:t>Origen y trazabilidad</w:t>
            </w:r>
          </w:p>
        </w:tc>
        <w:tc>
          <w:tcPr>
            <w:tcW w:type="dxa" w:w="4882"/>
            <w:vAlign w:val="center"/>
          </w:tcPr>
          <w:p>
            <w:r>
              <w:t>[NEC-… / ESC-… / REF-…]</w:t>
            </w:r>
          </w:p>
        </w:tc>
      </w:tr>
      <w:tr>
        <w:tc>
          <w:tcPr>
            <w:tcW w:type="dxa" w:w="4882"/>
            <w:vAlign w:val="center"/>
          </w:tcPr>
          <w:p>
            <w:r>
              <w:t>Criterio o método de verificación previsto</w:t>
            </w:r>
          </w:p>
        </w:tc>
        <w:tc>
          <w:tcPr>
            <w:tcW w:type="dxa" w:w="4882"/>
            <w:vAlign w:val="center"/>
          </w:tcPr>
          <w:p>
            <w:r>
              <w:t>[Prueba / análisis / inspección / demostración; qué habría que observar]</w:t>
            </w:r>
          </w:p>
        </w:tc>
      </w:tr>
      <w:tr>
        <w:tc>
          <w:tcPr>
            <w:tcW w:type="dxa" w:w="4882"/>
            <w:vAlign w:val="center"/>
          </w:tcPr>
          <w:p>
            <w:r>
              <w:t>Supuestos, restricciones y asuntos abiertos</w:t>
            </w:r>
          </w:p>
        </w:tc>
        <w:tc>
          <w:tcPr>
            <w:tcW w:type="dxa" w:w="4882"/>
            <w:vAlign w:val="center"/>
          </w:tcPr>
          <w:p>
            <w:r>
              <w:t>[Referencias o “Ninguno identificado”]</w:t>
            </w:r>
          </w:p>
        </w:tc>
      </w:tr>
      <w:tr>
        <w:tc>
          <w:tcPr>
            <w:tcW w:type="dxa" w:w="4882"/>
            <w:vAlign w:val="center"/>
          </w:tcPr>
          <w:p>
            <w:r>
              <w:t>Estado / revisión</w:t>
            </w:r>
          </w:p>
        </w:tc>
        <w:tc>
          <w:tcPr>
            <w:tcW w:type="dxa" w:w="4882"/>
            <w:vAlign w:val="center"/>
          </w:tcPr>
          <w:p>
            <w:r>
              <w:t>[Propuesto / revisado / pendiente de aclaración]</w:t>
            </w:r>
          </w:p>
        </w:tc>
      </w:tr>
    </w:tbl>
    <w:p>
      <w:pPr>
        <w:pStyle w:val="Heading2"/>
      </w:pPr>
      <w:r>
        <w:t>5.6 Registro consolidado de requisitos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53"/>
        <w:gridCol w:w="1953"/>
        <w:gridCol w:w="1953"/>
        <w:gridCol w:w="1953"/>
        <w:gridCol w:w="1953"/>
      </w:tblGrid>
      <w:tr>
        <w:tc>
          <w:tcPr>
            <w:tcW w:type="dxa" w:w="1953"/>
            <w:vAlign w:val="center"/>
          </w:tcPr>
          <w:p>
            <w:r>
              <w:t>ID</w:t>
            </w:r>
          </w:p>
        </w:tc>
        <w:tc>
          <w:tcPr>
            <w:tcW w:type="dxa" w:w="1953"/>
            <w:vAlign w:val="center"/>
          </w:tcPr>
          <w:p>
            <w:r>
              <w:t>Clase</w:t>
            </w:r>
          </w:p>
        </w:tc>
        <w:tc>
          <w:tcPr>
            <w:tcW w:type="dxa" w:w="1953"/>
            <w:vAlign w:val="center"/>
          </w:tcPr>
          <w:p>
            <w:r>
              <w:t>Enunciado breve</w:t>
            </w:r>
          </w:p>
        </w:tc>
        <w:tc>
          <w:tcPr>
            <w:tcW w:type="dxa" w:w="1953"/>
            <w:vAlign w:val="center"/>
          </w:tcPr>
          <w:p>
            <w:r>
              <w:t>Origen (NEC/ESC)</w:t>
            </w:r>
          </w:p>
        </w:tc>
        <w:tc>
          <w:tcPr>
            <w:tcW w:type="dxa" w:w="1953"/>
            <w:vAlign w:val="center"/>
          </w:tcPr>
          <w:p>
            <w:r>
              <w:t>Verificación prevista</w:t>
            </w:r>
          </w:p>
        </w:tc>
      </w:tr>
      <w:tr>
        <w:tc>
          <w:tcPr>
            <w:tcW w:type="dxa" w:w="1953"/>
            <w:vAlign w:val="center"/>
          </w:tcPr>
          <w:p>
            <w:r>
              <w:t>REQ-01</w:t>
            </w:r>
          </w:p>
        </w:tc>
        <w:tc>
          <w:tcPr>
            <w:tcW w:type="dxa" w:w="1953"/>
            <w:vAlign w:val="center"/>
          </w:tcPr>
          <w:p>
            <w:r>
              <w:t>[Clase]</w:t>
            </w:r>
          </w:p>
        </w:tc>
        <w:tc>
          <w:tcPr>
            <w:tcW w:type="dxa" w:w="1953"/>
            <w:vAlign w:val="center"/>
          </w:tcPr>
          <w:p>
            <w:r>
              <w:t>[Resumen inequívoco]</w:t>
            </w:r>
          </w:p>
        </w:tc>
        <w:tc>
          <w:tcPr>
            <w:tcW w:type="dxa" w:w="1953"/>
            <w:vAlign w:val="center"/>
          </w:tcPr>
          <w:p>
            <w:r>
              <w:t>[NEC-…, ESC-…]</w:t>
            </w:r>
          </w:p>
        </w:tc>
        <w:tc>
          <w:tcPr>
            <w:tcW w:type="dxa" w:w="1953"/>
            <w:vAlign w:val="center"/>
          </w:tcPr>
          <w:p>
            <w:r>
              <w:t>[Método/observación]</w:t>
            </w:r>
          </w:p>
        </w:tc>
      </w:tr>
    </w:tbl>
    <w:p>
      <w:pPr>
        <w:pStyle w:val="Heading1"/>
      </w:pPr>
      <w:r>
        <w:t>6. Trazabilidad y estrategia inicial de verificación</w:t>
      </w:r>
    </w:p>
    <w:p>
      <w:pPr>
        <w:pStyle w:val="Heading2"/>
      </w:pPr>
      <w:r>
        <w:t>6.1 Matriz de trazabilidad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41"/>
        <w:gridCol w:w="2441"/>
        <w:gridCol w:w="2441"/>
        <w:gridCol w:w="2441"/>
      </w:tblGrid>
      <w:tr>
        <w:tc>
          <w:tcPr>
            <w:tcW w:type="dxa" w:w="2441"/>
            <w:vAlign w:val="center"/>
          </w:tcPr>
          <w:p>
            <w:r>
              <w:t>Escenario</w:t>
            </w:r>
          </w:p>
        </w:tc>
        <w:tc>
          <w:tcPr>
            <w:tcW w:type="dxa" w:w="2441"/>
            <w:vAlign w:val="center"/>
          </w:tcPr>
          <w:p>
            <w:r>
              <w:t>Necesidad</w:t>
            </w:r>
          </w:p>
        </w:tc>
        <w:tc>
          <w:tcPr>
            <w:tcW w:type="dxa" w:w="2441"/>
            <w:vAlign w:val="center"/>
          </w:tcPr>
          <w:p>
            <w:r>
              <w:t>Requisito(s)</w:t>
            </w:r>
          </w:p>
        </w:tc>
        <w:tc>
          <w:tcPr>
            <w:tcW w:type="dxa" w:w="2441"/>
            <w:vAlign w:val="center"/>
          </w:tcPr>
          <w:p>
            <w:r>
              <w:t>Criterio / caso de verificación futuro</w:t>
            </w:r>
          </w:p>
        </w:tc>
      </w:tr>
      <w:tr>
        <w:tc>
          <w:tcPr>
            <w:tcW w:type="dxa" w:w="2441"/>
            <w:vAlign w:val="center"/>
          </w:tcPr>
          <w:p>
            <w:r>
              <w:t>ESC-01</w:t>
            </w:r>
          </w:p>
        </w:tc>
        <w:tc>
          <w:tcPr>
            <w:tcW w:type="dxa" w:w="2441"/>
            <w:vAlign w:val="center"/>
          </w:tcPr>
          <w:p>
            <w:r>
              <w:t>NEC-01</w:t>
            </w:r>
          </w:p>
        </w:tc>
        <w:tc>
          <w:tcPr>
            <w:tcW w:type="dxa" w:w="2441"/>
            <w:vAlign w:val="center"/>
          </w:tcPr>
          <w:p>
            <w:r>
              <w:t>REQ-…</w:t>
            </w:r>
          </w:p>
        </w:tc>
        <w:tc>
          <w:tcPr>
            <w:tcW w:type="dxa" w:w="2441"/>
            <w:vAlign w:val="center"/>
          </w:tcPr>
          <w:p>
            <w:r>
              <w:t>[Qué resultado permitirá evaluar el requisito]</w:t>
            </w:r>
          </w:p>
        </w:tc>
      </w:tr>
    </w:tbl>
    <w:p>
      <w:pPr>
        <w:pStyle w:val="Heading2"/>
      </w:pPr>
      <w:r>
        <w:t>6.2 Comprobación de cobertura</w:t>
      </w:r>
    </w:p>
    <w:p>
      <w:r>
        <w:t>[Identificar escenarios sin necesidades asociadas; necesidades sin requisito derivado; requisitos sin fuente o sin método de verificación plausible. Resolver las omisiones o justificarlas.]</w:t>
      </w:r>
    </w:p>
    <w:p>
      <w:pPr>
        <w:pStyle w:val="Heading2"/>
      </w:pPr>
      <w:r>
        <w:t>6.3 Enfoque inicial de verificación</w:t>
      </w:r>
    </w:p>
    <w:p>
      <w:r>
        <w:t>[Indicar qué se podrá comprobar solo con software, qué requerirá integración y qué exigirá observar el Bittle físico. No declarar pruebas realizadas si solo se han planificado.]</w:t>
      </w:r>
    </w:p>
    <w:p>
      <w:pPr>
        <w:pStyle w:val="Heading1"/>
      </w:pPr>
      <w:r>
        <w:t>7. Supuestos, decisiones pendientes y riesgos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53"/>
        <w:gridCol w:w="1953"/>
        <w:gridCol w:w="1953"/>
        <w:gridCol w:w="1953"/>
        <w:gridCol w:w="1953"/>
      </w:tblGrid>
      <w:tr>
        <w:tc>
          <w:tcPr>
            <w:tcW w:type="dxa" w:w="1953"/>
            <w:vAlign w:val="center"/>
          </w:tcPr>
          <w:p>
            <w:r>
              <w:t>ID</w:t>
            </w:r>
          </w:p>
        </w:tc>
        <w:tc>
          <w:tcPr>
            <w:tcW w:type="dxa" w:w="1953"/>
            <w:vAlign w:val="center"/>
          </w:tcPr>
          <w:p>
            <w:r>
              <w:t>Supuesto / cuestión / riesgo</w:t>
            </w:r>
          </w:p>
        </w:tc>
        <w:tc>
          <w:tcPr>
            <w:tcW w:type="dxa" w:w="1953"/>
            <w:vAlign w:val="center"/>
          </w:tcPr>
          <w:p>
            <w:r>
              <w:t>Impacto</w:t>
            </w:r>
          </w:p>
        </w:tc>
        <w:tc>
          <w:tcPr>
            <w:tcW w:type="dxa" w:w="1953"/>
            <w:vAlign w:val="center"/>
          </w:tcPr>
          <w:p>
            <w:r>
              <w:t>Acción para resolverlo</w:t>
            </w:r>
          </w:p>
        </w:tc>
        <w:tc>
          <w:tcPr>
            <w:tcW w:type="dxa" w:w="1953"/>
            <w:vAlign w:val="center"/>
          </w:tcPr>
          <w:p>
            <w:r>
              <w:t>Responsable / estado</w:t>
            </w:r>
          </w:p>
        </w:tc>
      </w:tr>
      <w:tr>
        <w:tc>
          <w:tcPr>
            <w:tcW w:type="dxa" w:w="1953"/>
            <w:vAlign w:val="center"/>
          </w:tcPr>
          <w:p>
            <w:r>
              <w:t>OPEN-01</w:t>
            </w:r>
          </w:p>
        </w:tc>
        <w:tc>
          <w:tcPr>
            <w:tcW w:type="dxa" w:w="1953"/>
            <w:vAlign w:val="center"/>
          </w:tcPr>
          <w:p>
            <w:r>
              <w:t>[Información no confirmada]</w:t>
            </w:r>
          </w:p>
        </w:tc>
        <w:tc>
          <w:tcPr>
            <w:tcW w:type="dxa" w:w="1953"/>
            <w:vAlign w:val="center"/>
          </w:tcPr>
          <w:p>
            <w:r>
              <w:t>[Qué condiciona]</w:t>
            </w:r>
          </w:p>
        </w:tc>
        <w:tc>
          <w:tcPr>
            <w:tcW w:type="dxa" w:w="1953"/>
            <w:vAlign w:val="center"/>
          </w:tcPr>
          <w:p>
            <w:r>
              <w:t>[Consulta, inspección o ensayo previsto]</w:t>
            </w:r>
          </w:p>
        </w:tc>
        <w:tc>
          <w:tcPr>
            <w:tcW w:type="dxa" w:w="1953"/>
            <w:vAlign w:val="center"/>
          </w:tcPr>
          <w:p>
            <w:r>
              <w:t>[Quién / estado]</w:t>
            </w:r>
          </w:p>
        </w:tc>
      </w:tr>
    </w:tbl>
    <w:p>
      <w:pPr>
        <w:pStyle w:val="Heading1"/>
      </w:pPr>
      <w:r>
        <w:t>8. Revisión y estado de H1</w:t>
      </w:r>
    </w:p>
    <w:p>
      <w:r>
        <w:t>Este apartado registra el resultado de la revisión de la empresa; no implica necesariamente aprobación formal del profesor ni cierre definitivo de los requisitos.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  <w:vAlign w:val="center"/>
          </w:tcPr>
          <w:p>
            <w:r>
              <w:t>Comprobación</w:t>
            </w:r>
          </w:p>
        </w:tc>
        <w:tc>
          <w:tcPr>
            <w:tcW w:type="dxa" w:w="4882"/>
            <w:vAlign w:val="center"/>
          </w:tcPr>
          <w:p>
            <w:r>
              <w:t>Resultado / evidencia</w:t>
            </w:r>
          </w:p>
        </w:tc>
      </w:tr>
      <w:tr>
        <w:tc>
          <w:tcPr>
            <w:tcW w:type="dxa" w:w="4882"/>
            <w:vAlign w:val="center"/>
          </w:tcPr>
          <w:p>
            <w:r>
              <w:t>Cobertura de escenarios nominales y excepcionales</w:t>
            </w:r>
          </w:p>
        </w:tc>
        <w:tc>
          <w:tcPr>
            <w:tcW w:type="dxa" w:w="4882"/>
            <w:vAlign w:val="center"/>
          </w:tcPr>
          <w:p>
            <w:r>
              <w:t>[Análisis / referencias]</w:t>
            </w:r>
          </w:p>
        </w:tc>
      </w:tr>
      <w:tr>
        <w:tc>
          <w:tcPr>
            <w:tcW w:type="dxa" w:w="4882"/>
            <w:vAlign w:val="center"/>
          </w:tcPr>
          <w:p>
            <w:r>
              <w:t>Relación entre necesidades, stakeholders y escenarios</w:t>
            </w:r>
          </w:p>
        </w:tc>
        <w:tc>
          <w:tcPr>
            <w:tcW w:type="dxa" w:w="4882"/>
            <w:vAlign w:val="center"/>
          </w:tcPr>
          <w:p>
            <w:r>
              <w:t>[Análisis]</w:t>
            </w:r>
          </w:p>
        </w:tc>
      </w:tr>
      <w:tr>
        <w:tc>
          <w:tcPr>
            <w:tcW w:type="dxa" w:w="4882"/>
            <w:vAlign w:val="center"/>
          </w:tcPr>
          <w:p>
            <w:r>
              <w:t>Claridad, coherencia y verificabilidad de requisitos</w:t>
            </w:r>
          </w:p>
        </w:tc>
        <w:tc>
          <w:tcPr>
            <w:tcW w:type="dxa" w:w="4882"/>
            <w:vAlign w:val="center"/>
          </w:tcPr>
          <w:p>
            <w:r>
              <w:t>[Análisis]</w:t>
            </w:r>
          </w:p>
        </w:tc>
      </w:tr>
      <w:tr>
        <w:tc>
          <w:tcPr>
            <w:tcW w:type="dxa" w:w="4882"/>
            <w:vAlign w:val="center"/>
          </w:tcPr>
          <w:p>
            <w:r>
              <w:t>Trazabilidad y método de verificación previsto</w:t>
            </w:r>
          </w:p>
        </w:tc>
        <w:tc>
          <w:tcPr>
            <w:tcW w:type="dxa" w:w="4882"/>
            <w:vAlign w:val="center"/>
          </w:tcPr>
          <w:p>
            <w:r>
              <w:t>[Análisis]</w:t>
            </w:r>
          </w:p>
        </w:tc>
      </w:tr>
      <w:tr>
        <w:tc>
          <w:tcPr>
            <w:tcW w:type="dxa" w:w="4882"/>
            <w:vAlign w:val="center"/>
          </w:tcPr>
          <w:p>
            <w:r>
              <w:t>Incertidumbres identificadas y documentadas</w:t>
            </w:r>
          </w:p>
        </w:tc>
        <w:tc>
          <w:tcPr>
            <w:tcW w:type="dxa" w:w="4882"/>
            <w:vAlign w:val="center"/>
          </w:tcPr>
          <w:p>
            <w:r>
              <w:t>[Registro OPEN-…]</w:t>
            </w:r>
          </w:p>
        </w:tc>
      </w:tr>
      <w:tr>
        <w:tc>
          <w:tcPr>
            <w:tcW w:type="dxa" w:w="4882"/>
            <w:vAlign w:val="center"/>
          </w:tcPr>
          <w:p>
            <w:r>
              <w:t>Versión recuperable del repositorio</w:t>
            </w:r>
          </w:p>
        </w:tc>
        <w:tc>
          <w:tcPr>
            <w:tcW w:type="dxa" w:w="4882"/>
            <w:vAlign w:val="center"/>
          </w:tcPr>
          <w:p>
            <w:r>
              <w:t>[Hash de commit]</w:t>
            </w:r>
          </w:p>
        </w:tc>
      </w:tr>
    </w:tbl>
    <w:p>
      <w:pPr>
        <w:pStyle w:val="Heading1"/>
      </w:pPr>
      <w:r>
        <w:t>9. Referencias metodológicas y grado de adaptación</w:t>
      </w:r>
    </w:p>
    <w:p>
      <w:r>
        <w:t>ISO/IEC/IEEE 15288:2023, apdos. 6.4.2 (Stakeholder needs and requirements definition) y 6.4.3 (System requirements definition): referencia para identificación de stakeholders, escenarios, necesidades, requisitos, trazabilidad y resultados de proceso. Fuente: copia del estándar facilitada para la asignatura.</w:t>
      </w:r>
    </w:p>
    <w:p>
      <w:r>
        <w:t>ISO/IEC/IEEE 29148:2018, Systems and software engineering — Life cycle processes — Requirements engineering: referencia principal para información y estructura de especificaciones de requisitos. Consulta pública del alcance: https://www.iso.org/standard/72089.html . No se ha reproducido ni afirmado cumplir la estructura íntegra de la SyRS de la norma; consultar el texto licenciado para una conformidad formal.</w:t>
      </w:r>
    </w:p>
    <w:p>
      <w:r>
        <w:t>NASA Systems Engineering Handbook, NASA/SP-2016-6105 Rev. 2, especialmente 4.2, apéndice C (calidad de requisitos) y apéndice D (matriz de verificación): https://www.nasa.gov/reference/systems-engineering-handbook/</w:t>
      </w:r>
    </w:p>
    <w:p>
      <w:r>
        <w:t>Adaptación docente explícita: la investigación preliminar y el registro de riesgos se integran en un único documento H1 para facilitar la transición posterior a Spec Kit; el control documental, las tablas y la nomenclatura ESC/NEC/REQ son convenciones de esta plantilla, no códigos impuestos por las normas citadas.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38" w:bottom="1037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Documento controlado por la empresa  ·  H1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4F6F80"/>
      </w:rPr>
      <w:t>INGENIA ROBÓTICA  |  VOICE-BITTLE     •     H1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430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46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586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3384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