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adpis2"/>
        <w:numPr>
          <w:ilvl w:val="0"/>
          <w:numId w:val="0"/>
        </w:numPr>
        <w:spacing w:lineRule="auto" w:line="240" w:before="0" w:after="0"/>
        <w:ind w:left="576" w:hanging="576"/>
        <w:rPr/>
      </w:pPr>
      <w:bookmarkStart w:id="0" w:name="_Toc504560091"/>
      <w:bookmarkEnd w:id="0"/>
      <w:r>
        <w:rPr>
          <w:rFonts w:ascii="Calibri" w:hAnsi="Calibri" w:asciiTheme="minorHAnsi" w:hAnsiTheme="minorHAnsi"/>
          <w:sz w:val="32"/>
          <w:szCs w:val="32"/>
          <w:u w:val="single"/>
        </w:rPr>
        <w:t>Obecná informace o zpracování osobních údajů</w:t>
      </w:r>
    </w:p>
    <w:p>
      <w:pPr>
        <w:pStyle w:val="Normal"/>
        <w:rPr>
          <w:rFonts w:ascii="Calibri" w:hAnsi="Calibri" w:asciiTheme="minorHAnsi" w:hAnsiTheme="minorHAnsi"/>
          <w:b/>
          <w:b/>
          <w:sz w:val="24"/>
          <w:szCs w:val="24"/>
        </w:rPr>
      </w:pPr>
      <w:r>
        <w:rPr>
          <w:rFonts w:ascii="Calibri" w:hAnsi="Calibri" w:asciiTheme="minorHAnsi" w:hAnsiTheme="minorHAnsi"/>
          <w:b/>
          <w:sz w:val="24"/>
          <w:szCs w:val="24"/>
          <w:highlight w:val="yellow"/>
        </w:rPr>
        <w:t>Vykazování výkonů zdravotním pojišťovnám</w:t>
      </w:r>
    </w:p>
    <w:p>
      <w:pPr>
        <w:pStyle w:val="Normal"/>
        <w:spacing w:lineRule="auto" w:line="240" w:before="0" w:after="0"/>
        <w:rPr>
          <w:rFonts w:ascii="Calibri" w:hAnsi="Calibri" w:cs="Arial" w:asciiTheme="minorHAnsi" w:hAnsiTheme="minorHAnsi"/>
          <w:sz w:val="24"/>
          <w:szCs w:val="24"/>
          <w:u w:val="single"/>
          <w:lang w:eastAsia="cs-CZ"/>
        </w:rPr>
      </w:pPr>
      <w:r>
        <w:rPr>
          <w:rFonts w:cs="Arial" w:ascii="Calibri" w:hAnsi="Calibri"/>
          <w:sz w:val="24"/>
          <w:szCs w:val="24"/>
          <w:u w:val="single"/>
          <w:lang w:eastAsia="cs-CZ"/>
        </w:rPr>
      </w:r>
    </w:p>
    <w:p>
      <w:pPr>
        <w:pStyle w:val="Normal"/>
        <w:spacing w:lineRule="auto" w:line="240" w:before="0" w:after="0"/>
        <w:rPr>
          <w:rFonts w:ascii="Calibri" w:hAnsi="Calibri" w:cs="Arial" w:asciiTheme="minorHAnsi" w:hAnsiTheme="minorHAnsi"/>
          <w:i/>
          <w:i/>
          <w:lang w:eastAsia="cs-CZ"/>
        </w:rPr>
      </w:pPr>
      <w:r>
        <w:rPr>
          <w:rFonts w:cs="Arial" w:ascii="Calibri" w:hAnsi="Calibri" w:asciiTheme="minorHAnsi" w:hAnsiTheme="minorHAnsi"/>
          <w:lang w:eastAsia="cs-CZ"/>
        </w:rPr>
        <w:t xml:space="preserve">Správce osobních údajů: </w:t>
      </w:r>
    </w:p>
    <w:p>
      <w:pPr>
        <w:pStyle w:val="Normal"/>
        <w:spacing w:lineRule="auto" w:line="240" w:before="0" w:after="0"/>
        <w:rPr>
          <w:rFonts w:ascii="Calibri" w:hAnsi="Calibri" w:cs="Arial" w:asciiTheme="minorHAnsi" w:hAnsiTheme="minorHAnsi"/>
          <w:b/>
          <w:b/>
          <w:lang w:eastAsia="cs-CZ"/>
        </w:rPr>
      </w:pPr>
      <w:r>
        <w:rPr>
          <w:rStyle w:val="Preformatted"/>
          <w:rFonts w:ascii="Calibri" w:hAnsi="Calibri" w:asciiTheme="minorHAnsi" w:hAnsiTheme="minorHAnsi"/>
          <w:b/>
        </w:rPr>
        <w:t>Lékařská Estetika</w:t>
      </w:r>
      <w:r>
        <w:rPr>
          <w:rStyle w:val="Preformatted"/>
          <w:rFonts w:ascii="Calibri" w:hAnsi="Calibri" w:asciiTheme="minorHAnsi" w:hAnsiTheme="minorHAnsi"/>
          <w:b/>
        </w:rPr>
        <w:t xml:space="preserve"> s.r.o.</w:t>
      </w:r>
    </w:p>
    <w:p>
      <w:pPr>
        <w:pStyle w:val="Normal"/>
        <w:spacing w:lineRule="auto" w:line="240" w:before="0" w:after="0"/>
        <w:rPr>
          <w:rFonts w:ascii="Calibri" w:hAnsi="Calibri" w:cs="Arial" w:asciiTheme="minorHAnsi" w:hAnsiTheme="minorHAnsi"/>
          <w:lang w:eastAsia="cs-CZ"/>
        </w:rPr>
      </w:pPr>
      <w:r>
        <w:rPr>
          <w:rFonts w:cs="Arial" w:ascii="Calibri" w:hAnsi="Calibri" w:asciiTheme="minorHAnsi" w:hAnsiTheme="minorHAnsi"/>
          <w:lang w:eastAsia="cs-CZ"/>
        </w:rPr>
        <w:t xml:space="preserve">Sídlo: </w:t>
      </w:r>
      <w:r>
        <w:rPr>
          <w:rFonts w:ascii="Calibri" w:hAnsi="Calibri" w:asciiTheme="minorHAnsi" w:hAnsiTheme="minorHAnsi"/>
        </w:rPr>
        <w:t>Školní 118, Frýdlant, 739 11 Frýdlant nad Ostravicí</w:t>
      </w:r>
    </w:p>
    <w:p>
      <w:pPr>
        <w:pStyle w:val="Normal"/>
        <w:spacing w:lineRule="auto" w:line="240" w:before="0" w:after="0"/>
        <w:rPr>
          <w:rFonts w:ascii="Calibri" w:hAnsi="Calibri" w:cs="Arial" w:asciiTheme="minorHAnsi" w:hAnsiTheme="minorHAnsi"/>
          <w:lang w:eastAsia="cs-CZ"/>
        </w:rPr>
      </w:pPr>
      <w:r>
        <w:rPr>
          <w:rFonts w:cs="Arial" w:ascii="Calibri" w:hAnsi="Calibri" w:asciiTheme="minorHAnsi" w:hAnsiTheme="minorHAnsi"/>
          <w:lang w:eastAsia="cs-CZ"/>
        </w:rPr>
        <w:t xml:space="preserve">IČ: </w:t>
      </w:r>
      <w:r>
        <w:rPr>
          <w:rStyle w:val="Nowrap"/>
          <w:rFonts w:ascii="Calibri" w:hAnsi="Calibri" w:asciiTheme="minorHAnsi" w:hAnsiTheme="minorHAnsi"/>
        </w:rPr>
        <w:t>04244419</w:t>
      </w:r>
    </w:p>
    <w:p>
      <w:pPr>
        <w:pStyle w:val="Normal"/>
        <w:spacing w:lineRule="auto" w:line="240" w:before="0" w:after="0"/>
        <w:rPr>
          <w:rFonts w:ascii="Calibri" w:hAnsi="Calibri" w:cs="Arial" w:asciiTheme="minorHAnsi" w:hAnsiTheme="minorHAnsi"/>
          <w:lang w:eastAsia="cs-CZ"/>
        </w:rPr>
      </w:pPr>
      <w:r>
        <w:rPr>
          <w:rFonts w:cs="Arial" w:ascii="Calibri" w:hAnsi="Calibri" w:asciiTheme="minorHAnsi" w:hAnsiTheme="minorHAnsi"/>
          <w:lang w:eastAsia="cs-CZ"/>
        </w:rPr>
        <w:t>(d</w:t>
      </w:r>
      <w:bookmarkStart w:id="1" w:name="_GoBack"/>
      <w:bookmarkEnd w:id="1"/>
      <w:r>
        <w:rPr>
          <w:rFonts w:cs="Arial" w:ascii="Calibri" w:hAnsi="Calibri" w:asciiTheme="minorHAnsi" w:hAnsiTheme="minorHAnsi"/>
          <w:lang w:eastAsia="cs-CZ"/>
        </w:rPr>
        <w:t>ále jen „Společnost“)</w:t>
      </w:r>
    </w:p>
    <w:p>
      <w:pPr>
        <w:pStyle w:val="Normal"/>
        <w:spacing w:lineRule="auto" w:line="240" w:before="0" w:after="0"/>
        <w:rPr>
          <w:rFonts w:ascii="Calibri" w:hAnsi="Calibri" w:cs="Arial" w:asciiTheme="minorHAnsi" w:hAnsiTheme="minorHAnsi"/>
          <w:lang w:eastAsia="cs-CZ"/>
        </w:rPr>
      </w:pPr>
      <w:r>
        <w:rPr>
          <w:rFonts w:cs="Arial" w:ascii="Calibri" w:hAnsi="Calibri"/>
          <w:lang w:eastAsia="cs-CZ"/>
        </w:rPr>
      </w:r>
    </w:p>
    <w:p>
      <w:pPr>
        <w:pStyle w:val="Odrka1"/>
        <w:numPr>
          <w:ilvl w:val="0"/>
          <w:numId w:val="2"/>
        </w:numPr>
        <w:ind w:left="720" w:hanging="0"/>
        <w:rPr>
          <w:rFonts w:ascii="Calibri" w:hAnsi="Calibri" w:asciiTheme="minorHAnsi" w:hAnsiTheme="minorHAnsi"/>
          <w:lang w:eastAsia="cs-CZ"/>
        </w:rPr>
      </w:pPr>
      <w:r>
        <w:rPr>
          <w:rFonts w:ascii="Calibri" w:hAnsi="Calibri" w:asciiTheme="minorHAnsi" w:hAnsiTheme="minorHAnsi"/>
          <w:lang w:eastAsia="cs-CZ"/>
        </w:rPr>
        <w:t>Účelem zpracování osobních údajů je vykazování výkonů zdravotním pojišťovnám.</w:t>
      </w:r>
    </w:p>
    <w:p>
      <w:pPr>
        <w:pStyle w:val="Odrka1"/>
        <w:numPr>
          <w:ilvl w:val="0"/>
          <w:numId w:val="2"/>
        </w:numPr>
        <w:ind w:left="720" w:hanging="0"/>
        <w:rPr>
          <w:rFonts w:ascii="Calibri" w:hAnsi="Calibri" w:asciiTheme="minorHAnsi" w:hAnsiTheme="minorHAnsi"/>
          <w:lang w:eastAsia="cs-CZ"/>
        </w:rPr>
      </w:pPr>
      <w:r>
        <w:rPr>
          <w:rFonts w:ascii="Calibri" w:hAnsi="Calibri" w:asciiTheme="minorHAnsi" w:hAnsiTheme="minorHAnsi"/>
          <w:lang w:eastAsia="cs-CZ"/>
        </w:rPr>
        <w:t>Právním základem pro zpracování je skutečnost, že zpracování je nezbytné pro splnění právní povinnosti, která se na správce vztahuje - čl. 6 odst. 1 písm. c) GDPR.</w:t>
      </w:r>
    </w:p>
    <w:p>
      <w:pPr>
        <w:pStyle w:val="Odrka1"/>
        <w:numPr>
          <w:ilvl w:val="0"/>
          <w:numId w:val="2"/>
        </w:numPr>
        <w:ind w:left="720" w:hanging="0"/>
        <w:rPr>
          <w:rFonts w:ascii="Calibri" w:hAnsi="Calibri" w:asciiTheme="minorHAnsi" w:hAnsiTheme="minorHAnsi"/>
          <w:lang w:eastAsia="cs-CZ"/>
        </w:rPr>
      </w:pPr>
      <w:r>
        <w:rPr>
          <w:rFonts w:ascii="Calibri" w:hAnsi="Calibri" w:asciiTheme="minorHAnsi" w:hAnsiTheme="minorHAnsi"/>
          <w:lang w:eastAsia="cs-CZ"/>
        </w:rPr>
        <w:t xml:space="preserve">Osobní údaje jsou u správce zpracovávány pouze po nezbytnou dobu nutnou k plnění účelu zpracování uvedeném výše. Po této době jsou osobní údaje zlikvidovány nebo jsou dále uchovány po dobu stanovenou </w:t>
      </w:r>
      <w:r>
        <w:rPr>
          <w:rFonts w:ascii="Calibri" w:hAnsi="Calibri" w:asciiTheme="minorHAnsi" w:hAnsiTheme="minorHAnsi"/>
        </w:rPr>
        <w:t>platným spisovým řádem, resp. ustanoveními právních předpisů.</w:t>
      </w:r>
    </w:p>
    <w:p>
      <w:pPr>
        <w:pStyle w:val="Odrka1"/>
        <w:numPr>
          <w:ilvl w:val="0"/>
          <w:numId w:val="2"/>
        </w:numPr>
        <w:ind w:left="720" w:hanging="0"/>
        <w:rPr>
          <w:rFonts w:ascii="Calibri" w:hAnsi="Calibri" w:asciiTheme="minorHAnsi" w:hAnsiTheme="minorHAnsi"/>
          <w:lang w:eastAsia="cs-CZ"/>
        </w:rPr>
      </w:pPr>
      <w:r>
        <w:rPr>
          <w:rFonts w:ascii="Calibri" w:hAnsi="Calibri" w:asciiTheme="minorHAnsi" w:hAnsiTheme="minorHAnsi"/>
          <w:lang w:eastAsia="cs-CZ"/>
        </w:rPr>
        <w:t>Příjemci osobních údajů jsou příslušné zdravotní pojišťovny ošetřených pacientů.</w:t>
      </w:r>
    </w:p>
    <w:p>
      <w:pPr>
        <w:pStyle w:val="Odrka1"/>
        <w:numPr>
          <w:ilvl w:val="0"/>
          <w:numId w:val="2"/>
        </w:numPr>
        <w:ind w:left="720" w:hanging="0"/>
        <w:rPr>
          <w:rFonts w:ascii="Calibri" w:hAnsi="Calibri" w:asciiTheme="minorHAnsi" w:hAnsiTheme="minorHAnsi"/>
          <w:lang w:eastAsia="cs-CZ"/>
        </w:rPr>
      </w:pPr>
      <w:r>
        <w:rPr>
          <w:rFonts w:ascii="Calibri" w:hAnsi="Calibri" w:asciiTheme="minorHAnsi" w:hAnsiTheme="minorHAnsi"/>
          <w:lang w:eastAsia="cs-CZ"/>
        </w:rPr>
        <w:t>Máte právo:</w:t>
      </w:r>
    </w:p>
    <w:p>
      <w:pPr>
        <w:pStyle w:val="Odrka1"/>
        <w:numPr>
          <w:ilvl w:val="0"/>
          <w:numId w:val="0"/>
        </w:numPr>
        <w:ind w:left="720" w:hanging="0"/>
        <w:rPr>
          <w:rFonts w:ascii="Calibri" w:hAnsi="Calibri" w:asciiTheme="minorHAnsi" w:hAnsiTheme="minorHAnsi"/>
          <w:lang w:eastAsia="cs-CZ"/>
        </w:rPr>
      </w:pPr>
      <w:r>
        <w:rPr>
          <w:rFonts w:ascii="Calibri" w:hAnsi="Calibri" w:asciiTheme="minorHAnsi" w:hAnsiTheme="minorHAnsi"/>
          <w:lang w:eastAsia="cs-CZ"/>
        </w:rPr>
        <w:t>a.</w:t>
        <w:tab/>
        <w:t>požadovat umožnění přístupu k Vašim osobním údajům,</w:t>
      </w:r>
    </w:p>
    <w:p>
      <w:pPr>
        <w:pStyle w:val="Odrka1"/>
        <w:numPr>
          <w:ilvl w:val="0"/>
          <w:numId w:val="0"/>
        </w:numPr>
        <w:ind w:left="1416" w:hanging="696"/>
        <w:rPr>
          <w:rFonts w:ascii="Calibri" w:hAnsi="Calibri" w:asciiTheme="minorHAnsi" w:hAnsiTheme="minorHAnsi"/>
          <w:lang w:eastAsia="cs-CZ"/>
        </w:rPr>
      </w:pPr>
      <w:r>
        <w:rPr>
          <w:rFonts w:ascii="Calibri" w:hAnsi="Calibri" w:asciiTheme="minorHAnsi" w:hAnsiTheme="minorHAnsi"/>
          <w:lang w:eastAsia="cs-CZ"/>
        </w:rPr>
        <w:t>b.</w:t>
        <w:tab/>
        <w:t>požadovat opravu nepřesných osobních údajů (pokud se domníváte, že Vaše osobní údaje zpracovávané správcem jsou nepřesné),</w:t>
      </w:r>
    </w:p>
    <w:p>
      <w:pPr>
        <w:pStyle w:val="Odrka1"/>
        <w:numPr>
          <w:ilvl w:val="0"/>
          <w:numId w:val="0"/>
        </w:numPr>
        <w:ind w:left="720" w:hanging="0"/>
        <w:rPr>
          <w:rFonts w:ascii="Calibri" w:hAnsi="Calibri" w:asciiTheme="minorHAnsi" w:hAnsiTheme="minorHAnsi"/>
          <w:lang w:eastAsia="cs-CZ"/>
        </w:rPr>
      </w:pPr>
      <w:r>
        <w:rPr>
          <w:rFonts w:ascii="Calibri" w:hAnsi="Calibri" w:asciiTheme="minorHAnsi" w:hAnsiTheme="minorHAnsi"/>
          <w:lang w:eastAsia="cs-CZ"/>
        </w:rPr>
        <w:t>c.</w:t>
        <w:tab/>
        <w:t>požadovat omezení jejich zpracování,</w:t>
      </w:r>
    </w:p>
    <w:p>
      <w:pPr>
        <w:pStyle w:val="Odrka1"/>
        <w:numPr>
          <w:ilvl w:val="0"/>
          <w:numId w:val="0"/>
        </w:numPr>
        <w:ind w:left="720" w:hanging="0"/>
        <w:rPr>
          <w:rFonts w:ascii="Calibri" w:hAnsi="Calibri" w:asciiTheme="minorHAnsi" w:hAnsiTheme="minorHAnsi"/>
          <w:lang w:eastAsia="cs-CZ"/>
        </w:rPr>
      </w:pPr>
      <w:r>
        <w:rPr>
          <w:rFonts w:ascii="Calibri" w:hAnsi="Calibri" w:asciiTheme="minorHAnsi" w:hAnsiTheme="minorHAnsi"/>
          <w:lang w:eastAsia="cs-CZ"/>
        </w:rPr>
        <w:t>d.</w:t>
        <w:tab/>
        <w:t>požadovat výmaz osobních údajů bez zbytečného odkladu,</w:t>
      </w:r>
    </w:p>
    <w:p>
      <w:pPr>
        <w:pStyle w:val="Odrka1"/>
        <w:numPr>
          <w:ilvl w:val="0"/>
          <w:numId w:val="0"/>
        </w:numPr>
        <w:ind w:left="720" w:hanging="0"/>
        <w:rPr>
          <w:rFonts w:ascii="Calibri" w:hAnsi="Calibri" w:asciiTheme="minorHAnsi" w:hAnsiTheme="minorHAnsi"/>
          <w:lang w:eastAsia="cs-CZ"/>
        </w:rPr>
      </w:pPr>
      <w:r>
        <w:rPr>
          <w:rFonts w:ascii="Calibri" w:hAnsi="Calibri" w:asciiTheme="minorHAnsi" w:hAnsiTheme="minorHAnsi"/>
          <w:lang w:eastAsia="cs-CZ"/>
        </w:rPr>
        <w:t>e.</w:t>
        <w:tab/>
        <w:t>podat stížnost u dozorového orgánu.</w:t>
      </w:r>
    </w:p>
    <w:p>
      <w:pPr>
        <w:pStyle w:val="Odrka1"/>
        <w:numPr>
          <w:ilvl w:val="0"/>
          <w:numId w:val="0"/>
        </w:numPr>
        <w:ind w:left="720" w:hanging="0"/>
        <w:rPr>
          <w:rFonts w:ascii="Calibri" w:hAnsi="Calibri" w:asciiTheme="minorHAnsi" w:hAnsiTheme="minorHAnsi"/>
        </w:rPr>
      </w:pPr>
      <w:r>
        <w:rPr>
          <w:rFonts w:asciiTheme="minorHAnsi" w:hAnsiTheme="minorHAnsi" w:ascii="Calibri" w:hAnsi="Calibri"/>
        </w:rPr>
      </w:r>
    </w:p>
    <w:p>
      <w:pPr>
        <w:pStyle w:val="Odrka1"/>
        <w:numPr>
          <w:ilvl w:val="0"/>
          <w:numId w:val="0"/>
        </w:numPr>
        <w:ind w:left="720" w:hanging="0"/>
        <w:rPr>
          <w:rFonts w:ascii="Calibri" w:hAnsi="Calibri" w:asciiTheme="minorHAnsi" w:hAnsiTheme="minorHAnsi"/>
          <w:lang w:eastAsia="cs-CZ"/>
        </w:rPr>
      </w:pPr>
      <w:r>
        <w:rPr>
          <w:rFonts w:ascii="Calibri" w:hAnsi="Calibri" w:asciiTheme="minorHAnsi" w:hAnsiTheme="minorHAnsi"/>
        </w:rPr>
        <w:t>Svá práva vůči Společnosti uplatňujte cestou kontaktního místa subjektů údajů.</w:t>
      </w:r>
    </w:p>
    <w:p>
      <w:pPr>
        <w:pStyle w:val="Odrka1"/>
        <w:numPr>
          <w:ilvl w:val="0"/>
          <w:numId w:val="0"/>
        </w:numPr>
        <w:ind w:left="720" w:hanging="0"/>
        <w:rPr/>
      </w:pPr>
      <w:r>
        <w:rPr>
          <w:rFonts w:ascii="Calibri" w:hAnsi="Calibri" w:asciiTheme="minorHAnsi" w:hAnsiTheme="minorHAnsi"/>
        </w:rPr>
        <w:t>Kontaktní místo subjektů údajů:</w:t>
      </w:r>
    </w:p>
    <w:p>
      <w:pPr>
        <w:pStyle w:val="Odrka1"/>
        <w:numPr>
          <w:ilvl w:val="0"/>
          <w:numId w:val="0"/>
        </w:numPr>
        <w:ind w:left="720" w:hanging="0"/>
        <w:rPr>
          <w:rFonts w:ascii="Calibri" w:hAnsi="Calibri" w:asciiTheme="minorHAnsi" w:hAnsiTheme="minorHAnsi"/>
        </w:rPr>
      </w:pPr>
      <w:r>
        <w:rPr>
          <w:rFonts w:asciiTheme="minorHAnsi" w:hAnsiTheme="minorHAnsi" w:ascii="Calibri" w:hAnsi="Calibri"/>
        </w:rPr>
      </w:r>
    </w:p>
    <w:p>
      <w:pPr>
        <w:pStyle w:val="Odrkaa"/>
        <w:numPr>
          <w:ilvl w:val="0"/>
          <w:numId w:val="0"/>
        </w:numPr>
        <w:spacing w:lineRule="auto" w:line="240" w:before="0" w:after="0"/>
        <w:ind w:left="1418" w:hanging="709"/>
        <w:rPr/>
      </w:pPr>
      <w:r>
        <w:rPr>
          <w:rFonts w:ascii="Calibri" w:hAnsi="Calibri" w:asciiTheme="minorHAnsi" w:hAnsiTheme="minorHAnsi"/>
          <w:bCs/>
          <w:i/>
          <w:color w:val="000000"/>
          <w:szCs w:val="20"/>
        </w:rPr>
        <w:t xml:space="preserve">e-mail: </w:t>
      </w:r>
      <w:hyperlink r:id="rId2">
        <w:r>
          <w:rPr>
            <w:rStyle w:val="Internetovodkaz"/>
            <w:rFonts w:ascii="Calibri" w:hAnsi="Calibri" w:asciiTheme="minorHAnsi" w:hAnsiTheme="minorHAnsi"/>
            <w:bCs/>
            <w:i/>
            <w:color w:val="000000"/>
            <w:szCs w:val="20"/>
          </w:rPr>
          <w:t>objednavky@lekarskaestetika.cz</w:t>
        </w:r>
      </w:hyperlink>
      <w:r>
        <w:rPr>
          <w:rFonts w:ascii="Calibri" w:hAnsi="Calibri" w:asciiTheme="minorHAnsi" w:hAnsiTheme="minorHAnsi"/>
          <w:bCs/>
          <w:i/>
          <w:color w:val="000000"/>
          <w:szCs w:val="20"/>
        </w:rPr>
        <w:t xml:space="preserve"> , tel: +420 731 516 469 </w:t>
      </w:r>
    </w:p>
    <w:p>
      <w:pPr>
        <w:pStyle w:val="Odrka1"/>
        <w:numPr>
          <w:ilvl w:val="0"/>
          <w:numId w:val="0"/>
        </w:numPr>
        <w:ind w:left="720" w:hanging="0"/>
        <w:rPr>
          <w:rFonts w:ascii="Calibri" w:hAnsi="Calibri" w:asciiTheme="minorHAnsi" w:hAnsiTheme="minorHAnsi"/>
        </w:rPr>
      </w:pPr>
      <w:r>
        <w:rPr>
          <w:rFonts w:asciiTheme="minorHAnsi" w:hAnsiTheme="minorHAnsi" w:ascii="Calibri" w:hAnsi="Calibri"/>
        </w:rPr>
      </w:r>
    </w:p>
    <w:p>
      <w:pPr>
        <w:pStyle w:val="Odrka1"/>
        <w:numPr>
          <w:ilvl w:val="0"/>
          <w:numId w:val="0"/>
        </w:numPr>
        <w:ind w:left="720" w:hanging="0"/>
        <w:rPr>
          <w:rFonts w:ascii="Calibri" w:hAnsi="Calibri" w:asciiTheme="minorHAnsi" w:hAnsiTheme="minorHAnsi"/>
        </w:rPr>
      </w:pPr>
      <w:r>
        <w:rPr>
          <w:rFonts w:asciiTheme="minorHAnsi" w:hAnsiTheme="minorHAnsi" w:ascii="Calibri" w:hAnsi="Calibri"/>
        </w:rPr>
      </w:r>
    </w:p>
    <w:p>
      <w:pPr>
        <w:pStyle w:val="Odrkaa"/>
        <w:numPr>
          <w:ilvl w:val="0"/>
          <w:numId w:val="0"/>
        </w:numPr>
        <w:spacing w:lineRule="auto" w:line="240" w:before="0" w:after="0"/>
        <w:ind w:left="1418" w:hanging="709"/>
        <w:rPr/>
      </w:pPr>
      <w:r>
        <w:rPr/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Arial">
    <w:charset w:val="ee"/>
    <w:family w:val="roman"/>
    <w:pitch w:val="variable"/>
  </w:font>
  <w:font w:name="Liberation Sans">
    <w:altName w:val="Arial"/>
    <w:charset w:val="ee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Nadpis1"/>
      <w:numFmt w:val="decimal"/>
      <w:lvlText w:val="%1"/>
      <w:lvlJc w:val="left"/>
      <w:pPr>
        <w:ind w:left="432" w:hanging="432"/>
      </w:pPr>
      <w:rPr>
        <w:sz w:val="32"/>
        <w:i w:val="false"/>
        <w:b/>
        <w:szCs w:val="32"/>
      </w:rPr>
    </w:lvl>
    <w:lvl w:ilvl="1">
      <w:start w:val="1"/>
      <w:pStyle w:val="Nadpis2"/>
      <w:numFmt w:val="decimal"/>
      <w:lvlText w:val="%1.%2"/>
      <w:lvlJc w:val="left"/>
      <w:pPr>
        <w:ind w:left="2136" w:hanging="576"/>
      </w:pPr>
      <w:rPr>
        <w:sz w:val="32"/>
        <w:i w:val="false"/>
        <w:b/>
        <w:szCs w:val="28"/>
      </w:rPr>
    </w:lvl>
    <w:lvl w:ilvl="2">
      <w:start w:val="1"/>
      <w:pStyle w:val="Nadpis3"/>
      <w:numFmt w:val="decimal"/>
      <w:lvlText w:val="%1.%2.%3"/>
      <w:lvlJc w:val="left"/>
      <w:pPr>
        <w:ind w:left="720" w:hanging="720"/>
      </w:pPr>
      <w:rPr>
        <w:sz w:val="24"/>
        <w:i w:val="false"/>
        <w:b/>
        <w:szCs w:val="24"/>
      </w:rPr>
    </w:lvl>
    <w:lvl w:ilvl="3">
      <w:start w:val="1"/>
      <w:pStyle w:val="Nadpis4"/>
      <w:numFmt w:val="decimal"/>
      <w:lvlText w:val="%1.%2.%3.%4"/>
      <w:lvlJc w:val="left"/>
      <w:pPr>
        <w:ind w:left="1857" w:hanging="864"/>
      </w:pPr>
      <w:rPr>
        <w:sz w:val="24"/>
        <w:i w:val="false"/>
        <w:b/>
        <w:szCs w:val="24"/>
      </w:rPr>
    </w:lvl>
    <w:lvl w:ilvl="4">
      <w:start w:val="1"/>
      <w:pStyle w:val="Nadpis5"/>
      <w:numFmt w:val="decimal"/>
      <w:lvlText w:val="%1.%2.%3.%4.%5"/>
      <w:lvlJc w:val="left"/>
      <w:pPr>
        <w:ind w:left="4978" w:hanging="1008"/>
      </w:pPr>
      <w:rPr>
        <w:sz w:val="22"/>
        <w:i w:val="false"/>
        <w:b w:val="false"/>
        <w:szCs w:val="24"/>
      </w:rPr>
    </w:lvl>
    <w:lvl w:ilvl="5">
      <w:start w:val="1"/>
      <w:pStyle w:val="Nadpis6"/>
      <w:numFmt w:val="decimal"/>
      <w:lvlText w:val="%1.%2.%3.%4.%5.%6"/>
      <w:lvlJc w:val="left"/>
      <w:pPr>
        <w:ind w:left="1152" w:hanging="1152"/>
      </w:pPr>
      <w:rPr>
        <w:sz w:val="22"/>
        <w:i w:val="false"/>
        <w:b/>
      </w:rPr>
    </w:lvl>
    <w:lvl w:ilvl="6">
      <w:start w:val="1"/>
      <w:pStyle w:val="Nadpis7"/>
      <w:numFmt w:val="decimal"/>
      <w:lvlText w:val="%1.%2.%3.%4.%5.%6.%7"/>
      <w:lvlJc w:val="left"/>
      <w:pPr>
        <w:ind w:left="1296" w:hanging="1296"/>
      </w:pPr>
      <w:rPr>
        <w:sz w:val="22"/>
        <w:i w:val="false"/>
        <w:b w:val="false"/>
      </w:rPr>
    </w:lvl>
    <w:lvl w:ilvl="7">
      <w:start w:val="1"/>
      <w:pStyle w:val="Nadpis8"/>
      <w:numFmt w:val="decimal"/>
      <w:lvlText w:val="%1.%2.%3.%4.%5.%6.%7.%8"/>
      <w:lvlJc w:val="left"/>
      <w:pPr>
        <w:ind w:left="1440" w:hanging="1440"/>
      </w:pPr>
      <w:rPr>
        <w:sz w:val="22"/>
        <w:i w:val="false"/>
        <w:b w:val="false"/>
      </w:rPr>
    </w:lvl>
    <w:lvl w:ilvl="8">
      <w:start w:val="1"/>
      <w:pStyle w:val="Nadpis9"/>
      <w:numFmt w:val="decimal"/>
      <w:lvlText w:val="%1.%2.%3.%4.%5.%6.%7.%8.%9"/>
      <w:lvlJc w:val="left"/>
      <w:pPr>
        <w:ind w:left="1584" w:hanging="1584"/>
      </w:p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b w:val="false"/>
        <w:rFonts w:ascii="Calibri" w:hAnsi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cs-C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cs-CZ" w:eastAsia="en-US" w:bidi="ar-SA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2d7b40"/>
    <w:pPr>
      <w:widowControl/>
      <w:bidi w:val="0"/>
      <w:spacing w:lineRule="auto" w:line="288" w:before="200" w:after="0"/>
      <w:jc w:val="both"/>
    </w:pPr>
    <w:rPr>
      <w:rFonts w:ascii="Arial" w:hAnsi="Arial" w:eastAsia="Times New Roman" w:cs="Times New Roman"/>
      <w:color w:val="00000A"/>
      <w:sz w:val="22"/>
      <w:szCs w:val="22"/>
      <w:lang w:val="cs-CZ" w:eastAsia="en-US" w:bidi="en-US"/>
    </w:rPr>
  </w:style>
  <w:style w:type="paragraph" w:styleId="Nadpis1">
    <w:name w:val="Heading 1"/>
    <w:basedOn w:val="Normal"/>
    <w:link w:val="Nadpis1Char"/>
    <w:uiPriority w:val="9"/>
    <w:qFormat/>
    <w:rsid w:val="002d7b40"/>
    <w:pPr>
      <w:pageBreakBefore/>
      <w:numPr>
        <w:ilvl w:val="0"/>
        <w:numId w:val="1"/>
      </w:numPr>
      <w:spacing w:before="0" w:after="360"/>
      <w:ind w:left="851" w:hanging="851"/>
      <w:outlineLvl w:val="0"/>
      <w:outlineLvl w:val="0"/>
    </w:pPr>
    <w:rPr>
      <w:b/>
      <w:caps/>
      <w:spacing w:val="20"/>
      <w:sz w:val="32"/>
      <w:szCs w:val="28"/>
    </w:rPr>
  </w:style>
  <w:style w:type="paragraph" w:styleId="Nadpis2">
    <w:name w:val="Heading 2"/>
    <w:basedOn w:val="Normal"/>
    <w:link w:val="Nadpis2Char"/>
    <w:uiPriority w:val="9"/>
    <w:unhideWhenUsed/>
    <w:qFormat/>
    <w:rsid w:val="002d7b40"/>
    <w:pPr>
      <w:keepNext/>
      <w:numPr>
        <w:ilvl w:val="1"/>
        <w:numId w:val="1"/>
      </w:numPr>
      <w:spacing w:before="400" w:after="0"/>
      <w:ind w:left="576" w:hanging="0"/>
      <w:outlineLvl w:val="1"/>
      <w:outlineLvl w:val="1"/>
    </w:pPr>
    <w:rPr>
      <w:b/>
      <w:spacing w:val="15"/>
      <w:sz w:val="28"/>
      <w:szCs w:val="24"/>
    </w:rPr>
  </w:style>
  <w:style w:type="paragraph" w:styleId="Nadpis3">
    <w:name w:val="Heading 3"/>
    <w:basedOn w:val="Normal"/>
    <w:link w:val="Nadpis3Char"/>
    <w:uiPriority w:val="9"/>
    <w:unhideWhenUsed/>
    <w:qFormat/>
    <w:rsid w:val="002d7b40"/>
    <w:pPr>
      <w:keepNext/>
      <w:numPr>
        <w:ilvl w:val="2"/>
        <w:numId w:val="1"/>
      </w:numPr>
      <w:spacing w:before="300" w:after="0"/>
      <w:ind w:left="851" w:hanging="851"/>
      <w:outlineLvl w:val="2"/>
      <w:outlineLvl w:val="2"/>
    </w:pPr>
    <w:rPr>
      <w:b/>
      <w:caps/>
      <w:sz w:val="24"/>
      <w:szCs w:val="26"/>
    </w:rPr>
  </w:style>
  <w:style w:type="paragraph" w:styleId="Nadpis4">
    <w:name w:val="Heading 4"/>
    <w:basedOn w:val="Normal"/>
    <w:link w:val="Nadpis4Char"/>
    <w:uiPriority w:val="9"/>
    <w:unhideWhenUsed/>
    <w:qFormat/>
    <w:rsid w:val="002d7b40"/>
    <w:pPr>
      <w:numPr>
        <w:ilvl w:val="3"/>
        <w:numId w:val="1"/>
      </w:numPr>
      <w:spacing w:before="200" w:after="120"/>
      <w:ind w:left="1134" w:hanging="1134"/>
      <w:jc w:val="left"/>
      <w:outlineLvl w:val="3"/>
      <w:outlineLvl w:val="3"/>
    </w:pPr>
    <w:rPr>
      <w:b/>
      <w:caps/>
      <w:spacing w:val="10"/>
      <w:sz w:val="24"/>
    </w:rPr>
  </w:style>
  <w:style w:type="paragraph" w:styleId="Nadpis5">
    <w:name w:val="Heading 5"/>
    <w:basedOn w:val="Normal"/>
    <w:link w:val="Nadpis5Char"/>
    <w:uiPriority w:val="9"/>
    <w:unhideWhenUsed/>
    <w:qFormat/>
    <w:rsid w:val="002d7b40"/>
    <w:pPr>
      <w:numPr>
        <w:ilvl w:val="4"/>
        <w:numId w:val="1"/>
      </w:numPr>
      <w:spacing w:before="200" w:after="120"/>
      <w:ind w:left="1134" w:hanging="1134"/>
      <w:jc w:val="left"/>
      <w:outlineLvl w:val="4"/>
      <w:outlineLvl w:val="4"/>
    </w:pPr>
    <w:rPr>
      <w:caps/>
      <w:spacing w:val="10"/>
    </w:rPr>
  </w:style>
  <w:style w:type="paragraph" w:styleId="Nadpis6">
    <w:name w:val="Heading 6"/>
    <w:basedOn w:val="Normal"/>
    <w:link w:val="Nadpis6Char"/>
    <w:uiPriority w:val="9"/>
    <w:semiHidden/>
    <w:unhideWhenUsed/>
    <w:qFormat/>
    <w:rsid w:val="002d7b40"/>
    <w:pPr>
      <w:numPr>
        <w:ilvl w:val="5"/>
        <w:numId w:val="1"/>
      </w:numPr>
      <w:spacing w:before="200" w:after="120"/>
      <w:jc w:val="center"/>
      <w:outlineLvl w:val="5"/>
      <w:outlineLvl w:val="5"/>
    </w:pPr>
    <w:rPr>
      <w:caps/>
      <w:color w:val="943634"/>
      <w:spacing w:val="10"/>
    </w:rPr>
  </w:style>
  <w:style w:type="paragraph" w:styleId="Nadpis7">
    <w:name w:val="Heading 7"/>
    <w:basedOn w:val="Normal"/>
    <w:link w:val="Nadpis7Char"/>
    <w:uiPriority w:val="9"/>
    <w:semiHidden/>
    <w:unhideWhenUsed/>
    <w:qFormat/>
    <w:rsid w:val="002d7b40"/>
    <w:pPr>
      <w:numPr>
        <w:ilvl w:val="6"/>
        <w:numId w:val="1"/>
      </w:numPr>
      <w:spacing w:before="200" w:after="120"/>
      <w:jc w:val="center"/>
      <w:outlineLvl w:val="6"/>
      <w:outlineLvl w:val="6"/>
    </w:pPr>
    <w:rPr>
      <w:i/>
      <w:iCs/>
      <w:caps/>
      <w:color w:val="943634"/>
      <w:spacing w:val="10"/>
    </w:rPr>
  </w:style>
  <w:style w:type="paragraph" w:styleId="Nadpis8">
    <w:name w:val="Heading 8"/>
    <w:basedOn w:val="Normal"/>
    <w:link w:val="Nadpis8Char"/>
    <w:uiPriority w:val="9"/>
    <w:semiHidden/>
    <w:unhideWhenUsed/>
    <w:qFormat/>
    <w:rsid w:val="002d7b40"/>
    <w:pPr>
      <w:numPr>
        <w:ilvl w:val="7"/>
        <w:numId w:val="1"/>
      </w:numPr>
      <w:spacing w:before="200" w:after="120"/>
      <w:jc w:val="center"/>
      <w:outlineLvl w:val="7"/>
      <w:outlineLvl w:val="7"/>
    </w:pPr>
    <w:rPr>
      <w:caps/>
      <w:spacing w:val="10"/>
      <w:sz w:val="20"/>
      <w:szCs w:val="20"/>
    </w:rPr>
  </w:style>
  <w:style w:type="paragraph" w:styleId="Nadpis9">
    <w:name w:val="Heading 9"/>
    <w:basedOn w:val="Normal"/>
    <w:link w:val="Nadpis9Char"/>
    <w:uiPriority w:val="9"/>
    <w:semiHidden/>
    <w:unhideWhenUsed/>
    <w:qFormat/>
    <w:rsid w:val="002d7b40"/>
    <w:pPr>
      <w:numPr>
        <w:ilvl w:val="8"/>
        <w:numId w:val="1"/>
      </w:numPr>
      <w:spacing w:before="200" w:after="120"/>
      <w:jc w:val="center"/>
      <w:outlineLvl w:val="8"/>
      <w:outlineLvl w:val="8"/>
    </w:pPr>
    <w:rPr>
      <w:i/>
      <w:iCs/>
      <w:caps/>
      <w:spacing w:val="1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dpis1Char" w:customStyle="1">
    <w:name w:val="Nadpis 1 Char"/>
    <w:basedOn w:val="DefaultParagraphFont"/>
    <w:link w:val="Nadpis1"/>
    <w:uiPriority w:val="9"/>
    <w:qFormat/>
    <w:rsid w:val="002d7b40"/>
    <w:rPr>
      <w:rFonts w:ascii="Arial" w:hAnsi="Arial" w:eastAsia="Times New Roman" w:cs="Times New Roman"/>
      <w:b/>
      <w:caps/>
      <w:spacing w:val="20"/>
      <w:sz w:val="32"/>
      <w:szCs w:val="28"/>
      <w:lang w:bidi="en-US"/>
    </w:rPr>
  </w:style>
  <w:style w:type="character" w:styleId="Nadpis2Char" w:customStyle="1">
    <w:name w:val="Nadpis 2 Char"/>
    <w:basedOn w:val="DefaultParagraphFont"/>
    <w:link w:val="Nadpis2"/>
    <w:uiPriority w:val="9"/>
    <w:qFormat/>
    <w:rsid w:val="002d7b40"/>
    <w:rPr>
      <w:rFonts w:ascii="Arial" w:hAnsi="Arial" w:eastAsia="Times New Roman" w:cs="Times New Roman"/>
      <w:b/>
      <w:spacing w:val="15"/>
      <w:sz w:val="28"/>
      <w:szCs w:val="24"/>
      <w:lang w:bidi="en-US"/>
    </w:rPr>
  </w:style>
  <w:style w:type="character" w:styleId="Nadpis3Char" w:customStyle="1">
    <w:name w:val="Nadpis 3 Char"/>
    <w:basedOn w:val="DefaultParagraphFont"/>
    <w:link w:val="Nadpis3"/>
    <w:uiPriority w:val="9"/>
    <w:qFormat/>
    <w:rsid w:val="002d7b40"/>
    <w:rPr>
      <w:rFonts w:ascii="Arial" w:hAnsi="Arial" w:eastAsia="Times New Roman" w:cs="Times New Roman"/>
      <w:b/>
      <w:caps/>
      <w:sz w:val="24"/>
      <w:szCs w:val="26"/>
      <w:lang w:bidi="en-US"/>
    </w:rPr>
  </w:style>
  <w:style w:type="character" w:styleId="Nadpis4Char" w:customStyle="1">
    <w:name w:val="Nadpis 4 Char"/>
    <w:basedOn w:val="DefaultParagraphFont"/>
    <w:link w:val="Nadpis4"/>
    <w:uiPriority w:val="9"/>
    <w:qFormat/>
    <w:rsid w:val="002d7b40"/>
    <w:rPr>
      <w:rFonts w:ascii="Arial" w:hAnsi="Arial" w:eastAsia="Times New Roman" w:cs="Times New Roman"/>
      <w:b/>
      <w:caps/>
      <w:spacing w:val="10"/>
      <w:sz w:val="24"/>
      <w:lang w:bidi="en-US"/>
    </w:rPr>
  </w:style>
  <w:style w:type="character" w:styleId="Nadpis5Char" w:customStyle="1">
    <w:name w:val="Nadpis 5 Char"/>
    <w:basedOn w:val="DefaultParagraphFont"/>
    <w:link w:val="Nadpis5"/>
    <w:uiPriority w:val="9"/>
    <w:qFormat/>
    <w:rsid w:val="002d7b40"/>
    <w:rPr>
      <w:rFonts w:ascii="Arial" w:hAnsi="Arial" w:eastAsia="Times New Roman" w:cs="Times New Roman"/>
      <w:caps/>
      <w:spacing w:val="10"/>
      <w:lang w:bidi="en-US"/>
    </w:rPr>
  </w:style>
  <w:style w:type="character" w:styleId="Nadpis6Char" w:customStyle="1">
    <w:name w:val="Nadpis 6 Char"/>
    <w:basedOn w:val="DefaultParagraphFont"/>
    <w:link w:val="Nadpis6"/>
    <w:uiPriority w:val="9"/>
    <w:semiHidden/>
    <w:qFormat/>
    <w:rsid w:val="002d7b40"/>
    <w:rPr>
      <w:rFonts w:ascii="Arial" w:hAnsi="Arial" w:eastAsia="Times New Roman" w:cs="Times New Roman"/>
      <w:caps/>
      <w:color w:val="943634"/>
      <w:spacing w:val="10"/>
      <w:lang w:bidi="en-US"/>
    </w:rPr>
  </w:style>
  <w:style w:type="character" w:styleId="Nadpis7Char" w:customStyle="1">
    <w:name w:val="Nadpis 7 Char"/>
    <w:basedOn w:val="DefaultParagraphFont"/>
    <w:link w:val="Nadpis7"/>
    <w:uiPriority w:val="9"/>
    <w:semiHidden/>
    <w:qFormat/>
    <w:rsid w:val="002d7b40"/>
    <w:rPr>
      <w:rFonts w:ascii="Arial" w:hAnsi="Arial" w:eastAsia="Times New Roman" w:cs="Times New Roman"/>
      <w:i/>
      <w:iCs/>
      <w:caps/>
      <w:color w:val="943634"/>
      <w:spacing w:val="10"/>
      <w:lang w:bidi="en-US"/>
    </w:rPr>
  </w:style>
  <w:style w:type="character" w:styleId="Nadpis8Char" w:customStyle="1">
    <w:name w:val="Nadpis 8 Char"/>
    <w:basedOn w:val="DefaultParagraphFont"/>
    <w:link w:val="Nadpis8"/>
    <w:uiPriority w:val="9"/>
    <w:semiHidden/>
    <w:qFormat/>
    <w:rsid w:val="002d7b40"/>
    <w:rPr>
      <w:rFonts w:ascii="Arial" w:hAnsi="Arial" w:eastAsia="Times New Roman" w:cs="Times New Roman"/>
      <w:caps/>
      <w:spacing w:val="10"/>
      <w:sz w:val="20"/>
      <w:szCs w:val="20"/>
      <w:lang w:bidi="en-US"/>
    </w:rPr>
  </w:style>
  <w:style w:type="character" w:styleId="Nadpis9Char" w:customStyle="1">
    <w:name w:val="Nadpis 9 Char"/>
    <w:basedOn w:val="DefaultParagraphFont"/>
    <w:link w:val="Nadpis9"/>
    <w:uiPriority w:val="9"/>
    <w:semiHidden/>
    <w:qFormat/>
    <w:rsid w:val="002d7b40"/>
    <w:rPr>
      <w:rFonts w:ascii="Arial" w:hAnsi="Arial" w:eastAsia="Times New Roman" w:cs="Times New Roman"/>
      <w:i/>
      <w:iCs/>
      <w:caps/>
      <w:spacing w:val="10"/>
      <w:sz w:val="20"/>
      <w:szCs w:val="20"/>
      <w:lang w:bidi="en-US"/>
    </w:rPr>
  </w:style>
  <w:style w:type="character" w:styleId="OdrkaChar" w:customStyle="1">
    <w:name w:val="odrážka Char"/>
    <w:link w:val="odrka0"/>
    <w:qFormat/>
    <w:rsid w:val="002d7b40"/>
    <w:rPr>
      <w:rFonts w:ascii="Arial" w:hAnsi="Arial" w:eastAsia="Times New Roman" w:cs="Times New Roman"/>
      <w:sz w:val="24"/>
      <w:lang w:val="x-none" w:bidi="en-US"/>
    </w:rPr>
  </w:style>
  <w:style w:type="character" w:styleId="Preformatted" w:customStyle="1">
    <w:name w:val="preformatted"/>
    <w:basedOn w:val="DefaultParagraphFont"/>
    <w:qFormat/>
    <w:rsid w:val="003a562e"/>
    <w:rPr/>
  </w:style>
  <w:style w:type="character" w:styleId="Nowrap" w:customStyle="1">
    <w:name w:val="nowrap"/>
    <w:basedOn w:val="DefaultParagraphFont"/>
    <w:qFormat/>
    <w:rsid w:val="003a562e"/>
    <w:rPr/>
  </w:style>
  <w:style w:type="character" w:styleId="Internetovodkaz">
    <w:name w:val="Internetový odkaz"/>
    <w:basedOn w:val="DefaultParagraphFont"/>
    <w:uiPriority w:val="99"/>
    <w:unhideWhenUsed/>
    <w:rsid w:val="003a56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a562e"/>
    <w:rPr>
      <w:color w:val="808080"/>
      <w:shd w:fill="E6E6E6" w:val="clear"/>
    </w:rPr>
  </w:style>
  <w:style w:type="character" w:styleId="ListLabel1">
    <w:name w:val="ListLabel 1"/>
    <w:qFormat/>
    <w:rPr>
      <w:b/>
      <w:i w:val="false"/>
      <w:sz w:val="32"/>
      <w:szCs w:val="32"/>
    </w:rPr>
  </w:style>
  <w:style w:type="character" w:styleId="ListLabel2">
    <w:name w:val="ListLabel 2"/>
    <w:qFormat/>
    <w:rPr>
      <w:b/>
      <w:i w:val="false"/>
      <w:sz w:val="32"/>
      <w:szCs w:val="28"/>
    </w:rPr>
  </w:style>
  <w:style w:type="character" w:styleId="ListLabel3">
    <w:name w:val="ListLabel 3"/>
    <w:qFormat/>
    <w:rPr>
      <w:b/>
      <w:i w:val="false"/>
      <w:sz w:val="24"/>
      <w:szCs w:val="24"/>
    </w:rPr>
  </w:style>
  <w:style w:type="character" w:styleId="ListLabel4">
    <w:name w:val="ListLabel 4"/>
    <w:qFormat/>
    <w:rPr>
      <w:b/>
      <w:i w:val="false"/>
      <w:sz w:val="24"/>
      <w:szCs w:val="24"/>
    </w:rPr>
  </w:style>
  <w:style w:type="character" w:styleId="ListLabel5">
    <w:name w:val="ListLabel 5"/>
    <w:qFormat/>
    <w:rPr>
      <w:b w:val="false"/>
      <w:i w:val="false"/>
      <w:sz w:val="22"/>
      <w:szCs w:val="24"/>
    </w:rPr>
  </w:style>
  <w:style w:type="character" w:styleId="ListLabel6">
    <w:name w:val="ListLabel 6"/>
    <w:qFormat/>
    <w:rPr>
      <w:b/>
      <w:i w:val="false"/>
      <w:sz w:val="22"/>
    </w:rPr>
  </w:style>
  <w:style w:type="character" w:styleId="ListLabel7">
    <w:name w:val="ListLabel 7"/>
    <w:qFormat/>
    <w:rPr>
      <w:b w:val="false"/>
      <w:i w:val="false"/>
      <w:sz w:val="22"/>
    </w:rPr>
  </w:style>
  <w:style w:type="character" w:styleId="ListLabel8">
    <w:name w:val="ListLabel 8"/>
    <w:qFormat/>
    <w:rPr>
      <w:b w:val="false"/>
      <w:i w:val="false"/>
      <w:sz w:val="22"/>
    </w:rPr>
  </w:style>
  <w:style w:type="character" w:styleId="ListLabel9">
    <w:name w:val="ListLabel 9"/>
    <w:qFormat/>
    <w:rPr>
      <w:b w:val="false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cs="Courier New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Courier New"/>
    </w:rPr>
  </w:style>
  <w:style w:type="character" w:styleId="ListLabel16">
    <w:name w:val="ListLabel 16"/>
    <w:qFormat/>
    <w:rPr>
      <w:rFonts w:cs="Courier New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Courier New"/>
    </w:rPr>
  </w:style>
  <w:style w:type="character" w:styleId="ListLabel19">
    <w:name w:val="ListLabel 19"/>
    <w:qFormat/>
    <w:rPr>
      <w:rFonts w:cs="Courier New"/>
    </w:rPr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>
      <w:rFonts w:cs="Courier New"/>
    </w:rPr>
  </w:style>
  <w:style w:type="character" w:styleId="ListLabel22">
    <w:name w:val="ListLabel 22"/>
    <w:qFormat/>
    <w:rPr>
      <w:b w:val="false"/>
    </w:rPr>
  </w:style>
  <w:style w:type="character" w:styleId="ListLabel23">
    <w:name w:val="ListLabel 23"/>
    <w:qFormat/>
    <w:rPr>
      <w:b/>
      <w:i w:val="false"/>
      <w:sz w:val="32"/>
      <w:szCs w:val="32"/>
    </w:rPr>
  </w:style>
  <w:style w:type="character" w:styleId="ListLabel24">
    <w:name w:val="ListLabel 24"/>
    <w:qFormat/>
    <w:rPr>
      <w:b/>
      <w:i w:val="false"/>
      <w:sz w:val="32"/>
      <w:szCs w:val="28"/>
    </w:rPr>
  </w:style>
  <w:style w:type="character" w:styleId="ListLabel25">
    <w:name w:val="ListLabel 25"/>
    <w:qFormat/>
    <w:rPr>
      <w:b/>
      <w:i w:val="false"/>
      <w:sz w:val="24"/>
      <w:szCs w:val="24"/>
    </w:rPr>
  </w:style>
  <w:style w:type="character" w:styleId="ListLabel26">
    <w:name w:val="ListLabel 26"/>
    <w:qFormat/>
    <w:rPr>
      <w:b/>
      <w:i w:val="false"/>
      <w:sz w:val="24"/>
      <w:szCs w:val="24"/>
    </w:rPr>
  </w:style>
  <w:style w:type="character" w:styleId="ListLabel27">
    <w:name w:val="ListLabel 27"/>
    <w:qFormat/>
    <w:rPr>
      <w:b w:val="false"/>
      <w:i w:val="false"/>
      <w:sz w:val="22"/>
      <w:szCs w:val="24"/>
    </w:rPr>
  </w:style>
  <w:style w:type="character" w:styleId="ListLabel28">
    <w:name w:val="ListLabel 28"/>
    <w:qFormat/>
    <w:rPr>
      <w:b/>
      <w:i w:val="false"/>
      <w:sz w:val="22"/>
    </w:rPr>
  </w:style>
  <w:style w:type="character" w:styleId="ListLabel29">
    <w:name w:val="ListLabel 29"/>
    <w:qFormat/>
    <w:rPr>
      <w:b w:val="false"/>
      <w:i w:val="false"/>
      <w:sz w:val="22"/>
    </w:rPr>
  </w:style>
  <w:style w:type="character" w:styleId="ListLabel30">
    <w:name w:val="ListLabel 30"/>
    <w:qFormat/>
    <w:rPr>
      <w:b w:val="false"/>
      <w:i w:val="false"/>
      <w:sz w:val="22"/>
    </w:rPr>
  </w:style>
  <w:style w:type="character" w:styleId="ListLabel31">
    <w:name w:val="ListLabel 31"/>
    <w:qFormat/>
    <w:rPr>
      <w:rFonts w:ascii="Calibri" w:hAnsi="Calibri"/>
      <w:b w:val="false"/>
    </w:rPr>
  </w:style>
  <w:style w:type="character" w:styleId="ListLabel32">
    <w:name w:val="ListLabel 32"/>
    <w:qFormat/>
    <w:rPr>
      <w:b/>
      <w:i w:val="false"/>
      <w:sz w:val="32"/>
      <w:szCs w:val="32"/>
    </w:rPr>
  </w:style>
  <w:style w:type="character" w:styleId="ListLabel33">
    <w:name w:val="ListLabel 33"/>
    <w:qFormat/>
    <w:rPr>
      <w:b/>
      <w:i w:val="false"/>
      <w:sz w:val="32"/>
      <w:szCs w:val="28"/>
    </w:rPr>
  </w:style>
  <w:style w:type="character" w:styleId="ListLabel34">
    <w:name w:val="ListLabel 34"/>
    <w:qFormat/>
    <w:rPr>
      <w:b/>
      <w:i w:val="false"/>
      <w:sz w:val="24"/>
      <w:szCs w:val="24"/>
    </w:rPr>
  </w:style>
  <w:style w:type="character" w:styleId="ListLabel35">
    <w:name w:val="ListLabel 35"/>
    <w:qFormat/>
    <w:rPr>
      <w:b/>
      <w:i w:val="false"/>
      <w:sz w:val="24"/>
      <w:szCs w:val="24"/>
    </w:rPr>
  </w:style>
  <w:style w:type="character" w:styleId="ListLabel36">
    <w:name w:val="ListLabel 36"/>
    <w:qFormat/>
    <w:rPr>
      <w:b w:val="false"/>
      <w:i w:val="false"/>
      <w:sz w:val="22"/>
      <w:szCs w:val="24"/>
    </w:rPr>
  </w:style>
  <w:style w:type="character" w:styleId="ListLabel37">
    <w:name w:val="ListLabel 37"/>
    <w:qFormat/>
    <w:rPr>
      <w:b/>
      <w:i w:val="false"/>
      <w:sz w:val="22"/>
    </w:rPr>
  </w:style>
  <w:style w:type="character" w:styleId="ListLabel38">
    <w:name w:val="ListLabel 38"/>
    <w:qFormat/>
    <w:rPr>
      <w:b w:val="false"/>
      <w:i w:val="false"/>
      <w:sz w:val="22"/>
    </w:rPr>
  </w:style>
  <w:style w:type="character" w:styleId="ListLabel39">
    <w:name w:val="ListLabel 39"/>
    <w:qFormat/>
    <w:rPr>
      <w:b w:val="false"/>
      <w:i w:val="false"/>
      <w:sz w:val="22"/>
    </w:rPr>
  </w:style>
  <w:style w:type="character" w:styleId="ListLabel40">
    <w:name w:val="ListLabel 40"/>
    <w:qFormat/>
    <w:rPr>
      <w:rFonts w:ascii="Calibri" w:hAnsi="Calibri"/>
      <w:b w:val="false"/>
    </w:rPr>
  </w:style>
  <w:style w:type="character" w:styleId="ListLabel41">
    <w:name w:val="ListLabel 41"/>
    <w:qFormat/>
    <w:rPr>
      <w:b/>
      <w:i w:val="false"/>
      <w:sz w:val="32"/>
      <w:szCs w:val="32"/>
    </w:rPr>
  </w:style>
  <w:style w:type="character" w:styleId="ListLabel42">
    <w:name w:val="ListLabel 42"/>
    <w:qFormat/>
    <w:rPr>
      <w:b/>
      <w:i w:val="false"/>
      <w:sz w:val="32"/>
      <w:szCs w:val="28"/>
    </w:rPr>
  </w:style>
  <w:style w:type="character" w:styleId="ListLabel43">
    <w:name w:val="ListLabel 43"/>
    <w:qFormat/>
    <w:rPr>
      <w:b/>
      <w:i w:val="false"/>
      <w:sz w:val="24"/>
      <w:szCs w:val="24"/>
    </w:rPr>
  </w:style>
  <w:style w:type="character" w:styleId="ListLabel44">
    <w:name w:val="ListLabel 44"/>
    <w:qFormat/>
    <w:rPr>
      <w:b/>
      <w:i w:val="false"/>
      <w:sz w:val="24"/>
      <w:szCs w:val="24"/>
    </w:rPr>
  </w:style>
  <w:style w:type="character" w:styleId="ListLabel45">
    <w:name w:val="ListLabel 45"/>
    <w:qFormat/>
    <w:rPr>
      <w:b w:val="false"/>
      <w:i w:val="false"/>
      <w:sz w:val="22"/>
      <w:szCs w:val="24"/>
    </w:rPr>
  </w:style>
  <w:style w:type="character" w:styleId="ListLabel46">
    <w:name w:val="ListLabel 46"/>
    <w:qFormat/>
    <w:rPr>
      <w:b/>
      <w:i w:val="false"/>
      <w:sz w:val="22"/>
    </w:rPr>
  </w:style>
  <w:style w:type="character" w:styleId="ListLabel47">
    <w:name w:val="ListLabel 47"/>
    <w:qFormat/>
    <w:rPr>
      <w:b w:val="false"/>
      <w:i w:val="false"/>
      <w:sz w:val="22"/>
    </w:rPr>
  </w:style>
  <w:style w:type="character" w:styleId="ListLabel48">
    <w:name w:val="ListLabel 48"/>
    <w:qFormat/>
    <w:rPr>
      <w:b w:val="false"/>
      <w:i w:val="false"/>
      <w:sz w:val="22"/>
    </w:rPr>
  </w:style>
  <w:style w:type="character" w:styleId="ListLabel49">
    <w:name w:val="ListLabel 49"/>
    <w:qFormat/>
    <w:rPr>
      <w:rFonts w:ascii="Calibri" w:hAnsi="Calibri"/>
      <w:b w:val="false"/>
    </w:rPr>
  </w:style>
  <w:style w:type="paragraph" w:styleId="Nadpis">
    <w:name w:val="Nadpis"/>
    <w:basedOn w:val="Normal"/>
    <w:next w:val="Tlotextu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lotextu">
    <w:name w:val="Body Text"/>
    <w:basedOn w:val="Normal"/>
    <w:pPr>
      <w:spacing w:lineRule="auto" w:line="288" w:before="0" w:after="140"/>
    </w:pPr>
    <w:rPr/>
  </w:style>
  <w:style w:type="paragraph" w:styleId="Seznam">
    <w:name w:val="List"/>
    <w:basedOn w:val="Tlotextu"/>
    <w:pPr/>
    <w:rPr>
      <w:rFonts w:cs="Arial"/>
    </w:rPr>
  </w:style>
  <w:style w:type="paragraph" w:styleId="Popisek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Arial"/>
    </w:rPr>
  </w:style>
  <w:style w:type="paragraph" w:styleId="Odrka1" w:customStyle="1">
    <w:name w:val="odrážka 1)"/>
    <w:basedOn w:val="ListParagraph"/>
    <w:qFormat/>
    <w:rsid w:val="002d7b40"/>
    <w:pPr>
      <w:tabs>
        <w:tab w:val="left" w:pos="360" w:leader="none"/>
      </w:tabs>
      <w:spacing w:before="0" w:after="0"/>
      <w:ind w:hanging="0"/>
    </w:pPr>
    <w:rPr/>
  </w:style>
  <w:style w:type="paragraph" w:styleId="Odrka" w:customStyle="1">
    <w:name w:val="Odrážka"/>
    <w:basedOn w:val="ListParagraph"/>
    <w:qFormat/>
    <w:rsid w:val="002d7b40"/>
    <w:pPr>
      <w:spacing w:before="120" w:after="200"/>
    </w:pPr>
    <w:rPr>
      <w:sz w:val="24"/>
      <w:lang w:val="x-none"/>
    </w:rPr>
  </w:style>
  <w:style w:type="paragraph" w:styleId="Odrka2" w:customStyle="1">
    <w:name w:val="odrážka"/>
    <w:basedOn w:val="Odrka"/>
    <w:link w:val="odrkaChar"/>
    <w:qFormat/>
    <w:rsid w:val="002d7b40"/>
    <w:pPr>
      <w:spacing w:before="120" w:after="0"/>
    </w:pPr>
    <w:rPr/>
  </w:style>
  <w:style w:type="paragraph" w:styleId="ListParagraph">
    <w:name w:val="List Paragraph"/>
    <w:basedOn w:val="Normal"/>
    <w:uiPriority w:val="99"/>
    <w:qFormat/>
    <w:rsid w:val="002d7b40"/>
    <w:pPr>
      <w:spacing w:before="200" w:after="0"/>
      <w:ind w:left="720" w:hanging="0"/>
      <w:contextualSpacing/>
    </w:pPr>
    <w:rPr/>
  </w:style>
  <w:style w:type="paragraph" w:styleId="Odrka11" w:customStyle="1">
    <w:name w:val="odrážka 1"/>
    <w:basedOn w:val="ListParagraph"/>
    <w:qFormat/>
    <w:rsid w:val="00a54d04"/>
    <w:pPr>
      <w:spacing w:before="200" w:after="0"/>
      <w:ind w:left="714" w:hanging="357"/>
      <w:contextualSpacing/>
    </w:pPr>
    <w:rPr/>
  </w:style>
  <w:style w:type="paragraph" w:styleId="Odrkaa" w:customStyle="1">
    <w:name w:val="odrážka a."/>
    <w:basedOn w:val="Odrka1"/>
    <w:qFormat/>
    <w:rsid w:val="00a54d04"/>
    <w:pPr>
      <w:ind w:left="1418" w:hanging="709"/>
    </w:pPr>
    <w:rPr>
      <w:rFonts w:cs="Ari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objednavky@lekarskaestetika.cz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LibreOffice/5.3.3.2$Windows_x86 LibreOffice_project/3d9a8b4b4e538a85e0782bd6c2d430bafe583448</Application>
  <Pages>1</Pages>
  <Words>186</Words>
  <Characters>1149</Characters>
  <CharactersWithSpaces>1312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2018-05-25T16:48:00Z</dcterms:created>
  <dc:creator>chmelar-m@email.cz</dc:creator>
  <dc:description/>
  <dc:language>cs-CZ</dc:language>
  <cp:lastModifiedBy/>
  <dcterms:modified xsi:type="dcterms:W3CDTF">2019-11-29T09:41:35Z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