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8"/>
          <w:szCs w:val="18"/>
        </w:rPr>
      </w:pP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8"/>
          <w:szCs w:val="18"/>
        </w:rPr>
      </w:pPr>
    </w:p>
    <w:p w:rsidR="00865BF6" w:rsidRPr="001441EF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6"/>
        </w:rPr>
      </w:pPr>
      <w:bookmarkStart w:id="0" w:name="_GoBack"/>
      <w:bookmarkEnd w:id="0"/>
      <w:r w:rsidRPr="001441EF">
        <w:rPr>
          <w:rFonts w:ascii="Century Gothic" w:hAnsi="Century Gothic"/>
          <w:b/>
          <w:sz w:val="18"/>
          <w:szCs w:val="18"/>
        </w:rPr>
        <w:t>Rellena con los anteriores datos, y los que a continuación se detallan, el correspondiente contrato de trabajo</w:t>
      </w:r>
      <w:r>
        <w:rPr>
          <w:rFonts w:ascii="Century Gothic" w:hAnsi="Century Gothic"/>
          <w:b/>
          <w:sz w:val="18"/>
          <w:szCs w:val="18"/>
        </w:rPr>
        <w:t>.</w:t>
      </w: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La empresa </w:t>
      </w:r>
      <w:r>
        <w:rPr>
          <w:rFonts w:ascii="Century Gothic" w:hAnsi="Century Gothic"/>
          <w:sz w:val="18"/>
          <w:szCs w:val="18"/>
        </w:rPr>
        <w:t>ELECRIK@, SA.</w:t>
      </w:r>
      <w:r w:rsidRPr="00A02247">
        <w:rPr>
          <w:rFonts w:ascii="Century Gothic" w:hAnsi="Century Gothic"/>
          <w:sz w:val="18"/>
          <w:szCs w:val="18"/>
        </w:rPr>
        <w:t>.</w:t>
      </w:r>
      <w:proofErr w:type="gramStart"/>
      <w:r w:rsidRPr="00A02247">
        <w:rPr>
          <w:rFonts w:ascii="Century Gothic" w:hAnsi="Century Gothic"/>
          <w:sz w:val="18"/>
          <w:szCs w:val="18"/>
        </w:rPr>
        <w:t>,</w:t>
      </w:r>
      <w:proofErr w:type="gramEnd"/>
      <w:r w:rsidRPr="00A02247">
        <w:rPr>
          <w:rFonts w:ascii="Century Gothic" w:hAnsi="Century Gothic"/>
          <w:sz w:val="18"/>
          <w:szCs w:val="18"/>
        </w:rPr>
        <w:t xml:space="preserve"> que cuenta en plantilla con </w:t>
      </w:r>
      <w:r>
        <w:rPr>
          <w:rFonts w:ascii="Century Gothic" w:hAnsi="Century Gothic"/>
          <w:sz w:val="18"/>
          <w:szCs w:val="18"/>
        </w:rPr>
        <w:t>30</w:t>
      </w:r>
      <w:r w:rsidRPr="00A02247">
        <w:rPr>
          <w:rFonts w:ascii="Century Gothic" w:hAnsi="Century Gothic"/>
          <w:sz w:val="18"/>
          <w:szCs w:val="18"/>
        </w:rPr>
        <w:t xml:space="preserve"> trabajadores,  quiere formalizar un contrato de trabajo con </w:t>
      </w:r>
      <w:r>
        <w:rPr>
          <w:rFonts w:ascii="Century Gothic" w:hAnsi="Century Gothic"/>
          <w:sz w:val="18"/>
          <w:szCs w:val="18"/>
        </w:rPr>
        <w:t>Adrián Sancho Lozano</w:t>
      </w:r>
      <w:r w:rsidRPr="00A02247">
        <w:rPr>
          <w:rFonts w:ascii="Century Gothic" w:hAnsi="Century Gothic"/>
          <w:sz w:val="18"/>
          <w:szCs w:val="18"/>
        </w:rPr>
        <w:t>, técnico</w:t>
      </w:r>
      <w:r>
        <w:rPr>
          <w:rFonts w:ascii="Century Gothic" w:hAnsi="Century Gothic"/>
          <w:sz w:val="18"/>
          <w:szCs w:val="18"/>
        </w:rPr>
        <w:t xml:space="preserve"> superior </w:t>
      </w:r>
      <w:r w:rsidRPr="00A02247">
        <w:rPr>
          <w:rFonts w:ascii="Century Gothic" w:hAnsi="Century Gothic"/>
          <w:sz w:val="18"/>
          <w:szCs w:val="18"/>
        </w:rPr>
        <w:t xml:space="preserve"> en</w:t>
      </w:r>
      <w:r>
        <w:rPr>
          <w:rFonts w:ascii="Century Gothic" w:hAnsi="Century Gothic"/>
          <w:sz w:val="18"/>
          <w:szCs w:val="18"/>
        </w:rPr>
        <w:t xml:space="preserve"> Instalaciones </w:t>
      </w:r>
      <w:proofErr w:type="spellStart"/>
      <w:r>
        <w:rPr>
          <w:rFonts w:ascii="Century Gothic" w:hAnsi="Century Gothic"/>
          <w:sz w:val="18"/>
          <w:szCs w:val="18"/>
        </w:rPr>
        <w:t>Electricas</w:t>
      </w:r>
      <w:proofErr w:type="spellEnd"/>
      <w:r>
        <w:rPr>
          <w:rFonts w:ascii="Century Gothic" w:hAnsi="Century Gothic"/>
          <w:sz w:val="18"/>
          <w:szCs w:val="18"/>
        </w:rPr>
        <w:t xml:space="preserve"> y Electrotécnicas,</w:t>
      </w:r>
      <w:r w:rsidRPr="00A02247">
        <w:rPr>
          <w:rFonts w:ascii="Century Gothic" w:hAnsi="Century Gothic"/>
          <w:sz w:val="18"/>
          <w:szCs w:val="18"/>
        </w:rPr>
        <w:t xml:space="preserve">  </w:t>
      </w:r>
      <w:r>
        <w:rPr>
          <w:rFonts w:ascii="Century Gothic" w:hAnsi="Century Gothic"/>
          <w:sz w:val="18"/>
          <w:szCs w:val="18"/>
        </w:rPr>
        <w:t xml:space="preserve">realizar la instalación eléctrica en la parcela 34 de </w:t>
      </w:r>
      <w:proofErr w:type="spellStart"/>
      <w:r>
        <w:rPr>
          <w:rFonts w:ascii="Century Gothic" w:hAnsi="Century Gothic"/>
          <w:sz w:val="18"/>
          <w:szCs w:val="18"/>
        </w:rPr>
        <w:t>Arcosur</w:t>
      </w:r>
      <w:proofErr w:type="spellEnd"/>
      <w:r w:rsidRPr="00A02247">
        <w:rPr>
          <w:rFonts w:ascii="Century Gothic" w:hAnsi="Century Gothic"/>
          <w:sz w:val="18"/>
          <w:szCs w:val="18"/>
        </w:rPr>
        <w:t>.</w:t>
      </w:r>
      <w:r>
        <w:rPr>
          <w:rFonts w:ascii="Century Gothic" w:hAnsi="Century Gothic"/>
          <w:sz w:val="18"/>
          <w:szCs w:val="18"/>
        </w:rPr>
        <w:t xml:space="preserve"> LA categoría de Adrián será de oficial de 3ª, realizando el trabajo propio de instalador electricista</w:t>
      </w:r>
      <w:r w:rsidRPr="00A02247">
        <w:rPr>
          <w:rFonts w:ascii="Century Gothic" w:hAnsi="Century Gothic"/>
          <w:sz w:val="18"/>
          <w:szCs w:val="18"/>
        </w:rPr>
        <w:t>. El contrato de trabajo ser</w:t>
      </w:r>
      <w:r>
        <w:rPr>
          <w:rFonts w:ascii="Century Gothic" w:hAnsi="Century Gothic"/>
          <w:sz w:val="18"/>
          <w:szCs w:val="18"/>
        </w:rPr>
        <w:t>á a tiempo completo. Según el convenio de la industria siderometalúrgica, que afecta a estas empresas</w:t>
      </w:r>
      <w:r w:rsidRPr="00A02247">
        <w:rPr>
          <w:rFonts w:ascii="Century Gothic" w:hAnsi="Century Gothic"/>
          <w:sz w:val="18"/>
          <w:szCs w:val="18"/>
        </w:rPr>
        <w:t xml:space="preserve">, se establece que la jornada completa será de 40 horas semanales, con la distribución que cada empresario pacte con sus trabajadores.  En este caso, </w:t>
      </w:r>
      <w:r>
        <w:rPr>
          <w:rFonts w:ascii="Century Gothic" w:hAnsi="Century Gothic"/>
          <w:sz w:val="18"/>
          <w:szCs w:val="18"/>
        </w:rPr>
        <w:t>se pacta una jornada diaria de 8 horas, realizando el trabajo de 8.00 a  16.00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Respecto a la duración de las vacaciones anuales, en el convenio colectivo se remite al estatuto de los trabajadores.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Respecto al periodo de prueba, será de lo establecido en el estatuto de los trabajadores, ya que en convenio colectivo no se fija nada al respecto.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El salario que cobrará esta</w:t>
      </w:r>
      <w:r w:rsidRPr="00A02247">
        <w:rPr>
          <w:rFonts w:ascii="Century Gothic" w:hAnsi="Century Gothic"/>
          <w:sz w:val="18"/>
          <w:szCs w:val="18"/>
        </w:rPr>
        <w:t xml:space="preserve"> trabajador</w:t>
      </w:r>
      <w:r>
        <w:rPr>
          <w:rFonts w:ascii="Century Gothic" w:hAnsi="Century Gothic"/>
          <w:sz w:val="18"/>
          <w:szCs w:val="18"/>
        </w:rPr>
        <w:t>a</w:t>
      </w:r>
      <w:r w:rsidRPr="00A02247">
        <w:rPr>
          <w:rFonts w:ascii="Century Gothic" w:hAnsi="Century Gothic"/>
          <w:sz w:val="18"/>
          <w:szCs w:val="18"/>
        </w:rPr>
        <w:t xml:space="preserve"> será de </w:t>
      </w:r>
      <w:r>
        <w:rPr>
          <w:rFonts w:ascii="Century Gothic" w:hAnsi="Century Gothic"/>
          <w:sz w:val="18"/>
          <w:szCs w:val="18"/>
        </w:rPr>
        <w:t>1250 € brutos/mensuales</w:t>
      </w:r>
      <w:r w:rsidRPr="00A02247">
        <w:rPr>
          <w:rFonts w:ascii="Century Gothic" w:hAnsi="Century Gothic"/>
          <w:sz w:val="18"/>
          <w:szCs w:val="18"/>
        </w:rPr>
        <w:t xml:space="preserve">, compuesto por salario base </w:t>
      </w:r>
      <w:r>
        <w:rPr>
          <w:rFonts w:ascii="Century Gothic" w:hAnsi="Century Gothic"/>
          <w:sz w:val="18"/>
          <w:szCs w:val="18"/>
        </w:rPr>
        <w:t>y prorrata de pagas extras.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El contrato se firma el mismo día que la trabajadora se incorpora al puesto de trabajo, el 13 de diciembre de 2013.</w:t>
      </w:r>
    </w:p>
    <w:p w:rsidR="00865BF6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ELECRIK@, SA</w:t>
      </w:r>
      <w:r w:rsidRPr="00A02247">
        <w:rPr>
          <w:rFonts w:ascii="Century Gothic" w:hAnsi="Century Gothic"/>
          <w:sz w:val="18"/>
          <w:szCs w:val="18"/>
        </w:rPr>
        <w:t xml:space="preserve"> 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Director: </w:t>
      </w:r>
      <w:r>
        <w:rPr>
          <w:rFonts w:ascii="Century Gothic" w:hAnsi="Century Gothic"/>
          <w:sz w:val="18"/>
          <w:szCs w:val="18"/>
        </w:rPr>
        <w:t>Alberto Espinosa Val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 w:rsidRPr="001441EF">
        <w:rPr>
          <w:rFonts w:ascii="Century Gothic" w:hAnsi="Century Gothic"/>
          <w:sz w:val="18"/>
          <w:szCs w:val="18"/>
          <w:lang w:val="it-IT"/>
        </w:rPr>
        <w:t>DNI: 70.457</w:t>
      </w:r>
      <w:r>
        <w:rPr>
          <w:rFonts w:ascii="Century Gothic" w:hAnsi="Century Gothic"/>
          <w:sz w:val="18"/>
          <w:szCs w:val="18"/>
          <w:lang w:val="it-IT"/>
        </w:rPr>
        <w:t>.</w:t>
      </w:r>
      <w:r w:rsidRPr="001441EF">
        <w:rPr>
          <w:rFonts w:ascii="Century Gothic" w:hAnsi="Century Gothic"/>
          <w:sz w:val="18"/>
          <w:szCs w:val="18"/>
          <w:lang w:val="it-IT"/>
        </w:rPr>
        <w:t>156–</w:t>
      </w:r>
      <w:r>
        <w:rPr>
          <w:rFonts w:ascii="Century Gothic" w:hAnsi="Century Gothic"/>
          <w:sz w:val="18"/>
          <w:szCs w:val="18"/>
          <w:lang w:val="it-IT"/>
        </w:rPr>
        <w:t>P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 w:rsidRPr="001441EF">
        <w:rPr>
          <w:rFonts w:ascii="Century Gothic" w:hAnsi="Century Gothic"/>
          <w:sz w:val="18"/>
          <w:szCs w:val="18"/>
          <w:lang w:val="it-IT"/>
        </w:rPr>
        <w:t>CIF: A- 45.638.</w:t>
      </w:r>
      <w:r>
        <w:rPr>
          <w:rFonts w:ascii="Century Gothic" w:hAnsi="Century Gothic"/>
          <w:sz w:val="18"/>
          <w:szCs w:val="18"/>
          <w:lang w:val="it-IT"/>
        </w:rPr>
        <w:t>213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>
        <w:rPr>
          <w:rFonts w:ascii="Century Gothic" w:hAnsi="Century Gothic"/>
          <w:sz w:val="18"/>
          <w:szCs w:val="18"/>
          <w:lang w:val="it-IT"/>
        </w:rPr>
        <w:t>NISS</w:t>
      </w:r>
      <w:r w:rsidRPr="001441EF">
        <w:rPr>
          <w:rFonts w:ascii="Century Gothic" w:hAnsi="Century Gothic"/>
          <w:sz w:val="18"/>
          <w:szCs w:val="18"/>
          <w:lang w:val="it-IT"/>
        </w:rPr>
        <w:t>: 50- 56457896 -12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Dirección: C/ Delicias</w:t>
      </w:r>
      <w:proofErr w:type="gramStart"/>
      <w:r>
        <w:rPr>
          <w:rFonts w:ascii="Century Gothic" w:hAnsi="Century Gothic"/>
          <w:sz w:val="18"/>
          <w:szCs w:val="18"/>
        </w:rPr>
        <w:t>,57</w:t>
      </w:r>
      <w:proofErr w:type="gramEnd"/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CP 50009       </w:t>
      </w:r>
      <w:r w:rsidRPr="00A02247">
        <w:rPr>
          <w:rFonts w:ascii="Century Gothic" w:hAnsi="Century Gothic"/>
          <w:sz w:val="18"/>
          <w:szCs w:val="18"/>
        </w:rPr>
        <w:t>ZARAGOZA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Actividad económica: </w:t>
      </w:r>
      <w:r>
        <w:rPr>
          <w:rFonts w:ascii="Century Gothic" w:hAnsi="Century Gothic"/>
          <w:sz w:val="18"/>
          <w:szCs w:val="18"/>
        </w:rPr>
        <w:t>ELECTRICIDAD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ADRIAN SANCHO LOZANO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DNI: </w:t>
      </w:r>
      <w:r>
        <w:rPr>
          <w:rFonts w:ascii="Century Gothic" w:hAnsi="Century Gothic"/>
          <w:sz w:val="18"/>
          <w:szCs w:val="18"/>
        </w:rPr>
        <w:t>42.563.321 -R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Fecha de nacimiento:</w:t>
      </w:r>
      <w:r>
        <w:rPr>
          <w:rFonts w:ascii="Century Gothic" w:hAnsi="Century Gothic"/>
          <w:sz w:val="18"/>
          <w:szCs w:val="18"/>
        </w:rPr>
        <w:t xml:space="preserve"> 30/09/1990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ZARAGOZA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NISS: </w:t>
      </w:r>
      <w:r>
        <w:rPr>
          <w:rFonts w:ascii="Century Gothic" w:hAnsi="Century Gothic"/>
          <w:sz w:val="18"/>
          <w:szCs w:val="18"/>
        </w:rPr>
        <w:t>50-78945612 -45</w:t>
      </w: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>El contrato será registrado a través de la aplicación informática CONTRAT@.</w:t>
      </w:r>
    </w:p>
    <w:p w:rsidR="00865BF6" w:rsidRPr="00C513AE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Default="00865BF6"/>
    <w:sectPr w:rsidR="00865BF6">
      <w:headerReference w:type="default" r:id="rId5"/>
      <w:footerReference w:type="default" r:id="rId6"/>
      <w:pgSz w:w="11906" w:h="16838" w:code="9"/>
      <w:pgMar w:top="0" w:right="709" w:bottom="141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1EF" w:rsidRDefault="00865BF6">
    <w:pPr>
      <w:pStyle w:val="Piedepgina"/>
      <w:tabs>
        <w:tab w:val="clear" w:pos="4252"/>
        <w:tab w:val="clear" w:pos="8504"/>
        <w:tab w:val="right" w:pos="7371"/>
      </w:tabs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IM-112.01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napToGrid w:val="0"/>
        <w:sz w:val="16"/>
      </w:rPr>
      <w:t xml:space="preserve">Página </w:t>
    </w:r>
    <w:r>
      <w:rPr>
        <w:rFonts w:ascii="Century Gothic" w:hAnsi="Century Gothic"/>
        <w:snapToGrid w:val="0"/>
        <w:sz w:val="16"/>
      </w:rPr>
      <w:fldChar w:fldCharType="begin"/>
    </w:r>
    <w:r>
      <w:rPr>
        <w:rFonts w:ascii="Century Gothic" w:hAnsi="Century Gothic"/>
        <w:snapToGrid w:val="0"/>
        <w:sz w:val="16"/>
      </w:rPr>
      <w:instrText xml:space="preserve"> PAGE </w:instrText>
    </w:r>
    <w:r>
      <w:rPr>
        <w:rFonts w:ascii="Century Gothic" w:hAnsi="Century Gothic"/>
        <w:snapToGrid w:val="0"/>
        <w:sz w:val="16"/>
      </w:rPr>
      <w:fldChar w:fldCharType="separate"/>
    </w:r>
    <w:r>
      <w:rPr>
        <w:rFonts w:ascii="Century Gothic" w:hAnsi="Century Gothic"/>
        <w:noProof/>
        <w:snapToGrid w:val="0"/>
        <w:sz w:val="16"/>
      </w:rPr>
      <w:t>1</w:t>
    </w:r>
    <w:r>
      <w:rPr>
        <w:rFonts w:ascii="Century Gothic" w:hAnsi="Century Gothic"/>
        <w:snapToGrid w:val="0"/>
        <w:sz w:val="16"/>
      </w:rPr>
      <w:fldChar w:fldCharType="end"/>
    </w:r>
    <w:r>
      <w:rPr>
        <w:rFonts w:ascii="Century Gothic" w:hAnsi="Century Gothic"/>
        <w:snapToGrid w:val="0"/>
        <w:sz w:val="16"/>
      </w:rPr>
      <w:t xml:space="preserve"> </w:t>
    </w:r>
    <w:r>
      <w:rPr>
        <w:rFonts w:ascii="Century Gothic" w:hAnsi="Century Gothic"/>
        <w:snapToGrid w:val="0"/>
        <w:sz w:val="16"/>
      </w:rPr>
      <w:t xml:space="preserve">de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1EF" w:rsidRDefault="00865BF6">
    <w:pPr>
      <w:pStyle w:val="Encabezado"/>
      <w:tabs>
        <w:tab w:val="clear" w:pos="4252"/>
        <w:tab w:val="left" w:pos="1560"/>
        <w:tab w:val="left" w:pos="482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  <w:noProof/>
        <w:lang w:val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10795</wp:posOffset>
          </wp:positionV>
          <wp:extent cx="914400" cy="677545"/>
          <wp:effectExtent l="0" t="0" r="0" b="8255"/>
          <wp:wrapNone/>
          <wp:docPr id="2" name="Imagen 2" descr="LogoSales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alesB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</w:rPr>
      <w:tab/>
      <w:t>Etapa:</w:t>
    </w:r>
    <w:r>
      <w:rPr>
        <w:rFonts w:ascii="Century Gothic" w:hAnsi="Century Gothic"/>
      </w:rPr>
      <w:t xml:space="preserve"> </w:t>
    </w:r>
    <w:r>
      <w:rPr>
        <w:rFonts w:ascii="Century Gothic" w:hAnsi="Century Gothic"/>
      </w:rPr>
      <w:tab/>
      <w:t xml:space="preserve">Grupo: </w:t>
    </w:r>
  </w:p>
  <w:p w:rsidR="001441EF" w:rsidRDefault="00865BF6">
    <w:pPr>
      <w:pStyle w:val="Encabezado"/>
      <w:tabs>
        <w:tab w:val="clear" w:pos="4252"/>
        <w:tab w:val="left" w:pos="156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 xml:space="preserve">Profesor: </w:t>
    </w:r>
    <w:proofErr w:type="spellStart"/>
    <w:r>
      <w:rPr>
        <w:rFonts w:ascii="Century Gothic" w:hAnsi="Century Gothic"/>
      </w:rPr>
      <w:t>Maria</w:t>
    </w:r>
    <w:proofErr w:type="spellEnd"/>
    <w:r>
      <w:rPr>
        <w:rFonts w:ascii="Century Gothic" w:hAnsi="Century Gothic"/>
      </w:rPr>
      <w:t xml:space="preserve"> José Ramón Alcázar</w:t>
    </w:r>
  </w:p>
  <w:p w:rsidR="001441EF" w:rsidRDefault="00865BF6">
    <w:pPr>
      <w:pStyle w:val="Encabezado"/>
      <w:tabs>
        <w:tab w:val="clear" w:pos="4252"/>
        <w:tab w:val="left" w:pos="156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>Asignatura: FOL</w:t>
    </w:r>
  </w:p>
  <w:p w:rsidR="001441EF" w:rsidRDefault="00865BF6">
    <w:pPr>
      <w:pStyle w:val="Encabezado"/>
      <w:tabs>
        <w:tab w:val="clear" w:pos="4252"/>
        <w:tab w:val="clear" w:pos="8504"/>
        <w:tab w:val="left" w:pos="1560"/>
        <w:tab w:val="left" w:pos="4820"/>
        <w:tab w:val="right" w:pos="9356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 xml:space="preserve">Fecha examen: </w:t>
    </w:r>
    <w:r>
      <w:rPr>
        <w:rFonts w:ascii="Century Gothic" w:hAnsi="Century Gothic"/>
      </w:rPr>
      <w:tab/>
      <w:t>Horario:</w:t>
    </w:r>
    <w:r>
      <w:rPr>
        <w:rFonts w:ascii="Century Gothic" w:hAnsi="Century Gothic"/>
      </w:rPr>
      <w:tab/>
    </w:r>
  </w:p>
  <w:p w:rsidR="001441EF" w:rsidRDefault="00865BF6">
    <w:pPr>
      <w:pStyle w:val="Encabezado"/>
      <w:tabs>
        <w:tab w:val="clear" w:pos="4252"/>
        <w:tab w:val="clear" w:pos="8504"/>
        <w:tab w:val="left" w:pos="1560"/>
        <w:tab w:val="right" w:pos="9356"/>
      </w:tabs>
      <w:spacing w:line="360" w:lineRule="auto"/>
      <w:rPr>
        <w:rFonts w:ascii="Century Gothic" w:hAnsi="Century Gothic"/>
        <w:b/>
        <w:sz w:val="22"/>
      </w:rPr>
    </w:pPr>
    <w:r>
      <w:rPr>
        <w:rFonts w:ascii="Century Gothic" w:hAnsi="Century Gothic"/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-805815</wp:posOffset>
              </wp:positionH>
              <wp:positionV relativeFrom="paragraph">
                <wp:posOffset>252730</wp:posOffset>
              </wp:positionV>
              <wp:extent cx="6949440" cy="0"/>
              <wp:effectExtent l="0" t="0" r="0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45pt,19.9pt" to="483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" o:allowincell="f" strokeweight="4.5pt">
              <v:stroke linestyle="thickThin"/>
            </v:line>
          </w:pict>
        </mc:Fallback>
      </mc:AlternateContent>
    </w:r>
    <w:r>
      <w:rPr>
        <w:rFonts w:ascii="Century Gothic" w:hAnsi="Century Gothic"/>
      </w:rPr>
      <w:tab/>
      <w:t>Material de examen: Bolígrafo y calculadora</w:t>
    </w:r>
    <w:r>
      <w:rPr>
        <w:rFonts w:ascii="Century Gothic" w:hAnsi="Century Gothic"/>
      </w:rPr>
      <w:tab/>
      <w:t xml:space="preserve">Curso </w:t>
    </w:r>
    <w:r>
      <w:rPr>
        <w:rFonts w:ascii="Century Gothic" w:hAnsi="Century Gothic"/>
      </w:rPr>
      <w:t>2013/2014</w:t>
    </w:r>
    <w:r>
      <w:rPr>
        <w:rFonts w:ascii="Century Gothic" w:hAnsi="Century Gothic"/>
      </w:rPr>
      <w:tab/>
    </w:r>
    <w:r>
      <w:rPr>
        <w:rFonts w:ascii="Century Gothic" w:hAnsi="Century Gothic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F6"/>
    <w:rsid w:val="008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865BF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865BF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semiHidden/>
    <w:rsid w:val="00865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865BF6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865BF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865BF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semiHidden/>
    <w:rsid w:val="00865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865BF6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Mariajose</cp:lastModifiedBy>
  <cp:revision>1</cp:revision>
  <dcterms:created xsi:type="dcterms:W3CDTF">2014-12-01T17:29:00Z</dcterms:created>
  <dcterms:modified xsi:type="dcterms:W3CDTF">2014-12-01T17:30:00Z</dcterms:modified>
</cp:coreProperties>
</file>