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600"/>
        <w:jc w:val="center"/>
      </w:pPr>
      <w:r>
        <w:drawing>
          <wp:inline distT="0" distB="0" distL="0" distR="0">
            <wp:extent cx="40005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752475"/>
                    </a:xfrm>
                    <a:prstGeom prst="rect">
                      <a:avLst/>
                    </a:prstGeom>
                  </pic:spPr>
                </pic:pic>
              </a:graphicData>
            </a:graphic>
          </wp:inline>
        </w:drawing>
      </w:r>
    </w:p>
    <w:p>
      <w:pPr>
        <w:spacing w:after="120" w:before="0"/>
        <w:jc w:val="center"/>
      </w:pPr>
      <w:r>
        <w:rPr>
          <w:rFonts w:ascii="Segoe UI" w:cs="Segoe UI" w:eastAsia="Segoe UI" w:hAnsi="Segoe UI"/>
          <w:b/>
          <w:bCs/>
          <w:color w:val="0F172A"/>
          <w:sz w:val="44"/>
          <w:szCs w:val="44"/>
        </w:rPr>
        <w:t xml:space="preserve">User Acceptance Testing (UAT)</w:t>
      </w:r>
    </w:p>
    <w:p>
      <w:pPr>
        <w:spacing w:after="600" w:before="0"/>
        <w:jc w:val="center"/>
      </w:pPr>
      <w:r>
        <w:rPr>
          <w:rFonts w:ascii="Segoe UI" w:cs="Segoe UI" w:eastAsia="Segoe UI" w:hAnsi="Segoe UI"/>
          <w:color w:val="1D4ED8"/>
          <w:sz w:val="32"/>
          <w:szCs w:val="32"/>
        </w:rPr>
        <w:t xml:space="preserve">and User Training Guide</w:t>
      </w:r>
    </w:p>
    <w:p>
      <w:pPr>
        <w:spacing w:after="100" w:before="0"/>
        <w:jc w:val="center"/>
      </w:pPr>
      <w:r>
        <w:rPr>
          <w:rFonts w:ascii="Segoe UI" w:cs="Segoe UI" w:eastAsia="Segoe UI" w:hAnsi="Segoe UI"/>
          <w:color w:val="475569"/>
          <w:sz w:val="22"/>
          <w:szCs w:val="22"/>
        </w:rPr>
        <w:t xml:space="preserve">Deployment: Hithaai Roohun 2028 — https://shamheed.com</w:t>
      </w:r>
    </w:p>
    <w:p>
      <w:pPr>
        <w:spacing w:after="100" w:before="0"/>
        <w:jc w:val="center"/>
      </w:pPr>
      <w:r>
        <w:rPr>
          <w:rFonts w:ascii="Segoe UI" w:cs="Segoe UI" w:eastAsia="Segoe UI" w:hAnsi="Segoe UI"/>
          <w:color w:val="475569"/>
          <w:sz w:val="22"/>
          <w:szCs w:val="22"/>
        </w:rPr>
        <w:t xml:space="preserve">Version 1.1 — 15 October 2026</w:t>
      </w:r>
    </w:p>
    <w:p>
      <w:pPr>
        <w:spacing w:after="1200" w:before="0"/>
        <w:jc w:val="center"/>
      </w:pPr>
      <w:r>
        <w:rPr>
          <w:rFonts w:ascii="Segoe UI" w:cs="Segoe UI" w:eastAsia="Segoe UI" w:hAnsi="Segoe UI"/>
          <w:color w:val="475569"/>
          <w:sz w:val="22"/>
          <w:szCs w:val="22"/>
        </w:rPr>
        <w:t xml:space="preserve">Prepared by: Ahmed Rasheed (Designed and Developed by)</w:t>
      </w:r>
    </w:p>
    <w:p>
      <w:pPr>
        <w:spacing w:after="100" w:before="0"/>
        <w:jc w:val="center"/>
      </w:pPr>
      <w:r>
        <w:rPr>
          <w:rFonts w:ascii="Segoe UI" w:cs="Segoe UI" w:eastAsia="Segoe UI" w:hAnsi="Segoe UI"/>
          <w:i/>
          <w:iCs/>
          <w:color w:val="475569"/>
          <w:sz w:val="18"/>
          <w:szCs w:val="18"/>
        </w:rPr>
        <w:t xml:space="preserve">Confidential — contains no personal data. Do not write real voters' details, codes or passwords in this document.</w:t>
      </w:r>
    </w:p>
    <w:p>
      <w:r>
        <w:br w:type="page"/>
      </w:r>
    </w:p>
    <w:p>
      <w:pPr>
        <w:pStyle w:val="Heading1"/>
        <w:spacing w:after="120" w:before="240"/>
      </w:pPr>
      <w:bookmarkStart w:name="_Toc1" w:id="1"/>
      <w:r>
        <w:rPr>
          <w:rFonts w:ascii="Segoe UI" w:cs="Segoe UI" w:eastAsia="Segoe UI" w:hAnsi="Segoe UI"/>
          <w:b/>
          <w:bCs/>
          <w:color w:val="1D4ED8"/>
          <w:sz w:val="30"/>
          <w:szCs w:val="30"/>
        </w:rPr>
        <w:t xml:space="preserve">Contents</w:t>
      </w:r>
      <w:bookmarkEnd w:id="1"/>
    </w:p>
    <w:sdt>
      <w:sdtPr>
        <w:alias w:val="Contents"/>
      </w:sdtPr>
      <w:sdtContent>
        <w:p>
          <w:pPr>
            <w:pStyle w:val="TOC1"/>
            <w:tabs>
              <w:tab w:val="right" w:pos="9706" w:leader="dot"/>
            </w:tabs>
          </w:pPr>
          <w:r>
            <w:fldChar w:fldCharType="begin" w:dirty="true"/>
            <w:instrText xml:space="preserve">TOC \h \o "1-2"</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706" w:leader="dot"/>
            </w:tabs>
          </w:pPr>
          <w:hyperlink w:history="1" w:anchor="_Toc2">
            <w:r>
              <w:t xml:space="preserve">1. About this document</w:t>
            </w:r>
            <w:r>
              <w:tab/>
            </w:r>
            <w:r>
              <w:fldChar w:fldCharType="begin" w:dirty="true"/>
              <w:instrText xml:space="preserve">PAGEREF _Toc2 \h</w:instrText>
              <w:fldChar w:fldCharType="separate"/>
              <w:fldChar w:fldCharType="end"/>
            </w:r>
          </w:hyperlink>
        </w:p>
        <w:p>
          <w:pPr>
            <w:pStyle w:val="TOC2"/>
            <w:tabs>
              <w:tab w:val="right" w:pos="9706" w:leader="dot"/>
            </w:tabs>
            <w:ind w:left="220"/>
          </w:pPr>
          <w:hyperlink w:history="1" w:anchor="_Toc3">
            <w:r>
              <w:t xml:space="preserve">1.1 What is tested</w:t>
            </w:r>
            <w:r>
              <w:tab/>
            </w:r>
            <w:r>
              <w:fldChar w:fldCharType="begin" w:dirty="true"/>
              <w:instrText xml:space="preserve">PAGEREF _Toc3 \h</w:instrText>
              <w:fldChar w:fldCharType="separate"/>
              <w:fldChar w:fldCharType="end"/>
            </w:r>
          </w:hyperlink>
        </w:p>
        <w:p>
          <w:pPr>
            <w:pStyle w:val="TOC2"/>
            <w:tabs>
              <w:tab w:val="right" w:pos="9706" w:leader="dot"/>
            </w:tabs>
            <w:ind w:left="220"/>
          </w:pPr>
          <w:hyperlink w:history="1" w:anchor="_Toc4">
            <w:r>
              <w:t xml:space="preserve">1.2 Not part of this UAT</w:t>
            </w:r>
            <w:r>
              <w:tab/>
            </w:r>
            <w:r>
              <w:fldChar w:fldCharType="begin" w:dirty="true"/>
              <w:instrText xml:space="preserve">PAGEREF _Toc4 \h</w:instrText>
              <w:fldChar w:fldCharType="separate"/>
              <w:fldChar w:fldCharType="end"/>
            </w:r>
          </w:hyperlink>
        </w:p>
        <w:p>
          <w:pPr>
            <w:pStyle w:val="TOC2"/>
            <w:tabs>
              <w:tab w:val="right" w:pos="9706" w:leader="dot"/>
            </w:tabs>
            <w:ind w:left="220"/>
          </w:pPr>
          <w:hyperlink w:history="1" w:anchor="_Toc5">
            <w:r>
              <w:t xml:space="preserve">1.3 Important: the system is live</w:t>
            </w:r>
            <w:r>
              <w:tab/>
            </w:r>
            <w:r>
              <w:fldChar w:fldCharType="begin" w:dirty="true"/>
              <w:instrText xml:space="preserve">PAGEREF _Toc5 \h</w:instrText>
              <w:fldChar w:fldCharType="separate"/>
              <w:fldChar w:fldCharType="end"/>
            </w:r>
          </w:hyperlink>
        </w:p>
        <w:p>
          <w:pPr>
            <w:pStyle w:val="TOC1"/>
            <w:tabs>
              <w:tab w:val="right" w:pos="9706" w:leader="dot"/>
            </w:tabs>
          </w:pPr>
          <w:hyperlink w:history="1" w:anchor="_Toc6">
            <w:r>
              <w:t xml:space="preserve">2. Before you start</w:t>
            </w:r>
            <w:r>
              <w:tab/>
            </w:r>
            <w:r>
              <w:fldChar w:fldCharType="begin" w:dirty="true"/>
              <w:instrText xml:space="preserve">PAGEREF _Toc6 \h</w:instrText>
              <w:fldChar w:fldCharType="separate"/>
              <w:fldChar w:fldCharType="end"/>
            </w:r>
          </w:hyperlink>
        </w:p>
        <w:p>
          <w:pPr>
            <w:pStyle w:val="TOC2"/>
            <w:tabs>
              <w:tab w:val="right" w:pos="9706" w:leader="dot"/>
            </w:tabs>
            <w:ind w:left="220"/>
          </w:pPr>
          <w:hyperlink w:history="1" w:anchor="_Toc7">
            <w:r>
              <w:t xml:space="preserve">2.1 Checklist</w:t>
            </w:r>
            <w:r>
              <w:tab/>
            </w:r>
            <w:r>
              <w:fldChar w:fldCharType="begin" w:dirty="true"/>
              <w:instrText xml:space="preserve">PAGEREF _Toc7 \h</w:instrText>
              <w:fldChar w:fldCharType="separate"/>
              <w:fldChar w:fldCharType="end"/>
            </w:r>
          </w:hyperlink>
        </w:p>
        <w:p>
          <w:pPr>
            <w:pStyle w:val="TOC2"/>
            <w:tabs>
              <w:tab w:val="right" w:pos="9706" w:leader="dot"/>
            </w:tabs>
            <w:ind w:left="220"/>
          </w:pPr>
          <w:hyperlink w:history="1" w:anchor="_Toc8">
            <w:r>
              <w:t xml:space="preserve">2.2 Testers and test accounts</w:t>
            </w:r>
            <w:r>
              <w:tab/>
            </w:r>
            <w:r>
              <w:fldChar w:fldCharType="begin" w:dirty="true"/>
              <w:instrText xml:space="preserve">PAGEREF _Toc8 \h</w:instrText>
              <w:fldChar w:fldCharType="separate"/>
              <w:fldChar w:fldCharType="end"/>
            </w:r>
          </w:hyperlink>
        </w:p>
        <w:p>
          <w:pPr>
            <w:pStyle w:val="TOC2"/>
            <w:tabs>
              <w:tab w:val="right" w:pos="9706" w:leader="dot"/>
            </w:tabs>
            <w:ind w:left="220"/>
          </w:pPr>
          <w:hyperlink w:history="1" w:anchor="_Toc9">
            <w:r>
              <w:t xml:space="preserve">2.3 How to record results</w:t>
            </w:r>
            <w:r>
              <w:tab/>
            </w:r>
            <w:r>
              <w:fldChar w:fldCharType="begin" w:dirty="true"/>
              <w:instrText xml:space="preserve">PAGEREF _Toc9 \h</w:instrText>
              <w:fldChar w:fldCharType="separate"/>
              <w:fldChar w:fldCharType="end"/>
            </w:r>
          </w:hyperlink>
        </w:p>
        <w:p>
          <w:pPr>
            <w:pStyle w:val="TOC1"/>
            <w:tabs>
              <w:tab w:val="right" w:pos="9706" w:leader="dot"/>
            </w:tabs>
          </w:pPr>
          <w:hyperlink w:history="1" w:anchor="_Toc10">
            <w:r>
              <w:t xml:space="preserve">3. Test scripts</w:t>
            </w:r>
            <w:r>
              <w:tab/>
            </w:r>
            <w:r>
              <w:fldChar w:fldCharType="begin" w:dirty="true"/>
              <w:instrText xml:space="preserve">PAGEREF _Toc10 \h</w:instrText>
              <w:fldChar w:fldCharType="separate"/>
              <w:fldChar w:fldCharType="end"/>
            </w:r>
          </w:hyperlink>
        </w:p>
        <w:p>
          <w:pPr>
            <w:pStyle w:val="TOC2"/>
            <w:tabs>
              <w:tab w:val="right" w:pos="9706" w:leader="dot"/>
            </w:tabs>
            <w:ind w:left="220"/>
          </w:pPr>
          <w:hyperlink w:history="1" w:anchor="_Toc11">
            <w:r>
              <w:t xml:space="preserve">A. Signing in and account security</w:t>
            </w:r>
            <w:r>
              <w:tab/>
            </w:r>
            <w:r>
              <w:fldChar w:fldCharType="begin" w:dirty="true"/>
              <w:instrText xml:space="preserve">PAGEREF _Toc11 \h</w:instrText>
              <w:fldChar w:fldCharType="separate"/>
              <w:fldChar w:fldCharType="end"/>
            </w:r>
          </w:hyperlink>
        </w:p>
        <w:p>
          <w:pPr>
            <w:pStyle w:val="TOC2"/>
            <w:tabs>
              <w:tab w:val="right" w:pos="9706" w:leader="dot"/>
            </w:tabs>
            <w:ind w:left="220"/>
          </w:pPr>
          <w:hyperlink w:history="1" w:anchor="_Toc12">
            <w:r>
              <w:t xml:space="preserve">B. Dashboard and start page</w:t>
            </w:r>
            <w:r>
              <w:tab/>
            </w:r>
            <w:r>
              <w:fldChar w:fldCharType="begin" w:dirty="true"/>
              <w:instrText xml:space="preserve">PAGEREF _Toc12 \h</w:instrText>
              <w:fldChar w:fldCharType="separate"/>
              <w:fldChar w:fldCharType="end"/>
            </w:r>
          </w:hyperlink>
        </w:p>
        <w:p>
          <w:pPr>
            <w:pStyle w:val="TOC2"/>
            <w:tabs>
              <w:tab w:val="right" w:pos="9706" w:leader="dot"/>
            </w:tabs>
            <w:ind w:left="220"/>
          </w:pPr>
          <w:hyperlink w:history="1" w:anchor="_Toc13">
            <w:r>
              <w:t xml:space="preserve">C. Voters</w:t>
            </w:r>
            <w:r>
              <w:tab/>
            </w:r>
            <w:r>
              <w:fldChar w:fldCharType="begin" w:dirty="true"/>
              <w:instrText xml:space="preserve">PAGEREF _Toc13 \h</w:instrText>
              <w:fldChar w:fldCharType="separate"/>
              <w:fldChar w:fldCharType="end"/>
            </w:r>
          </w:hyperlink>
        </w:p>
        <w:p>
          <w:pPr>
            <w:pStyle w:val="TOC2"/>
            <w:tabs>
              <w:tab w:val="right" w:pos="9706" w:leader="dot"/>
            </w:tabs>
            <w:ind w:left="220"/>
          </w:pPr>
          <w:hyperlink w:history="1" w:anchor="_Toc14">
            <w:r>
              <w:t xml:space="preserve">D. Quick entry</w:t>
            </w:r>
            <w:r>
              <w:tab/>
            </w:r>
            <w:r>
              <w:fldChar w:fldCharType="begin" w:dirty="true"/>
              <w:instrText xml:space="preserve">PAGEREF _Toc14 \h</w:instrText>
              <w:fldChar w:fldCharType="separate"/>
              <w:fldChar w:fldCharType="end"/>
            </w:r>
          </w:hyperlink>
        </w:p>
        <w:p>
          <w:pPr>
            <w:pStyle w:val="TOC2"/>
            <w:tabs>
              <w:tab w:val="right" w:pos="9706" w:leader="dot"/>
            </w:tabs>
            <w:ind w:left="220"/>
          </w:pPr>
          <w:hyperlink w:history="1" w:anchor="_Toc15">
            <w:r>
              <w:t xml:space="preserve">E. Encounters</w:t>
            </w:r>
            <w:r>
              <w:tab/>
            </w:r>
            <w:r>
              <w:fldChar w:fldCharType="begin" w:dirty="true"/>
              <w:instrText xml:space="preserve">PAGEREF _Toc15 \h</w:instrText>
              <w:fldChar w:fldCharType="separate"/>
              <w:fldChar w:fldCharType="end"/>
            </w:r>
          </w:hyperlink>
        </w:p>
        <w:p>
          <w:pPr>
            <w:pStyle w:val="TOC2"/>
            <w:tabs>
              <w:tab w:val="right" w:pos="9706" w:leader="dot"/>
            </w:tabs>
            <w:ind w:left="220"/>
          </w:pPr>
          <w:hyperlink w:history="1" w:anchor="_Toc16">
            <w:r>
              <w:t xml:space="preserve">F. Pledges</w:t>
            </w:r>
            <w:r>
              <w:tab/>
            </w:r>
            <w:r>
              <w:fldChar w:fldCharType="begin" w:dirty="true"/>
              <w:instrText xml:space="preserve">PAGEREF _Toc16 \h</w:instrText>
              <w:fldChar w:fldCharType="separate"/>
              <w:fldChar w:fldCharType="end"/>
            </w:r>
          </w:hyperlink>
        </w:p>
        <w:p>
          <w:pPr>
            <w:pStyle w:val="TOC2"/>
            <w:tabs>
              <w:tab w:val="right" w:pos="9706" w:leader="dot"/>
            </w:tabs>
            <w:ind w:left="220"/>
          </w:pPr>
          <w:hyperlink w:history="1" w:anchor="_Toc17">
            <w:r>
              <w:t xml:space="preserve">G. Influencers</w:t>
            </w:r>
            <w:r>
              <w:tab/>
            </w:r>
            <w:r>
              <w:fldChar w:fldCharType="begin" w:dirty="true"/>
              <w:instrText xml:space="preserve">PAGEREF _Toc17 \h</w:instrText>
              <w:fldChar w:fldCharType="separate"/>
              <w:fldChar w:fldCharType="end"/>
            </w:r>
          </w:hyperlink>
        </w:p>
        <w:p>
          <w:pPr>
            <w:pStyle w:val="TOC2"/>
            <w:tabs>
              <w:tab w:val="right" w:pos="9706" w:leader="dot"/>
            </w:tabs>
            <w:ind w:left="220"/>
          </w:pPr>
          <w:hyperlink w:history="1" w:anchor="_Toc18">
            <w:r>
              <w:t xml:space="preserve">H. Reports</w:t>
            </w:r>
            <w:r>
              <w:tab/>
            </w:r>
            <w:r>
              <w:fldChar w:fldCharType="begin" w:dirty="true"/>
              <w:instrText xml:space="preserve">PAGEREF _Toc18 \h</w:instrText>
              <w:fldChar w:fldCharType="separate"/>
              <w:fldChar w:fldCharType="end"/>
            </w:r>
          </w:hyperlink>
        </w:p>
        <w:p>
          <w:pPr>
            <w:pStyle w:val="TOC2"/>
            <w:tabs>
              <w:tab w:val="right" w:pos="9706" w:leader="dot"/>
            </w:tabs>
            <w:ind w:left="220"/>
          </w:pPr>
          <w:hyperlink w:history="1" w:anchor="_Toc19">
            <w:r>
              <w:t xml:space="preserve">I. Uploads (Administrators only)</w:t>
            </w:r>
            <w:r>
              <w:tab/>
            </w:r>
            <w:r>
              <w:fldChar w:fldCharType="begin" w:dirty="true"/>
              <w:instrText xml:space="preserve">PAGEREF _Toc19 \h</w:instrText>
              <w:fldChar w:fldCharType="separate"/>
              <w:fldChar w:fldCharType="end"/>
            </w:r>
          </w:hyperlink>
        </w:p>
        <w:p>
          <w:pPr>
            <w:pStyle w:val="TOC2"/>
            <w:tabs>
              <w:tab w:val="right" w:pos="9706" w:leader="dot"/>
            </w:tabs>
            <w:ind w:left="220"/>
          </w:pPr>
          <w:hyperlink w:history="1" w:anchor="_Toc20">
            <w:r>
              <w:t xml:space="preserve">J. Users (Administrators only)</w:t>
            </w:r>
            <w:r>
              <w:tab/>
            </w:r>
            <w:r>
              <w:fldChar w:fldCharType="begin" w:dirty="true"/>
              <w:instrText xml:space="preserve">PAGEREF _Toc20 \h</w:instrText>
              <w:fldChar w:fldCharType="separate"/>
              <w:fldChar w:fldCharType="end"/>
            </w:r>
          </w:hyperlink>
        </w:p>
        <w:p>
          <w:pPr>
            <w:pStyle w:val="TOC2"/>
            <w:tabs>
              <w:tab w:val="right" w:pos="9706" w:leader="dot"/>
            </w:tabs>
            <w:ind w:left="220"/>
          </w:pPr>
          <w:hyperlink w:history="1" w:anchor="_Toc21">
            <w:r>
              <w:t xml:space="preserve">K. Settings</w:t>
            </w:r>
            <w:r>
              <w:tab/>
            </w:r>
            <w:r>
              <w:fldChar w:fldCharType="begin" w:dirty="true"/>
              <w:instrText xml:space="preserve">PAGEREF _Toc21 \h</w:instrText>
              <w:fldChar w:fldCharType="separate"/>
              <w:fldChar w:fldCharType="end"/>
            </w:r>
          </w:hyperlink>
        </w:p>
        <w:p>
          <w:pPr>
            <w:pStyle w:val="TOC2"/>
            <w:tabs>
              <w:tab w:val="right" w:pos="9706" w:leader="dot"/>
            </w:tabs>
            <w:ind w:left="220"/>
          </w:pPr>
          <w:hyperlink w:history="1" w:anchor="_Toc22">
            <w:r>
              <w:t xml:space="preserve">L. Audit Trail</w:t>
            </w:r>
            <w:r>
              <w:tab/>
            </w:r>
            <w:r>
              <w:fldChar w:fldCharType="begin" w:dirty="true"/>
              <w:instrText xml:space="preserve">PAGEREF _Toc22 \h</w:instrText>
              <w:fldChar w:fldCharType="separate"/>
              <w:fldChar w:fldCharType="end"/>
            </w:r>
          </w:hyperlink>
        </w:p>
        <w:p>
          <w:pPr>
            <w:pStyle w:val="TOC2"/>
            <w:tabs>
              <w:tab w:val="right" w:pos="9706" w:leader="dot"/>
            </w:tabs>
            <w:ind w:left="220"/>
          </w:pPr>
          <w:hyperlink w:history="1" w:anchor="_Toc23">
            <w:r>
              <w:t xml:space="preserve">M. Access control (cross-checks)</w:t>
            </w:r>
            <w:r>
              <w:tab/>
            </w:r>
            <w:r>
              <w:fldChar w:fldCharType="begin" w:dirty="true"/>
              <w:instrText xml:space="preserve">PAGEREF _Toc23 \h</w:instrText>
              <w:fldChar w:fldCharType="separate"/>
              <w:fldChar w:fldCharType="end"/>
            </w:r>
          </w:hyperlink>
        </w:p>
        <w:p>
          <w:pPr>
            <w:pStyle w:val="TOC2"/>
            <w:tabs>
              <w:tab w:val="right" w:pos="9706" w:leader="dot"/>
            </w:tabs>
            <w:ind w:left="220"/>
          </w:pPr>
          <w:hyperlink w:history="1" w:anchor="_Toc24">
            <w:r>
              <w:t xml:space="preserve">N. Phones and everyday use</w:t>
            </w:r>
            <w:r>
              <w:tab/>
            </w:r>
            <w:r>
              <w:fldChar w:fldCharType="begin" w:dirty="true"/>
              <w:instrText xml:space="preserve">PAGEREF _Toc24 \h</w:instrText>
              <w:fldChar w:fldCharType="separate"/>
              <w:fldChar w:fldCharType="end"/>
            </w:r>
          </w:hyperlink>
        </w:p>
        <w:p>
          <w:pPr>
            <w:pStyle w:val="TOC1"/>
            <w:tabs>
              <w:tab w:val="right" w:pos="9706" w:leader="dot"/>
            </w:tabs>
          </w:pPr>
          <w:hyperlink w:history="1" w:anchor="_Toc25">
            <w:r>
              <w:t xml:space="preserve">4. Results summary</w:t>
            </w:r>
            <w:r>
              <w:tab/>
            </w:r>
            <w:r>
              <w:fldChar w:fldCharType="begin" w:dirty="true"/>
              <w:instrText xml:space="preserve">PAGEREF _Toc25 \h</w:instrText>
              <w:fldChar w:fldCharType="separate"/>
              <w:fldChar w:fldCharType="end"/>
            </w:r>
          </w:hyperlink>
        </w:p>
        <w:p>
          <w:pPr>
            <w:pStyle w:val="TOC1"/>
            <w:tabs>
              <w:tab w:val="right" w:pos="9706" w:leader="dot"/>
            </w:tabs>
          </w:pPr>
          <w:hyperlink w:history="1" w:anchor="_Toc26">
            <w:r>
              <w:t xml:space="preserve">5. Clean-up after testing</w:t>
            </w:r>
            <w:r>
              <w:tab/>
            </w:r>
            <w:r>
              <w:fldChar w:fldCharType="begin" w:dirty="true"/>
              <w:instrText xml:space="preserve">PAGEREF _Toc26 \h</w:instrText>
              <w:fldChar w:fldCharType="separate"/>
              <w:fldChar w:fldCharType="end"/>
            </w:r>
          </w:hyperlink>
        </w:p>
        <w:p>
          <w:pPr>
            <w:pStyle w:val="TOC1"/>
            <w:tabs>
              <w:tab w:val="right" w:pos="9706" w:leader="dot"/>
            </w:tabs>
          </w:pPr>
          <w:hyperlink w:history="1" w:anchor="_Toc27">
            <w:r>
              <w:t xml:space="preserve">6. Issue log</w:t>
            </w:r>
            <w:r>
              <w:tab/>
            </w:r>
            <w:r>
              <w:fldChar w:fldCharType="begin" w:dirty="true"/>
              <w:instrText xml:space="preserve">PAGEREF _Toc27 \h</w:instrText>
              <w:fldChar w:fldCharType="separate"/>
              <w:fldChar w:fldCharType="end"/>
            </w:r>
          </w:hyperlink>
        </w:p>
        <w:p>
          <w:pPr>
            <w:pStyle w:val="TOC1"/>
            <w:tabs>
              <w:tab w:val="right" w:pos="9706" w:leader="dot"/>
            </w:tabs>
          </w:pPr>
          <w:hyperlink w:history="1" w:anchor="_Toc28">
            <w:r>
              <w:t xml:space="preserve">7. User training plan</w:t>
            </w:r>
            <w:r>
              <w:tab/>
            </w:r>
            <w:r>
              <w:fldChar w:fldCharType="begin" w:dirty="true"/>
              <w:instrText xml:space="preserve">PAGEREF _Toc28 \h</w:instrText>
              <w:fldChar w:fldCharType="separate"/>
              <w:fldChar w:fldCharType="end"/>
            </w:r>
          </w:hyperlink>
        </w:p>
        <w:p>
          <w:pPr>
            <w:pStyle w:val="TOC2"/>
            <w:tabs>
              <w:tab w:val="right" w:pos="9706" w:leader="dot"/>
            </w:tabs>
            <w:ind w:left="220"/>
          </w:pPr>
          <w:hyperlink w:history="1" w:anchor="_Toc29">
            <w:r>
              <w:t xml:space="preserve">7.1 Key messages for every trainee</w:t>
            </w:r>
            <w:r>
              <w:tab/>
            </w:r>
            <w:r>
              <w:fldChar w:fldCharType="begin" w:dirty="true"/>
              <w:instrText xml:space="preserve">PAGEREF _Toc29 \h</w:instrText>
              <w:fldChar w:fldCharType="separate"/>
              <w:fldChar w:fldCharType="end"/>
            </w:r>
          </w:hyperlink>
        </w:p>
        <w:p>
          <w:pPr>
            <w:pStyle w:val="TOC2"/>
            <w:tabs>
              <w:tab w:val="right" w:pos="9706" w:leader="dot"/>
            </w:tabs>
            <w:ind w:left="220"/>
          </w:pPr>
          <w:hyperlink w:history="1" w:anchor="_Toc30">
            <w:r>
              <w:t xml:space="preserve">7.2 Quick reference card: signing in</w:t>
            </w:r>
            <w:r>
              <w:tab/>
            </w:r>
            <w:r>
              <w:fldChar w:fldCharType="begin" w:dirty="true"/>
              <w:instrText xml:space="preserve">PAGEREF _Toc30 \h</w:instrText>
              <w:fldChar w:fldCharType="separate"/>
              <w:fldChar w:fldCharType="end"/>
            </w:r>
          </w:hyperlink>
        </w:p>
        <w:p>
          <w:pPr>
            <w:pStyle w:val="TOC1"/>
            <w:tabs>
              <w:tab w:val="right" w:pos="9706" w:leader="dot"/>
            </w:tabs>
          </w:pPr>
          <w:hyperlink w:history="1" w:anchor="_Toc31">
            <w:r>
              <w:t xml:space="preserve">8. Acceptance and sign-off</w:t>
            </w:r>
            <w:r>
              <w:tab/>
            </w:r>
            <w:r>
              <w:fldChar w:fldCharType="begin" w:dirty="true"/>
              <w:instrText xml:space="preserve">PAGEREF _Toc31 \h</w:instrText>
              <w:fldChar w:fldCharType="separate"/>
              <w:fldChar w:fldCharType="end"/>
            </w:r>
          </w:hyperlink>
        </w:p>
        <w:p>
          <w:r>
            <w:fldChar w:fldCharType="end"/>
          </w:r>
        </w:p>
      </w:sdtContent>
    </w:sdt>
    <w:p>
      <w:pPr>
        <w:spacing w:after="100" w:before="0"/>
      </w:pPr>
      <w:r>
        <w:rPr>
          <w:rFonts w:ascii="Segoe UI" w:cs="Segoe UI" w:eastAsia="Segoe UI" w:hAnsi="Segoe UI"/>
          <w:i/>
          <w:iCs/>
          <w:color w:val="475569"/>
          <w:sz w:val="16"/>
          <w:szCs w:val="16"/>
        </w:rPr>
        <w:t xml:space="preserve">(In Word: right-click the table and choose Update Field to fill in page numbers.)</w:t>
      </w:r>
    </w:p>
    <w:p>
      <w:r>
        <w:br w:type="page"/>
      </w:r>
    </w:p>
    <w:p>
      <w:pPr>
        <w:pStyle w:val="Heading1"/>
        <w:spacing w:after="120" w:before="240"/>
      </w:pPr>
      <w:bookmarkStart w:name="_Toc2" w:id="2"/>
      <w:r>
        <w:rPr>
          <w:rFonts w:ascii="Segoe UI" w:cs="Segoe UI" w:eastAsia="Segoe UI" w:hAnsi="Segoe UI"/>
          <w:b/>
          <w:bCs/>
          <w:color w:val="1D4ED8"/>
          <w:sz w:val="30"/>
          <w:szCs w:val="30"/>
        </w:rPr>
        <w:t xml:space="preserve">1. About this document</w:t>
      </w:r>
      <w:bookmarkEnd w:id="2"/>
    </w:p>
    <w:p>
      <w:pPr>
        <w:spacing w:after="100" w:before="0"/>
      </w:pPr>
      <w:r>
        <w:rPr>
          <w:rFonts w:ascii="Segoe UI" w:cs="Segoe UI" w:eastAsia="Segoe UI" w:hAnsi="Segoe UI"/>
          <w:sz w:val="20"/>
          <w:szCs w:val="20"/>
        </w:rPr>
        <w:t xml:space="preserve">This document does two jobs: it is the checklist the client's team uses to confirm that the platform works as agreed (User Acceptance Testing, UAT), and the guide for training each group of users. Every test is written in plain steps, so the people who will use the system day to day can run them themselves.</w:t>
      </w:r>
    </w:p>
    <w:p>
      <w:pPr>
        <w:pStyle w:val="Heading2"/>
        <w:spacing w:after="80" w:before="200"/>
      </w:pPr>
      <w:bookmarkStart w:name="_Toc3" w:id="3"/>
      <w:r>
        <w:rPr>
          <w:rFonts w:ascii="Segoe UI" w:cs="Segoe UI" w:eastAsia="Segoe UI" w:hAnsi="Segoe UI"/>
          <w:b/>
          <w:bCs/>
          <w:color w:val="0F172A"/>
          <w:sz w:val="24"/>
          <w:szCs w:val="24"/>
        </w:rPr>
        <w:t xml:space="preserve">1.1 What is tested</w:t>
      </w:r>
      <w:bookmarkEnd w:id="3"/>
    </w:p>
    <w:p>
      <w:pPr>
        <w:spacing w:after="100" w:before="0"/>
      </w:pPr>
      <w:r>
        <w:rPr>
          <w:rFonts w:ascii="Segoe UI" w:cs="Segoe UI" w:eastAsia="Segoe UI" w:hAnsi="Segoe UI"/>
          <w:sz w:val="20"/>
          <w:szCs w:val="20"/>
        </w:rPr>
        <w:t xml:space="preserve">77 tests in 14 areas: signing in and security, Dashboard, Voters, Quick entry, Encounters, Pledges, Influencers, Reports, uploads, Users, Settings, Audit Trail, access control and phone use.</w:t>
      </w:r>
    </w:p>
    <w:p>
      <w:pPr>
        <w:pStyle w:val="Heading2"/>
        <w:spacing w:after="80" w:before="200"/>
      </w:pPr>
      <w:bookmarkStart w:name="_Toc4" w:id="4"/>
      <w:r>
        <w:rPr>
          <w:rFonts w:ascii="Segoe UI" w:cs="Segoe UI" w:eastAsia="Segoe UI" w:hAnsi="Segoe UI"/>
          <w:b/>
          <w:bCs/>
          <w:color w:val="0F172A"/>
          <w:sz w:val="24"/>
          <w:szCs w:val="24"/>
        </w:rPr>
        <w:t xml:space="preserve">1.2 Not part of this UAT</w:t>
      </w:r>
      <w:bookmarkEnd w:id="4"/>
    </w:p>
    <w:p>
      <w:pPr>
        <w:pStyle w:val="ListParagraph"/>
        <w:numPr>
          <w:ilvl w:val="0"/>
          <w:numId w:val="2"/>
        </w:numPr>
        <w:spacing w:after="60"/>
      </w:pPr>
      <w:r>
        <w:rPr>
          <w:rFonts w:ascii="Segoe UI" w:cs="Segoe UI" w:eastAsia="Segoe UI" w:hAnsi="Segoe UI"/>
          <w:sz w:val="20"/>
          <w:szCs w:val="20"/>
        </w:rPr>
        <w:t xml:space="preserve">The Dhivehi interface (waiting for the translated workbook and fonts).</w:t>
      </w:r>
    </w:p>
    <w:p>
      <w:pPr>
        <w:pStyle w:val="ListParagraph"/>
        <w:numPr>
          <w:ilvl w:val="0"/>
          <w:numId w:val="2"/>
        </w:numPr>
        <w:spacing w:after="60"/>
      </w:pPr>
      <w:r>
        <w:rPr>
          <w:rFonts w:ascii="Segoe UI" w:cs="Segoe UI" w:eastAsia="Segoe UI" w:hAnsi="Segoe UI"/>
          <w:sz w:val="20"/>
          <w:szCs w:val="20"/>
        </w:rPr>
        <w:t xml:space="preserve">Passkeys (fingerprint / face sign-in) for administrators — planned for later.</w:t>
      </w:r>
    </w:p>
    <w:p>
      <w:pPr>
        <w:pStyle w:val="ListParagraph"/>
        <w:numPr>
          <w:ilvl w:val="0"/>
          <w:numId w:val="2"/>
        </w:numPr>
        <w:spacing w:after="60"/>
      </w:pPr>
      <w:r>
        <w:rPr>
          <w:rFonts w:ascii="Segoe UI" w:cs="Segoe UI" w:eastAsia="Segoe UI" w:hAnsi="Segoe UI"/>
          <w:sz w:val="20"/>
          <w:szCs w:val="20"/>
        </w:rPr>
        <w:t xml:space="preserve">Paid modules (Election-day operations, Bulk SMS campaigns, Case management, Field teams, Events, Advanced analytics, Security pack).</w:t>
      </w:r>
    </w:p>
    <w:p>
      <w:pPr>
        <w:pStyle w:val="ListParagraph"/>
        <w:numPr>
          <w:ilvl w:val="0"/>
          <w:numId w:val="2"/>
        </w:numPr>
        <w:spacing w:after="60"/>
      </w:pPr>
      <w:r>
        <w:rPr>
          <w:rFonts w:ascii="Segoe UI" w:cs="Segoe UI" w:eastAsia="Segoe UI" w:hAnsi="Segoe UI"/>
          <w:sz w:val="20"/>
          <w:szCs w:val="20"/>
        </w:rPr>
        <w:t xml:space="preserve">Server, backup and Cloudflare settings — done and checked by the developer.</w:t>
      </w:r>
    </w:p>
    <w:p>
      <w:pPr>
        <w:pStyle w:val="Heading2"/>
        <w:spacing w:after="80" w:before="200"/>
      </w:pPr>
      <w:bookmarkStart w:name="_Toc5" w:id="5"/>
      <w:r>
        <w:rPr>
          <w:rFonts w:ascii="Segoe UI" w:cs="Segoe UI" w:eastAsia="Segoe UI" w:hAnsi="Segoe UI"/>
          <w:b/>
          <w:bCs/>
          <w:color w:val="0F172A"/>
          <w:sz w:val="24"/>
          <w:szCs w:val="24"/>
        </w:rPr>
        <w:t xml:space="preserve">1.3 Important: the system is live</w:t>
      </w:r>
      <w:bookmarkEnd w:id="5"/>
    </w:p>
    <w:p>
      <w:pPr>
        <w:spacing w:after="100" w:before="0"/>
      </w:pPr>
      <w:r>
        <w:rPr>
          <w:rFonts w:ascii="Segoe UI" w:cs="Segoe UI" w:eastAsia="Segoe UI" w:hAnsi="Segoe UI"/>
          <w:b/>
          <w:bCs/>
          <w:sz w:val="20"/>
          <w:szCs w:val="20"/>
        </w:rPr>
        <w:t xml:space="preserve">Testing happens on the live system with the real voter registry. Please follow these rules:</w:t>
      </w:r>
    </w:p>
    <w:p>
      <w:pPr>
        <w:pStyle w:val="ListParagraph"/>
        <w:numPr>
          <w:ilvl w:val="0"/>
          <w:numId w:val="2"/>
        </w:numPr>
        <w:spacing w:after="60"/>
      </w:pPr>
      <w:r>
        <w:rPr>
          <w:rFonts w:ascii="Segoe UI" w:cs="Segoe UI" w:eastAsia="Segoe UI" w:hAnsi="Segoe UI"/>
          <w:sz w:val="20"/>
          <w:szCs w:val="20"/>
        </w:rPr>
        <w:t xml:space="preserve">Never change or delete a real voter, influencer or pledge to "see what happens". Create TEST records instead and name them clearly, e.g. "UAT TEST 1".</w:t>
      </w:r>
    </w:p>
    <w:p>
      <w:pPr>
        <w:pStyle w:val="ListParagraph"/>
        <w:numPr>
          <w:ilvl w:val="0"/>
          <w:numId w:val="2"/>
        </w:numPr>
        <w:spacing w:after="60"/>
      </w:pPr>
      <w:r>
        <w:rPr>
          <w:rFonts w:ascii="Segoe UI" w:cs="Segoe UI" w:eastAsia="Segoe UI" w:hAnsi="Segoe UI"/>
          <w:sz w:val="20"/>
          <w:szCs w:val="20"/>
        </w:rPr>
        <w:t xml:space="preserve">Delete every TEST record at the end of the day (tests C-13, G-04 and similar), and note it in the results.</w:t>
      </w:r>
    </w:p>
    <w:p>
      <w:pPr>
        <w:pStyle w:val="ListParagraph"/>
        <w:numPr>
          <w:ilvl w:val="0"/>
          <w:numId w:val="2"/>
        </w:numPr>
        <w:spacing w:after="60"/>
      </w:pPr>
      <w:r>
        <w:rPr>
          <w:rFonts w:ascii="Segoe UI" w:cs="Segoe UI" w:eastAsia="Segoe UI" w:hAnsi="Segoe UI"/>
          <w:sz w:val="20"/>
          <w:szCs w:val="20"/>
        </w:rPr>
        <w:t xml:space="preserve">Every SMS is real and uses the SMS balance: don't repeat sign-in or reset tests more than needed.</w:t>
      </w:r>
    </w:p>
    <w:p>
      <w:pPr>
        <w:pStyle w:val="ListParagraph"/>
        <w:numPr>
          <w:ilvl w:val="0"/>
          <w:numId w:val="2"/>
        </w:numPr>
        <w:spacing w:after="60"/>
      </w:pPr>
      <w:r>
        <w:rPr>
          <w:rFonts w:ascii="Segoe UI" w:cs="Segoe UI" w:eastAsia="Segoe UI" w:hAnsi="Segoe UI"/>
          <w:sz w:val="20"/>
          <w:szCs w:val="20"/>
        </w:rPr>
        <w:t xml:space="preserve">Never write authorization codes, SMS codes or anyone's personal details in this document or in chat groups.</w:t>
      </w:r>
    </w:p>
    <w:p>
      <w:pPr>
        <w:pStyle w:val="ListParagraph"/>
        <w:numPr>
          <w:ilvl w:val="0"/>
          <w:numId w:val="2"/>
        </w:numPr>
        <w:spacing w:after="60"/>
      </w:pPr>
      <w:r>
        <w:rPr>
          <w:rFonts w:ascii="Segoe UI" w:cs="Segoe UI" w:eastAsia="Segoe UI" w:hAnsi="Segoe UI"/>
          <w:sz w:val="20"/>
          <w:szCs w:val="20"/>
        </w:rPr>
        <w:t xml:space="preserve">If something looks wrong, stop, write it in the Issue log (section 6) with the time, and carry on with the next test.</w:t>
      </w:r>
    </w:p>
    <w:p>
      <w:pPr>
        <w:pStyle w:val="Heading1"/>
        <w:spacing w:after="120" w:before="240"/>
      </w:pPr>
      <w:bookmarkStart w:name="_Toc6" w:id="6"/>
      <w:r>
        <w:rPr>
          <w:rFonts w:ascii="Segoe UI" w:cs="Segoe UI" w:eastAsia="Segoe UI" w:hAnsi="Segoe UI"/>
          <w:b/>
          <w:bCs/>
          <w:color w:val="1D4ED8"/>
          <w:sz w:val="30"/>
          <w:szCs w:val="30"/>
        </w:rPr>
        <w:t xml:space="preserve">2. Before you start</w:t>
      </w:r>
      <w:bookmarkEnd w:id="6"/>
    </w:p>
    <w:p>
      <w:pPr>
        <w:pStyle w:val="Heading2"/>
        <w:spacing w:after="80" w:before="200"/>
      </w:pPr>
      <w:bookmarkStart w:name="_Toc7" w:id="7"/>
      <w:r>
        <w:rPr>
          <w:rFonts w:ascii="Segoe UI" w:cs="Segoe UI" w:eastAsia="Segoe UI" w:hAnsi="Segoe UI"/>
          <w:b/>
          <w:bCs/>
          <w:color w:val="0F172A"/>
          <w:sz w:val="24"/>
          <w:szCs w:val="24"/>
        </w:rPr>
        <w:t xml:space="preserve">2.1 Checklist</w:t>
      </w:r>
      <w:bookmarkEnd w:id="7"/>
    </w:p>
    <w:p>
      <w:pPr>
        <w:pStyle w:val="ListParagraph"/>
        <w:numPr>
          <w:ilvl w:val="0"/>
          <w:numId w:val="2"/>
        </w:numPr>
        <w:spacing w:after="60"/>
      </w:pPr>
      <w:r>
        <w:rPr>
          <w:rFonts w:ascii="Segoe UI" w:cs="Segoe UI" w:eastAsia="Segoe UI" w:hAnsi="Segoe UI"/>
          <w:sz w:val="20"/>
          <w:szCs w:val="20"/>
        </w:rPr>
        <w:t xml:space="preserve">Each tester has an account with the right role and area (section 2.2), and the correct 7-digit mobile number (starting 7 or 9).</w:t>
      </w:r>
    </w:p>
    <w:p>
      <w:pPr>
        <w:pStyle w:val="ListParagraph"/>
        <w:numPr>
          <w:ilvl w:val="0"/>
          <w:numId w:val="2"/>
        </w:numPr>
        <w:spacing w:after="60"/>
      </w:pPr>
      <w:r>
        <w:rPr>
          <w:rFonts w:ascii="Segoe UI" w:cs="Segoe UI" w:eastAsia="Segoe UI" w:hAnsi="Segoe UI"/>
          <w:sz w:val="20"/>
          <w:szCs w:val="20"/>
        </w:rPr>
        <w:t xml:space="preserve">Each tester has received their authorization code by SMS (activation or Reset code). Administrators never see codes.</w:t>
      </w:r>
    </w:p>
    <w:p>
      <w:pPr>
        <w:pStyle w:val="ListParagraph"/>
        <w:numPr>
          <w:ilvl w:val="0"/>
          <w:numId w:val="2"/>
        </w:numPr>
        <w:spacing w:after="60"/>
      </w:pPr>
      <w:r>
        <w:rPr>
          <w:rFonts w:ascii="Segoe UI" w:cs="Segoe UI" w:eastAsia="Segoe UI" w:hAnsi="Segoe UI"/>
          <w:sz w:val="20"/>
          <w:szCs w:val="20"/>
        </w:rPr>
        <w:t xml:space="preserve">Enough SMS balance in the Dhiraagu Bulk SMS account.</w:t>
      </w:r>
    </w:p>
    <w:p>
      <w:pPr>
        <w:pStyle w:val="ListParagraph"/>
        <w:numPr>
          <w:ilvl w:val="0"/>
          <w:numId w:val="2"/>
        </w:numPr>
        <w:spacing w:after="60"/>
      </w:pPr>
      <w:r>
        <w:rPr>
          <w:rFonts w:ascii="Segoe UI" w:cs="Segoe UI" w:eastAsia="Segoe UI" w:hAnsi="Segoe UI"/>
          <w:sz w:val="20"/>
          <w:szCs w:val="20"/>
        </w:rPr>
        <w:t xml:space="preserve">A phone (Dhiraagu and Ooredoo if possible) and a computer with an up-to-date browser (Chrome, Edge, Safari or Firefox).</w:t>
      </w:r>
    </w:p>
    <w:p>
      <w:pPr>
        <w:pStyle w:val="ListParagraph"/>
        <w:numPr>
          <w:ilvl w:val="0"/>
          <w:numId w:val="2"/>
        </w:numPr>
        <w:spacing w:after="60"/>
      </w:pPr>
      <w:r>
        <w:rPr>
          <w:rFonts w:ascii="Segoe UI" w:cs="Segoe UI" w:eastAsia="Segoe UI" w:hAnsi="Segoe UI"/>
          <w:sz w:val="20"/>
          <w:szCs w:val="20"/>
        </w:rPr>
        <w:t xml:space="preserve">A small TEST Excel file for the upload tests (a few made-up rows only).</w:t>
      </w:r>
    </w:p>
    <w:p>
      <w:pPr>
        <w:pStyle w:val="ListParagraph"/>
        <w:numPr>
          <w:ilvl w:val="0"/>
          <w:numId w:val="2"/>
        </w:numPr>
        <w:spacing w:after="60"/>
      </w:pPr>
      <w:r>
        <w:rPr>
          <w:rFonts w:ascii="Segoe UI" w:cs="Segoe UI" w:eastAsia="Segoe UI" w:hAnsi="Segoe UI"/>
          <w:sz w:val="20"/>
          <w:szCs w:val="20"/>
        </w:rPr>
        <w:t xml:space="preserve">This document printed, or open in Word, to record results.</w:t>
      </w:r>
    </w:p>
    <w:p>
      <w:pPr>
        <w:pStyle w:val="Heading2"/>
        <w:spacing w:after="80" w:before="200"/>
      </w:pPr>
      <w:bookmarkStart w:name="_Toc8" w:id="8"/>
      <w:r>
        <w:rPr>
          <w:rFonts w:ascii="Segoe UI" w:cs="Segoe UI" w:eastAsia="Segoe UI" w:hAnsi="Segoe UI"/>
          <w:b/>
          <w:bCs/>
          <w:color w:val="0F172A"/>
          <w:sz w:val="24"/>
          <w:szCs w:val="24"/>
        </w:rPr>
        <w:t xml:space="preserve">2.2 Testers and test accounts</w:t>
      </w:r>
      <w:bookmarkEnd w:id="8"/>
    </w:p>
    <w:p>
      <w:pPr>
        <w:spacing w:after="100" w:before="0"/>
      </w:pPr>
      <w:r>
        <w:rPr>
          <w:rFonts w:ascii="Segoe UI" w:cs="Segoe UI" w:eastAsia="Segoe UI" w:hAnsi="Segoe UI"/>
          <w:sz w:val="20"/>
          <w:szCs w:val="20"/>
        </w:rPr>
        <w:t xml:space="preserve">Fill in before the session. One person can test several roles one after the other (sign out in between).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2600"/>
        <w:gridCol w:w="2000"/>
      </w:tblGrid>
      <w:tr>
        <w:trPr>
          <w:tblHeader/>
        </w:trPr>
        <w:tc>
          <w:tcPr>
            <w:tcW w:type="dxa" w:w="21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Role</w:t>
            </w:r>
          </w:p>
        </w:tc>
        <w:tc>
          <w:tcPr>
            <w:tcW w:type="dxa" w:w="2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Tester name</w:t>
            </w:r>
          </w:p>
        </w:tc>
        <w:tc>
          <w:tcPr>
            <w:tcW w:type="dxa" w:w="2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Area(s) (constituency / island)</w:t>
            </w:r>
          </w:p>
        </w:tc>
        <w:tc>
          <w:tcPr>
            <w:tcW w:type="dxa" w:w="20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Phone network</w:t>
            </w:r>
          </w:p>
        </w:tc>
      </w:tr>
      <w:tr>
        <w:trPr>
          <w:cantSplit/>
        </w:trPr>
        <w:tc>
          <w:tcPr>
            <w:tcW w:type="dxa" w:w="21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600"/>
            <w:tcMar>
              <w:top w:type="dxa" w:w="60"/>
              <w:left w:type="dxa" w:w="90"/>
              <w:bottom w:type="dxa" w:w="60"/>
              <w:right w:type="dxa" w:w="90"/>
            </w:tcMar>
          </w:tcPr>
          <w:p>
            <w:pPr>
              <w:spacing w:after="40"/>
            </w:pPr>
            <w:r>
              <w:rPr>
                <w:rFonts w:ascii="Segoe UI" w:cs="Segoe UI" w:eastAsia="Segoe UI" w:hAnsi="Segoe UI"/>
                <w:sz w:val="18"/>
                <w:szCs w:val="18"/>
              </w:rPr>
              <w:t xml:space="preserve">All (no area needed)</w:t>
            </w:r>
          </w:p>
        </w:tc>
        <w:tc>
          <w:tcPr>
            <w:tcW w:type="dxa" w:w="20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2100"/>
            <w:tcMar>
              <w:top w:type="dxa" w:w="60"/>
              <w:left w:type="dxa" w:w="90"/>
              <w:bottom w:type="dxa" w:w="60"/>
              <w:right w:type="dxa" w:w="90"/>
            </w:tcMar>
          </w:tcPr>
          <w:p>
            <w:pPr>
              <w:spacing w:after="40"/>
            </w:pPr>
            <w:r>
              <w:rPr>
                <w:rFonts w:ascii="Segoe UI" w:cs="Segoe UI" w:eastAsia="Segoe UI" w:hAnsi="Segoe UI"/>
                <w:sz w:val="18"/>
                <w:szCs w:val="18"/>
              </w:rPr>
              <w:t xml:space="preserve">National Administrator</w:t>
            </w:r>
          </w:p>
        </w:tc>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0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2100"/>
            <w:tcMar>
              <w:top w:type="dxa" w:w="60"/>
              <w:left w:type="dxa" w:w="90"/>
              <w:bottom w:type="dxa" w:w="60"/>
              <w:right w:type="dxa" w:w="90"/>
            </w:tcMar>
          </w:tcPr>
          <w:p>
            <w:pPr>
              <w:spacing w:after="40"/>
            </w:pPr>
            <w:r>
              <w:rPr>
                <w:rFonts w:ascii="Segoe UI" w:cs="Segoe UI" w:eastAsia="Segoe UI" w:hAnsi="Segoe UI"/>
                <w:sz w:val="18"/>
                <w:szCs w:val="18"/>
              </w:rPr>
              <w:t xml:space="preserve">Constituency Administrator</w:t>
            </w:r>
          </w:p>
        </w:tc>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0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2100"/>
            <w:tcMar>
              <w:top w:type="dxa" w:w="60"/>
              <w:left w:type="dxa" w:w="90"/>
              <w:bottom w:type="dxa" w:w="60"/>
              <w:right w:type="dxa" w:w="90"/>
            </w:tcMar>
          </w:tcPr>
          <w:p>
            <w:pPr>
              <w:spacing w:after="40"/>
            </w:pPr>
            <w:r>
              <w:rPr>
                <w:rFonts w:ascii="Segoe UI" w:cs="Segoe UI" w:eastAsia="Segoe UI" w:hAnsi="Segoe UI"/>
                <w:sz w:val="18"/>
                <w:szCs w:val="18"/>
              </w:rPr>
              <w:t xml:space="preserve">Island Administrator</w:t>
            </w:r>
          </w:p>
        </w:tc>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0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21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0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2100"/>
            <w:tcMar>
              <w:top w:type="dxa" w:w="60"/>
              <w:left w:type="dxa" w:w="90"/>
              <w:bottom w:type="dxa" w:w="60"/>
              <w:right w:type="dxa" w:w="90"/>
            </w:tcMar>
          </w:tcPr>
          <w:p>
            <w:pPr>
              <w:spacing w:after="40"/>
            </w:pPr>
            <w:r>
              <w:rPr>
                <w:rFonts w:ascii="Segoe UI" w:cs="Segoe UI" w:eastAsia="Segoe UI" w:hAnsi="Segoe UI"/>
                <w:sz w:val="18"/>
                <w:szCs w:val="18"/>
              </w:rPr>
              <w:t xml:space="preserve">Reporter</w:t>
            </w:r>
          </w:p>
        </w:tc>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0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9" w:id="9"/>
      <w:r>
        <w:rPr>
          <w:rFonts w:ascii="Segoe UI" w:cs="Segoe UI" w:eastAsia="Segoe UI" w:hAnsi="Segoe UI"/>
          <w:b/>
          <w:bCs/>
          <w:color w:val="0F172A"/>
          <w:sz w:val="24"/>
          <w:szCs w:val="24"/>
        </w:rPr>
        <w:t xml:space="preserve">2.3 How to record results</w:t>
      </w:r>
      <w:bookmarkEnd w:id="9"/>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7300"/>
      </w:tblGrid>
      <w:tr>
        <w:trPr>
          <w:tblHeader/>
        </w:trPr>
        <w:tc>
          <w:tcPr>
            <w:tcW w:type="dxa" w:w="1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Mark</w:t>
            </w:r>
          </w:p>
        </w:tc>
        <w:tc>
          <w:tcPr>
            <w:tcW w:type="dxa" w:w="7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Meaning</w:t>
            </w:r>
          </w:p>
        </w:tc>
      </w:tr>
      <w:tr>
        <w:trPr>
          <w:cantSplit/>
        </w:trPr>
        <w:tc>
          <w:tcPr>
            <w:tcW w:type="dxa" w:w="1700"/>
            <w:tcMar>
              <w:top w:type="dxa" w:w="60"/>
              <w:left w:type="dxa" w:w="90"/>
              <w:bottom w:type="dxa" w:w="60"/>
              <w:right w:type="dxa" w:w="90"/>
            </w:tcMar>
          </w:tcPr>
          <w:p>
            <w:pPr>
              <w:spacing w:after="40"/>
            </w:pPr>
            <w:r>
              <w:rPr>
                <w:rFonts w:ascii="Segoe UI" w:cs="Segoe UI" w:eastAsia="Segoe UI" w:hAnsi="Segoe UI"/>
                <w:sz w:val="18"/>
                <w:szCs w:val="18"/>
              </w:rPr>
              <w:t xml:space="preserve">P — Pass</w:t>
            </w:r>
          </w:p>
        </w:tc>
        <w:tc>
          <w:tcPr>
            <w:tcW w:type="dxa" w:w="7300"/>
            <w:tcMar>
              <w:top w:type="dxa" w:w="60"/>
              <w:left w:type="dxa" w:w="90"/>
              <w:bottom w:type="dxa" w:w="60"/>
              <w:right w:type="dxa" w:w="90"/>
            </w:tcMar>
          </w:tcPr>
          <w:p>
            <w:pPr>
              <w:spacing w:after="40"/>
            </w:pPr>
            <w:r>
              <w:rPr>
                <w:rFonts w:ascii="Segoe UI" w:cs="Segoe UI" w:eastAsia="Segoe UI" w:hAnsi="Segoe UI"/>
                <w:sz w:val="18"/>
                <w:szCs w:val="18"/>
              </w:rPr>
              <w:t xml:space="preserve">The expected result happened exactly.</w:t>
            </w:r>
          </w:p>
        </w:tc>
      </w:tr>
      <w:tr>
        <w:trPr>
          <w:cantSplit/>
        </w:trPr>
        <w:tc>
          <w:tcPr>
            <w:tcW w:type="dxa" w:w="1700"/>
            <w:tcMar>
              <w:top w:type="dxa" w:w="60"/>
              <w:left w:type="dxa" w:w="90"/>
              <w:bottom w:type="dxa" w:w="60"/>
              <w:right w:type="dxa" w:w="90"/>
            </w:tcMar>
          </w:tcPr>
          <w:p>
            <w:pPr>
              <w:spacing w:after="40"/>
            </w:pPr>
            <w:r>
              <w:rPr>
                <w:rFonts w:ascii="Segoe UI" w:cs="Segoe UI" w:eastAsia="Segoe UI" w:hAnsi="Segoe UI"/>
                <w:sz w:val="18"/>
                <w:szCs w:val="18"/>
              </w:rPr>
              <w:t xml:space="preserve">F — Fail</w:t>
            </w:r>
          </w:p>
        </w:tc>
        <w:tc>
          <w:tcPr>
            <w:tcW w:type="dxa" w:w="7300"/>
            <w:tcMar>
              <w:top w:type="dxa" w:w="60"/>
              <w:left w:type="dxa" w:w="90"/>
              <w:bottom w:type="dxa" w:w="60"/>
              <w:right w:type="dxa" w:w="90"/>
            </w:tcMar>
          </w:tcPr>
          <w:p>
            <w:pPr>
              <w:spacing w:after="40"/>
            </w:pPr>
            <w:r>
              <w:rPr>
                <w:rFonts w:ascii="Segoe UI" w:cs="Segoe UI" w:eastAsia="Segoe UI" w:hAnsi="Segoe UI"/>
                <w:sz w:val="18"/>
                <w:szCs w:val="18"/>
              </w:rPr>
              <w:t xml:space="preserve">Something different happened. Write a short note and add it to the Issue log (section 6).</w:t>
            </w:r>
          </w:p>
        </w:tc>
      </w:tr>
      <w:tr>
        <w:trPr>
          <w:cantSplit/>
        </w:trPr>
        <w:tc>
          <w:tcPr>
            <w:tcW w:type="dxa" w:w="1700"/>
            <w:tcMar>
              <w:top w:type="dxa" w:w="60"/>
              <w:left w:type="dxa" w:w="90"/>
              <w:bottom w:type="dxa" w:w="60"/>
              <w:right w:type="dxa" w:w="90"/>
            </w:tcMar>
          </w:tcPr>
          <w:p>
            <w:pPr>
              <w:spacing w:after="40"/>
            </w:pPr>
            <w:r>
              <w:rPr>
                <w:rFonts w:ascii="Segoe UI" w:cs="Segoe UI" w:eastAsia="Segoe UI" w:hAnsi="Segoe UI"/>
                <w:sz w:val="18"/>
                <w:szCs w:val="18"/>
              </w:rPr>
              <w:t xml:space="preserve">B — Blocked</w:t>
            </w:r>
          </w:p>
        </w:tc>
        <w:tc>
          <w:tcPr>
            <w:tcW w:type="dxa" w:w="7300"/>
            <w:tcMar>
              <w:top w:type="dxa" w:w="60"/>
              <w:left w:type="dxa" w:w="90"/>
              <w:bottom w:type="dxa" w:w="60"/>
              <w:right w:type="dxa" w:w="90"/>
            </w:tcMar>
          </w:tcPr>
          <w:p>
            <w:pPr>
              <w:spacing w:after="40"/>
            </w:pPr>
            <w:r>
              <w:rPr>
                <w:rFonts w:ascii="Segoe UI" w:cs="Segoe UI" w:eastAsia="Segoe UI" w:hAnsi="Segoe UI"/>
                <w:sz w:val="18"/>
                <w:szCs w:val="18"/>
              </w:rPr>
              <w:t xml:space="preserve">Could not be tested (e.g. no SMS balance, missing right). Say why.</w:t>
            </w:r>
          </w:p>
        </w:tc>
      </w:tr>
      <w:tr>
        <w:trPr>
          <w:cantSplit/>
        </w:trPr>
        <w:tc>
          <w:tcPr>
            <w:tcW w:type="dxa" w:w="1700"/>
            <w:tcMar>
              <w:top w:type="dxa" w:w="60"/>
              <w:left w:type="dxa" w:w="90"/>
              <w:bottom w:type="dxa" w:w="60"/>
              <w:right w:type="dxa" w:w="90"/>
            </w:tcMar>
          </w:tcPr>
          <w:p>
            <w:pPr>
              <w:spacing w:after="40"/>
            </w:pPr>
            <w:r>
              <w:rPr>
                <w:rFonts w:ascii="Segoe UI" w:cs="Segoe UI" w:eastAsia="Segoe UI" w:hAnsi="Segoe UI"/>
                <w:sz w:val="18"/>
                <w:szCs w:val="18"/>
              </w:rPr>
              <w:t xml:space="preserve">N/A</w:t>
            </w:r>
          </w:p>
        </w:tc>
        <w:tc>
          <w:tcPr>
            <w:tcW w:type="dxa" w:w="7300"/>
            <w:tcMar>
              <w:top w:type="dxa" w:w="60"/>
              <w:left w:type="dxa" w:w="90"/>
              <w:bottom w:type="dxa" w:w="60"/>
              <w:right w:type="dxa" w:w="90"/>
            </w:tcMar>
          </w:tcPr>
          <w:p>
            <w:pPr>
              <w:spacing w:after="40"/>
            </w:pPr>
            <w:r>
              <w:rPr>
                <w:rFonts w:ascii="Segoe UI" w:cs="Segoe UI" w:eastAsia="Segoe UI" w:hAnsi="Segoe UI"/>
                <w:sz w:val="18"/>
                <w:szCs w:val="18"/>
              </w:rPr>
              <w:t xml:space="preserve">Not relevant for this deployment.</w:t>
            </w:r>
          </w:p>
        </w:tc>
      </w:tr>
    </w:tbl>
    <w:p>
      <w:pPr>
        <w:spacing w:after="100" w:before="0"/>
      </w:pPr>
      <w:r>
        <w:rPr>
          <w:rFonts w:ascii="Segoe UI" w:cs="Segoe UI" w:eastAsia="Segoe UI" w:hAnsi="Segoe UI"/>
          <w:sz w:val="20"/>
          <w:szCs w:val="20"/>
        </w:rPr>
        <w:t xml:space="preserve"/>
      </w:r>
    </w:p>
    <w:p>
      <w:pPr>
        <w:spacing w:after="100" w:before="0"/>
      </w:pPr>
      <w:r>
        <w:rPr>
          <w:rFonts w:ascii="Segoe UI" w:cs="Segoe UI" w:eastAsia="Segoe UI" w:hAnsi="Segoe UI"/>
          <w:sz w:val="20"/>
          <w:szCs w:val="20"/>
        </w:rPr>
        <w:t xml:space="preserve">Sensitive areas (Users, Settings → System / places / lists / Roles &amp; rights, report downloads, uploads) first ask you to "Confirm it's you" with a code sent by SMS; one confirmation lasts about 15 minutes.</w:t>
      </w:r>
    </w:p>
    <w:p>
      <w:pPr>
        <w:spacing w:after="100" w:before="0"/>
        <w:sectPr>
          <w:footerReference w:type="default" r:id="rId6"/>
          <w:pgSz w:w="11906" w:h="16838" w:orient="portrait"/>
          <w:pgMar w:top="1100" w:right="1100" w:bottom="1100" w:left="1100" w:header="708" w:footer="708" w:gutter="0"/>
          <w:pgNumType/>
          <w:docGrid w:linePitch="360"/>
        </w:sectPr>
      </w:pPr>
      <w:r>
        <w:rPr>
          <w:rFonts w:ascii="Segoe UI" w:cs="Segoe UI" w:eastAsia="Segoe UI" w:hAnsi="Segoe UI"/>
          <w:sz w:val="20"/>
          <w:szCs w:val="20"/>
        </w:rPr>
        <w:t xml:space="preserve">Rights mentioned in a test (e.g. "Edit right", "photo rights") are set by the Administrator in Settings → Roles &amp; rights or for one person in Users → Roles → Extra rights. Where a test says "with / without the right", test both: the button should appear only for the person who has the right.</w:t>
      </w:r>
    </w:p>
    <w:p>
      <w:pPr>
        <w:pStyle w:val="Heading1"/>
        <w:spacing w:after="120" w:before="240"/>
      </w:pPr>
      <w:bookmarkStart w:name="_Toc10" w:id="10"/>
      <w:r>
        <w:rPr>
          <w:rFonts w:ascii="Segoe UI" w:cs="Segoe UI" w:eastAsia="Segoe UI" w:hAnsi="Segoe UI"/>
          <w:b/>
          <w:bCs/>
          <w:color w:val="1D4ED8"/>
          <w:sz w:val="30"/>
          <w:szCs w:val="30"/>
        </w:rPr>
        <w:t xml:space="preserve">3. Test scripts</w:t>
      </w:r>
      <w:bookmarkEnd w:id="10"/>
    </w:p>
    <w:p>
      <w:pPr>
        <w:spacing w:after="100" w:before="0"/>
      </w:pPr>
      <w:r>
        <w:rPr>
          <w:rFonts w:ascii="Segoe UI" w:cs="Segoe UI" w:eastAsia="Segoe UI" w:hAnsi="Segoe UI"/>
          <w:sz w:val="20"/>
          <w:szCs w:val="20"/>
        </w:rPr>
        <w:t xml:space="preserve">Work through the areas in order; sign-in (A) comes first. Tick the result and add notes. Test IDs are used in the Issue log.</w:t>
      </w:r>
    </w:p>
    <w:p>
      <w:pPr>
        <w:pStyle w:val="Heading2"/>
        <w:spacing w:after="80" w:before="200"/>
      </w:pPr>
      <w:bookmarkStart w:name="_Toc11" w:id="11"/>
      <w:r>
        <w:rPr>
          <w:rFonts w:ascii="Segoe UI" w:cs="Segoe UI" w:eastAsia="Segoe UI" w:hAnsi="Segoe UI"/>
          <w:b/>
          <w:bCs/>
          <w:color w:val="0F172A"/>
          <w:sz w:val="24"/>
          <w:szCs w:val="24"/>
        </w:rPr>
        <w:t xml:space="preserve">A. Signing in and account security</w:t>
      </w:r>
      <w:bookmarkEnd w:id="11"/>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A-01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Sign in with code and SMS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1. Open https://shamheed.com.</w:t>
            </w:r>
          </w:p>
          <w:p>
            <w:pPr>
              <w:spacing w:after="40"/>
            </w:pPr>
            <w:r>
              <w:rPr>
                <w:rFonts w:ascii="Segoe UI" w:cs="Segoe UI" w:eastAsia="Segoe UI" w:hAnsi="Segoe UI"/>
                <w:sz w:val="18"/>
                <w:szCs w:val="18"/>
              </w:rPr>
              <w:t xml:space="preserve">2. Enter your authorization code (with or without the dash).</w:t>
            </w:r>
          </w:p>
          <w:p>
            <w:pPr>
              <w:spacing w:after="40"/>
            </w:pPr>
            <w:r>
              <w:rPr>
                <w:rFonts w:ascii="Segoe UI" w:cs="Segoe UI" w:eastAsia="Segoe UI" w:hAnsi="Segoe UI"/>
                <w:sz w:val="18"/>
                <w:szCs w:val="18"/>
              </w:rPr>
              <w:t xml:space="preserve">3. Click Send verification code.</w:t>
            </w:r>
          </w:p>
          <w:p>
            <w:pPr>
              <w:spacing w:after="40"/>
            </w:pPr>
            <w:r>
              <w:rPr>
                <w:rFonts w:ascii="Segoe UI" w:cs="Segoe UI" w:eastAsia="Segoe UI" w:hAnsi="Segoe UI"/>
                <w:sz w:val="18"/>
                <w:szCs w:val="18"/>
              </w:rPr>
              <w:t xml:space="preserve">4. Enter the 6-digit SMS code.</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SMS arrives within a minute. After the code you land on your start page (Dashboard or Quick entry). The SMS says never to share the code.</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Wrong authorization code</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Enter a made-up code and click Send verification code.</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 plain message; it does not say whether the code or person exists. No SMS is sent.</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A-03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Wrong SMS code</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Request a code, then enter a wrong 6-digit code.</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A plain "code is not correct" message with attempts left. After 5 wrong tries that code stops working.</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A-04</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Expired SMS code</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Request a code, wait longer than the expiry (default 5 minutes), then enter it.</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Message that the code has expired; a new one must be requested.</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A-05</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Ask for a code too often</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Click Send verification code twice within a minute.</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Second request politely refused (wait 60 seconds). No extra SMS.</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A-06</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Remember me on this device</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Tick Remember me on this device and sign in. Sign out, then open the site again.</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"Welcome back, &lt;first name&gt;" with a Send my sign-in code button: no authorization code needed, the SMS code still is.</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A-07</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"Not you?" on a remembered device</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On the Welcome back page click Not you?.</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The device is forgotten; the normal sign-in page with the authorization code returns.</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A-08</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Sign out</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Click your name / Sign out.</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Back on the sign-in page. Pressing Back in the browser does not show the app.</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A-09</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Idle session (optional, 1 hour)</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Stay signed in without touching the app for 59 minutes.</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"Are you still there?" with a 60-second countdown. Stay signed in keeps you in; no answer signs you out with a plain message.</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Any</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A-10</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Both mobile networks</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Repeat A-01 with one Dhiraagu (7xxxxxx) and one Ooredoo (9xxxxxx) phone.</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Both receive the SMS code.</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Two testers</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A-11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New-device sign-in alert</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Sign in on your usual phone. Then sign in on another browser or computer (or a private/incognito window).</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First device: no alert. The other browser: SMS "new sign-in to your account at HH:MM on &lt;browser&gt;… contact your administrator". Same browser again: no alert.</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A-12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Confirm it's you</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As Administrator open Users (or Settings → System, or download a report).</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"Confirm it's you" page: Send me a code → SMS code → Confirm → back on the page you opened. For about 15 minutes no new code is asked; after that it asks again.</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A-13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Confirm it's you: wrong code</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On the Confirm page enter a wrong code, then the right one.</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"That code is not correct. You have N tries left." The right code works. A confirmation code cannot be used to sign in.</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12" w:id="12"/>
      <w:r>
        <w:rPr>
          <w:rFonts w:ascii="Segoe UI" w:cs="Segoe UI" w:eastAsia="Segoe UI" w:hAnsi="Segoe UI"/>
          <w:b/>
          <w:bCs/>
          <w:color w:val="0F172A"/>
          <w:sz w:val="24"/>
          <w:szCs w:val="24"/>
        </w:rPr>
        <w:t xml:space="preserve">B. Dashboard and start page</w:t>
      </w:r>
      <w:bookmarkEnd w:id="12"/>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B-01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Dashboard figures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Sign in as Administrator. Look at the Dashboard.</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Greeting with your first name; totals for voters, supporters, undecided, opposition, neutral; constituency/island counts.</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B-02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Distribution by area</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Use Show distribution for to pick a constituency.</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Figures change to that constituency only.</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B-03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Quick links follow rights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Sign in as Reporter.</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Only links the role may use are shown (e.g. no Add Voter, no Manage Users).</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Reporter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B-04</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Quick entry start page</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In Settings → Roles &amp; rights set a role's start page to Quick entry. Sign in with a user of that role.</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Sign-in opens Quick entry; the Dashboard link is hidden for that user.</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 + Collector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13" w:id="13"/>
      <w:r>
        <w:rPr>
          <w:rFonts w:ascii="Segoe UI" w:cs="Segoe UI" w:eastAsia="Segoe UI" w:hAnsi="Segoe UI"/>
          <w:b/>
          <w:bCs/>
          <w:color w:val="0F172A"/>
          <w:sz w:val="24"/>
          <w:szCs w:val="24"/>
        </w:rPr>
        <w:t xml:space="preserve">C. Voters</w:t>
      </w:r>
      <w:bookmarkEnd w:id="13"/>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C-01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Search within your areas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Voters → search by name, National ID, phone or island.</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Only voters inside your areas are found. Nothing found shows a friendly "no voters found" message.</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Search outside your areas</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Search for a voter you know is in another constituency.</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Not found (no information about voters outside your areas).</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C-03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Filters and sorting</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Use Constituency, Island, Gender, Party, Status, House; click column headings; click an island name.</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List follows each filter; headings sort; clicking an island filters by it. Paging stays fast.</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All with view right</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C-04</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Default party filter</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Open Voters from the menu.</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Opens on the default party set in Settings → Lists; choosing All parties shows everyone.</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C-05</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Add a voter</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Add Voter → fill the form with a TEST person (e.g. name "UAT TEST 1").</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Saved; appears in the list; Audit Trail has the entry.</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 (Add right)</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C-06</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Duplicate National ID</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Add a voter with a National ID that already exists.</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Friendly message that the ID is already registered; nothing saved.</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C-07</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Edit a voter</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Open the test voter → Edit → change address.</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Saved; Audit Trail shows which fields changed.</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 (Edit right)</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C-08</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Protected fields</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As a non-administrator, edit a voter.</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Constituency and island cannot be changed.</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C-09</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Change support status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Click the status pill in the list (or in Quick entry) and choose Supporter.</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Status changes at once. Without the "Change support status" right the pill is not clickable.</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Role with / without the right</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C-10</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Voter profile</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Open a voter's profile.</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Details, age and gender, encounters, pledges and influencers (each only with its view right).</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C-11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Add / remove photo</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On the list, profile or Quick entry: Add photo (on a phone you may use the camera); then Remove photo.</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Photo appears; remove asks and removes it. Without the photo rights the buttons are hidden.</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Role with photo rights</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C-12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Copy ID card number</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Hover a National ID and click the copy icon.</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The ID is copied ("Copied").</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C-13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Delete a voter</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Delete the test voter "UAT TEST 1".</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Asks to confirm; deleted permanently; Audit Trail keeps the name.</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Role with Delete right</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14" w:id="14"/>
      <w:r>
        <w:rPr>
          <w:rFonts w:ascii="Segoe UI" w:cs="Segoe UI" w:eastAsia="Segoe UI" w:hAnsi="Segoe UI"/>
          <w:b/>
          <w:bCs/>
          <w:color w:val="0F172A"/>
          <w:sz w:val="24"/>
          <w:szCs w:val="24"/>
        </w:rPr>
        <w:t xml:space="preserve">D. Quick entry</w:t>
      </w:r>
      <w:bookmarkEnd w:id="14"/>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D-01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Fetch a voter by ID card</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Quick entry → type an ID card number in your area → Fetch voter.</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Photo (with right), details and status; Encounters, Pledges and Influencer forms shown in that order.</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D-02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ID outside your area</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Fetch an ID card from another constituency.</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"Not found" (nothing about the person is shown).</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D-03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Add an encounter</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Fill Encounter type, Date and time, Outcome, Notes → save.</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Saved; page reloads; it appears under the voter.</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D-04</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Add a pledge</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Fill Title, What was pledged, Pledge date, Due date → save.</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Saved; page reloads.</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D-05</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Link an influencer</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Choose an influencer and Relationship to voter → save.</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Linked; linking the same influencer twice is prevented with a clear message.</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 (Link right)</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15" w:id="15"/>
      <w:r>
        <w:rPr>
          <w:rFonts w:ascii="Segoe UI" w:cs="Segoe UI" w:eastAsia="Segoe UI" w:hAnsi="Segoe UI"/>
          <w:b/>
          <w:bCs/>
          <w:color w:val="0F172A"/>
          <w:sz w:val="24"/>
          <w:szCs w:val="24"/>
        </w:rPr>
        <w:t xml:space="preserve">E. Encounters</w:t>
      </w:r>
      <w:bookmarkEnd w:id="15"/>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E-01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Record an encounter</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Encounters (or a voter) → Add Encounter: type Meet / Call / Request, date, notes.</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Saved and listed.</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E-02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Response colour</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With the response right, set Supports / Undecided / Does not support.</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Green / yellow / red shown. Without the right the response field is not offered.</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Role with / without response right</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E-03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Search and filter</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Search encounters by voter name, National ID or notes; filter by type.</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Only matching encounters in your areas.</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All with view right</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E-04</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Edit an encounter</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Edit the test encounter's notes.</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Saved; Audit Trail shows "notes" changed (not the text).</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Role with Edit right</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16" w:id="16"/>
      <w:r>
        <w:rPr>
          <w:rFonts w:ascii="Segoe UI" w:cs="Segoe UI" w:eastAsia="Segoe UI" w:hAnsi="Segoe UI"/>
          <w:b/>
          <w:bCs/>
          <w:color w:val="0F172A"/>
          <w:sz w:val="24"/>
          <w:szCs w:val="24"/>
        </w:rPr>
        <w:t xml:space="preserve">F. Pledges</w:t>
      </w:r>
      <w:bookmarkEnd w:id="16"/>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F-01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Add a pledge</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Pledges → Add Pledge for the test voter.</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Saved and listed.</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F-02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Update / fulfil</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Update Pledge → mark fulfilled.</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Status and fulfilled date shown.</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Role with Edit right</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F-03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Overdue</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Create a pledge with a due date in the past (test record).</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Shown as overdue.</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17" w:id="17"/>
      <w:r>
        <w:rPr>
          <w:rFonts w:ascii="Segoe UI" w:cs="Segoe UI" w:eastAsia="Segoe UI" w:hAnsi="Segoe UI"/>
          <w:b/>
          <w:bCs/>
          <w:color w:val="0F172A"/>
          <w:sz w:val="24"/>
          <w:szCs w:val="24"/>
        </w:rPr>
        <w:t xml:space="preserve">G. Influencers</w:t>
      </w:r>
      <w:bookmarkEnd w:id="17"/>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G-01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List and search</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Influencers → search by name, ID, phone or island; filter Constituency, Island, Category.</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All influencers are listed for everyone (influencers are shared).</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G-02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Add an influencer</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Add Influencer (TEST person) with a category.</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Saved; duplicate National ID refused with a friendly message.</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Role with Add right</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G-03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Linked voters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Click "N linked voters".</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Only voters in your areas are listed; links outside them are counted, never shown.</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G-04</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Delete an influencer</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Delete the TEST influencer.</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Confirmation shows how many voter links will go; then deleted; Audit Trail keeps name and ID.</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Role with Delete right</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18" w:id="18"/>
      <w:r>
        <w:rPr>
          <w:rFonts w:ascii="Segoe UI" w:cs="Segoe UI" w:eastAsia="Segoe UI" w:hAnsi="Segoe UI"/>
          <w:b/>
          <w:bCs/>
          <w:color w:val="0F172A"/>
          <w:sz w:val="24"/>
          <w:szCs w:val="24"/>
        </w:rPr>
        <w:t xml:space="preserve">H. Reports</w:t>
      </w:r>
      <w:bookmarkEnd w:id="18"/>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H-01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Open reports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Reports → Constituency Summary, Pledges, Top Influencers.</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Each opens with figures for your areas. Without the Reports right the menu is hidden.</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Reporter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H-02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Download and print</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Download CSV and Print on a report.</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CSV opens in Excel with dates in Maldives time; print layout is clean. Without the Download right the buttons are hidden.</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Role with / without Download right</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19" w:id="19"/>
      <w:r>
        <w:rPr>
          <w:rFonts w:ascii="Segoe UI" w:cs="Segoe UI" w:eastAsia="Segoe UI" w:hAnsi="Segoe UI"/>
          <w:b/>
          <w:bCs/>
          <w:color w:val="0F172A"/>
          <w:sz w:val="24"/>
          <w:szCs w:val="24"/>
        </w:rPr>
        <w:t xml:space="preserve">I. Uploads (Administrators only)</w:t>
      </w:r>
      <w:bookmarkEnd w:id="19"/>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I-01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Upload voter list</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Voters → Upload voter list → choose a small TEST .xlsx.</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Shows counts added / updated / skipped; one Audit Trail entry. Files over 20 MB or other types refused.</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I-02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Upload membership list</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Voters → Upload membership list → choose party and a TEST file.</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Counts shown; only empty birth date / mobile / gender are filled.</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I-03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Not for other roles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As Collector, look for the upload options.</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Not shown.</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20" w:id="20"/>
      <w:r>
        <w:rPr>
          <w:rFonts w:ascii="Segoe UI" w:cs="Segoe UI" w:eastAsia="Segoe UI" w:hAnsi="Segoe UI"/>
          <w:b/>
          <w:bCs/>
          <w:color w:val="0F172A"/>
          <w:sz w:val="24"/>
          <w:szCs w:val="24"/>
        </w:rPr>
        <w:t xml:space="preserve">J. Users (Administrators only)</w:t>
      </w:r>
      <w:bookmarkEnd w:id="20"/>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J-01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Create a user</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Users → Add user with a real phone you can check.</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"User created": the account starts inactive; steps to give a role and area.</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J-02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Activation needs a role</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Try to activate before giving a role.</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Refused with a clear message.</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J-03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Roles and areas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Give the user a role (tick list) and add an area.</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Saved; Audit Trail records both.</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J-04</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Activate → welcome SMS</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Activate the user.</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The user gets a welcome SMS with their code. The administrator sees only "sent by SMS (•••xxx)" — never the code.</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 + new user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J-05</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Reset code → SMS only</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Users → Reset code for the test user.</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Old code stops at once; new code arrives only by SMS; the administrator never sees it. Remembered devices are forgotten.</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 + user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J-06</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Wrong number on reset</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Set an invalid number (e.g. 8 digits) and Reset code; then fix it and reset again.</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Red message: SMS not sent, account has no code ("No code yet: use Reset code"). After fixing, reset works.</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J-07</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Deactivate → SMS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Switch the test user to Inactive.</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The user gets "your account has been deactivated" by SMS and can no longer sign in.</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 + user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J-08</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Reactivate</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Switch the test user back to Active.</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"Active again" SMS; same code works.</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 + user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J-09</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End all sessions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Edit → End all sessions for a signed-in user.</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Their next click goes to the sign-in page ("session has ended").</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 + user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J-10</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Forget remembered devices</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Edit → Forget remembered devices.</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The user must type their authorization code again on every device.</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 + user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J-11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Extra rights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Users → Roles → Extra rights: give one right to one person.</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Only that person gains it; Audit Trail records it.</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J-12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Safety rules</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Try to deactivate your own account / the only active Administrator.</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Refused with a clear message.</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J-13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Phone number change</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Change the test user's mobile number.</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The old number gets a warning SMS; Audit Trail records the change.</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21" w:id="21"/>
      <w:r>
        <w:rPr>
          <w:rFonts w:ascii="Segoe UI" w:cs="Segoe UI" w:eastAsia="Segoe UI" w:hAnsi="Segoe UI"/>
          <w:b/>
          <w:bCs/>
          <w:color w:val="0F172A"/>
          <w:sz w:val="24"/>
          <w:szCs w:val="24"/>
        </w:rPr>
        <w:t xml:space="preserve">K. Settings</w:t>
      </w:r>
      <w:bookmarkEnd w:id="21"/>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K-01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Appearance</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Settings → Appearance → Dark.</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Whole app switches to dark; remembered next time.</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All</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K-02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Branding</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Settings → System → Branding: campaign name, short name, tagline, logo.</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Shown on sign-in pages, sidebar, page titles and the page loader. "Powered by CIP" stays in the footer.</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K-03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Sign-in security</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Change OTP expiry, maximum attempts, remember-device days.</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Saved; applies to the next code / sign-in. Audit Trail records it.</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K-04</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Constituencies and islands</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Add a TEST island to a constituency; rename it; delete it.</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Each island belongs to one constituency; one with voters can't be moved.</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K-05</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Lists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Lists → political parties and influencer categories: add / rename / delete a TEST entry.</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Works; an entry in use can't be deleted.</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K-06</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Roles &amp; rights</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Create a custom role; tick rights in the grid; set start page and voter-profile view.</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Users with the role get exactly those rights within a minute; built-in roles can't be renamed or deleted.</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22" w:id="22"/>
      <w:r>
        <w:rPr>
          <w:rFonts w:ascii="Segoe UI" w:cs="Segoe UI" w:eastAsia="Segoe UI" w:hAnsi="Segoe UI"/>
          <w:b/>
          <w:bCs/>
          <w:color w:val="0F172A"/>
          <w:sz w:val="24"/>
          <w:szCs w:val="24"/>
        </w:rPr>
        <w:t xml:space="preserve">L. Audit Trail</w:t>
      </w:r>
      <w:bookmarkEnd w:id="22"/>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L-01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Review actions</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Audit Trail → filter by date, record type, action.</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Every test action above is listed with who, when and what changed. No codes or passwords appear.</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23" w:id="23"/>
      <w:r>
        <w:rPr>
          <w:rFonts w:ascii="Segoe UI" w:cs="Segoe UI" w:eastAsia="Segoe UI" w:hAnsi="Segoe UI"/>
          <w:b/>
          <w:bCs/>
          <w:color w:val="0F172A"/>
          <w:sz w:val="24"/>
          <w:szCs w:val="24"/>
        </w:rPr>
        <w:t xml:space="preserve">M. Access control (cross-checks)</w:t>
      </w:r>
      <w:bookmarkEnd w:id="23"/>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M-01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Reporter is read-only</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As Reporter try to add or edit anything.</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No add / edit buttons; direct attempts are refused.</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Reporter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M-02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No administration for others</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As Collector look for Users and Settings → System.</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Not available.</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M-03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Rights change live</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Remove a right from a signed-in user's role.</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Within about a minute the button disappears and the action is refused.</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Administrator + user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24" w:id="24"/>
      <w:r>
        <w:rPr>
          <w:rFonts w:ascii="Segoe UI" w:cs="Segoe UI" w:eastAsia="Segoe UI" w:hAnsi="Segoe UI"/>
          <w:b/>
          <w:bCs/>
          <w:color w:val="0F172A"/>
          <w:sz w:val="24"/>
          <w:szCs w:val="24"/>
        </w:rPr>
        <w:t xml:space="preserve">N. Phones and everyday use</w:t>
      </w:r>
      <w:bookmarkEnd w:id="24"/>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4400"/>
        <w:gridCol w:w="3700"/>
        <w:gridCol w:w="1500"/>
        <w:gridCol w:w="800"/>
        <w:gridCol w:w="1600"/>
      </w:tblGrid>
      <w:tr>
        <w:trPr>
          <w:tblHeader/>
        </w:trPr>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ID</w:t>
            </w:r>
          </w:p>
        </w:tc>
        <w:tc>
          <w:tcPr>
            <w:tcW w:type="dxa" w:w="1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w:t>
            </w:r>
          </w:p>
        </w:tc>
        <w:tc>
          <w:tcPr>
            <w:tcW w:type="dxa" w:w="4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Steps</w:t>
            </w:r>
          </w:p>
        </w:tc>
        <w:tc>
          <w:tcPr>
            <w:tcW w:type="dxa" w:w="3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Expected result</w:t>
            </w:r>
          </w:p>
        </w:tc>
        <w:tc>
          <w:tcPr>
            <w:tcW w:type="dxa" w:w="15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Who</w:t>
            </w:r>
          </w:p>
        </w:tc>
        <w:tc>
          <w:tcPr>
            <w:tcW w:type="dxa" w:w="8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Result</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Notes</w:t>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N-01</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Phone layout</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Use the app on a phone (mobile data and Wi-Fi).</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All pages readable without sideways scrolling; menus open from the top button.</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Collector</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N-02</w:t>
            </w:r>
          </w:p>
        </w:tc>
        <w:tc>
          <w:tcPr>
            <w:tcW w:type="dxa" w:w="19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Camera photo</w:t>
            </w:r>
          </w:p>
        </w:tc>
        <w:tc>
          <w:tcPr>
            <w:tcW w:type="dxa" w:w="44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On a phone, Quick entry → Add photo → take a picture.</w:t>
            </w:r>
          </w:p>
        </w:tc>
        <w:tc>
          <w:tcPr>
            <w:tcW w:type="dxa" w:w="37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Photo is shrunk automatically and saved.</w:t>
            </w:r>
          </w:p>
        </w:tc>
        <w:tc>
          <w:tcPr>
            <w:tcW w:type="dxa" w:w="15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Role with photo rights</w:t>
            </w:r>
          </w:p>
        </w:tc>
        <w:tc>
          <w:tcPr>
            <w:tcW w:type="dxa" w:w="8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shd w:fill="F8FAFC" w:color="auto" w:val="clear"/>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N-03</w:t>
            </w:r>
          </w:p>
        </w:tc>
        <w:tc>
          <w:tcPr>
            <w:tcW w:type="dxa" w:w="1900"/>
            <w:tcMar>
              <w:top w:type="dxa" w:w="60"/>
              <w:left w:type="dxa" w:w="90"/>
              <w:bottom w:type="dxa" w:w="60"/>
              <w:right w:type="dxa" w:w="90"/>
            </w:tcMar>
          </w:tcPr>
          <w:p>
            <w:pPr>
              <w:spacing w:after="40"/>
            </w:pPr>
            <w:r>
              <w:rPr>
                <w:rFonts w:ascii="Segoe UI" w:cs="Segoe UI" w:eastAsia="Segoe UI" w:hAnsi="Segoe UI"/>
                <w:sz w:val="18"/>
                <w:szCs w:val="18"/>
              </w:rPr>
              <w:t xml:space="preserve">Outside the Maldives (optional)</w:t>
            </w:r>
          </w:p>
        </w:tc>
        <w:tc>
          <w:tcPr>
            <w:tcW w:type="dxa" w:w="4400"/>
            <w:tcMar>
              <w:top w:type="dxa" w:w="60"/>
              <w:left w:type="dxa" w:w="90"/>
              <w:bottom w:type="dxa" w:w="60"/>
              <w:right w:type="dxa" w:w="90"/>
            </w:tcMar>
          </w:tcPr>
          <w:p>
            <w:pPr>
              <w:spacing w:after="40"/>
            </w:pPr>
            <w:r>
              <w:rPr>
                <w:rFonts w:ascii="Segoe UI" w:cs="Segoe UI" w:eastAsia="Segoe UI" w:hAnsi="Segoe UI"/>
                <w:sz w:val="18"/>
                <w:szCs w:val="18"/>
              </w:rPr>
              <w:t xml:space="preserve">Open the site from abroad / a foreign VPN.</w:t>
            </w:r>
          </w:p>
        </w:tc>
        <w:tc>
          <w:tcPr>
            <w:tcW w:type="dxa" w:w="3700"/>
            <w:tcMar>
              <w:top w:type="dxa" w:w="60"/>
              <w:left w:type="dxa" w:w="90"/>
              <w:bottom w:type="dxa" w:w="60"/>
              <w:right w:type="dxa" w:w="90"/>
            </w:tcMar>
          </w:tcPr>
          <w:p>
            <w:pPr>
              <w:spacing w:after="40"/>
            </w:pPr>
            <w:r>
              <w:rPr>
                <w:rFonts w:ascii="Segoe UI" w:cs="Segoe UI" w:eastAsia="Segoe UI" w:hAnsi="Segoe UI"/>
                <w:sz w:val="18"/>
                <w:szCs w:val="18"/>
              </w:rPr>
              <w:t xml:space="preserve">A short "verify you are human" check first, then the normal sign-in.</w:t>
            </w:r>
          </w:p>
        </w:tc>
        <w:tc>
          <w:tcPr>
            <w:tcW w:type="dxa" w:w="1500"/>
            <w:tcMar>
              <w:top w:type="dxa" w:w="60"/>
              <w:left w:type="dxa" w:w="90"/>
              <w:bottom w:type="dxa" w:w="60"/>
              <w:right w:type="dxa" w:w="90"/>
            </w:tcMar>
          </w:tcPr>
          <w:p>
            <w:pPr>
              <w:spacing w:after="40"/>
            </w:pPr>
            <w:r>
              <w:rPr>
                <w:rFonts w:ascii="Segoe UI" w:cs="Segoe UI" w:eastAsia="Segoe UI" w:hAnsi="Segoe UI"/>
                <w:sz w:val="18"/>
                <w:szCs w:val="18"/>
              </w:rPr>
              <w:t xml:space="preserve">Any</w:t>
            </w:r>
          </w:p>
        </w:tc>
        <w:tc>
          <w:tcPr>
            <w:tcW w:type="dxa" w:w="8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sectPr>
          <w:footerReference w:type="default" r:id="rId7"/>
          <w:pgSz w:w="16838" w:h="11906" w:orient="landscape"/>
          <w:pgMar w:top="1100" w:right="1100" w:bottom="1100" w:left="1100" w:header="708" w:footer="708" w:gutter="0"/>
          <w:pgNumType/>
          <w:docGrid w:linePitch="360"/>
        </w:sectPr>
      </w:pPr>
    </w:p>
    <w:p>
      <w:pPr>
        <w:pStyle w:val="Heading1"/>
        <w:spacing w:after="120" w:before="240"/>
      </w:pPr>
      <w:bookmarkStart w:name="_Toc25" w:id="25"/>
      <w:r>
        <w:rPr>
          <w:rFonts w:ascii="Segoe UI" w:cs="Segoe UI" w:eastAsia="Segoe UI" w:hAnsi="Segoe UI"/>
          <w:b/>
          <w:bCs/>
          <w:color w:val="1D4ED8"/>
          <w:sz w:val="30"/>
          <w:szCs w:val="30"/>
        </w:rPr>
        <w:t xml:space="preserve">4. Results summary</w:t>
      </w:r>
      <w:bookmarkEnd w:id="25"/>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300"/>
        <w:gridCol w:w="1300"/>
        <w:gridCol w:w="1300"/>
        <w:gridCol w:w="1600"/>
      </w:tblGrid>
      <w:tr>
        <w:trPr>
          <w:tblHeader/>
        </w:trPr>
        <w:tc>
          <w:tcPr>
            <w:tcW w:type="dxa" w:w="3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Area</w:t>
            </w:r>
          </w:p>
        </w:tc>
        <w:tc>
          <w:tcPr>
            <w:tcW w:type="dxa" w:w="1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Tests</w:t>
            </w:r>
          </w:p>
        </w:tc>
        <w:tc>
          <w:tcPr>
            <w:tcW w:type="dxa" w:w="1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Pass</w:t>
            </w:r>
          </w:p>
        </w:tc>
        <w:tc>
          <w:tcPr>
            <w:tcW w:type="dxa" w:w="1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Fail</w:t>
            </w:r>
          </w:p>
        </w:tc>
        <w:tc>
          <w:tcPr>
            <w:tcW w:type="dxa" w:w="1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Blocked</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Tested by</w:t>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A. Signing in and account security</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13</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B. Dashboard and start page</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4</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C. Voters</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13</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D. Quick entry</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5</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E. Encounters</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4</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F. Pledges</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3</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G. Influencers</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4</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H. Reports</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2</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I. Uploads (Administrators only)</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3</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J. Users (Administrators only)</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13</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K. Settings</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6</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L. Audit Trail</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1</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M. Access control (cross-checks)</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3</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N. Phones and everyday use</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3</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600"/>
            <w:tcMar>
              <w:top w:type="dxa" w:w="60"/>
              <w:left w:type="dxa" w:w="90"/>
              <w:bottom w:type="dxa" w:w="60"/>
              <w:right w:type="dxa" w:w="90"/>
            </w:tcMar>
          </w:tcPr>
          <w:p>
            <w:pPr>
              <w:spacing w:after="40"/>
            </w:pPr>
            <w:r>
              <w:rPr>
                <w:rFonts w:ascii="Segoe UI" w:cs="Segoe UI" w:eastAsia="Segoe UI" w:hAnsi="Segoe UI"/>
                <w:sz w:val="18"/>
                <w:szCs w:val="18"/>
              </w:rPr>
              <w:t xml:space="preserve">Total</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77</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1"/>
        <w:spacing w:after="120" w:before="240"/>
      </w:pPr>
      <w:bookmarkStart w:name="_Toc26" w:id="26"/>
      <w:r>
        <w:rPr>
          <w:rFonts w:ascii="Segoe UI" w:cs="Segoe UI" w:eastAsia="Segoe UI" w:hAnsi="Segoe UI"/>
          <w:b/>
          <w:bCs/>
          <w:color w:val="1D4ED8"/>
          <w:sz w:val="30"/>
          <w:szCs w:val="30"/>
        </w:rPr>
        <w:t xml:space="preserve">5. Clean-up after testing</w:t>
      </w:r>
      <w:bookmarkEnd w:id="26"/>
    </w:p>
    <w:p>
      <w:pPr>
        <w:pStyle w:val="ListParagraph"/>
        <w:numPr>
          <w:ilvl w:val="0"/>
          <w:numId w:val="2"/>
        </w:numPr>
        <w:spacing w:after="60"/>
      </w:pPr>
      <w:r>
        <w:rPr>
          <w:rFonts w:ascii="Segoe UI" w:cs="Segoe UI" w:eastAsia="Segoe UI" w:hAnsi="Segoe UI"/>
          <w:sz w:val="20"/>
          <w:szCs w:val="20"/>
        </w:rPr>
        <w:t xml:space="preserve">Delete all TEST voters, encounters, pledges and influencers (search for "UAT TEST").</w:t>
      </w:r>
    </w:p>
    <w:p>
      <w:pPr>
        <w:pStyle w:val="ListParagraph"/>
        <w:numPr>
          <w:ilvl w:val="0"/>
          <w:numId w:val="2"/>
        </w:numPr>
        <w:spacing w:after="60"/>
      </w:pPr>
      <w:r>
        <w:rPr>
          <w:rFonts w:ascii="Segoe UI" w:cs="Segoe UI" w:eastAsia="Segoe UI" w:hAnsi="Segoe UI"/>
          <w:sz w:val="20"/>
          <w:szCs w:val="20"/>
        </w:rPr>
        <w:t xml:space="preserve">Delete TEST islands, list entries and custom roles created for testing.</w:t>
      </w:r>
    </w:p>
    <w:p>
      <w:pPr>
        <w:pStyle w:val="ListParagraph"/>
        <w:numPr>
          <w:ilvl w:val="0"/>
          <w:numId w:val="2"/>
        </w:numPr>
        <w:spacing w:after="60"/>
      </w:pPr>
      <w:r>
        <w:rPr>
          <w:rFonts w:ascii="Segoe UI" w:cs="Segoe UI" w:eastAsia="Segoe UI" w:hAnsi="Segoe UI"/>
          <w:sz w:val="20"/>
          <w:szCs w:val="20"/>
        </w:rPr>
        <w:t xml:space="preserve">Deactivate or delete TEST user accounts (deactivation sends them an SMS).</w:t>
      </w:r>
    </w:p>
    <w:p>
      <w:pPr>
        <w:pStyle w:val="ListParagraph"/>
        <w:numPr>
          <w:ilvl w:val="0"/>
          <w:numId w:val="2"/>
        </w:numPr>
        <w:spacing w:after="60"/>
      </w:pPr>
      <w:r>
        <w:rPr>
          <w:rFonts w:ascii="Segoe UI" w:cs="Segoe UI" w:eastAsia="Segoe UI" w:hAnsi="Segoe UI"/>
          <w:sz w:val="20"/>
          <w:szCs w:val="20"/>
        </w:rPr>
        <w:t xml:space="preserve">Restore any Settings changed for testing (OTP expiry, remember-device days, branding).</w:t>
      </w:r>
    </w:p>
    <w:p>
      <w:pPr>
        <w:pStyle w:val="ListParagraph"/>
        <w:numPr>
          <w:ilvl w:val="0"/>
          <w:numId w:val="2"/>
        </w:numPr>
        <w:spacing w:after="60"/>
      </w:pPr>
      <w:r>
        <w:rPr>
          <w:rFonts w:ascii="Segoe UI" w:cs="Segoe UI" w:eastAsia="Segoe UI" w:hAnsi="Segoe UI"/>
          <w:sz w:val="20"/>
          <w:szCs w:val="20"/>
        </w:rPr>
        <w:t xml:space="preserve">Check the Audit Trail: every clean-up step is listed.</w:t>
      </w:r>
    </w:p>
    <w:p>
      <w:r>
        <w:br w:type="page"/>
      </w:r>
    </w:p>
    <w:p>
      <w:pPr>
        <w:pStyle w:val="Heading1"/>
        <w:spacing w:after="120" w:before="240"/>
      </w:pPr>
      <w:bookmarkStart w:name="_Toc27" w:id="27"/>
      <w:r>
        <w:rPr>
          <w:rFonts w:ascii="Segoe UI" w:cs="Segoe UI" w:eastAsia="Segoe UI" w:hAnsi="Segoe UI"/>
          <w:b/>
          <w:bCs/>
          <w:color w:val="1D4ED8"/>
          <w:sz w:val="30"/>
          <w:szCs w:val="30"/>
        </w:rPr>
        <w:t xml:space="preserve">6. Issue log</w:t>
      </w:r>
      <w:bookmarkEnd w:id="27"/>
    </w:p>
    <w:p>
      <w:pPr>
        <w:spacing w:after="100" w:before="0"/>
      </w:pPr>
      <w:r>
        <w:rPr>
          <w:rFonts w:ascii="Segoe UI" w:cs="Segoe UI" w:eastAsia="Segoe UI" w:hAnsi="Segoe UI"/>
          <w:sz w:val="20"/>
          <w:szCs w:val="20"/>
        </w:rPr>
        <w:t xml:space="preserve">One line per problem. Severity: High = can't do the job / wrong data or security; Medium = works with a workaround; Low = wording, layout, cosmetic.</w:t>
      </w:r>
    </w:p>
    <w:tbl>
      <w:tblPr>
        <w:tblW w:type="dxa" w:w="13600"/>
        <w:tblBorders>
          <w:top w:val="single" w:color="auto" w:sz="4"/>
          <w:left w:val="single" w:color="auto" w:sz="4"/>
          <w:bottom w:val="single" w:color="auto" w:sz="4"/>
          <w:right w:val="single" w:color="auto" w:sz="4"/>
          <w:insideH w:val="single" w:color="auto" w:sz="4"/>
          <w:insideV w:val="single" w:color="auto" w:sz="4"/>
        </w:tblBorders>
      </w:tblPr>
      <w:tblGrid>
        <w:gridCol w:w="900"/>
        <w:gridCol w:w="1000"/>
        <w:gridCol w:w="1400"/>
        <w:gridCol w:w="4600"/>
        <w:gridCol w:w="1100"/>
        <w:gridCol w:w="1400"/>
        <w:gridCol w:w="1600"/>
        <w:gridCol w:w="1600"/>
      </w:tblGrid>
      <w:tr>
        <w:trPr>
          <w:tblHeader/>
        </w:trPr>
        <w:tc>
          <w:tcPr>
            <w:tcW w:type="dxa" w:w="9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No.</w:t>
            </w:r>
          </w:p>
        </w:tc>
        <w:tc>
          <w:tcPr>
            <w:tcW w:type="dxa" w:w="10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Test ID</w:t>
            </w:r>
          </w:p>
        </w:tc>
        <w:tc>
          <w:tcPr>
            <w:tcW w:type="dxa" w:w="1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Date &amp; time</w:t>
            </w:r>
          </w:p>
        </w:tc>
        <w:tc>
          <w:tcPr>
            <w:tcW w:type="dxa" w:w="4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What happened (steps, message on screen)</w:t>
            </w:r>
          </w:p>
        </w:tc>
        <w:tc>
          <w:tcPr>
            <w:tcW w:type="dxa" w:w="11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Severity</w:t>
            </w:r>
          </w:p>
        </w:tc>
        <w:tc>
          <w:tcPr>
            <w:tcW w:type="dxa" w:w="14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Reported by</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Fixed in version</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Re-tested (P/F)</w:t>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1</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2</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3</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4</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5</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6</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7</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8</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9</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10</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11</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900"/>
            <w:tcMar>
              <w:top w:type="dxa" w:w="60"/>
              <w:left w:type="dxa" w:w="90"/>
              <w:bottom w:type="dxa" w:w="60"/>
              <w:right w:type="dxa" w:w="90"/>
            </w:tcMar>
          </w:tcPr>
          <w:p>
            <w:pPr>
              <w:spacing w:after="40"/>
            </w:pPr>
            <w:r>
              <w:rPr>
                <w:rFonts w:ascii="Segoe UI" w:cs="Segoe UI" w:eastAsia="Segoe UI" w:hAnsi="Segoe UI"/>
                <w:sz w:val="18"/>
                <w:szCs w:val="18"/>
              </w:rPr>
              <w:t xml:space="preserve">12</w:t>
            </w:r>
          </w:p>
        </w:tc>
        <w:tc>
          <w:tcPr>
            <w:tcW w:type="dxa" w:w="10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4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1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4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r>
        <w:br w:type="page"/>
      </w:r>
    </w:p>
    <w:p>
      <w:pPr>
        <w:pStyle w:val="Heading1"/>
        <w:spacing w:after="120" w:before="240"/>
      </w:pPr>
      <w:bookmarkStart w:name="_Toc28" w:id="28"/>
      <w:r>
        <w:rPr>
          <w:rFonts w:ascii="Segoe UI" w:cs="Segoe UI" w:eastAsia="Segoe UI" w:hAnsi="Segoe UI"/>
          <w:b/>
          <w:bCs/>
          <w:color w:val="1D4ED8"/>
          <w:sz w:val="30"/>
          <w:szCs w:val="30"/>
        </w:rPr>
        <w:t xml:space="preserve">7. User training plan</w:t>
      </w:r>
      <w:bookmarkEnd w:id="28"/>
    </w:p>
    <w:p>
      <w:pPr>
        <w:spacing w:after="100" w:before="0"/>
      </w:pPr>
      <w:r>
        <w:rPr>
          <w:rFonts w:ascii="Segoe UI" w:cs="Segoe UI" w:eastAsia="Segoe UI" w:hAnsi="Segoe UI"/>
          <w:sz w:val="20"/>
          <w:szCs w:val="20"/>
        </w:rPr>
        <w:t xml:space="preserve">Short, hands-on sessions per group. Each session ends with the trainees running the listed tests themselves on their own phones and accounts.</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5300"/>
        <w:gridCol w:w="3300"/>
        <w:gridCol w:w="1600"/>
      </w:tblGrid>
      <w:tr>
        <w:trPr>
          <w:tblHeader/>
        </w:trPr>
        <w:tc>
          <w:tcPr>
            <w:tcW w:type="dxa" w:w="2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Group</w:t>
            </w:r>
          </w:p>
        </w:tc>
        <w:tc>
          <w:tcPr>
            <w:tcW w:type="dxa" w:w="1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Length</w:t>
            </w:r>
          </w:p>
        </w:tc>
        <w:tc>
          <w:tcPr>
            <w:tcW w:type="dxa" w:w="5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Topics</w:t>
            </w:r>
          </w:p>
        </w:tc>
        <w:tc>
          <w:tcPr>
            <w:tcW w:type="dxa" w:w="3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Hands-on tests</w:t>
            </w:r>
          </w:p>
        </w:tc>
        <w:tc>
          <w:tcPr>
            <w:tcW w:type="dxa" w:w="16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Trainer</w:t>
            </w:r>
          </w:p>
        </w:tc>
      </w:tr>
      <w:tr>
        <w:trPr>
          <w:cantSplit/>
        </w:trPr>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Everyone (start here)</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30 min</w:t>
            </w:r>
          </w:p>
        </w:tc>
        <w:tc>
          <w:tcPr>
            <w:tcW w:type="dxa" w:w="5300"/>
            <w:tcMar>
              <w:top w:type="dxa" w:w="60"/>
              <w:left w:type="dxa" w:w="90"/>
              <w:bottom w:type="dxa" w:w="60"/>
              <w:right w:type="dxa" w:w="90"/>
            </w:tcMar>
          </w:tcPr>
          <w:p>
            <w:pPr>
              <w:spacing w:after="40"/>
            </w:pPr>
            <w:r>
              <w:rPr>
                <w:rFonts w:ascii="Segoe UI" w:cs="Segoe UI" w:eastAsia="Segoe UI" w:hAnsi="Segoe UI"/>
                <w:sz w:val="18"/>
                <w:szCs w:val="18"/>
              </w:rPr>
              <w:t xml:space="preserve">Signing in with the authorization code and SMS code; Remember me (only on your own device); "Not you?"; signing out; the 1-hour idle question; never sharing codes; who to call when locked out.</w:t>
            </w:r>
          </w:p>
        </w:tc>
        <w:tc>
          <w:tcPr>
            <w:tcW w:type="dxa" w:w="3300"/>
            <w:tcMar>
              <w:top w:type="dxa" w:w="60"/>
              <w:left w:type="dxa" w:w="90"/>
              <w:bottom w:type="dxa" w:w="60"/>
              <w:right w:type="dxa" w:w="90"/>
            </w:tcMar>
          </w:tcPr>
          <w:p>
            <w:pPr>
              <w:spacing w:after="40"/>
            </w:pPr>
            <w:r>
              <w:rPr>
                <w:rFonts w:ascii="Segoe UI" w:cs="Segoe UI" w:eastAsia="Segoe UI" w:hAnsi="Segoe UI"/>
                <w:sz w:val="18"/>
                <w:szCs w:val="18"/>
              </w:rPr>
              <w:t xml:space="preserve">A-01, A-03, A-06, A-07, A-08</w:t>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Collectors</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60 min</w:t>
            </w:r>
          </w:p>
        </w:tc>
        <w:tc>
          <w:tcPr>
            <w:tcW w:type="dxa" w:w="5300"/>
            <w:tcMar>
              <w:top w:type="dxa" w:w="60"/>
              <w:left w:type="dxa" w:w="90"/>
              <w:bottom w:type="dxa" w:w="60"/>
              <w:right w:type="dxa" w:w="90"/>
            </w:tcMar>
          </w:tcPr>
          <w:p>
            <w:pPr>
              <w:spacing w:after="40"/>
            </w:pPr>
            <w:r>
              <w:rPr>
                <w:rFonts w:ascii="Segoe UI" w:cs="Segoe UI" w:eastAsia="Segoe UI" w:hAnsi="Segoe UI"/>
                <w:sz w:val="18"/>
                <w:szCs w:val="18"/>
              </w:rPr>
              <w:t xml:space="preserve">Quick entry by ID card; recording encounters (Meet / Call / Request) with short factual notes; pledges; linking influencers; changing support status; photos with the phone camera; searching voters in your areas.</w:t>
            </w:r>
          </w:p>
        </w:tc>
        <w:tc>
          <w:tcPr>
            <w:tcW w:type="dxa" w:w="3300"/>
            <w:tcMar>
              <w:top w:type="dxa" w:w="60"/>
              <w:left w:type="dxa" w:w="90"/>
              <w:bottom w:type="dxa" w:w="60"/>
              <w:right w:type="dxa" w:w="90"/>
            </w:tcMar>
          </w:tcPr>
          <w:p>
            <w:pPr>
              <w:spacing w:after="40"/>
            </w:pPr>
            <w:r>
              <w:rPr>
                <w:rFonts w:ascii="Segoe UI" w:cs="Segoe UI" w:eastAsia="Segoe UI" w:hAnsi="Segoe UI"/>
                <w:sz w:val="18"/>
                <w:szCs w:val="18"/>
              </w:rPr>
              <w:t xml:space="preserve">D-01 – D-05, C-01 – C-03, C-09, C-11, E-01, F-01, N-01, N-02</w:t>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Area administrators (Constituency / Island)</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60 min</w:t>
            </w:r>
          </w:p>
        </w:tc>
        <w:tc>
          <w:tcPr>
            <w:tcW w:type="dxa" w:w="5300"/>
            <w:tcMar>
              <w:top w:type="dxa" w:w="60"/>
              <w:left w:type="dxa" w:w="90"/>
              <w:bottom w:type="dxa" w:w="60"/>
              <w:right w:type="dxa" w:w="90"/>
            </w:tcMar>
          </w:tcPr>
          <w:p>
            <w:pPr>
              <w:spacing w:after="40"/>
            </w:pPr>
            <w:r>
              <w:rPr>
                <w:rFonts w:ascii="Segoe UI" w:cs="Segoe UI" w:eastAsia="Segoe UI" w:hAnsi="Segoe UI"/>
                <w:sz w:val="18"/>
                <w:szCs w:val="18"/>
              </w:rPr>
              <w:t xml:space="preserve">Everything for Collectors plus editing voters, updating pledges, reviewing encounters and the Dashboard for their areas.</w:t>
            </w:r>
          </w:p>
        </w:tc>
        <w:tc>
          <w:tcPr>
            <w:tcW w:type="dxa" w:w="3300"/>
            <w:tcMar>
              <w:top w:type="dxa" w:w="60"/>
              <w:left w:type="dxa" w:w="90"/>
              <w:bottom w:type="dxa" w:w="60"/>
              <w:right w:type="dxa" w:w="90"/>
            </w:tcMar>
          </w:tcPr>
          <w:p>
            <w:pPr>
              <w:spacing w:after="40"/>
            </w:pPr>
            <w:r>
              <w:rPr>
                <w:rFonts w:ascii="Segoe UI" w:cs="Segoe UI" w:eastAsia="Segoe UI" w:hAnsi="Segoe UI"/>
                <w:sz w:val="18"/>
                <w:szCs w:val="18"/>
              </w:rPr>
              <w:t xml:space="preserve">B-01, B-02, C-05 – C-10, E-03, E-04, F-02, F-03, G-01 – G-03</w:t>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Reporters</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30 min</w:t>
            </w:r>
          </w:p>
        </w:tc>
        <w:tc>
          <w:tcPr>
            <w:tcW w:type="dxa" w:w="5300"/>
            <w:tcMar>
              <w:top w:type="dxa" w:w="60"/>
              <w:left w:type="dxa" w:w="90"/>
              <w:bottom w:type="dxa" w:w="60"/>
              <w:right w:type="dxa" w:w="90"/>
            </w:tcMar>
          </w:tcPr>
          <w:p>
            <w:pPr>
              <w:spacing w:after="40"/>
            </w:pPr>
            <w:r>
              <w:rPr>
                <w:rFonts w:ascii="Segoe UI" w:cs="Segoe UI" w:eastAsia="Segoe UI" w:hAnsi="Segoe UI"/>
                <w:sz w:val="18"/>
                <w:szCs w:val="18"/>
              </w:rPr>
              <w:t xml:space="preserve">Opening reports, filtering, downloading CSV and printing; data stays inside your areas.</w:t>
            </w:r>
          </w:p>
        </w:tc>
        <w:tc>
          <w:tcPr>
            <w:tcW w:type="dxa" w:w="3300"/>
            <w:tcMar>
              <w:top w:type="dxa" w:w="60"/>
              <w:left w:type="dxa" w:w="90"/>
              <w:bottom w:type="dxa" w:w="60"/>
              <w:right w:type="dxa" w:w="90"/>
            </w:tcMar>
          </w:tcPr>
          <w:p>
            <w:pPr>
              <w:spacing w:after="40"/>
            </w:pPr>
            <w:r>
              <w:rPr>
                <w:rFonts w:ascii="Segoe UI" w:cs="Segoe UI" w:eastAsia="Segoe UI" w:hAnsi="Segoe UI"/>
                <w:sz w:val="18"/>
                <w:szCs w:val="18"/>
              </w:rPr>
              <w:t xml:space="preserve">H-01, H-02, M-01</w:t>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2300"/>
            <w:tcMar>
              <w:top w:type="dxa" w:w="60"/>
              <w:left w:type="dxa" w:w="90"/>
              <w:bottom w:type="dxa" w:w="60"/>
              <w:right w:type="dxa" w:w="90"/>
            </w:tcMar>
          </w:tcPr>
          <w:p>
            <w:pPr>
              <w:spacing w:after="40"/>
            </w:pPr>
            <w:r>
              <w:rPr>
                <w:rFonts w:ascii="Segoe UI" w:cs="Segoe UI" w:eastAsia="Segoe UI" w:hAnsi="Segoe UI"/>
                <w:sz w:val="18"/>
                <w:szCs w:val="18"/>
              </w:rPr>
              <w:t xml:space="preserve">Administrators</w:t>
            </w:r>
          </w:p>
        </w:tc>
        <w:tc>
          <w:tcPr>
            <w:tcW w:type="dxa" w:w="1300"/>
            <w:tcMar>
              <w:top w:type="dxa" w:w="60"/>
              <w:left w:type="dxa" w:w="90"/>
              <w:bottom w:type="dxa" w:w="60"/>
              <w:right w:type="dxa" w:w="90"/>
            </w:tcMar>
          </w:tcPr>
          <w:p>
            <w:pPr>
              <w:spacing w:after="40"/>
            </w:pPr>
            <w:r>
              <w:rPr>
                <w:rFonts w:ascii="Segoe UI" w:cs="Segoe UI" w:eastAsia="Segoe UI" w:hAnsi="Segoe UI"/>
                <w:sz w:val="18"/>
                <w:szCs w:val="18"/>
              </w:rPr>
              <w:t xml:space="preserve">2 hours</w:t>
            </w:r>
          </w:p>
        </w:tc>
        <w:tc>
          <w:tcPr>
            <w:tcW w:type="dxa" w:w="5300"/>
            <w:tcMar>
              <w:top w:type="dxa" w:w="60"/>
              <w:left w:type="dxa" w:w="90"/>
              <w:bottom w:type="dxa" w:w="60"/>
              <w:right w:type="dxa" w:w="90"/>
            </w:tcMar>
          </w:tcPr>
          <w:p>
            <w:pPr>
              <w:spacing w:after="40"/>
            </w:pPr>
            <w:r>
              <w:rPr>
                <w:rFonts w:ascii="Segoe UI" w:cs="Segoe UI" w:eastAsia="Segoe UI" w:hAnsi="Segoe UI"/>
                <w:sz w:val="18"/>
                <w:szCs w:val="18"/>
              </w:rPr>
              <w:t xml:space="preserve">Users (create, roles, areas, activate, Reset code, deactivate, end sessions, extra rights); Roles &amp; rights and start pages; Settings (branding, sign-in security, constituencies and islands, lists); uploads; Audit Trail; what to do when someone loses their phone.</w:t>
            </w:r>
          </w:p>
        </w:tc>
        <w:tc>
          <w:tcPr>
            <w:tcW w:type="dxa" w:w="3300"/>
            <w:tcMar>
              <w:top w:type="dxa" w:w="60"/>
              <w:left w:type="dxa" w:w="90"/>
              <w:bottom w:type="dxa" w:w="60"/>
              <w:right w:type="dxa" w:w="90"/>
            </w:tcMar>
          </w:tcPr>
          <w:p>
            <w:pPr>
              <w:spacing w:after="40"/>
            </w:pPr>
            <w:r>
              <w:rPr>
                <w:rFonts w:ascii="Segoe UI" w:cs="Segoe UI" w:eastAsia="Segoe UI" w:hAnsi="Segoe UI"/>
                <w:sz w:val="18"/>
                <w:szCs w:val="18"/>
              </w:rPr>
              <w:t xml:space="preserve">Sections I, J, K, L, M</w:t>
            </w:r>
          </w:p>
        </w:tc>
        <w:tc>
          <w:tcPr>
            <w:tcW w:type="dxa" w:w="16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pStyle w:val="Heading2"/>
        <w:spacing w:after="80" w:before="200"/>
      </w:pPr>
      <w:bookmarkStart w:name="_Toc29" w:id="29"/>
      <w:r>
        <w:rPr>
          <w:rFonts w:ascii="Segoe UI" w:cs="Segoe UI" w:eastAsia="Segoe UI" w:hAnsi="Segoe UI"/>
          <w:b/>
          <w:bCs/>
          <w:color w:val="0F172A"/>
          <w:sz w:val="24"/>
          <w:szCs w:val="24"/>
        </w:rPr>
        <w:t xml:space="preserve">7.1 Key messages for every trainee</w:t>
      </w:r>
      <w:bookmarkEnd w:id="29"/>
    </w:p>
    <w:p>
      <w:pPr>
        <w:pStyle w:val="ListParagraph"/>
        <w:numPr>
          <w:ilvl w:val="0"/>
          <w:numId w:val="2"/>
        </w:numPr>
        <w:spacing w:after="60"/>
      </w:pPr>
      <w:r>
        <w:rPr>
          <w:rFonts w:ascii="Segoe UI" w:cs="Segoe UI" w:eastAsia="Segoe UI" w:hAnsi="Segoe UI"/>
          <w:sz w:val="20"/>
          <w:szCs w:val="20"/>
        </w:rPr>
        <w:t xml:space="preserve">Your authorization code and SMS codes are personal. Campaign staff will never ask for them — not even administrators, who can't see them.</w:t>
      </w:r>
    </w:p>
    <w:p>
      <w:pPr>
        <w:pStyle w:val="ListParagraph"/>
        <w:numPr>
          <w:ilvl w:val="0"/>
          <w:numId w:val="2"/>
        </w:numPr>
        <w:spacing w:after="60"/>
      </w:pPr>
      <w:r>
        <w:rPr>
          <w:rFonts w:ascii="Segoe UI" w:cs="Segoe UI" w:eastAsia="Segoe UI" w:hAnsi="Segoe UI"/>
          <w:sz w:val="20"/>
          <w:szCs w:val="20"/>
        </w:rPr>
        <w:t xml:space="preserve">Lost phone or changed number: tell your administrator at once. They will change the number and use Reset code.</w:t>
      </w:r>
    </w:p>
    <w:p>
      <w:pPr>
        <w:pStyle w:val="ListParagraph"/>
        <w:numPr>
          <w:ilvl w:val="0"/>
          <w:numId w:val="2"/>
        </w:numPr>
        <w:spacing w:after="60"/>
      </w:pPr>
      <w:r>
        <w:rPr>
          <w:rFonts w:ascii="Segoe UI" w:cs="Segoe UI" w:eastAsia="Segoe UI" w:hAnsi="Segoe UI"/>
          <w:sz w:val="20"/>
          <w:szCs w:val="20"/>
        </w:rPr>
        <w:t xml:space="preserve">Remember me only on your own phone or computer, never on a shared or public one.</w:t>
      </w:r>
    </w:p>
    <w:p>
      <w:pPr>
        <w:pStyle w:val="ListParagraph"/>
        <w:numPr>
          <w:ilvl w:val="0"/>
          <w:numId w:val="2"/>
        </w:numPr>
        <w:spacing w:after="60"/>
      </w:pPr>
      <w:r>
        <w:rPr>
          <w:rFonts w:ascii="Segoe UI" w:cs="Segoe UI" w:eastAsia="Segoe UI" w:hAnsi="Segoe UI"/>
          <w:sz w:val="20"/>
          <w:szCs w:val="20"/>
        </w:rPr>
        <w:t xml:space="preserve">Write short, factual notes only. Never record health, money, family matters, allegations or ID card copies.</w:t>
      </w:r>
    </w:p>
    <w:p>
      <w:pPr>
        <w:pStyle w:val="ListParagraph"/>
        <w:numPr>
          <w:ilvl w:val="0"/>
          <w:numId w:val="2"/>
        </w:numPr>
        <w:spacing w:after="60"/>
      </w:pPr>
      <w:r>
        <w:rPr>
          <w:rFonts w:ascii="Segoe UI" w:cs="Segoe UI" w:eastAsia="Segoe UI" w:hAnsi="Segoe UI"/>
          <w:sz w:val="20"/>
          <w:szCs w:val="20"/>
        </w:rPr>
        <w:t xml:space="preserve">You only see voters in your own areas; that is by design.</w:t>
      </w:r>
    </w:p>
    <w:p>
      <w:pPr>
        <w:pStyle w:val="ListParagraph"/>
        <w:numPr>
          <w:ilvl w:val="0"/>
          <w:numId w:val="2"/>
        </w:numPr>
        <w:spacing w:after="60"/>
      </w:pPr>
      <w:r>
        <w:rPr>
          <w:rFonts w:ascii="Segoe UI" w:cs="Segoe UI" w:eastAsia="Segoe UI" w:hAnsi="Segoe UI"/>
          <w:sz w:val="20"/>
          <w:szCs w:val="20"/>
        </w:rPr>
        <w:t xml:space="preserve">Election-day records show only whether someone voted, never how.</w:t>
      </w:r>
    </w:p>
    <w:p>
      <w:r>
        <w:br w:type="page"/>
      </w:r>
    </w:p>
    <w:p>
      <w:pPr>
        <w:pStyle w:val="Heading2"/>
        <w:spacing w:after="80" w:before="200"/>
      </w:pPr>
      <w:bookmarkStart w:name="_Toc30" w:id="30"/>
      <w:r>
        <w:rPr>
          <w:rFonts w:ascii="Segoe UI" w:cs="Segoe UI" w:eastAsia="Segoe UI" w:hAnsi="Segoe UI"/>
          <w:b/>
          <w:bCs/>
          <w:color w:val="0F172A"/>
          <w:sz w:val="24"/>
          <w:szCs w:val="24"/>
        </w:rPr>
        <w:t xml:space="preserve">7.2 Quick reference card: signing in</w:t>
      </w:r>
      <w:bookmarkEnd w:id="30"/>
    </w:p>
    <w:p>
      <w:pPr>
        <w:pStyle w:val="ListParagraph"/>
        <w:numPr>
          <w:ilvl w:val="0"/>
          <w:numId w:val="3"/>
        </w:numPr>
        <w:spacing w:after="60"/>
      </w:pPr>
      <w:r>
        <w:rPr>
          <w:rFonts w:ascii="Segoe UI" w:cs="Segoe UI" w:eastAsia="Segoe UI" w:hAnsi="Segoe UI"/>
          <w:sz w:val="20"/>
          <w:szCs w:val="20"/>
        </w:rPr>
        <w:t xml:space="preserve">Open https://shamheed.com on your phone or computer.</w:t>
      </w:r>
    </w:p>
    <w:p>
      <w:pPr>
        <w:pStyle w:val="ListParagraph"/>
        <w:numPr>
          <w:ilvl w:val="0"/>
          <w:numId w:val="3"/>
        </w:numPr>
        <w:spacing w:after="60"/>
      </w:pPr>
      <w:r>
        <w:rPr>
          <w:rFonts w:ascii="Segoe UI" w:cs="Segoe UI" w:eastAsia="Segoe UI" w:hAnsi="Segoe UI"/>
          <w:sz w:val="20"/>
          <w:szCs w:val="20"/>
        </w:rPr>
        <w:t xml:space="preserve">Type your authorization code (from the SMS you received, e.g. ABCD-EFGH; the dash and capitals don't matter).</w:t>
      </w:r>
    </w:p>
    <w:p>
      <w:pPr>
        <w:pStyle w:val="ListParagraph"/>
        <w:numPr>
          <w:ilvl w:val="0"/>
          <w:numId w:val="3"/>
        </w:numPr>
        <w:spacing w:after="60"/>
      </w:pPr>
      <w:r>
        <w:rPr>
          <w:rFonts w:ascii="Segoe UI" w:cs="Segoe UI" w:eastAsia="Segoe UI" w:hAnsi="Segoe UI"/>
          <w:sz w:val="20"/>
          <w:szCs w:val="20"/>
        </w:rPr>
        <w:t xml:space="preserve">Tap Send verification code and wait for the SMS.</w:t>
      </w:r>
    </w:p>
    <w:p>
      <w:pPr>
        <w:pStyle w:val="ListParagraph"/>
        <w:numPr>
          <w:ilvl w:val="0"/>
          <w:numId w:val="3"/>
        </w:numPr>
        <w:spacing w:after="60"/>
      </w:pPr>
      <w:r>
        <w:rPr>
          <w:rFonts w:ascii="Segoe UI" w:cs="Segoe UI" w:eastAsia="Segoe UI" w:hAnsi="Segoe UI"/>
          <w:sz w:val="20"/>
          <w:szCs w:val="20"/>
        </w:rPr>
        <w:t xml:space="preserve">Type the 6-digit code within 5 minutes.</w:t>
      </w:r>
    </w:p>
    <w:p>
      <w:pPr>
        <w:pStyle w:val="ListParagraph"/>
        <w:numPr>
          <w:ilvl w:val="0"/>
          <w:numId w:val="3"/>
        </w:numPr>
        <w:spacing w:after="60"/>
      </w:pPr>
      <w:r>
        <w:rPr>
          <w:rFonts w:ascii="Segoe UI" w:cs="Segoe UI" w:eastAsia="Segoe UI" w:hAnsi="Segoe UI"/>
          <w:sz w:val="20"/>
          <w:szCs w:val="20"/>
        </w:rPr>
        <w:t xml:space="preserve">On your own phone you may tick Remember me: next time you only need the SMS code.</w:t>
      </w:r>
    </w:p>
    <w:p>
      <w:pPr>
        <w:pStyle w:val="ListParagraph"/>
        <w:numPr>
          <w:ilvl w:val="0"/>
          <w:numId w:val="3"/>
        </w:numPr>
        <w:spacing w:after="60"/>
      </w:pPr>
      <w:r>
        <w:rPr>
          <w:rFonts w:ascii="Segoe UI" w:cs="Segoe UI" w:eastAsia="Segoe UI" w:hAnsi="Segoe UI"/>
          <w:sz w:val="20"/>
          <w:szCs w:val="20"/>
        </w:rPr>
        <w:t xml:space="preserve">Problems? "Code not correct" → check and try again (5 tries). No SMS → wait 1 minute and ask again, or call your administrator.</w:t>
      </w:r>
    </w:p>
    <w:p>
      <w:r>
        <w:br w:type="page"/>
      </w:r>
    </w:p>
    <w:p>
      <w:pPr>
        <w:pStyle w:val="Heading1"/>
        <w:spacing w:after="120" w:before="240"/>
      </w:pPr>
      <w:bookmarkStart w:name="_Toc31" w:id="31"/>
      <w:r>
        <w:rPr>
          <w:rFonts w:ascii="Segoe UI" w:cs="Segoe UI" w:eastAsia="Segoe UI" w:hAnsi="Segoe UI"/>
          <w:b/>
          <w:bCs/>
          <w:color w:val="1D4ED8"/>
          <w:sz w:val="30"/>
          <w:szCs w:val="30"/>
        </w:rPr>
        <w:t xml:space="preserve">8. Acceptance and sign-off</w:t>
      </w:r>
      <w:bookmarkEnd w:id="31"/>
    </w:p>
    <w:p>
      <w:pPr>
        <w:spacing w:after="100" w:before="0"/>
      </w:pPr>
      <w:r>
        <w:rPr>
          <w:rFonts w:ascii="Segoe UI" w:cs="Segoe UI" w:eastAsia="Segoe UI" w:hAnsi="Segoe UI"/>
          <w:sz w:val="20"/>
          <w:szCs w:val="20"/>
        </w:rPr>
        <w:t xml:space="preserve">By signing, the client confirms that the tests above were carried out, the results are recorded in this document, and the platform is accepted for use — subject to any open issues listed in section 6 and their agreed fix dates.</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2700"/>
        <w:gridCol w:w="2000"/>
      </w:tblGrid>
      <w:tr>
        <w:trPr>
          <w:tblHeader/>
        </w:trPr>
        <w:tc>
          <w:tcPr>
            <w:tcW w:type="dxa" w:w="30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Role</w:t>
            </w:r>
          </w:p>
        </w:tc>
        <w:tc>
          <w:tcPr>
            <w:tcW w:type="dxa" w:w="33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Name</w:t>
            </w:r>
          </w:p>
        </w:tc>
        <w:tc>
          <w:tcPr>
            <w:tcW w:type="dxa" w:w="27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Signature</w:t>
            </w:r>
          </w:p>
        </w:tc>
        <w:tc>
          <w:tcPr>
            <w:tcW w:type="dxa" w:w="2000"/>
            <w:shd w:fill="DBEAFE" w:color="auto" w:val="clear"/>
            <w:tcMar>
              <w:top w:type="dxa" w:w="60"/>
              <w:left w:type="dxa" w:w="90"/>
              <w:bottom w:type="dxa" w:w="60"/>
              <w:right w:type="dxa" w:w="90"/>
            </w:tcMar>
          </w:tcPr>
          <w:p>
            <w:pPr>
              <w:spacing w:after="40"/>
            </w:pPr>
            <w:r>
              <w:rPr>
                <w:rFonts w:ascii="Segoe UI" w:cs="Segoe UI" w:eastAsia="Segoe UI" w:hAnsi="Segoe UI"/>
                <w:b/>
                <w:bCs/>
                <w:sz w:val="18"/>
                <w:szCs w:val="18"/>
              </w:rPr>
              <w:t xml:space="preserve">Date</w:t>
            </w:r>
          </w:p>
        </w:tc>
      </w:tr>
      <w:tr>
        <w:trPr>
          <w:cantSplit/>
        </w:trPr>
        <w:tc>
          <w:tcPr>
            <w:tcW w:type="dxa" w:w="3000"/>
            <w:tcMar>
              <w:top w:type="dxa" w:w="60"/>
              <w:left w:type="dxa" w:w="90"/>
              <w:bottom w:type="dxa" w:w="60"/>
              <w:right w:type="dxa" w:w="90"/>
            </w:tcMar>
          </w:tcPr>
          <w:p>
            <w:pPr>
              <w:spacing w:after="40"/>
            </w:pPr>
            <w:r>
              <w:rPr>
                <w:rFonts w:ascii="Segoe UI" w:cs="Segoe UI" w:eastAsia="Segoe UI" w:hAnsi="Segoe UI"/>
                <w:sz w:val="18"/>
                <w:szCs w:val="18"/>
              </w:rPr>
              <w:t xml:space="preserve">Client representative (Owner of the campaign)</w:t>
            </w:r>
          </w:p>
        </w:tc>
        <w:tc>
          <w:tcPr>
            <w:tcW w:type="dxa" w:w="3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7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0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000"/>
            <w:tcMar>
              <w:top w:type="dxa" w:w="60"/>
              <w:left w:type="dxa" w:w="90"/>
              <w:bottom w:type="dxa" w:w="60"/>
              <w:right w:type="dxa" w:w="90"/>
            </w:tcMar>
          </w:tcPr>
          <w:p>
            <w:pPr>
              <w:spacing w:after="40"/>
            </w:pPr>
            <w:r>
              <w:rPr>
                <w:rFonts w:ascii="Segoe UI" w:cs="Segoe UI" w:eastAsia="Segoe UI" w:hAnsi="Segoe UI"/>
                <w:sz w:val="18"/>
                <w:szCs w:val="18"/>
              </w:rPr>
              <w:t xml:space="preserve">Client Administrator</w:t>
            </w:r>
          </w:p>
        </w:tc>
        <w:tc>
          <w:tcPr>
            <w:tcW w:type="dxa" w:w="3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7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0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000"/>
            <w:tcMar>
              <w:top w:type="dxa" w:w="60"/>
              <w:left w:type="dxa" w:w="90"/>
              <w:bottom w:type="dxa" w:w="60"/>
              <w:right w:type="dxa" w:w="90"/>
            </w:tcMar>
          </w:tcPr>
          <w:p>
            <w:pPr>
              <w:spacing w:after="40"/>
            </w:pPr>
            <w:r>
              <w:rPr>
                <w:rFonts w:ascii="Segoe UI" w:cs="Segoe UI" w:eastAsia="Segoe UI" w:hAnsi="Segoe UI"/>
                <w:sz w:val="18"/>
                <w:szCs w:val="18"/>
              </w:rPr>
              <w:t xml:space="preserve">UAT coordinator</w:t>
            </w:r>
          </w:p>
        </w:tc>
        <w:tc>
          <w:tcPr>
            <w:tcW w:type="dxa" w:w="3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7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000"/>
            <w:tcMar>
              <w:top w:type="dxa" w:w="60"/>
              <w:left w:type="dxa" w:w="90"/>
              <w:bottom w:type="dxa" w:w="60"/>
              <w:right w:type="dxa" w:w="90"/>
            </w:tcMar>
          </w:tcPr>
          <w:p>
            <w:pPr>
              <w:spacing w:after="40"/>
            </w:pPr>
            <w:r>
              <w:rPr>
                <w:rFonts w:ascii="Segoe UI" w:cs="Segoe UI" w:eastAsia="Segoe UI" w:hAnsi="Segoe UI"/>
                <w:sz w:val="18"/>
                <w:szCs w:val="18"/>
              </w:rPr>
              <w:t xml:space="preserve"/>
            </w:r>
          </w:p>
        </w:tc>
      </w:tr>
      <w:tr>
        <w:trPr>
          <w:cantSplit/>
        </w:trPr>
        <w:tc>
          <w:tcPr>
            <w:tcW w:type="dxa" w:w="3000"/>
            <w:tcMar>
              <w:top w:type="dxa" w:w="60"/>
              <w:left w:type="dxa" w:w="90"/>
              <w:bottom w:type="dxa" w:w="60"/>
              <w:right w:type="dxa" w:w="90"/>
            </w:tcMar>
          </w:tcPr>
          <w:p>
            <w:pPr>
              <w:spacing w:after="40"/>
            </w:pPr>
            <w:r>
              <w:rPr>
                <w:rFonts w:ascii="Segoe UI" w:cs="Segoe UI" w:eastAsia="Segoe UI" w:hAnsi="Segoe UI"/>
                <w:sz w:val="18"/>
                <w:szCs w:val="18"/>
              </w:rPr>
              <w:t xml:space="preserve">Developer (Ahmed Rasheed)</w:t>
            </w:r>
          </w:p>
        </w:tc>
        <w:tc>
          <w:tcPr>
            <w:tcW w:type="dxa" w:w="33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700"/>
            <w:tcMar>
              <w:top w:type="dxa" w:w="60"/>
              <w:left w:type="dxa" w:w="90"/>
              <w:bottom w:type="dxa" w:w="60"/>
              <w:right w:type="dxa" w:w="90"/>
            </w:tcMar>
          </w:tcPr>
          <w:p>
            <w:pPr>
              <w:spacing w:after="40"/>
            </w:pPr>
            <w:r>
              <w:rPr>
                <w:rFonts w:ascii="Segoe UI" w:cs="Segoe UI" w:eastAsia="Segoe UI" w:hAnsi="Segoe UI"/>
                <w:sz w:val="18"/>
                <w:szCs w:val="18"/>
              </w:rPr>
              <w:t xml:space="preserve"/>
            </w:r>
          </w:p>
        </w:tc>
        <w:tc>
          <w:tcPr>
            <w:tcW w:type="dxa" w:w="2000"/>
            <w:tcMar>
              <w:top w:type="dxa" w:w="60"/>
              <w:left w:type="dxa" w:w="90"/>
              <w:bottom w:type="dxa" w:w="60"/>
              <w:right w:type="dxa" w:w="90"/>
            </w:tcMar>
          </w:tcPr>
          <w:p>
            <w:pPr>
              <w:spacing w:after="40"/>
            </w:pPr>
            <w:r>
              <w:rPr>
                <w:rFonts w:ascii="Segoe UI" w:cs="Segoe UI" w:eastAsia="Segoe UI" w:hAnsi="Segoe UI"/>
                <w:sz w:val="18"/>
                <w:szCs w:val="18"/>
              </w:rPr>
              <w:t xml:space="preserve"/>
            </w:r>
          </w:p>
        </w:tc>
      </w:tr>
    </w:tbl>
    <w:p>
      <w:pPr>
        <w:spacing w:after="100" w:before="0"/>
      </w:pPr>
      <w:r>
        <w:rPr>
          <w:rFonts w:ascii="Segoe UI" w:cs="Segoe UI" w:eastAsia="Segoe UI" w:hAnsi="Segoe UI"/>
          <w:sz w:val="20"/>
          <w:szCs w:val="20"/>
        </w:rPr>
        <w:t xml:space="preserve"/>
      </w:r>
    </w:p>
    <w:p>
      <w:pPr>
        <w:spacing w:after="100" w:before="0"/>
      </w:pPr>
      <w:r>
        <w:rPr>
          <w:rFonts w:ascii="Segoe UI" w:cs="Segoe UI" w:eastAsia="Segoe UI" w:hAnsi="Segoe UI"/>
          <w:b/>
          <w:bCs/>
          <w:sz w:val="20"/>
          <w:szCs w:val="20"/>
        </w:rPr>
        <w:t xml:space="preserve">Open issues accepted at sign-off:</w:t>
      </w:r>
    </w:p>
    <w:p>
      <w:pPr>
        <w:spacing w:after="100" w:before="0"/>
      </w:pPr>
      <w:r>
        <w:rPr>
          <w:rFonts w:ascii="Segoe UI" w:cs="Segoe UI" w:eastAsia="Segoe UI" w:hAnsi="Segoe UI"/>
          <w:color w:val="475569"/>
          <w:sz w:val="20"/>
          <w:szCs w:val="20"/>
        </w:rPr>
        <w:t xml:space="preserve">…………………………………………………………………………………………………………………………</w:t>
      </w:r>
    </w:p>
    <w:p>
      <w:pPr>
        <w:spacing w:after="100" w:before="0"/>
      </w:pPr>
      <w:r>
        <w:rPr>
          <w:rFonts w:ascii="Segoe UI" w:cs="Segoe UI" w:eastAsia="Segoe UI" w:hAnsi="Segoe UI"/>
          <w:color w:val="475569"/>
          <w:sz w:val="20"/>
          <w:szCs w:val="20"/>
        </w:rPr>
        <w:t xml:space="preserve">…………………………………………………………………………………………………………………………</w:t>
      </w:r>
    </w:p>
    <w:p>
      <w:pPr>
        <w:spacing w:after="100" w:before="0"/>
      </w:pPr>
      <w:r>
        <w:rPr>
          <w:rFonts w:ascii="Segoe UI" w:cs="Segoe UI" w:eastAsia="Segoe UI" w:hAnsi="Segoe UI"/>
          <w:color w:val="475569"/>
          <w:sz w:val="20"/>
          <w:szCs w:val="20"/>
        </w:rPr>
        <w:t xml:space="preserve">…………………………………………………………………………………………………………………………</w:t>
      </w:r>
    </w:p>
    <w:p>
      <w:pPr>
        <w:spacing w:after="100" w:before="0"/>
      </w:pPr>
      <w:r>
        <w:rPr>
          <w:rFonts w:ascii="Segoe UI" w:cs="Segoe UI" w:eastAsia="Segoe UI" w:hAnsi="Segoe UI"/>
          <w:color w:val="475569"/>
          <w:sz w:val="20"/>
          <w:szCs w:val="20"/>
        </w:rPr>
        <w:t xml:space="preserve">…………………………………………………………………………………………………………………………</w:t>
      </w:r>
    </w:p>
    <w:sectPr>
      <w:footerReference w:type="default" r:id="rId8"/>
      <w:pgSz w:w="16838" w:h="11906" w:orient="landscape"/>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475569"/>
        <w:sz w:val="16"/>
        <w:szCs w:val="16"/>
      </w:rPr>
      <w:t xml:space="preserve">Campaign Intelligence Platform (CIP) — UAT &amp; Training Guide v1.1 — page </w:t>
    </w:r>
    <w:r>
      <w:rPr>
        <w:rFonts w:ascii="Segoe UI" w:cs="Segoe UI" w:eastAsia="Segoe UI" w:hAnsi="Segoe UI"/>
        <w:color w:val="47556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475569"/>
        <w:sz w:val="16"/>
        <w:szCs w:val="16"/>
      </w:rPr>
      <w:t xml:space="preserve">Campaign Intelligence Platform (CIP) — UAT &amp; Training Guide v1.1 — page </w:t>
    </w:r>
    <w:r>
      <w:rPr>
        <w:rFonts w:ascii="Segoe UI" w:cs="Segoe UI" w:eastAsia="Segoe UI" w:hAnsi="Segoe UI"/>
        <w:color w:val="475569"/>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475569"/>
        <w:sz w:val="16"/>
        <w:szCs w:val="16"/>
      </w:rPr>
      <w:t xml:space="preserve">Campaign Intelligence Platform (CIP) — UAT &amp; Training Guide v1.1 — page </w:t>
    </w:r>
    <w:r>
      <w:rPr>
        <w:rFonts w:ascii="Segoe UI" w:cs="Segoe UI" w:eastAsia="Segoe UI" w:hAnsi="Segoe UI"/>
        <w:color w:val="47556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abstractNum w:abstractNumId="4"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340d28a013e6133b5e87c3099562a4111599286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CIP UAT and Training Guide</dc:title>
  <dc:creator>Ahmed Rasheed</dc:creator>
  <cp:lastModifiedBy>Un-named</cp:lastModifiedBy>
  <cp:revision>1</cp:revision>
  <dcterms:created xsi:type="dcterms:W3CDTF">2026-10-15T03:53:03.908Z</dcterms:created>
  <dcterms:modified xsi:type="dcterms:W3CDTF">2026-10-15T03:53:03.909Z</dcterms:modified>
</cp:coreProperties>
</file>

<file path=docProps/custom.xml><?xml version="1.0" encoding="utf-8"?>
<Properties xmlns="http://schemas.openxmlformats.org/officeDocument/2006/custom-properties" xmlns:vt="http://schemas.openxmlformats.org/officeDocument/2006/docPropsVTypes"/>
</file>