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399E" w14:textId="5B16E31B" w:rsidR="008C4D4A" w:rsidRDefault="00346F1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Moda, Emeka A.</w:t>
      </w:r>
    </w:p>
    <w:p w14:paraId="18137C1F" w14:textId="2714F6E2" w:rsidR="00346F15" w:rsidRDefault="00346F1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BSCS32E1</w:t>
      </w:r>
    </w:p>
    <w:p w14:paraId="1C9BF6C2" w14:textId="51971A59" w:rsidR="00346F15" w:rsidRDefault="00346F15" w:rsidP="00346F1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CS ELECTIVE 2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2CDA9C54" w14:textId="4D352DE8" w:rsidR="00346F15" w:rsidRDefault="00346F15" w:rsidP="00346F15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Prelim Assignment #1</w:t>
      </w:r>
    </w:p>
    <w:p w14:paraId="70720EE5" w14:textId="77777777" w:rsidR="00346F15" w:rsidRPr="00346F15" w:rsidRDefault="00346F15" w:rsidP="00346F15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14C5E67" w14:textId="1E5F15A9" w:rsidR="00346F15" w:rsidRPr="00346F15" w:rsidRDefault="00346F15" w:rsidP="00346F1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46F15">
        <w:rPr>
          <w:rFonts w:ascii="Arial" w:hAnsi="Arial" w:cs="Arial"/>
          <w:sz w:val="24"/>
          <w:szCs w:val="24"/>
          <w:lang w:val="en-US"/>
        </w:rPr>
        <w:t>Object-Oriented Programming (OOP) is a programming paradigm that uses “objects” to design applications and software. Here are the key principles of OOP:</w:t>
      </w:r>
    </w:p>
    <w:p w14:paraId="19CE7B2C" w14:textId="77777777" w:rsidR="00346F15" w:rsidRPr="00346F15" w:rsidRDefault="00346F15" w:rsidP="00346F1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46F15">
        <w:rPr>
          <w:rFonts w:ascii="Arial" w:hAnsi="Arial" w:cs="Arial"/>
          <w:sz w:val="24"/>
          <w:szCs w:val="24"/>
          <w:lang w:val="en-US"/>
        </w:rPr>
        <w:t xml:space="preserve">Encapsulation: It’s the bundling of data, and the methods that operate on this data, into a single unit called a class. For example, a Car class might contain properties like color and speed, and methods like </w:t>
      </w:r>
      <w:proofErr w:type="gramStart"/>
      <w:r w:rsidRPr="00346F15">
        <w:rPr>
          <w:rFonts w:ascii="Arial" w:hAnsi="Arial" w:cs="Arial"/>
          <w:sz w:val="24"/>
          <w:szCs w:val="24"/>
          <w:lang w:val="en-US"/>
        </w:rPr>
        <w:t>accelerate(</w:t>
      </w:r>
      <w:proofErr w:type="gramEnd"/>
      <w:r w:rsidRPr="00346F15">
        <w:rPr>
          <w:rFonts w:ascii="Arial" w:hAnsi="Arial" w:cs="Arial"/>
          <w:sz w:val="24"/>
          <w:szCs w:val="24"/>
          <w:lang w:val="en-US"/>
        </w:rPr>
        <w:t>) and brake(). Encapsulation can make code more flexible, easy to debug, and secure by hiding the internal state of an object.</w:t>
      </w:r>
    </w:p>
    <w:p w14:paraId="2158143D" w14:textId="77777777" w:rsidR="00346F15" w:rsidRPr="00346F15" w:rsidRDefault="00346F15" w:rsidP="00346F1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46F15">
        <w:rPr>
          <w:rFonts w:ascii="Arial" w:hAnsi="Arial" w:cs="Arial"/>
          <w:sz w:val="24"/>
          <w:szCs w:val="24"/>
          <w:lang w:val="en-US"/>
        </w:rPr>
        <w:t>Inheritance: It allows classes to inherit features of other classes. For instance, a Truck class could inherit properties and methods from a general Vehicle class. This leads to a more organized and manageable code and eliminates the need for code duplication.</w:t>
      </w:r>
    </w:p>
    <w:p w14:paraId="4B0D260D" w14:textId="77777777" w:rsidR="00346F15" w:rsidRPr="00346F15" w:rsidRDefault="00346F15" w:rsidP="00346F1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46F15">
        <w:rPr>
          <w:rFonts w:ascii="Arial" w:hAnsi="Arial" w:cs="Arial"/>
          <w:sz w:val="24"/>
          <w:szCs w:val="24"/>
          <w:lang w:val="en-US"/>
        </w:rPr>
        <w:t xml:space="preserve">Polymorphism: It allows one interface to be used for a general class of actions. For example, the Vehicle class might have a method </w:t>
      </w:r>
      <w:proofErr w:type="spellStart"/>
      <w:proofErr w:type="gramStart"/>
      <w:r w:rsidRPr="00346F15">
        <w:rPr>
          <w:rFonts w:ascii="Arial" w:hAnsi="Arial" w:cs="Arial"/>
          <w:sz w:val="24"/>
          <w:szCs w:val="24"/>
          <w:lang w:val="en-US"/>
        </w:rPr>
        <w:t>startEngine</w:t>
      </w:r>
      <w:proofErr w:type="spellEnd"/>
      <w:r w:rsidRPr="00346F1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6F15">
        <w:rPr>
          <w:rFonts w:ascii="Arial" w:hAnsi="Arial" w:cs="Arial"/>
          <w:sz w:val="24"/>
          <w:szCs w:val="24"/>
          <w:lang w:val="en-US"/>
        </w:rPr>
        <w:t xml:space="preserve">). The implementation of the </w:t>
      </w:r>
      <w:proofErr w:type="spellStart"/>
      <w:proofErr w:type="gramStart"/>
      <w:r w:rsidRPr="00346F15">
        <w:rPr>
          <w:rFonts w:ascii="Arial" w:hAnsi="Arial" w:cs="Arial"/>
          <w:sz w:val="24"/>
          <w:szCs w:val="24"/>
          <w:lang w:val="en-US"/>
        </w:rPr>
        <w:t>startEngine</w:t>
      </w:r>
      <w:proofErr w:type="spellEnd"/>
      <w:r w:rsidRPr="00346F1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6F15">
        <w:rPr>
          <w:rFonts w:ascii="Arial" w:hAnsi="Arial" w:cs="Arial"/>
          <w:sz w:val="24"/>
          <w:szCs w:val="24"/>
          <w:lang w:val="en-US"/>
        </w:rPr>
        <w:t xml:space="preserve">) method would be different for the Car class and the Motorcycle class, but an object of either class could be used to call </w:t>
      </w:r>
      <w:proofErr w:type="spellStart"/>
      <w:r w:rsidRPr="00346F15">
        <w:rPr>
          <w:rFonts w:ascii="Arial" w:hAnsi="Arial" w:cs="Arial"/>
          <w:sz w:val="24"/>
          <w:szCs w:val="24"/>
          <w:lang w:val="en-US"/>
        </w:rPr>
        <w:t>startEngine</w:t>
      </w:r>
      <w:proofErr w:type="spellEnd"/>
      <w:r w:rsidRPr="00346F15">
        <w:rPr>
          <w:rFonts w:ascii="Arial" w:hAnsi="Arial" w:cs="Arial"/>
          <w:sz w:val="24"/>
          <w:szCs w:val="24"/>
          <w:lang w:val="en-US"/>
        </w:rPr>
        <w:t>(). This makes it easier to expand and improve software over time.</w:t>
      </w:r>
    </w:p>
    <w:p w14:paraId="0C2EFED7" w14:textId="52799BE9" w:rsidR="00346F15" w:rsidRPr="00346F15" w:rsidRDefault="00346F15" w:rsidP="00346F1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46F15">
        <w:rPr>
          <w:rFonts w:ascii="Arial" w:hAnsi="Arial" w:cs="Arial"/>
          <w:sz w:val="24"/>
          <w:szCs w:val="24"/>
          <w:lang w:val="en-US"/>
        </w:rPr>
        <w:t xml:space="preserve">Abstraction: It’s about hiding complex details and showing only the essentials. For example, when you use a Car object, you don’t need to understand how its </w:t>
      </w:r>
      <w:proofErr w:type="gramStart"/>
      <w:r w:rsidRPr="00346F15">
        <w:rPr>
          <w:rFonts w:ascii="Arial" w:hAnsi="Arial" w:cs="Arial"/>
          <w:sz w:val="24"/>
          <w:szCs w:val="24"/>
          <w:lang w:val="en-US"/>
        </w:rPr>
        <w:t>accelerate(</w:t>
      </w:r>
      <w:proofErr w:type="gramEnd"/>
      <w:r w:rsidRPr="00346F15">
        <w:rPr>
          <w:rFonts w:ascii="Arial" w:hAnsi="Arial" w:cs="Arial"/>
          <w:sz w:val="24"/>
          <w:szCs w:val="24"/>
          <w:lang w:val="en-US"/>
        </w:rPr>
        <w:t>) method works internally; you just need to know what it does. Abstraction can help to reduce complexity and isolate impacts of changes in code.</w:t>
      </w:r>
    </w:p>
    <w:sectPr w:rsidR="00346F15" w:rsidRPr="00346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15"/>
    <w:rsid w:val="00346F15"/>
    <w:rsid w:val="008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286E"/>
  <w15:chartTrackingRefBased/>
  <w15:docId w15:val="{918EF6D7-7809-4807-8C48-624425BC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Moda</dc:creator>
  <cp:keywords/>
  <dc:description/>
  <cp:lastModifiedBy>Emeka Moda</cp:lastModifiedBy>
  <cp:revision>1</cp:revision>
  <dcterms:created xsi:type="dcterms:W3CDTF">2024-02-29T12:28:00Z</dcterms:created>
  <dcterms:modified xsi:type="dcterms:W3CDTF">2024-02-29T12:29:00Z</dcterms:modified>
</cp:coreProperties>
</file>