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63DD" w:rsidRDefault="00CE63DD" w:rsidP="00CE63DD">
      <w:pPr>
        <w:jc w:val="right"/>
      </w:pPr>
      <w:r>
        <w:t>Jim Foley and Josh Collins</w:t>
      </w:r>
    </w:p>
    <w:p w:rsidR="00CE63DD" w:rsidRDefault="00CE63DD" w:rsidP="00CE63DD">
      <w:pPr>
        <w:jc w:val="right"/>
      </w:pPr>
      <w:r>
        <w:t>ENGR114/Winter 2019:</w:t>
      </w:r>
    </w:p>
    <w:p w:rsidR="00CE63DD" w:rsidRDefault="00CE63DD" w:rsidP="00CE63DD">
      <w:pPr>
        <w:jc w:val="right"/>
      </w:pPr>
      <w:r>
        <w:t>3/19/19</w:t>
      </w:r>
    </w:p>
    <w:p w:rsidR="00CE63DD" w:rsidRDefault="00CE63DD" w:rsidP="00CE63DD">
      <w:pPr>
        <w:jc w:val="right"/>
      </w:pPr>
      <w:r>
        <w:t>Revision Number: 1</w:t>
      </w:r>
    </w:p>
    <w:p w:rsidR="00BF0D1F" w:rsidRDefault="00BF0D1F">
      <w:pPr>
        <w:jc w:val="right"/>
      </w:pPr>
    </w:p>
    <w:p w:rsidR="00BF0D1F" w:rsidRPr="00C7401D" w:rsidRDefault="00846BCB" w:rsidP="00580881">
      <w:pPr>
        <w:pStyle w:val="Heading2"/>
        <w:jc w:val="center"/>
        <w:rPr>
          <w:b/>
          <w:sz w:val="36"/>
        </w:rPr>
      </w:pPr>
      <w:r w:rsidRPr="00C7401D">
        <w:rPr>
          <w:b/>
          <w:sz w:val="36"/>
        </w:rPr>
        <w:t xml:space="preserve">Ph Sensor→Arduino→Python→IOT→Python </w:t>
      </w:r>
    </w:p>
    <w:p w:rsidR="00BF0D1F" w:rsidRDefault="00BF0D1F">
      <w:pPr>
        <w:jc w:val="center"/>
        <w:rPr>
          <w:b/>
        </w:rPr>
      </w:pPr>
    </w:p>
    <w:p w:rsidR="00BF0D1F" w:rsidRPr="00C7401D" w:rsidRDefault="00882416" w:rsidP="00580881">
      <w:pPr>
        <w:pStyle w:val="Heading4"/>
        <w:rPr>
          <w:b/>
          <w:sz w:val="28"/>
        </w:rPr>
      </w:pPr>
      <w:r w:rsidRPr="00C7401D">
        <w:rPr>
          <w:b/>
          <w:sz w:val="28"/>
        </w:rPr>
        <w:t>Problem Statement:</w:t>
      </w:r>
    </w:p>
    <w:p w:rsidR="00BF0D1F" w:rsidRDefault="00BF0D1F"/>
    <w:p w:rsidR="00BF0D1F" w:rsidRDefault="00882416">
      <w:r>
        <w:t xml:space="preserve">Our group was tasked with </w:t>
      </w:r>
      <w:r w:rsidR="00846BCB">
        <w:t xml:space="preserve">using a </w:t>
      </w:r>
      <w:r w:rsidR="002111D9">
        <w:t>ph-</w:t>
      </w:r>
      <w:r w:rsidR="00C7401D">
        <w:t>sensor to measure pH level</w:t>
      </w:r>
      <w:r w:rsidR="00846BCB">
        <w:t xml:space="preserve"> in the</w:t>
      </w:r>
      <w:r w:rsidR="00C7401D">
        <w:t xml:space="preserve"> Engineering</w:t>
      </w:r>
      <w:r w:rsidR="00846BCB">
        <w:t xml:space="preserve"> lab’s fish tank. These values will be processed by an Arduino microcontroller an</w:t>
      </w:r>
      <w:r w:rsidR="00C7401D">
        <w:t>d will be uploaded to Thingspeak.com via a connected laptop</w:t>
      </w:r>
      <w:r w:rsidR="00846BCB">
        <w:t xml:space="preserve">. From the </w:t>
      </w:r>
      <w:r w:rsidR="00C7401D">
        <w:t xml:space="preserve">thingspeak.com server, </w:t>
      </w:r>
      <w:r w:rsidR="00846BCB">
        <w:t xml:space="preserve">the data will be retrieved by </w:t>
      </w:r>
      <w:r w:rsidR="00C7401D">
        <w:t>a user</w:t>
      </w:r>
      <w:r w:rsidR="00846BCB">
        <w:t xml:space="preserve"> running</w:t>
      </w:r>
      <w:r w:rsidR="00C7401D">
        <w:t xml:space="preserve"> a</w:t>
      </w:r>
      <w:r w:rsidR="00846BCB">
        <w:t xml:space="preserve"> Python script to build a graph of the retrieved data.</w:t>
      </w:r>
    </w:p>
    <w:p w:rsidR="00BF0D1F" w:rsidRDefault="00BF0D1F"/>
    <w:p w:rsidR="00BF0D1F" w:rsidRPr="00C7401D" w:rsidRDefault="00882416" w:rsidP="00580881">
      <w:pPr>
        <w:pStyle w:val="Heading4"/>
        <w:rPr>
          <w:b/>
          <w:sz w:val="28"/>
        </w:rPr>
      </w:pPr>
      <w:r w:rsidRPr="00C7401D">
        <w:rPr>
          <w:b/>
          <w:sz w:val="28"/>
        </w:rPr>
        <w:t>Hardware Setup:</w:t>
      </w:r>
    </w:p>
    <w:p w:rsidR="00BF0D1F" w:rsidRDefault="00BF0D1F">
      <w:pPr>
        <w:rPr>
          <w:b/>
        </w:rPr>
      </w:pPr>
    </w:p>
    <w:p w:rsidR="00665067" w:rsidRDefault="00665067" w:rsidP="00665067">
      <w:pPr>
        <w:rPr>
          <w:i/>
        </w:rPr>
      </w:pPr>
      <w:r w:rsidRPr="00C7401D">
        <w:rPr>
          <w:b/>
          <w:sz w:val="24"/>
        </w:rPr>
        <w:t>Bill of Materials:</w:t>
      </w:r>
      <w:r w:rsidRPr="00C7401D">
        <w:rPr>
          <w:sz w:val="24"/>
        </w:rPr>
        <w:t xml:space="preserve"> </w:t>
      </w:r>
      <w:r w:rsidRPr="00871066">
        <w:rPr>
          <w:i/>
        </w:rPr>
        <w:t>(</w:t>
      </w:r>
      <w:r w:rsidR="00C7401D">
        <w:rPr>
          <w:i/>
        </w:rPr>
        <w:t xml:space="preserve">excludes peripherals; </w:t>
      </w:r>
      <w:r w:rsidRPr="00871066">
        <w:rPr>
          <w:i/>
        </w:rPr>
        <w:t>only items used/needed are listed in table)</w:t>
      </w:r>
    </w:p>
    <w:p w:rsidR="00C7401D" w:rsidRDefault="00C7401D" w:rsidP="00665067"/>
    <w:tbl>
      <w:tblPr>
        <w:tblStyle w:val="LightGrid-Accent6"/>
        <w:tblW w:w="0" w:type="auto"/>
        <w:tblLook w:val="04A0"/>
      </w:tblPr>
      <w:tblGrid>
        <w:gridCol w:w="4788"/>
        <w:gridCol w:w="4788"/>
      </w:tblGrid>
      <w:tr w:rsidR="00665067" w:rsidTr="002A2E4F">
        <w:trPr>
          <w:cnfStyle w:val="100000000000"/>
        </w:trPr>
        <w:tc>
          <w:tcPr>
            <w:cnfStyle w:val="001000000000"/>
            <w:tcW w:w="4788" w:type="dxa"/>
          </w:tcPr>
          <w:p w:rsidR="00665067" w:rsidRDefault="00665067" w:rsidP="00C91311">
            <w:pPr>
              <w:spacing w:after="240"/>
              <w:rPr>
                <w:rFonts w:ascii="Segoe UI" w:hAnsi="Segoe UI" w:cs="Segoe UI"/>
                <w:color w:val="24292E"/>
              </w:rPr>
            </w:pPr>
            <w:r>
              <w:rPr>
                <w:rFonts w:ascii="Segoe UI" w:hAnsi="Segoe UI" w:cs="Segoe UI"/>
                <w:color w:val="24292E"/>
              </w:rPr>
              <w:t>Component Name</w:t>
            </w:r>
          </w:p>
        </w:tc>
        <w:tc>
          <w:tcPr>
            <w:tcW w:w="4788" w:type="dxa"/>
          </w:tcPr>
          <w:p w:rsidR="00665067" w:rsidRDefault="00665067" w:rsidP="00C91311">
            <w:pPr>
              <w:spacing w:after="240"/>
              <w:cnfStyle w:val="100000000000"/>
              <w:rPr>
                <w:rFonts w:ascii="Segoe UI" w:hAnsi="Segoe UI" w:cs="Segoe UI"/>
                <w:color w:val="24292E"/>
              </w:rPr>
            </w:pPr>
            <w:r>
              <w:rPr>
                <w:rFonts w:ascii="Segoe UI" w:hAnsi="Segoe UI" w:cs="Segoe UI"/>
                <w:color w:val="24292E"/>
              </w:rPr>
              <w:t>Vendor and url link</w:t>
            </w:r>
          </w:p>
        </w:tc>
      </w:tr>
      <w:tr w:rsidR="00665067" w:rsidTr="002A2E4F">
        <w:trPr>
          <w:cnfStyle w:val="000000100000"/>
        </w:trPr>
        <w:tc>
          <w:tcPr>
            <w:cnfStyle w:val="001000000000"/>
            <w:tcW w:w="4788" w:type="dxa"/>
          </w:tcPr>
          <w:p w:rsidR="00665067" w:rsidRDefault="00665067" w:rsidP="00C91311">
            <w:pPr>
              <w:spacing w:after="240"/>
              <w:rPr>
                <w:rFonts w:ascii="Segoe UI" w:hAnsi="Segoe UI" w:cs="Segoe UI"/>
                <w:color w:val="24292E"/>
                <w:sz w:val="24"/>
                <w:szCs w:val="24"/>
              </w:rPr>
            </w:pPr>
            <w:r>
              <w:rPr>
                <w:rFonts w:ascii="Segoe UI" w:hAnsi="Segoe UI" w:cs="Segoe UI"/>
                <w:color w:val="24292E"/>
              </w:rPr>
              <w:t>Arduino</w:t>
            </w:r>
          </w:p>
        </w:tc>
        <w:tc>
          <w:tcPr>
            <w:tcW w:w="4788" w:type="dxa"/>
          </w:tcPr>
          <w:p w:rsidR="00665067" w:rsidRDefault="00665067" w:rsidP="00C91311">
            <w:pPr>
              <w:spacing w:after="240"/>
              <w:cnfStyle w:val="000000100000"/>
              <w:rPr>
                <w:rFonts w:ascii="Segoe UI" w:hAnsi="Segoe UI" w:cs="Segoe UI"/>
                <w:color w:val="24292E"/>
                <w:sz w:val="24"/>
                <w:szCs w:val="24"/>
              </w:rPr>
            </w:pPr>
            <w:hyperlink r:id="rId5" w:history="1">
              <w:r>
                <w:rPr>
                  <w:rStyle w:val="Hyperlink"/>
                  <w:rFonts w:ascii="Segoe UI" w:hAnsi="Segoe UI" w:cs="Segoe UI"/>
                  <w:color w:val="0366D6"/>
                </w:rPr>
                <w:t>SparkFun RedB</w:t>
              </w:r>
              <w:r>
                <w:rPr>
                  <w:rStyle w:val="Hyperlink"/>
                  <w:rFonts w:ascii="Segoe UI" w:hAnsi="Segoe UI" w:cs="Segoe UI"/>
                  <w:color w:val="0366D6"/>
                </w:rPr>
                <w:t>o</w:t>
              </w:r>
              <w:r>
                <w:rPr>
                  <w:rStyle w:val="Hyperlink"/>
                  <w:rFonts w:ascii="Segoe UI" w:hAnsi="Segoe UI" w:cs="Segoe UI"/>
                  <w:color w:val="0366D6"/>
                </w:rPr>
                <w:t>ard - Programmed with Arduino</w:t>
              </w:r>
            </w:hyperlink>
          </w:p>
        </w:tc>
      </w:tr>
      <w:tr w:rsidR="00665067" w:rsidTr="002A2E4F">
        <w:trPr>
          <w:cnfStyle w:val="000000010000"/>
        </w:trPr>
        <w:tc>
          <w:tcPr>
            <w:cnfStyle w:val="001000000000"/>
            <w:tcW w:w="4788" w:type="dxa"/>
          </w:tcPr>
          <w:p w:rsidR="00665067" w:rsidRDefault="00665067" w:rsidP="00C91311">
            <w:pPr>
              <w:spacing w:after="240"/>
              <w:rPr>
                <w:rFonts w:ascii="Segoe UI" w:hAnsi="Segoe UI" w:cs="Segoe UI"/>
                <w:color w:val="24292E"/>
                <w:sz w:val="24"/>
                <w:szCs w:val="24"/>
              </w:rPr>
            </w:pPr>
            <w:r>
              <w:rPr>
                <w:rFonts w:ascii="Segoe UI" w:hAnsi="Segoe UI" w:cs="Segoe UI"/>
                <w:color w:val="24292E"/>
              </w:rPr>
              <w:t>pH Sensor</w:t>
            </w:r>
          </w:p>
        </w:tc>
        <w:tc>
          <w:tcPr>
            <w:tcW w:w="4788" w:type="dxa"/>
          </w:tcPr>
          <w:p w:rsidR="00665067" w:rsidRDefault="00665067" w:rsidP="00C91311">
            <w:pPr>
              <w:spacing w:after="240"/>
              <w:cnfStyle w:val="000000010000"/>
              <w:rPr>
                <w:rFonts w:ascii="Segoe UI" w:hAnsi="Segoe UI" w:cs="Segoe UI"/>
                <w:color w:val="24292E"/>
                <w:sz w:val="24"/>
                <w:szCs w:val="24"/>
              </w:rPr>
            </w:pPr>
            <w:hyperlink r:id="rId6" w:history="1">
              <w:r>
                <w:rPr>
                  <w:rStyle w:val="Hyperlink"/>
                  <w:rFonts w:ascii="Segoe UI" w:hAnsi="Segoe UI" w:cs="Segoe UI"/>
                  <w:color w:val="0366D6"/>
                </w:rPr>
                <w:t>Vernier pH Se</w:t>
              </w:r>
              <w:r>
                <w:rPr>
                  <w:rStyle w:val="Hyperlink"/>
                  <w:rFonts w:ascii="Segoe UI" w:hAnsi="Segoe UI" w:cs="Segoe UI"/>
                  <w:color w:val="0366D6"/>
                </w:rPr>
                <w:t>n</w:t>
              </w:r>
              <w:r>
                <w:rPr>
                  <w:rStyle w:val="Hyperlink"/>
                  <w:rFonts w:ascii="Segoe UI" w:hAnsi="Segoe UI" w:cs="Segoe UI"/>
                  <w:color w:val="0366D6"/>
                </w:rPr>
                <w:t>sor PH-BTA</w:t>
              </w:r>
            </w:hyperlink>
          </w:p>
        </w:tc>
      </w:tr>
      <w:tr w:rsidR="00665067" w:rsidTr="002A2E4F">
        <w:trPr>
          <w:cnfStyle w:val="000000100000"/>
        </w:trPr>
        <w:tc>
          <w:tcPr>
            <w:cnfStyle w:val="001000000000"/>
            <w:tcW w:w="4788" w:type="dxa"/>
          </w:tcPr>
          <w:p w:rsidR="00665067" w:rsidRDefault="00665067" w:rsidP="00C91311">
            <w:pPr>
              <w:spacing w:after="240"/>
              <w:rPr>
                <w:rFonts w:ascii="Segoe UI" w:hAnsi="Segoe UI" w:cs="Segoe UI"/>
                <w:color w:val="24292E"/>
                <w:sz w:val="24"/>
                <w:szCs w:val="24"/>
              </w:rPr>
            </w:pPr>
            <w:r>
              <w:rPr>
                <w:rFonts w:ascii="Segoe UI" w:hAnsi="Segoe UI" w:cs="Segoe UI"/>
                <w:color w:val="24292E"/>
              </w:rPr>
              <w:t>Sensor Shield</w:t>
            </w:r>
          </w:p>
        </w:tc>
        <w:tc>
          <w:tcPr>
            <w:tcW w:w="4788" w:type="dxa"/>
          </w:tcPr>
          <w:p w:rsidR="00665067" w:rsidRDefault="00665067" w:rsidP="00C91311">
            <w:pPr>
              <w:spacing w:after="240"/>
              <w:cnfStyle w:val="000000100000"/>
              <w:rPr>
                <w:rFonts w:ascii="Segoe UI" w:hAnsi="Segoe UI" w:cs="Segoe UI"/>
                <w:color w:val="24292E"/>
                <w:sz w:val="24"/>
                <w:szCs w:val="24"/>
              </w:rPr>
            </w:pPr>
            <w:hyperlink r:id="rId7" w:history="1">
              <w:r>
                <w:rPr>
                  <w:rStyle w:val="Hyperlink"/>
                  <w:rFonts w:ascii="Segoe UI" w:hAnsi="Segoe UI" w:cs="Segoe UI"/>
                  <w:color w:val="0366D6"/>
                </w:rPr>
                <w:t>SparkFun Vernier</w:t>
              </w:r>
              <w:r>
                <w:rPr>
                  <w:rStyle w:val="Hyperlink"/>
                  <w:rFonts w:ascii="Segoe UI" w:hAnsi="Segoe UI" w:cs="Segoe UI"/>
                  <w:color w:val="0366D6"/>
                </w:rPr>
                <w:t xml:space="preserve"> </w:t>
              </w:r>
              <w:r>
                <w:rPr>
                  <w:rStyle w:val="Hyperlink"/>
                  <w:rFonts w:ascii="Segoe UI" w:hAnsi="Segoe UI" w:cs="Segoe UI"/>
                  <w:color w:val="0366D6"/>
                </w:rPr>
                <w:t>Interface Shield</w:t>
              </w:r>
            </w:hyperlink>
          </w:p>
        </w:tc>
      </w:tr>
      <w:tr w:rsidR="00665067" w:rsidTr="002A2E4F">
        <w:trPr>
          <w:cnfStyle w:val="000000010000"/>
        </w:trPr>
        <w:tc>
          <w:tcPr>
            <w:cnfStyle w:val="001000000000"/>
            <w:tcW w:w="4788" w:type="dxa"/>
          </w:tcPr>
          <w:p w:rsidR="00665067" w:rsidRDefault="00665067" w:rsidP="00C91311">
            <w:pPr>
              <w:spacing w:after="240"/>
              <w:rPr>
                <w:rFonts w:ascii="Segoe UI" w:hAnsi="Segoe UI" w:cs="Segoe UI"/>
                <w:color w:val="24292E"/>
                <w:sz w:val="24"/>
                <w:szCs w:val="24"/>
              </w:rPr>
            </w:pPr>
            <w:r>
              <w:rPr>
                <w:rFonts w:ascii="Segoe UI" w:hAnsi="Segoe UI" w:cs="Segoe UI"/>
                <w:color w:val="24292E"/>
              </w:rPr>
              <w:t>Mini-B USB cable</w:t>
            </w:r>
          </w:p>
        </w:tc>
        <w:tc>
          <w:tcPr>
            <w:tcW w:w="4788" w:type="dxa"/>
          </w:tcPr>
          <w:p w:rsidR="00665067" w:rsidRDefault="00665067" w:rsidP="00C91311">
            <w:pPr>
              <w:spacing w:after="240"/>
              <w:cnfStyle w:val="000000010000"/>
              <w:rPr>
                <w:rFonts w:ascii="Segoe UI" w:hAnsi="Segoe UI" w:cs="Segoe UI"/>
                <w:color w:val="24292E"/>
                <w:sz w:val="24"/>
                <w:szCs w:val="24"/>
              </w:rPr>
            </w:pPr>
            <w:hyperlink r:id="rId8" w:history="1">
              <w:r>
                <w:rPr>
                  <w:rStyle w:val="Hyperlink"/>
                  <w:rFonts w:ascii="Segoe UI" w:hAnsi="Segoe UI" w:cs="Segoe UI"/>
                  <w:color w:val="0366D6"/>
                </w:rPr>
                <w:t>SparkFun USB Mini</w:t>
              </w:r>
              <w:r>
                <w:rPr>
                  <w:rStyle w:val="Hyperlink"/>
                  <w:rFonts w:ascii="Segoe UI" w:hAnsi="Segoe UI" w:cs="Segoe UI"/>
                  <w:color w:val="0366D6"/>
                </w:rPr>
                <w:t>-</w:t>
              </w:r>
              <w:r>
                <w:rPr>
                  <w:rStyle w:val="Hyperlink"/>
                  <w:rFonts w:ascii="Segoe UI" w:hAnsi="Segoe UI" w:cs="Segoe UI"/>
                  <w:color w:val="0366D6"/>
                </w:rPr>
                <w:t>B Cable - 6 Foot</w:t>
              </w:r>
            </w:hyperlink>
          </w:p>
        </w:tc>
      </w:tr>
      <w:tr w:rsidR="00665067" w:rsidTr="002A2E4F">
        <w:trPr>
          <w:cnfStyle w:val="000000100000"/>
        </w:trPr>
        <w:tc>
          <w:tcPr>
            <w:cnfStyle w:val="001000000000"/>
            <w:tcW w:w="4788" w:type="dxa"/>
          </w:tcPr>
          <w:p w:rsidR="00665067" w:rsidRDefault="00665067" w:rsidP="00C91311">
            <w:pPr>
              <w:spacing w:after="240"/>
              <w:rPr>
                <w:rFonts w:ascii="Segoe UI" w:hAnsi="Segoe UI" w:cs="Segoe UI"/>
                <w:color w:val="24292E"/>
                <w:sz w:val="24"/>
                <w:szCs w:val="24"/>
              </w:rPr>
            </w:pPr>
            <w:r>
              <w:rPr>
                <w:rFonts w:ascii="Segoe UI" w:hAnsi="Segoe UI" w:cs="Segoe UI"/>
                <w:color w:val="24292E"/>
              </w:rPr>
              <w:t>ph 4 solution</w:t>
            </w:r>
          </w:p>
        </w:tc>
        <w:tc>
          <w:tcPr>
            <w:tcW w:w="4788" w:type="dxa"/>
          </w:tcPr>
          <w:p w:rsidR="00665067" w:rsidRDefault="00665067" w:rsidP="00C91311">
            <w:pPr>
              <w:spacing w:after="240"/>
              <w:cnfStyle w:val="000000100000"/>
              <w:rPr>
                <w:rFonts w:ascii="Segoe UI" w:hAnsi="Segoe UI" w:cs="Segoe UI"/>
                <w:color w:val="24292E"/>
                <w:sz w:val="24"/>
                <w:szCs w:val="24"/>
              </w:rPr>
            </w:pPr>
            <w:r>
              <w:rPr>
                <w:rFonts w:ascii="Segoe UI" w:hAnsi="Segoe UI" w:cs="Segoe UI"/>
                <w:color w:val="24292E"/>
              </w:rPr>
              <w:t>Standard Buffered pH 4 Solution - from PCC Engineering Lab</w:t>
            </w:r>
          </w:p>
        </w:tc>
      </w:tr>
      <w:tr w:rsidR="00665067" w:rsidTr="002A2E4F">
        <w:trPr>
          <w:cnfStyle w:val="000000010000"/>
        </w:trPr>
        <w:tc>
          <w:tcPr>
            <w:cnfStyle w:val="001000000000"/>
            <w:tcW w:w="4788" w:type="dxa"/>
          </w:tcPr>
          <w:p w:rsidR="00665067" w:rsidRDefault="00665067" w:rsidP="00C91311">
            <w:pPr>
              <w:spacing w:after="240"/>
              <w:rPr>
                <w:rFonts w:ascii="Segoe UI" w:hAnsi="Segoe UI" w:cs="Segoe UI"/>
                <w:color w:val="24292E"/>
                <w:sz w:val="24"/>
                <w:szCs w:val="24"/>
              </w:rPr>
            </w:pPr>
            <w:r>
              <w:rPr>
                <w:rFonts w:ascii="Segoe UI" w:hAnsi="Segoe UI" w:cs="Segoe UI"/>
                <w:color w:val="24292E"/>
              </w:rPr>
              <w:t>ph 7 solution</w:t>
            </w:r>
          </w:p>
        </w:tc>
        <w:tc>
          <w:tcPr>
            <w:tcW w:w="4788" w:type="dxa"/>
          </w:tcPr>
          <w:p w:rsidR="00665067" w:rsidRDefault="00665067" w:rsidP="00C91311">
            <w:pPr>
              <w:spacing w:after="240"/>
              <w:cnfStyle w:val="000000010000"/>
              <w:rPr>
                <w:rFonts w:ascii="Segoe UI" w:hAnsi="Segoe UI" w:cs="Segoe UI"/>
                <w:color w:val="24292E"/>
                <w:sz w:val="24"/>
                <w:szCs w:val="24"/>
              </w:rPr>
            </w:pPr>
            <w:r>
              <w:rPr>
                <w:rFonts w:ascii="Segoe UI" w:hAnsi="Segoe UI" w:cs="Segoe UI"/>
                <w:color w:val="24292E"/>
              </w:rPr>
              <w:t>Standard Buffered pH 7 Solution - from PCC Engineering Lab</w:t>
            </w:r>
          </w:p>
        </w:tc>
      </w:tr>
      <w:tr w:rsidR="00665067" w:rsidTr="002A2E4F">
        <w:trPr>
          <w:cnfStyle w:val="000000100000"/>
        </w:trPr>
        <w:tc>
          <w:tcPr>
            <w:cnfStyle w:val="001000000000"/>
            <w:tcW w:w="4788" w:type="dxa"/>
          </w:tcPr>
          <w:p w:rsidR="00665067" w:rsidRDefault="00665067" w:rsidP="00C91311">
            <w:pPr>
              <w:spacing w:after="240"/>
              <w:rPr>
                <w:rFonts w:ascii="Segoe UI" w:hAnsi="Segoe UI" w:cs="Segoe UI"/>
                <w:color w:val="24292E"/>
                <w:sz w:val="24"/>
                <w:szCs w:val="24"/>
              </w:rPr>
            </w:pPr>
            <w:r>
              <w:rPr>
                <w:rFonts w:ascii="Segoe UI" w:hAnsi="Segoe UI" w:cs="Segoe UI"/>
                <w:color w:val="24292E"/>
              </w:rPr>
              <w:t>ph 10 solution</w:t>
            </w:r>
          </w:p>
        </w:tc>
        <w:tc>
          <w:tcPr>
            <w:tcW w:w="4788" w:type="dxa"/>
          </w:tcPr>
          <w:p w:rsidR="00665067" w:rsidRDefault="00665067" w:rsidP="00C91311">
            <w:pPr>
              <w:spacing w:after="240"/>
              <w:cnfStyle w:val="000000100000"/>
              <w:rPr>
                <w:rFonts w:ascii="Segoe UI" w:hAnsi="Segoe UI" w:cs="Segoe UI"/>
                <w:color w:val="24292E"/>
                <w:sz w:val="24"/>
                <w:szCs w:val="24"/>
              </w:rPr>
            </w:pPr>
            <w:r>
              <w:rPr>
                <w:rFonts w:ascii="Segoe UI" w:hAnsi="Segoe UI" w:cs="Segoe UI"/>
                <w:color w:val="24292E"/>
              </w:rPr>
              <w:t>Standard Buffered pH 10 Solution - from PCC Engineering Lab</w:t>
            </w:r>
          </w:p>
        </w:tc>
      </w:tr>
    </w:tbl>
    <w:p w:rsidR="00C7401D" w:rsidRDefault="00C7401D" w:rsidP="00665067"/>
    <w:p w:rsidR="00254B50" w:rsidRDefault="00254B50" w:rsidP="00665067"/>
    <w:p w:rsidR="00932981" w:rsidRDefault="00932981" w:rsidP="00665067"/>
    <w:p w:rsidR="00665067" w:rsidRPr="00490072" w:rsidRDefault="00665067" w:rsidP="00665067">
      <w:pPr>
        <w:rPr>
          <w:b/>
          <w:sz w:val="24"/>
        </w:rPr>
      </w:pPr>
      <w:r w:rsidRPr="00490072">
        <w:rPr>
          <w:b/>
          <w:sz w:val="24"/>
        </w:rPr>
        <w:t>Hardware Schematic:</w:t>
      </w:r>
    </w:p>
    <w:p w:rsidR="00665067" w:rsidRDefault="00665067" w:rsidP="00665067">
      <w:r>
        <w:rPr>
          <w:noProof/>
        </w:rPr>
        <w:drawing>
          <wp:inline distT="0" distB="0" distL="0" distR="0">
            <wp:extent cx="4012727" cy="4236085"/>
            <wp:effectExtent l="19050" t="0" r="6823" b="0"/>
            <wp:docPr id="6" name="Picture 4" descr="redboard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board_connection.png"/>
                    <pic:cNvPicPr/>
                  </pic:nvPicPr>
                  <pic:blipFill>
                    <a:blip r:embed="rId9" cstate="print"/>
                    <a:stretch>
                      <a:fillRect/>
                    </a:stretch>
                  </pic:blipFill>
                  <pic:spPr>
                    <a:xfrm>
                      <a:off x="0" y="0"/>
                      <a:ext cx="4012727" cy="4236085"/>
                    </a:xfrm>
                    <a:prstGeom prst="rect">
                      <a:avLst/>
                    </a:prstGeom>
                  </pic:spPr>
                </pic:pic>
              </a:graphicData>
            </a:graphic>
          </wp:inline>
        </w:drawing>
      </w:r>
    </w:p>
    <w:p w:rsidR="00665067" w:rsidRDefault="00665067" w:rsidP="00665067"/>
    <w:p w:rsidR="00665067" w:rsidRDefault="00665067" w:rsidP="00665067"/>
    <w:p w:rsidR="00665067" w:rsidRPr="008467C6" w:rsidRDefault="00665067" w:rsidP="00665067">
      <w:pPr>
        <w:rPr>
          <w:b/>
          <w:sz w:val="24"/>
          <w:szCs w:val="24"/>
        </w:rPr>
      </w:pPr>
      <w:r w:rsidRPr="008467C6">
        <w:rPr>
          <w:b/>
          <w:sz w:val="24"/>
          <w:szCs w:val="24"/>
        </w:rPr>
        <w:t>Hookup Guide:</w:t>
      </w:r>
    </w:p>
    <w:p w:rsidR="00665067" w:rsidRPr="008467C6" w:rsidRDefault="00665067" w:rsidP="00665067">
      <w:pPr>
        <w:rPr>
          <w:sz w:val="24"/>
          <w:szCs w:val="24"/>
        </w:rPr>
      </w:pPr>
      <w:r w:rsidRPr="008467C6">
        <w:rPr>
          <w:rFonts w:ascii="Segoe UI" w:hAnsi="Segoe UI" w:cs="Segoe UI"/>
          <w:color w:val="24292E"/>
          <w:sz w:val="24"/>
          <w:szCs w:val="24"/>
          <w:shd w:val="clear" w:color="auto" w:fill="FFFFFF"/>
        </w:rPr>
        <w:t>The pH sensor (Vernier part# PH-BTA) is connected to the Vernier Interface Shield (Sparkfun part# DEV-12858) using the the pH sensor's British Telecom Analog (BTA) connector. This is then plugged into either the Analog 1 or Analog 2 connector of the shield. The Vernier Interface Shield was placed on top of the Arduino (Sparkfun part# DEV-13975). The boards are aligned properly so the rows of pins on the shield and female Arduino connectors are oriented correctly. The Arduino was powered using the same red Mini-B USB cable (Sparkfun part# CAB-11301) that connects it to a laptop running Jupyter Notebook. </w:t>
      </w:r>
    </w:p>
    <w:p w:rsidR="00665067" w:rsidRDefault="00665067" w:rsidP="00665067"/>
    <w:p w:rsidR="00665067" w:rsidRDefault="00665067" w:rsidP="00665067"/>
    <w:p w:rsidR="00665067" w:rsidRDefault="00665067" w:rsidP="00665067"/>
    <w:p w:rsidR="00665067" w:rsidRDefault="00665067" w:rsidP="00665067"/>
    <w:p w:rsidR="00665067" w:rsidRDefault="00665067" w:rsidP="00665067"/>
    <w:p w:rsidR="00665067" w:rsidRDefault="00665067" w:rsidP="00665067"/>
    <w:p w:rsidR="00665067" w:rsidRDefault="00665067" w:rsidP="00665067"/>
    <w:p w:rsidR="00665067" w:rsidRDefault="00665067" w:rsidP="00665067"/>
    <w:p w:rsidR="00665067" w:rsidRDefault="00665067" w:rsidP="00665067"/>
    <w:p w:rsidR="00665067" w:rsidRPr="008467C6" w:rsidRDefault="00665067" w:rsidP="00665067">
      <w:pPr>
        <w:rPr>
          <w:b/>
          <w:sz w:val="24"/>
        </w:rPr>
      </w:pPr>
      <w:r w:rsidRPr="008467C6">
        <w:rPr>
          <w:b/>
          <w:sz w:val="24"/>
        </w:rPr>
        <w:t>Images:</w:t>
      </w:r>
    </w:p>
    <w:p w:rsidR="00665067" w:rsidRDefault="00665067" w:rsidP="00665067">
      <w:r>
        <w:rPr>
          <w:noProof/>
        </w:rPr>
        <w:drawing>
          <wp:inline distT="0" distB="0" distL="0" distR="0">
            <wp:extent cx="5943600" cy="3343275"/>
            <wp:effectExtent l="19050" t="0" r="0" b="0"/>
            <wp:docPr id="7" name="Picture 6" descr="20190318_141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318_141252.jpg"/>
                    <pic:cNvPicPr/>
                  </pic:nvPicPr>
                  <pic:blipFill>
                    <a:blip r:embed="rId10" cstate="print"/>
                    <a:stretch>
                      <a:fillRect/>
                    </a:stretch>
                  </pic:blipFill>
                  <pic:spPr>
                    <a:xfrm>
                      <a:off x="0" y="0"/>
                      <a:ext cx="5943600" cy="3343275"/>
                    </a:xfrm>
                    <a:prstGeom prst="rect">
                      <a:avLst/>
                    </a:prstGeom>
                  </pic:spPr>
                </pic:pic>
              </a:graphicData>
            </a:graphic>
          </wp:inline>
        </w:drawing>
      </w:r>
    </w:p>
    <w:p w:rsidR="00665067" w:rsidRDefault="00665067" w:rsidP="00665067"/>
    <w:p w:rsidR="00665067" w:rsidRDefault="00665067" w:rsidP="00665067"/>
    <w:p w:rsidR="00665067" w:rsidRDefault="00665067" w:rsidP="00665067"/>
    <w:p w:rsidR="00665067" w:rsidRDefault="00665067" w:rsidP="00665067"/>
    <w:p w:rsidR="00665067" w:rsidRDefault="00665067" w:rsidP="00665067"/>
    <w:p w:rsidR="00665067" w:rsidRDefault="00665067" w:rsidP="00665067">
      <w:r>
        <w:rPr>
          <w:noProof/>
        </w:rPr>
        <w:lastRenderedPageBreak/>
        <w:drawing>
          <wp:inline distT="0" distB="0" distL="0" distR="0">
            <wp:extent cx="5943600" cy="3343275"/>
            <wp:effectExtent l="19050" t="0" r="0" b="0"/>
            <wp:docPr id="8" name="Picture 7" descr="20190319_015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319_015412.jpg"/>
                    <pic:cNvPicPr/>
                  </pic:nvPicPr>
                  <pic:blipFill>
                    <a:blip r:embed="rId11" cstate="print"/>
                    <a:stretch>
                      <a:fillRect/>
                    </a:stretch>
                  </pic:blipFill>
                  <pic:spPr>
                    <a:xfrm>
                      <a:off x="0" y="0"/>
                      <a:ext cx="5943600" cy="3343275"/>
                    </a:xfrm>
                    <a:prstGeom prst="rect">
                      <a:avLst/>
                    </a:prstGeom>
                  </pic:spPr>
                </pic:pic>
              </a:graphicData>
            </a:graphic>
          </wp:inline>
        </w:drawing>
      </w:r>
    </w:p>
    <w:p w:rsidR="00BF0D1F" w:rsidRDefault="00BF0D1F"/>
    <w:p w:rsidR="00BF0D1F" w:rsidRDefault="00BF0D1F">
      <w:pPr>
        <w:rPr>
          <w:b/>
        </w:rPr>
      </w:pPr>
    </w:p>
    <w:p w:rsidR="00580881" w:rsidRPr="002A2E4F" w:rsidRDefault="002111D9" w:rsidP="002A2E4F">
      <w:pPr>
        <w:rPr>
          <w:b/>
          <w:sz w:val="28"/>
        </w:rPr>
      </w:pPr>
      <w:r w:rsidRPr="002A2E4F">
        <w:rPr>
          <w:b/>
          <w:sz w:val="28"/>
        </w:rPr>
        <w:t>Python Code:</w:t>
      </w:r>
    </w:p>
    <w:p w:rsidR="00665067" w:rsidRDefault="00665067" w:rsidP="0029253F">
      <w:pPr>
        <w:jc w:val="center"/>
        <w:rPr>
          <w:b/>
        </w:rPr>
      </w:pPr>
    </w:p>
    <w:p w:rsidR="00B06490" w:rsidRDefault="00B06490" w:rsidP="00665067">
      <w:pPr>
        <w:rPr>
          <w:b/>
        </w:rPr>
      </w:pPr>
      <w:r>
        <w:rPr>
          <w:b/>
        </w:rPr>
        <w:t>Read data from Arduino and upload to Thingspeak</w:t>
      </w:r>
      <w:r w:rsidR="002A2E4F">
        <w:rPr>
          <w:b/>
        </w:rPr>
        <w:t>:</w:t>
      </w:r>
    </w:p>
    <w:p w:rsidR="00B06490" w:rsidRDefault="00B06490" w:rsidP="00665067">
      <w:pPr>
        <w:rPr>
          <w:b/>
        </w:rPr>
      </w:pPr>
    </w:p>
    <w:p w:rsidR="00B06490" w:rsidRDefault="00B06490" w:rsidP="00B06490">
      <w:r>
        <w:t>import requests</w:t>
      </w:r>
    </w:p>
    <w:p w:rsidR="00B06490" w:rsidRDefault="00B06490" w:rsidP="00B06490">
      <w:r>
        <w:t>import serial</w:t>
      </w:r>
    </w:p>
    <w:p w:rsidR="00B06490" w:rsidRDefault="00B06490" w:rsidP="00B06490">
      <w:r>
        <w:t>import time</w:t>
      </w:r>
    </w:p>
    <w:p w:rsidR="00B06490" w:rsidRDefault="00B06490" w:rsidP="00B06490"/>
    <w:p w:rsidR="00B06490" w:rsidRDefault="00B06490" w:rsidP="00B06490">
      <w:r>
        <w:t># Read and record the data</w:t>
      </w:r>
    </w:p>
    <w:p w:rsidR="00B06490" w:rsidRDefault="00B06490" w:rsidP="00B06490">
      <w:r>
        <w:t>data =[] # initialize and empty list to store the data</w:t>
      </w:r>
    </w:p>
    <w:p w:rsidR="00B06490" w:rsidRDefault="00B06490" w:rsidP="00B06490">
      <w:r>
        <w:t>while True:</w:t>
      </w:r>
    </w:p>
    <w:p w:rsidR="00B06490" w:rsidRDefault="00B06490" w:rsidP="00B06490">
      <w:r>
        <w:t xml:space="preserve">    ser = serial.Serial('COM4', 9600)    # set up the serial connection with arduino</w:t>
      </w:r>
    </w:p>
    <w:p w:rsidR="00B06490" w:rsidRDefault="00B06490" w:rsidP="00B06490">
      <w:r>
        <w:t xml:space="preserve">    time.sleep(1)</w:t>
      </w:r>
    </w:p>
    <w:p w:rsidR="00B06490" w:rsidRDefault="00B06490" w:rsidP="00B06490">
      <w:r>
        <w:t xml:space="preserve">    </w:t>
      </w:r>
    </w:p>
    <w:p w:rsidR="00B06490" w:rsidRDefault="00B06490" w:rsidP="00B06490">
      <w:r>
        <w:t xml:space="preserve">    b = ser.readline() # read a byte string line from the Arduino's serial output</w:t>
      </w:r>
    </w:p>
    <w:p w:rsidR="00B06490" w:rsidRDefault="00B06490" w:rsidP="00B06490">
      <w:r>
        <w:t xml:space="preserve">    b_string = b.decode() # decode byte string into regular Python string</w:t>
      </w:r>
    </w:p>
    <w:p w:rsidR="00B06490" w:rsidRDefault="00B06490" w:rsidP="00B06490">
      <w:r>
        <w:t xml:space="preserve">    string = b_string.rstrip() # remove \n and \r from the string</w:t>
      </w:r>
    </w:p>
    <w:p w:rsidR="00B06490" w:rsidRDefault="00B06490" w:rsidP="00B06490">
      <w:r>
        <w:t xml:space="preserve">    flt = float(string) # convert the string to a float</w:t>
      </w:r>
    </w:p>
    <w:p w:rsidR="00B06490" w:rsidRDefault="00B06490" w:rsidP="00B06490">
      <w:r>
        <w:t xml:space="preserve">    </w:t>
      </w:r>
    </w:p>
    <w:p w:rsidR="00B06490" w:rsidRDefault="00B06490" w:rsidP="00B06490">
      <w:r>
        <w:t xml:space="preserve">    #https://api.thingspeak.com/update?api_key=U7HEWMOITHOD9LBM&amp;field1=0</w:t>
      </w:r>
    </w:p>
    <w:p w:rsidR="00B06490" w:rsidRDefault="00B06490" w:rsidP="00B06490">
      <w:r>
        <w:t xml:space="preserve">    base_url = "https://api.thingspeak.com/update?api_key="</w:t>
      </w:r>
    </w:p>
    <w:p w:rsidR="00B06490" w:rsidRDefault="00B06490" w:rsidP="00B06490">
      <w:r>
        <w:t xml:space="preserve">    api_key = "U7HEWMOITHOD9LBM"</w:t>
      </w:r>
    </w:p>
    <w:p w:rsidR="00B06490" w:rsidRDefault="00B06490" w:rsidP="00B06490">
      <w:r>
        <w:t xml:space="preserve">    mid_url_1 ='&amp;field1='     # field number, if only one field use 1</w:t>
      </w:r>
    </w:p>
    <w:p w:rsidR="00B06490" w:rsidRDefault="00B06490" w:rsidP="00B06490">
      <w:r>
        <w:t xml:space="preserve">    url = base_url + api_key + mid_url_1 + string   # data_point</w:t>
      </w:r>
    </w:p>
    <w:p w:rsidR="00B06490" w:rsidRDefault="00B06490" w:rsidP="00B06490">
      <w:r>
        <w:lastRenderedPageBreak/>
        <w:t xml:space="preserve">    #print(url)    # prints url to screen for feedback on when/what data is uploaded</w:t>
      </w:r>
    </w:p>
    <w:p w:rsidR="00B06490" w:rsidRDefault="00B06490" w:rsidP="00B06490">
      <w:r>
        <w:t xml:space="preserve">    r = requests.get(url)    # upload data point to thingspeak channel</w:t>
      </w:r>
    </w:p>
    <w:p w:rsidR="00B06490" w:rsidRDefault="00B06490" w:rsidP="00B06490">
      <w:r>
        <w:t xml:space="preserve">    time.sleep(15)    # delays loop for thingspeak upload rate</w:t>
      </w:r>
    </w:p>
    <w:p w:rsidR="00B06490" w:rsidRDefault="00B06490" w:rsidP="00B06490">
      <w:r>
        <w:t xml:space="preserve">   </w:t>
      </w:r>
    </w:p>
    <w:p w:rsidR="00B06490" w:rsidRDefault="00B06490" w:rsidP="00B06490">
      <w:r>
        <w:t xml:space="preserve">    ser.close()    # closes the serial connection with arduino</w:t>
      </w:r>
    </w:p>
    <w:p w:rsidR="001355E5" w:rsidRDefault="001355E5" w:rsidP="00B06490"/>
    <w:p w:rsidR="001355E5" w:rsidRPr="00B06490" w:rsidRDefault="001355E5" w:rsidP="00B06490"/>
    <w:p w:rsidR="00665067" w:rsidRPr="00B06490" w:rsidRDefault="00B06490" w:rsidP="00B06490">
      <w:r>
        <w:t>~~~~~~~~~~~~~~~~~~~~~~~~~~~~~~~~~~~~~~~~~~~~~~~~~~~~~~~~~~~~~~~~~~~~~~~~~~~~~~~~~~~~~~~~~~~~~~~~~~~~~~~~~~~~~~~~~~~~~~~~~~~~~~~~~~~~~~~~~~~~~~~~</w:t>
      </w:r>
    </w:p>
    <w:p w:rsidR="00665067" w:rsidRPr="0069202A" w:rsidRDefault="00665067" w:rsidP="0029253F">
      <w:pPr>
        <w:jc w:val="center"/>
        <w:rPr>
          <w:b/>
        </w:rPr>
      </w:pPr>
    </w:p>
    <w:p w:rsidR="0029253F" w:rsidRDefault="0029253F" w:rsidP="0029253F">
      <w:pPr>
        <w:rPr>
          <w:b/>
        </w:rPr>
      </w:pPr>
      <w:r w:rsidRPr="0029253F">
        <w:rPr>
          <w:b/>
        </w:rPr>
        <w:t>Reading and Plotting the Thingspeak Data</w:t>
      </w:r>
      <w:r w:rsidR="002A2E4F">
        <w:rPr>
          <w:b/>
        </w:rPr>
        <w:t>:</w:t>
      </w:r>
    </w:p>
    <w:p w:rsidR="002111D9" w:rsidRDefault="002111D9" w:rsidP="002111D9">
      <w:r>
        <w:t>## Python code for reading, parsing, and plotting data from Thingspeak</w:t>
      </w:r>
    </w:p>
    <w:p w:rsidR="002111D9" w:rsidRDefault="002111D9" w:rsidP="002111D9">
      <w:r>
        <w:t># import</w:t>
      </w:r>
    </w:p>
    <w:p w:rsidR="002111D9" w:rsidRDefault="002111D9" w:rsidP="002111D9">
      <w:r>
        <w:t>import time</w:t>
      </w:r>
    </w:p>
    <w:p w:rsidR="002111D9" w:rsidRDefault="002111D9" w:rsidP="002111D9">
      <w:r>
        <w:t>import numpy as np</w:t>
      </w:r>
    </w:p>
    <w:p w:rsidR="002111D9" w:rsidRDefault="002111D9" w:rsidP="002111D9">
      <w:r>
        <w:t>import requests</w:t>
      </w:r>
    </w:p>
    <w:p w:rsidR="002111D9" w:rsidRDefault="002111D9" w:rsidP="002111D9">
      <w:r>
        <w:t>import json</w:t>
      </w:r>
    </w:p>
    <w:p w:rsidR="002111D9" w:rsidRDefault="002111D9" w:rsidP="002111D9">
      <w:r>
        <w:t>%matplotlib inline</w:t>
      </w:r>
      <w:bookmarkStart w:id="0" w:name="_GoBack"/>
      <w:bookmarkEnd w:id="0"/>
    </w:p>
    <w:p w:rsidR="0069202A" w:rsidRDefault="0069202A" w:rsidP="002111D9"/>
    <w:p w:rsidR="002111D9" w:rsidRDefault="002111D9" w:rsidP="002111D9">
      <w:r>
        <w:t># ask user for number of data points</w:t>
      </w:r>
    </w:p>
    <w:p w:rsidR="002111D9" w:rsidRDefault="002111D9" w:rsidP="002111D9">
      <w:r>
        <w:t>results_num = input('How many data points?:')</w:t>
      </w:r>
    </w:p>
    <w:p w:rsidR="002111D9" w:rsidRDefault="002111D9" w:rsidP="002111D9">
      <w:r>
        <w:t>## Read data stored on ThingSpeak.com</w:t>
      </w:r>
    </w:p>
    <w:p w:rsidR="0069202A" w:rsidRDefault="0069202A" w:rsidP="002111D9"/>
    <w:p w:rsidR="002111D9" w:rsidRDefault="002111D9" w:rsidP="002111D9">
      <w:r>
        <w:t>#https://api.thingspeak.com/channels/714132/fields/1.json?api_key=HDWL8KCODG8WJKMV&amp;results=2</w:t>
      </w:r>
    </w:p>
    <w:p w:rsidR="002111D9" w:rsidRDefault="002111D9" w:rsidP="002111D9">
      <w:r>
        <w:t>base_url = 'https://api.thingspeak.com/channels/'</w:t>
      </w:r>
    </w:p>
    <w:p w:rsidR="002111D9" w:rsidRDefault="002111D9" w:rsidP="002111D9">
      <w:r>
        <w:t>channel_num = '714132'</w:t>
      </w:r>
    </w:p>
    <w:p w:rsidR="002111D9" w:rsidRDefault="002111D9" w:rsidP="002111D9">
      <w:r>
        <w:t>mid_url = '/fields/'</w:t>
      </w:r>
    </w:p>
    <w:p w:rsidR="002111D9" w:rsidRDefault="002111D9" w:rsidP="002111D9">
      <w:r>
        <w:t>field_num = '1'</w:t>
      </w:r>
    </w:p>
    <w:p w:rsidR="002111D9" w:rsidRDefault="002111D9" w:rsidP="002111D9">
      <w:r>
        <w:t>next_url = '.json?'</w:t>
      </w:r>
    </w:p>
    <w:p w:rsidR="002111D9" w:rsidRDefault="002111D9" w:rsidP="002111D9">
      <w:r>
        <w:t># api_url = 'HDWL8KCODG8WJKMV'</w:t>
      </w:r>
    </w:p>
    <w:p w:rsidR="002111D9" w:rsidRDefault="002111D9" w:rsidP="002111D9">
      <w:r>
        <w:t>end_url = 'results='</w:t>
      </w:r>
    </w:p>
    <w:p w:rsidR="002111D9" w:rsidRDefault="002111D9" w:rsidP="002111D9">
      <w:r>
        <w:t>results_num        #number of datapoints, saved as a string</w:t>
      </w:r>
    </w:p>
    <w:p w:rsidR="002111D9" w:rsidRDefault="002111D9" w:rsidP="002111D9">
      <w:r>
        <w:t>url = base_url + channel_num + mid_url + field_num + next_url + end_url + results_num</w:t>
      </w:r>
    </w:p>
    <w:p w:rsidR="002111D9" w:rsidRDefault="002111D9" w:rsidP="002111D9">
      <w:r>
        <w:t>url</w:t>
      </w:r>
    </w:p>
    <w:p w:rsidR="0069202A" w:rsidRDefault="0069202A" w:rsidP="002111D9"/>
    <w:p w:rsidR="002111D9" w:rsidRDefault="002111D9" w:rsidP="002111D9">
      <w:r>
        <w:t>#use the requests library to pull down the data from thingspeak into a variable</w:t>
      </w:r>
    </w:p>
    <w:p w:rsidR="002111D9" w:rsidRDefault="002111D9" w:rsidP="002111D9">
      <w:r>
        <w:t>r = requests.get(url)</w:t>
      </w:r>
    </w:p>
    <w:p w:rsidR="002111D9" w:rsidRDefault="002111D9" w:rsidP="002111D9">
      <w:r>
        <w:t>json_data = r.json()</w:t>
      </w:r>
    </w:p>
    <w:p w:rsidR="002111D9" w:rsidRDefault="002111D9" w:rsidP="002111D9">
      <w:r>
        <w:t>#print(json_data)</w:t>
      </w:r>
    </w:p>
    <w:p w:rsidR="002111D9" w:rsidRDefault="002111D9" w:rsidP="002111D9">
      <w:r>
        <w:t># Test Code- Use this section to test if field1 is retrieved</w:t>
      </w:r>
    </w:p>
    <w:p w:rsidR="002111D9" w:rsidRDefault="002111D9" w:rsidP="002111D9">
      <w:r>
        <w:t>#print(json_data['feeds'][0]['field1'])</w:t>
      </w:r>
    </w:p>
    <w:p w:rsidR="002111D9" w:rsidRDefault="002111D9" w:rsidP="002111D9">
      <w:r>
        <w:t>#feeds = json_data["feeds"]</w:t>
      </w:r>
    </w:p>
    <w:p w:rsidR="002111D9" w:rsidRDefault="002111D9" w:rsidP="002111D9">
      <w:r>
        <w:t># iterate over the list:</w:t>
      </w:r>
    </w:p>
    <w:p w:rsidR="002111D9" w:rsidRDefault="002111D9" w:rsidP="002111D9">
      <w:r>
        <w:lastRenderedPageBreak/>
        <w:t>#for feed in feeds:</w:t>
      </w:r>
    </w:p>
    <w:p w:rsidR="002111D9" w:rsidRDefault="002111D9" w:rsidP="002111D9">
      <w:r>
        <w:t xml:space="preserve">    # get the value for the "field1" key</w:t>
      </w:r>
    </w:p>
    <w:p w:rsidR="002111D9" w:rsidRDefault="002111D9" w:rsidP="002111D9">
      <w:r>
        <w:t xml:space="preserve">    #print (feed["field1"])</w:t>
      </w:r>
    </w:p>
    <w:p w:rsidR="0069202A" w:rsidRDefault="0069202A" w:rsidP="002111D9"/>
    <w:p w:rsidR="002111D9" w:rsidRDefault="002111D9" w:rsidP="002111D9">
      <w:r>
        <w:t># Store data into lists named data, time</w:t>
      </w:r>
    </w:p>
    <w:p w:rsidR="002111D9" w:rsidRDefault="002111D9" w:rsidP="002111D9">
      <w:r>
        <w:t>feeds = json_data["feeds"]</w:t>
      </w:r>
    </w:p>
    <w:p w:rsidR="002111D9" w:rsidRDefault="002111D9" w:rsidP="002111D9">
      <w:r>
        <w:t>data = []</w:t>
      </w:r>
    </w:p>
    <w:p w:rsidR="002111D9" w:rsidRDefault="002111D9" w:rsidP="002111D9">
      <w:r>
        <w:t>time = []</w:t>
      </w:r>
    </w:p>
    <w:p w:rsidR="002111D9" w:rsidRDefault="002111D9" w:rsidP="002111D9">
      <w:r>
        <w:t>for feed in feeds:</w:t>
      </w:r>
    </w:p>
    <w:p w:rsidR="002111D9" w:rsidRDefault="002111D9" w:rsidP="002111D9">
      <w:r>
        <w:t xml:space="preserve">    # get the value for the "field1" key</w:t>
      </w:r>
    </w:p>
    <w:p w:rsidR="002111D9" w:rsidRDefault="002111D9" w:rsidP="002111D9">
      <w:r>
        <w:t xml:space="preserve">    data.append(feed["field1"])</w:t>
      </w:r>
    </w:p>
    <w:p w:rsidR="002111D9" w:rsidRDefault="002111D9" w:rsidP="002111D9">
      <w:r>
        <w:t xml:space="preserve">    time.append(feed["created_at"])</w:t>
      </w:r>
    </w:p>
    <w:p w:rsidR="002111D9" w:rsidRDefault="002111D9" w:rsidP="002111D9">
      <w:r>
        <w:t xml:space="preserve">    #print (feed["field1"])</w:t>
      </w:r>
    </w:p>
    <w:p w:rsidR="002111D9" w:rsidRDefault="002111D9" w:rsidP="002111D9">
      <w:r>
        <w:t xml:space="preserve">    #print(feed["created_at"])</w:t>
      </w:r>
    </w:p>
    <w:p w:rsidR="0069202A" w:rsidRDefault="0069202A" w:rsidP="002111D9"/>
    <w:p w:rsidR="002111D9" w:rsidRDefault="002111D9" w:rsidP="002111D9">
      <w:r>
        <w:t># Read Data and build graph</w:t>
      </w:r>
    </w:p>
    <w:p w:rsidR="002111D9" w:rsidRDefault="002111D9" w:rsidP="002111D9">
      <w:r>
        <w:t># plot the data</w:t>
      </w:r>
    </w:p>
    <w:p w:rsidR="002111D9" w:rsidRDefault="002111D9" w:rsidP="002111D9">
      <w:r>
        <w:t>fig, ax = plt.subplots()</w:t>
      </w:r>
    </w:p>
    <w:p w:rsidR="002111D9" w:rsidRDefault="002111D9" w:rsidP="002111D9">
      <w:r>
        <w:t>ax.plot(time, data,'r',linewidth=0.8)</w:t>
      </w:r>
    </w:p>
    <w:p w:rsidR="002111D9" w:rsidRDefault="002111D9" w:rsidP="002111D9">
      <w:r>
        <w:t>ax.set_xlabel('Time')</w:t>
      </w:r>
    </w:p>
    <w:p w:rsidR="002111D9" w:rsidRDefault="002111D9" w:rsidP="002111D9">
      <w:r>
        <w:t>ax.set_xticklabels(time, rotation=-45, ha='left')</w:t>
      </w:r>
    </w:p>
    <w:p w:rsidR="002111D9" w:rsidRDefault="002111D9" w:rsidP="002111D9">
      <w:r>
        <w:t>ax.set_ylabel('PH from Sensor')</w:t>
      </w:r>
    </w:p>
    <w:p w:rsidR="002111D9" w:rsidRDefault="002111D9" w:rsidP="002111D9">
      <w:r>
        <w:t>#data was graphed max to min, this arranged the y-axis min to max</w:t>
      </w:r>
    </w:p>
    <w:p w:rsidR="002111D9" w:rsidRDefault="002111D9" w:rsidP="002111D9">
      <w:r>
        <w:t>ax.invert_yaxis()</w:t>
      </w:r>
    </w:p>
    <w:p w:rsidR="002111D9" w:rsidRDefault="002111D9" w:rsidP="002111D9">
      <w:r>
        <w:t>ax.set_title('Ph Sensor from fish tank')</w:t>
      </w:r>
    </w:p>
    <w:p w:rsidR="002111D9" w:rsidRDefault="002111D9" w:rsidP="002111D9">
      <w:r>
        <w:t>plt.tight_layout()</w:t>
      </w:r>
    </w:p>
    <w:p w:rsidR="002111D9" w:rsidRDefault="002111D9" w:rsidP="002111D9">
      <w:r>
        <w:t>#save plot image</w:t>
      </w:r>
    </w:p>
    <w:p w:rsidR="002111D9" w:rsidRDefault="002111D9" w:rsidP="002111D9">
      <w:r>
        <w:t>plt.savefig('phsensor.png', dpi=72)</w:t>
      </w:r>
    </w:p>
    <w:p w:rsidR="0069202A" w:rsidRDefault="002111D9">
      <w:r>
        <w:t>plt.show()</w:t>
      </w:r>
    </w:p>
    <w:p w:rsidR="0069202A" w:rsidRDefault="0069202A"/>
    <w:p w:rsidR="00BF0D1F" w:rsidRPr="002A2E4F" w:rsidRDefault="00882416">
      <w:pPr>
        <w:rPr>
          <w:b/>
          <w:sz w:val="28"/>
        </w:rPr>
      </w:pPr>
      <w:r w:rsidRPr="002A2E4F">
        <w:rPr>
          <w:b/>
          <w:sz w:val="28"/>
        </w:rPr>
        <w:t>Arduino Code</w:t>
      </w:r>
      <w:r w:rsidR="00665067" w:rsidRPr="002A2E4F">
        <w:rPr>
          <w:b/>
          <w:sz w:val="28"/>
        </w:rPr>
        <w:t>:</w:t>
      </w:r>
    </w:p>
    <w:p w:rsidR="00665067" w:rsidRDefault="00665067" w:rsidP="00665067">
      <w:r>
        <w:t>/* VernierTutorialLinearCalibration (v2017)</w:t>
      </w:r>
    </w:p>
    <w:p w:rsidR="00665067" w:rsidRDefault="00665067" w:rsidP="00665067">
      <w:r>
        <w:t xml:space="preserve"> *  </w:t>
      </w:r>
    </w:p>
    <w:p w:rsidR="00665067" w:rsidRDefault="00665067" w:rsidP="00665067">
      <w:r>
        <w:t xml:space="preserve"> * This sketch reads the raw count from a Vernier Analog (BTA) </w:t>
      </w:r>
    </w:p>
    <w:p w:rsidR="00665067" w:rsidRDefault="00665067" w:rsidP="00665067">
      <w:r>
        <w:t xml:space="preserve"> * sensor once every half second, and uses its algebraic slope </w:t>
      </w:r>
    </w:p>
    <w:p w:rsidR="00665067" w:rsidRDefault="00665067" w:rsidP="00665067">
      <w:r>
        <w:t xml:space="preserve"> * and intercept to convert it to standard units.</w:t>
      </w:r>
    </w:p>
    <w:p w:rsidR="00665067" w:rsidRDefault="00665067" w:rsidP="00665067">
      <w:r>
        <w:t xml:space="preserve"> * </w:t>
      </w:r>
    </w:p>
    <w:p w:rsidR="00665067" w:rsidRDefault="00665067" w:rsidP="00665067">
      <w:r>
        <w:t xml:space="preserve"> * Plug the sensor into the Analog 2 port on the Vernier Arduino </w:t>
      </w:r>
    </w:p>
    <w:p w:rsidR="00665067" w:rsidRDefault="00665067" w:rsidP="00665067">
      <w:r>
        <w:t xml:space="preserve"> * Interface Shield or into an Analog Protoboard Adapter wired </w:t>
      </w:r>
    </w:p>
    <w:p w:rsidR="00665067" w:rsidRDefault="00665067" w:rsidP="00665067">
      <w:r>
        <w:t xml:space="preserve"> * to Arduino pin A2.</w:t>
      </w:r>
    </w:p>
    <w:p w:rsidR="00665067" w:rsidRDefault="00665067" w:rsidP="00665067">
      <w:r>
        <w:t xml:space="preserve"> */</w:t>
      </w:r>
    </w:p>
    <w:p w:rsidR="00665067" w:rsidRDefault="00665067" w:rsidP="00665067"/>
    <w:p w:rsidR="00665067" w:rsidRDefault="00665067" w:rsidP="00665067">
      <w:r>
        <w:t>float rawCount; //create global variable for reading from A/D converter (0-1023)</w:t>
      </w:r>
    </w:p>
    <w:p w:rsidR="00665067" w:rsidRDefault="00665067" w:rsidP="00665067">
      <w:r>
        <w:t>float voltage; //create global variable for voltage (0-5V)</w:t>
      </w:r>
    </w:p>
    <w:p w:rsidR="00665067" w:rsidRDefault="00665067" w:rsidP="00665067">
      <w:r>
        <w:lastRenderedPageBreak/>
        <w:t>float phValue; //create global variable for sensor value</w:t>
      </w:r>
    </w:p>
    <w:p w:rsidR="00665067" w:rsidRDefault="00665067" w:rsidP="00665067">
      <w:r>
        <w:t>float slope = -3.90345; //create global variable for slope for a pH Sensor 0-14 range</w:t>
      </w:r>
    </w:p>
    <w:p w:rsidR="00665067" w:rsidRDefault="00665067" w:rsidP="00665067">
      <w:r>
        <w:t>float intercept = 13.72; //create global variable for intercept for a Dual-Range Force Sensor 0-14 range</w:t>
      </w:r>
    </w:p>
    <w:p w:rsidR="00665067" w:rsidRDefault="00665067" w:rsidP="00665067">
      <w:r>
        <w:t xml:space="preserve"> </w:t>
      </w:r>
    </w:p>
    <w:p w:rsidR="00665067" w:rsidRDefault="00665067" w:rsidP="00665067">
      <w:r>
        <w:t>void setup() {</w:t>
      </w:r>
    </w:p>
    <w:p w:rsidR="00665067" w:rsidRDefault="00665067" w:rsidP="00665067">
      <w:r>
        <w:t xml:space="preserve">  Serial.begin(9600); //setup communication to display</w:t>
      </w:r>
    </w:p>
    <w:p w:rsidR="00665067" w:rsidRDefault="00665067" w:rsidP="00665067">
      <w:r>
        <w:t>}</w:t>
      </w:r>
    </w:p>
    <w:p w:rsidR="00665067" w:rsidRDefault="00665067" w:rsidP="00665067"/>
    <w:p w:rsidR="00665067" w:rsidRDefault="00665067" w:rsidP="00665067">
      <w:r>
        <w:t>void loop() {</w:t>
      </w:r>
    </w:p>
    <w:p w:rsidR="00665067" w:rsidRDefault="00665067" w:rsidP="00665067">
      <w:r>
        <w:t xml:space="preserve">  </w:t>
      </w:r>
    </w:p>
    <w:p w:rsidR="00665067" w:rsidRDefault="00665067" w:rsidP="00665067">
      <w:r>
        <w:t xml:space="preserve">  rawCount=analogRead(A0); //read one data value (0-1023)</w:t>
      </w:r>
    </w:p>
    <w:p w:rsidR="00665067" w:rsidRDefault="00665067" w:rsidP="00665067">
      <w:r>
        <w:t xml:space="preserve">  voltage=rawCount/1023*5; //convert raw count to voltage (0-5V)</w:t>
      </w:r>
    </w:p>
    <w:p w:rsidR="00665067" w:rsidRDefault="00665067" w:rsidP="00665067">
      <w:r>
        <w:t xml:space="preserve">  phValue=slope*voltage+intercept; //convert to sensor value with linear calibration equation</w:t>
      </w:r>
    </w:p>
    <w:p w:rsidR="00665067" w:rsidRDefault="00665067" w:rsidP="00665067">
      <w:r>
        <w:t xml:space="preserve">  //Serial.println(voltage);  //prints sensor voltage to serial monitor for calibration </w:t>
      </w:r>
    </w:p>
    <w:p w:rsidR="00665067" w:rsidRDefault="00665067" w:rsidP="00665067">
      <w:r>
        <w:t xml:space="preserve">  Serial.println(phValue); //print sensor value </w:t>
      </w:r>
    </w:p>
    <w:p w:rsidR="00665067" w:rsidRDefault="00665067" w:rsidP="00665067">
      <w:r>
        <w:t xml:space="preserve">  delay(500); //wait half second</w:t>
      </w:r>
    </w:p>
    <w:p w:rsidR="00665067" w:rsidRDefault="00665067" w:rsidP="00665067">
      <w:r>
        <w:t>}</w:t>
      </w:r>
    </w:p>
    <w:p w:rsidR="00533BF8" w:rsidRDefault="00533BF8" w:rsidP="00665067"/>
    <w:p w:rsidR="00BF0D1F" w:rsidRPr="002A2E4F" w:rsidRDefault="00882416" w:rsidP="00580881">
      <w:pPr>
        <w:pStyle w:val="Heading4"/>
        <w:rPr>
          <w:b/>
          <w:color w:val="auto"/>
        </w:rPr>
      </w:pPr>
      <w:r w:rsidRPr="002A2E4F">
        <w:rPr>
          <w:b/>
          <w:color w:val="auto"/>
        </w:rPr>
        <w:t>Results:</w:t>
      </w:r>
    </w:p>
    <w:p w:rsidR="0069202A" w:rsidRPr="0069202A" w:rsidRDefault="0069202A" w:rsidP="0069202A">
      <w:r>
        <w:t>Image of Python Plot from Ph-Sensor</w:t>
      </w:r>
    </w:p>
    <w:p w:rsidR="00BF0D1F" w:rsidRDefault="0069202A">
      <w:pPr>
        <w:rPr>
          <w:b/>
        </w:rPr>
      </w:pPr>
      <w:r>
        <w:rPr>
          <w:b/>
          <w:noProof/>
        </w:rPr>
        <w:drawing>
          <wp:inline distT="0" distB="0" distL="0" distR="0">
            <wp:extent cx="3676650" cy="2451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sensor.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77065" cy="2451377"/>
                    </a:xfrm>
                    <a:prstGeom prst="rect">
                      <a:avLst/>
                    </a:prstGeom>
                  </pic:spPr>
                </pic:pic>
              </a:graphicData>
            </a:graphic>
          </wp:inline>
        </w:drawing>
      </w:r>
    </w:p>
    <w:p w:rsidR="00BF0D1F" w:rsidRDefault="00BF0D1F"/>
    <w:p w:rsidR="00BF0D1F" w:rsidRPr="002A2E4F" w:rsidRDefault="00882416" w:rsidP="00580881">
      <w:pPr>
        <w:pStyle w:val="Heading4"/>
        <w:rPr>
          <w:b/>
          <w:color w:val="auto"/>
        </w:rPr>
      </w:pPr>
      <w:r w:rsidRPr="002A2E4F">
        <w:rPr>
          <w:b/>
          <w:color w:val="auto"/>
        </w:rPr>
        <w:t>Future Work:</w:t>
      </w:r>
    </w:p>
    <w:p w:rsidR="00CE63DD" w:rsidRDefault="0069202A" w:rsidP="00CE63DD">
      <w:pPr>
        <w:pStyle w:val="ListParagraph"/>
        <w:numPr>
          <w:ilvl w:val="0"/>
          <w:numId w:val="1"/>
        </w:numPr>
      </w:pPr>
      <w:r>
        <w:t xml:space="preserve">To take this project to the next step, it would have been interesting to try and set up the ph-sensor to send upload data at specified time intervals and </w:t>
      </w:r>
      <w:r w:rsidR="0029253F">
        <w:t>have a graph that could graph the incoming results in real time.</w:t>
      </w:r>
    </w:p>
    <w:p w:rsidR="00CE63DD" w:rsidRPr="0069202A" w:rsidRDefault="00CE63DD" w:rsidP="00CE63DD">
      <w:pPr>
        <w:pStyle w:val="ListParagraph"/>
        <w:numPr>
          <w:ilvl w:val="0"/>
          <w:numId w:val="1"/>
        </w:numPr>
      </w:pPr>
      <w:r>
        <w:t xml:space="preserve">Additionally, if time was not an issue it would be relatively straightforward to connect a temperature probe to the Arduino for added capability. </w:t>
      </w:r>
    </w:p>
    <w:p w:rsidR="00580881" w:rsidRDefault="00580881"/>
    <w:p w:rsidR="000F4D37" w:rsidRDefault="000F4D37"/>
    <w:p w:rsidR="000F4D37" w:rsidRDefault="000F4D37"/>
    <w:p w:rsidR="000F4D37" w:rsidRDefault="000F4D37"/>
    <w:p w:rsidR="000F4D37" w:rsidRDefault="000F4D37"/>
    <w:p w:rsidR="000F4D37" w:rsidRDefault="000F4D37"/>
    <w:p w:rsidR="000F4D37" w:rsidRDefault="000F4D37"/>
    <w:p w:rsidR="000F4D37" w:rsidRDefault="000F4D37"/>
    <w:p w:rsidR="000F4D37" w:rsidRDefault="000F4D37"/>
    <w:p w:rsidR="000F4D37" w:rsidRDefault="000F4D37"/>
    <w:p w:rsidR="000F4D37" w:rsidRDefault="000F4D37"/>
    <w:p w:rsidR="000F4D37" w:rsidRDefault="000F4D37"/>
    <w:p w:rsidR="000F4D37" w:rsidRDefault="000F4D37"/>
    <w:p w:rsidR="000F4D37" w:rsidRDefault="000F4D37"/>
    <w:p w:rsidR="000F4D37" w:rsidRDefault="000F4D37"/>
    <w:p w:rsidR="000F4D37" w:rsidRDefault="000F4D37"/>
    <w:p w:rsidR="000F4D37" w:rsidRDefault="000F4D37"/>
    <w:p w:rsidR="002A2E4F" w:rsidRDefault="002A2E4F"/>
    <w:p w:rsidR="008129BD" w:rsidRDefault="008129BD" w:rsidP="000F4D37">
      <w:pPr>
        <w:pStyle w:val="Heading4"/>
      </w:pPr>
    </w:p>
    <w:p w:rsidR="00580881" w:rsidRDefault="00580881" w:rsidP="000F4D37">
      <w:pPr>
        <w:pStyle w:val="Heading4"/>
      </w:pPr>
      <w:r>
        <w:t>License</w:t>
      </w:r>
    </w:p>
    <w:p w:rsidR="000F4D37" w:rsidRPr="000F4D37" w:rsidRDefault="006E731C" w:rsidP="000F4D37">
      <w:pPr>
        <w:spacing w:line="240" w:lineRule="auto"/>
        <w:rPr>
          <w:rFonts w:ascii="Times New Roman" w:eastAsia="Times New Roman" w:hAnsi="Times New Roman" w:cs="Times New Roman"/>
          <w:color w:val="auto"/>
          <w:sz w:val="24"/>
          <w:szCs w:val="24"/>
        </w:rPr>
      </w:pPr>
      <w:r w:rsidRPr="006E731C">
        <w:rPr>
          <w:rFonts w:ascii="Times New Roman" w:eastAsia="Times New Roman" w:hAnsi="Times New Roman" w:cs="Times New Roman"/>
          <w:color w:val="auto"/>
          <w:sz w:val="24"/>
          <w:szCs w:val="24"/>
        </w:rPr>
        <w:pict>
          <v:rect id="_x0000_i1025" style="width:0;height:1.5pt" o:hralign="center" o:hrstd="t" o:hr="t" fillcolor="#a0a0a0" stroked="f"/>
        </w:pict>
      </w:r>
    </w:p>
    <w:p w:rsidR="000F4D37" w:rsidRPr="000F4D37" w:rsidRDefault="000F4D37" w:rsidP="000F4D37">
      <w:pPr>
        <w:spacing w:before="100" w:beforeAutospacing="1" w:after="100" w:afterAutospacing="1" w:line="240" w:lineRule="auto"/>
        <w:rPr>
          <w:rFonts w:ascii="Times New Roman" w:eastAsia="Times New Roman" w:hAnsi="Times New Roman" w:cs="Times New Roman"/>
          <w:color w:val="auto"/>
          <w:sz w:val="24"/>
          <w:szCs w:val="24"/>
        </w:rPr>
      </w:pPr>
      <w:r w:rsidRPr="000F4D37">
        <w:rPr>
          <w:rFonts w:ascii="Times New Roman" w:eastAsia="Times New Roman" w:hAnsi="Times New Roman" w:cs="Times New Roman"/>
          <w:noProof/>
          <w:color w:val="auto"/>
          <w:sz w:val="24"/>
          <w:szCs w:val="24"/>
        </w:rPr>
        <w:drawing>
          <wp:inline distT="0" distB="0" distL="0" distR="0">
            <wp:extent cx="1428750" cy="1962150"/>
            <wp:effectExtent l="0" t="0" r="0" b="0"/>
            <wp:docPr id="1" name="Picture 1" descr="OSI Approved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 Approved License Logo"/>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28750" cy="1962150"/>
                    </a:xfrm>
                    <a:prstGeom prst="rect">
                      <a:avLst/>
                    </a:prstGeom>
                    <a:noFill/>
                    <a:ln>
                      <a:noFill/>
                    </a:ln>
                  </pic:spPr>
                </pic:pic>
              </a:graphicData>
            </a:graphic>
          </wp:inline>
        </w:drawing>
      </w:r>
    </w:p>
    <w:p w:rsidR="000F4D37" w:rsidRPr="000F4D37" w:rsidRDefault="000F4D37" w:rsidP="000F4D37">
      <w:pPr>
        <w:spacing w:before="100" w:beforeAutospacing="1" w:after="100" w:afterAutospacing="1" w:line="240" w:lineRule="auto"/>
        <w:rPr>
          <w:rFonts w:ascii="Times New Roman" w:eastAsia="Times New Roman" w:hAnsi="Times New Roman" w:cs="Times New Roman"/>
          <w:color w:val="auto"/>
          <w:sz w:val="24"/>
          <w:szCs w:val="24"/>
          <w:u w:val="words"/>
        </w:rPr>
      </w:pPr>
      <w:r>
        <w:rPr>
          <w:rFonts w:ascii="Times New Roman" w:eastAsia="Times New Roman" w:hAnsi="Times New Roman" w:cs="Times New Roman"/>
          <w:color w:val="auto"/>
          <w:sz w:val="24"/>
          <w:szCs w:val="24"/>
        </w:rPr>
        <w:t>Copyright 2019 MIT</w:t>
      </w:r>
    </w:p>
    <w:p w:rsidR="000F4D37" w:rsidRPr="000F4D37" w:rsidRDefault="000F4D37" w:rsidP="000F4D37">
      <w:pPr>
        <w:spacing w:before="100" w:beforeAutospacing="1" w:after="100" w:afterAutospacing="1" w:line="240" w:lineRule="auto"/>
        <w:rPr>
          <w:rFonts w:ascii="Times New Roman" w:eastAsia="Times New Roman" w:hAnsi="Times New Roman" w:cs="Times New Roman"/>
          <w:color w:val="auto"/>
          <w:sz w:val="24"/>
          <w:szCs w:val="24"/>
        </w:rPr>
      </w:pPr>
      <w:r w:rsidRPr="000F4D37">
        <w:rPr>
          <w:rFonts w:ascii="Times New Roman" w:eastAsia="Times New Roman" w:hAnsi="Times New Roman" w:cs="Times New Roman"/>
          <w:color w:val="auto"/>
          <w:sz w:val="24"/>
          <w:szCs w:val="24"/>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F4D37" w:rsidRPr="000F4D37" w:rsidRDefault="000F4D37" w:rsidP="000F4D37">
      <w:pPr>
        <w:spacing w:before="100" w:beforeAutospacing="1" w:after="100" w:afterAutospacing="1" w:line="240" w:lineRule="auto"/>
        <w:rPr>
          <w:rFonts w:ascii="Times New Roman" w:eastAsia="Times New Roman" w:hAnsi="Times New Roman" w:cs="Times New Roman"/>
          <w:color w:val="auto"/>
          <w:sz w:val="24"/>
          <w:szCs w:val="24"/>
        </w:rPr>
      </w:pPr>
      <w:r w:rsidRPr="000F4D37">
        <w:rPr>
          <w:rFonts w:ascii="Times New Roman" w:eastAsia="Times New Roman" w:hAnsi="Times New Roman" w:cs="Times New Roman"/>
          <w:color w:val="auto"/>
          <w:sz w:val="24"/>
          <w:szCs w:val="24"/>
        </w:rPr>
        <w:t>The above copyright notice and this permission notice shall be included in all copies or substantial portions of the Software.</w:t>
      </w:r>
    </w:p>
    <w:p w:rsidR="000F4D37" w:rsidRPr="000F4D37" w:rsidRDefault="000F4D37" w:rsidP="000F4D37">
      <w:pPr>
        <w:spacing w:before="100" w:beforeAutospacing="1" w:after="100" w:afterAutospacing="1" w:line="240" w:lineRule="auto"/>
        <w:rPr>
          <w:rFonts w:ascii="Times New Roman" w:eastAsia="Times New Roman" w:hAnsi="Times New Roman" w:cs="Times New Roman"/>
          <w:color w:val="auto"/>
          <w:sz w:val="24"/>
          <w:szCs w:val="24"/>
        </w:rPr>
      </w:pPr>
      <w:r w:rsidRPr="000F4D37">
        <w:rPr>
          <w:rFonts w:ascii="Times New Roman" w:eastAsia="Times New Roman" w:hAnsi="Times New Roman" w:cs="Times New Roman"/>
          <w:color w:val="auto"/>
          <w:sz w:val="24"/>
          <w:szCs w:val="24"/>
        </w:rP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580881" w:rsidRDefault="00580881" w:rsidP="000F4D37"/>
    <w:sectPr w:rsidR="00580881" w:rsidSect="006E731C">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7275AB"/>
    <w:multiLevelType w:val="hybridMultilevel"/>
    <w:tmpl w:val="FDF0A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BF0D1F"/>
    <w:rsid w:val="000F4D37"/>
    <w:rsid w:val="001355E5"/>
    <w:rsid w:val="0021023C"/>
    <w:rsid w:val="002111D9"/>
    <w:rsid w:val="00254B50"/>
    <w:rsid w:val="0029253F"/>
    <w:rsid w:val="002A2E4F"/>
    <w:rsid w:val="00533BF8"/>
    <w:rsid w:val="00580881"/>
    <w:rsid w:val="00665067"/>
    <w:rsid w:val="0069202A"/>
    <w:rsid w:val="006E731C"/>
    <w:rsid w:val="008129BD"/>
    <w:rsid w:val="008400DF"/>
    <w:rsid w:val="00846BCB"/>
    <w:rsid w:val="00882416"/>
    <w:rsid w:val="00932981"/>
    <w:rsid w:val="0095582D"/>
    <w:rsid w:val="009F578C"/>
    <w:rsid w:val="00B06490"/>
    <w:rsid w:val="00B41FBF"/>
    <w:rsid w:val="00B42883"/>
    <w:rsid w:val="00B50143"/>
    <w:rsid w:val="00B662E0"/>
    <w:rsid w:val="00BF0D1F"/>
    <w:rsid w:val="00C7401D"/>
    <w:rsid w:val="00CE63DD"/>
    <w:rsid w:val="00F10577"/>
    <w:rsid w:val="00F873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E731C"/>
  </w:style>
  <w:style w:type="paragraph" w:styleId="Heading1">
    <w:name w:val="heading 1"/>
    <w:basedOn w:val="Normal"/>
    <w:next w:val="Normal"/>
    <w:rsid w:val="006E731C"/>
    <w:pPr>
      <w:keepNext/>
      <w:keepLines/>
      <w:spacing w:before="400" w:after="120"/>
      <w:contextualSpacing/>
      <w:outlineLvl w:val="0"/>
    </w:pPr>
    <w:rPr>
      <w:sz w:val="40"/>
      <w:szCs w:val="40"/>
    </w:rPr>
  </w:style>
  <w:style w:type="paragraph" w:styleId="Heading2">
    <w:name w:val="heading 2"/>
    <w:basedOn w:val="Normal"/>
    <w:next w:val="Normal"/>
    <w:rsid w:val="006E731C"/>
    <w:pPr>
      <w:keepNext/>
      <w:keepLines/>
      <w:spacing w:before="360" w:after="120"/>
      <w:contextualSpacing/>
      <w:outlineLvl w:val="1"/>
    </w:pPr>
    <w:rPr>
      <w:sz w:val="32"/>
      <w:szCs w:val="32"/>
    </w:rPr>
  </w:style>
  <w:style w:type="paragraph" w:styleId="Heading3">
    <w:name w:val="heading 3"/>
    <w:basedOn w:val="Normal"/>
    <w:next w:val="Normal"/>
    <w:rsid w:val="006E731C"/>
    <w:pPr>
      <w:keepNext/>
      <w:keepLines/>
      <w:spacing w:before="320" w:after="80"/>
      <w:contextualSpacing/>
      <w:outlineLvl w:val="2"/>
    </w:pPr>
    <w:rPr>
      <w:color w:val="434343"/>
      <w:sz w:val="28"/>
      <w:szCs w:val="28"/>
    </w:rPr>
  </w:style>
  <w:style w:type="paragraph" w:styleId="Heading4">
    <w:name w:val="heading 4"/>
    <w:basedOn w:val="Normal"/>
    <w:next w:val="Normal"/>
    <w:rsid w:val="006E731C"/>
    <w:pPr>
      <w:keepNext/>
      <w:keepLines/>
      <w:spacing w:before="280" w:after="80"/>
      <w:contextualSpacing/>
      <w:outlineLvl w:val="3"/>
    </w:pPr>
    <w:rPr>
      <w:color w:val="666666"/>
      <w:sz w:val="24"/>
      <w:szCs w:val="24"/>
    </w:rPr>
  </w:style>
  <w:style w:type="paragraph" w:styleId="Heading5">
    <w:name w:val="heading 5"/>
    <w:basedOn w:val="Normal"/>
    <w:next w:val="Normal"/>
    <w:rsid w:val="006E731C"/>
    <w:pPr>
      <w:keepNext/>
      <w:keepLines/>
      <w:spacing w:before="240" w:after="80"/>
      <w:contextualSpacing/>
      <w:outlineLvl w:val="4"/>
    </w:pPr>
    <w:rPr>
      <w:color w:val="666666"/>
    </w:rPr>
  </w:style>
  <w:style w:type="paragraph" w:styleId="Heading6">
    <w:name w:val="heading 6"/>
    <w:basedOn w:val="Normal"/>
    <w:next w:val="Normal"/>
    <w:rsid w:val="006E731C"/>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E731C"/>
    <w:pPr>
      <w:keepNext/>
      <w:keepLines/>
      <w:spacing w:after="60"/>
      <w:contextualSpacing/>
    </w:pPr>
    <w:rPr>
      <w:sz w:val="52"/>
      <w:szCs w:val="52"/>
    </w:rPr>
  </w:style>
  <w:style w:type="paragraph" w:styleId="Subtitle">
    <w:name w:val="Subtitle"/>
    <w:basedOn w:val="Normal"/>
    <w:next w:val="Normal"/>
    <w:rsid w:val="006E731C"/>
    <w:pPr>
      <w:keepNext/>
      <w:keepLines/>
      <w:spacing w:after="320"/>
      <w:contextualSpacing/>
    </w:pPr>
    <w:rPr>
      <w:color w:val="666666"/>
      <w:sz w:val="30"/>
      <w:szCs w:val="30"/>
    </w:rPr>
  </w:style>
  <w:style w:type="paragraph" w:styleId="NormalWeb">
    <w:name w:val="Normal (Web)"/>
    <w:basedOn w:val="Normal"/>
    <w:uiPriority w:val="99"/>
    <w:semiHidden/>
    <w:unhideWhenUsed/>
    <w:rsid w:val="000F4D37"/>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2111D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11D9"/>
    <w:rPr>
      <w:rFonts w:ascii="Segoe UI" w:hAnsi="Segoe UI" w:cs="Segoe UI"/>
      <w:sz w:val="18"/>
      <w:szCs w:val="18"/>
    </w:rPr>
  </w:style>
  <w:style w:type="paragraph" w:styleId="ListParagraph">
    <w:name w:val="List Paragraph"/>
    <w:basedOn w:val="Normal"/>
    <w:uiPriority w:val="34"/>
    <w:qFormat/>
    <w:rsid w:val="00CE63DD"/>
    <w:pPr>
      <w:ind w:left="720"/>
      <w:contextualSpacing/>
    </w:pPr>
  </w:style>
  <w:style w:type="table" w:styleId="LightGrid-Accent2">
    <w:name w:val="Light Grid Accent 2"/>
    <w:basedOn w:val="TableNormal"/>
    <w:uiPriority w:val="62"/>
    <w:rsid w:val="00665067"/>
    <w:pPr>
      <w:spacing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styleId="Hyperlink">
    <w:name w:val="Hyperlink"/>
    <w:basedOn w:val="DefaultParagraphFont"/>
    <w:uiPriority w:val="99"/>
    <w:semiHidden/>
    <w:unhideWhenUsed/>
    <w:rsid w:val="00665067"/>
    <w:rPr>
      <w:color w:val="0000FF"/>
      <w:u w:val="single"/>
    </w:rPr>
  </w:style>
  <w:style w:type="character" w:styleId="FollowedHyperlink">
    <w:name w:val="FollowedHyperlink"/>
    <w:basedOn w:val="DefaultParagraphFont"/>
    <w:uiPriority w:val="99"/>
    <w:semiHidden/>
    <w:unhideWhenUsed/>
    <w:rsid w:val="00665067"/>
    <w:rPr>
      <w:color w:val="954F72" w:themeColor="followedHyperlink"/>
      <w:u w:val="single"/>
    </w:rPr>
  </w:style>
  <w:style w:type="table" w:styleId="LightList-Accent6">
    <w:name w:val="Light List Accent 6"/>
    <w:basedOn w:val="TableNormal"/>
    <w:uiPriority w:val="61"/>
    <w:rsid w:val="002A2E4F"/>
    <w:pPr>
      <w:spacing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Accent6">
    <w:name w:val="Light Grid Accent 6"/>
    <w:basedOn w:val="TableNormal"/>
    <w:uiPriority w:val="62"/>
    <w:rsid w:val="002A2E4F"/>
    <w:pPr>
      <w:spacing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s>
</file>

<file path=word/webSettings.xml><?xml version="1.0" encoding="utf-8"?>
<w:webSettings xmlns:r="http://schemas.openxmlformats.org/officeDocument/2006/relationships" xmlns:w="http://schemas.openxmlformats.org/wordprocessingml/2006/main">
  <w:divs>
    <w:div w:id="1895770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parkfun.com/products/11301"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sparkfun.com/products/12858"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parkfun.com/products/12872" TargetMode="External"/><Relationship Id="rId11" Type="http://schemas.openxmlformats.org/officeDocument/2006/relationships/image" Target="media/image3.jpeg"/><Relationship Id="rId5" Type="http://schemas.openxmlformats.org/officeDocument/2006/relationships/hyperlink" Target="https://www.sparkfun.com/products/13975" TargetMode="Externa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1176</Words>
  <Characters>6704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Portland Community College</Company>
  <LinksUpToDate>false</LinksUpToDate>
  <CharactersWithSpaces>7865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Kazarinoff, Peter</dc:creator>
  <cp:lastModifiedBy>Heather</cp:lastModifiedBy>
  <cp:revision>6</cp:revision>
  <dcterms:created xsi:type="dcterms:W3CDTF">2019-03-19T10:38:00Z</dcterms:created>
  <dcterms:modified xsi:type="dcterms:W3CDTF">2019-03-19T10:42:00Z</dcterms:modified>
</cp:coreProperties>
</file>