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033AE" w:rsidRPr="00B06A36" w:rsidRDefault="005033AE" w:rsidP="00F221FD">
      <w:pPr>
        <w:pStyle w:val="Heading1"/>
        <w:spacing w:after="240"/>
        <w:rPr>
          <w:b w:val="0"/>
        </w:rPr>
      </w:pPr>
      <w:bookmarkStart w:id="0" w:name="_Toc437557441"/>
      <w:r w:rsidRPr="00B06A36">
        <w:t>Description of UseCases models in MDL</w:t>
      </w:r>
      <w:bookmarkEnd w:id="0"/>
    </w:p>
    <w:p w:rsidR="005033AE" w:rsidRPr="008125C7" w:rsidRDefault="005033AE" w:rsidP="00F221FD">
      <w:r w:rsidRPr="008125C7">
        <w:t>A set of UseCases (UC) has been prepared to illustrate how different modelling features can be implemented in the Model Definition Language or MDL. These UseCases are located in the “models” folder under the UseCasesDemo project pre-configured in the IDE. The key characteristics represented in each UC can be found in Table I. Please note that development is still ongoing.</w:t>
      </w:r>
      <w:r>
        <w:t xml:space="preserve"> Some models are not expected to be fully interoperable (estimation is only possible with NONMEM). Some other Use Cases are not included in this release, but are presented here to give an overview of models which will become available in later releases.</w:t>
      </w:r>
      <w:r w:rsidRPr="008125C7">
        <w:t xml:space="preserve"> In addition, a more detail</w:t>
      </w:r>
      <w:r>
        <w:t>ed</w:t>
      </w:r>
      <w:r w:rsidRPr="008125C7">
        <w:t xml:space="preserve"> description of the working UCs is available on the </w:t>
      </w:r>
      <w:r>
        <w:t>subsequent pages</w:t>
      </w:r>
      <w:r w:rsidRPr="008125C7">
        <w:t xml:space="preserve">. </w:t>
      </w:r>
    </w:p>
    <w:p w:rsidR="005033AE" w:rsidRPr="008125C7" w:rsidRDefault="005033AE" w:rsidP="00F221FD">
      <w:pPr>
        <w:spacing w:before="240" w:after="0"/>
      </w:pPr>
      <w:r w:rsidRPr="008125C7">
        <w:t>Table I: Brief description of UseCases</w:t>
      </w:r>
    </w:p>
    <w:tbl>
      <w:tblPr>
        <w:tblW w:w="9430" w:type="dxa"/>
        <w:tblInd w:w="-142" w:type="dxa"/>
        <w:tblCellMar>
          <w:top w:w="113" w:type="dxa"/>
          <w:left w:w="0" w:type="dxa"/>
          <w:bottom w:w="113" w:type="dxa"/>
          <w:right w:w="0" w:type="dxa"/>
        </w:tblCellMar>
        <w:tblLook w:val="04A0" w:firstRow="1" w:lastRow="0" w:firstColumn="1" w:lastColumn="0" w:noHBand="0" w:noVBand="1"/>
      </w:tblPr>
      <w:tblGrid>
        <w:gridCol w:w="919"/>
        <w:gridCol w:w="2742"/>
        <w:gridCol w:w="2715"/>
        <w:gridCol w:w="1590"/>
        <w:gridCol w:w="1464"/>
      </w:tblGrid>
      <w:tr w:rsidR="005033AE" w:rsidRPr="002D2FEA" w:rsidTr="00F221FD">
        <w:trPr>
          <w:trHeight w:val="340"/>
        </w:trPr>
        <w:tc>
          <w:tcPr>
            <w:tcW w:w="919" w:type="dxa"/>
            <w:tcBorders>
              <w:top w:val="single" w:sz="12" w:space="0" w:color="auto"/>
              <w:bottom w:val="single" w:sz="12" w:space="0" w:color="auto"/>
            </w:tcBorders>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b/>
                <w:bCs/>
                <w:color w:val="000000"/>
                <w:szCs w:val="20"/>
              </w:rPr>
              <w:t>ID</w:t>
            </w:r>
          </w:p>
        </w:tc>
        <w:tc>
          <w:tcPr>
            <w:tcW w:w="2742" w:type="dxa"/>
            <w:tcBorders>
              <w:top w:val="single" w:sz="12" w:space="0" w:color="auto"/>
              <w:bottom w:val="single" w:sz="12" w:space="0" w:color="auto"/>
            </w:tcBorders>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b/>
                <w:bCs/>
                <w:color w:val="000000"/>
                <w:szCs w:val="20"/>
              </w:rPr>
              <w:t>Dataset</w:t>
            </w:r>
          </w:p>
        </w:tc>
        <w:tc>
          <w:tcPr>
            <w:tcW w:w="2715" w:type="dxa"/>
            <w:tcBorders>
              <w:top w:val="single" w:sz="12" w:space="0" w:color="auto"/>
              <w:bottom w:val="single" w:sz="12" w:space="0" w:color="auto"/>
            </w:tcBorders>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b/>
                <w:bCs/>
                <w:color w:val="000000"/>
                <w:szCs w:val="20"/>
              </w:rPr>
              <w:t>Description</w:t>
            </w:r>
          </w:p>
        </w:tc>
        <w:tc>
          <w:tcPr>
            <w:tcW w:w="1590" w:type="dxa"/>
            <w:tcBorders>
              <w:top w:val="single" w:sz="12" w:space="0" w:color="auto"/>
              <w:bottom w:val="single" w:sz="12" w:space="0" w:color="auto"/>
            </w:tcBorders>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jc w:val="center"/>
              <w:rPr>
                <w:szCs w:val="20"/>
              </w:rPr>
            </w:pPr>
            <w:r w:rsidRPr="002D2FEA">
              <w:rPr>
                <w:b/>
                <w:bCs/>
                <w:color w:val="000000"/>
                <w:szCs w:val="20"/>
              </w:rPr>
              <w:t>Interoperable</w:t>
            </w:r>
          </w:p>
        </w:tc>
        <w:tc>
          <w:tcPr>
            <w:tcW w:w="1464" w:type="dxa"/>
            <w:tcBorders>
              <w:top w:val="single" w:sz="12" w:space="0" w:color="auto"/>
              <w:bottom w:val="single" w:sz="12" w:space="0" w:color="auto"/>
            </w:tcBorders>
            <w:vAlign w:val="center"/>
          </w:tcPr>
          <w:p w:rsidR="005033AE" w:rsidRPr="002D2FEA" w:rsidRDefault="005033AE" w:rsidP="00F221FD">
            <w:pPr>
              <w:spacing w:before="100" w:beforeAutospacing="1" w:after="100" w:afterAutospacing="1"/>
              <w:jc w:val="center"/>
              <w:rPr>
                <w:b/>
                <w:bCs/>
                <w:color w:val="000000"/>
                <w:szCs w:val="20"/>
              </w:rPr>
            </w:pPr>
            <w:r w:rsidRPr="002D2FEA">
              <w:rPr>
                <w:b/>
                <w:bCs/>
                <w:color w:val="000000"/>
                <w:szCs w:val="20"/>
              </w:rPr>
              <w:t>Included in this release</w:t>
            </w:r>
          </w:p>
        </w:tc>
      </w:tr>
      <w:tr w:rsidR="005033AE" w:rsidRPr="002D2FEA" w:rsidTr="00F221FD">
        <w:trPr>
          <w:trHeight w:val="340"/>
        </w:trPr>
        <w:tc>
          <w:tcPr>
            <w:tcW w:w="919" w:type="dxa"/>
            <w:tcBorders>
              <w:top w:val="single" w:sz="12" w:space="0" w:color="auto"/>
            </w:tcBorders>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UC1</w:t>
            </w:r>
          </w:p>
        </w:tc>
        <w:tc>
          <w:tcPr>
            <w:tcW w:w="2742" w:type="dxa"/>
            <w:tcBorders>
              <w:top w:val="single" w:sz="12" w:space="0" w:color="auto"/>
            </w:tcBorders>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 warfarin_conc.csv</w:t>
            </w:r>
          </w:p>
        </w:tc>
        <w:tc>
          <w:tcPr>
            <w:tcW w:w="2715" w:type="dxa"/>
            <w:tcBorders>
              <w:top w:val="single" w:sz="12" w:space="0" w:color="auto"/>
            </w:tcBorders>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PK model, ODE, single oral administration</w:t>
            </w:r>
          </w:p>
        </w:tc>
        <w:tc>
          <w:tcPr>
            <w:tcW w:w="1590" w:type="dxa"/>
            <w:tcBorders>
              <w:top w:val="single" w:sz="12" w:space="0" w:color="auto"/>
            </w:tcBorders>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jc w:val="center"/>
              <w:rPr>
                <w:szCs w:val="20"/>
              </w:rPr>
            </w:pPr>
            <w:r w:rsidRPr="002D2FEA">
              <w:rPr>
                <w:color w:val="000000"/>
                <w:szCs w:val="20"/>
              </w:rPr>
              <w:t>YES</w:t>
            </w:r>
          </w:p>
        </w:tc>
        <w:tc>
          <w:tcPr>
            <w:tcW w:w="1464" w:type="dxa"/>
            <w:tcBorders>
              <w:top w:val="single" w:sz="12" w:space="0" w:color="auto"/>
            </w:tcBorders>
            <w:vAlign w:val="center"/>
          </w:tcPr>
          <w:p w:rsidR="005033AE" w:rsidRPr="002D2FEA" w:rsidRDefault="005033AE" w:rsidP="00F221FD">
            <w:pPr>
              <w:spacing w:before="100" w:beforeAutospacing="1" w:after="100" w:afterAutospacing="1"/>
              <w:jc w:val="center"/>
              <w:rPr>
                <w:color w:val="000000"/>
                <w:szCs w:val="20"/>
              </w:rPr>
            </w:pPr>
            <w:r w:rsidRPr="002D2FEA">
              <w:rPr>
                <w:color w:val="000000"/>
                <w:szCs w:val="20"/>
              </w:rPr>
              <w:t>YES</w:t>
            </w:r>
          </w:p>
        </w:tc>
      </w:tr>
      <w:tr w:rsidR="005033AE" w:rsidRPr="002D2FEA" w:rsidTr="00F221FD">
        <w:trPr>
          <w:trHeight w:val="340"/>
        </w:trPr>
        <w:tc>
          <w:tcPr>
            <w:tcW w:w="919" w:type="dxa"/>
            <w:shd w:val="clear" w:color="auto" w:fill="D9D9D9" w:themeFill="background1" w:themeFillShade="D9"/>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UC2</w:t>
            </w:r>
          </w:p>
        </w:tc>
        <w:tc>
          <w:tcPr>
            <w:tcW w:w="2742" w:type="dxa"/>
            <w:shd w:val="clear" w:color="auto" w:fill="D9D9D9" w:themeFill="background1" w:themeFillShade="D9"/>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 warfarin_conc.csv</w:t>
            </w:r>
          </w:p>
        </w:tc>
        <w:tc>
          <w:tcPr>
            <w:tcW w:w="2715" w:type="dxa"/>
            <w:shd w:val="clear" w:color="auto" w:fill="D9D9D9" w:themeFill="background1" w:themeFillShade="D9"/>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PK model, analytical solution</w:t>
            </w:r>
          </w:p>
        </w:tc>
        <w:tc>
          <w:tcPr>
            <w:tcW w:w="1590" w:type="dxa"/>
            <w:shd w:val="clear" w:color="auto" w:fill="D9D9D9" w:themeFill="background1" w:themeFillShade="D9"/>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jc w:val="center"/>
              <w:rPr>
                <w:szCs w:val="20"/>
              </w:rPr>
            </w:pPr>
            <w:r w:rsidRPr="002D2FEA">
              <w:rPr>
                <w:color w:val="000000"/>
                <w:szCs w:val="20"/>
              </w:rPr>
              <w:t>YES</w:t>
            </w:r>
          </w:p>
        </w:tc>
        <w:tc>
          <w:tcPr>
            <w:tcW w:w="1464" w:type="dxa"/>
            <w:shd w:val="clear" w:color="auto" w:fill="D9D9D9" w:themeFill="background1" w:themeFillShade="D9"/>
            <w:vAlign w:val="center"/>
          </w:tcPr>
          <w:p w:rsidR="005033AE" w:rsidRPr="002D2FEA" w:rsidRDefault="005033AE" w:rsidP="00F221FD">
            <w:pPr>
              <w:spacing w:before="100" w:beforeAutospacing="1" w:after="100" w:afterAutospacing="1"/>
              <w:jc w:val="center"/>
              <w:rPr>
                <w:color w:val="000000"/>
                <w:szCs w:val="20"/>
              </w:rPr>
            </w:pPr>
            <w:r w:rsidRPr="002D2FEA">
              <w:rPr>
                <w:color w:val="000000"/>
                <w:szCs w:val="20"/>
              </w:rPr>
              <w:t>YES</w:t>
            </w:r>
          </w:p>
        </w:tc>
      </w:tr>
      <w:tr w:rsidR="005033AE" w:rsidRPr="002D2FEA" w:rsidTr="00F221FD">
        <w:trPr>
          <w:trHeight w:val="340"/>
        </w:trPr>
        <w:tc>
          <w:tcPr>
            <w:tcW w:w="919" w:type="dxa"/>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UC3</w:t>
            </w:r>
          </w:p>
        </w:tc>
        <w:tc>
          <w:tcPr>
            <w:tcW w:w="2742" w:type="dxa"/>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 warfarin_conc_pca.csv</w:t>
            </w:r>
          </w:p>
        </w:tc>
        <w:tc>
          <w:tcPr>
            <w:tcW w:w="2715" w:type="dxa"/>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PK and PD outcomes, use of DVID</w:t>
            </w:r>
          </w:p>
        </w:tc>
        <w:tc>
          <w:tcPr>
            <w:tcW w:w="1590" w:type="dxa"/>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jc w:val="center"/>
              <w:rPr>
                <w:szCs w:val="20"/>
              </w:rPr>
            </w:pPr>
            <w:r w:rsidRPr="002D2FEA">
              <w:rPr>
                <w:color w:val="000000"/>
                <w:szCs w:val="20"/>
              </w:rPr>
              <w:t>YES</w:t>
            </w:r>
          </w:p>
        </w:tc>
        <w:tc>
          <w:tcPr>
            <w:tcW w:w="1464" w:type="dxa"/>
            <w:vAlign w:val="center"/>
          </w:tcPr>
          <w:p w:rsidR="005033AE" w:rsidRPr="002D2FEA" w:rsidRDefault="005033AE" w:rsidP="00F221FD">
            <w:pPr>
              <w:spacing w:before="100" w:beforeAutospacing="1" w:after="100" w:afterAutospacing="1"/>
              <w:jc w:val="center"/>
              <w:rPr>
                <w:color w:val="000000"/>
                <w:szCs w:val="20"/>
              </w:rPr>
            </w:pPr>
            <w:r w:rsidRPr="002D2FEA">
              <w:rPr>
                <w:color w:val="000000"/>
                <w:szCs w:val="20"/>
              </w:rPr>
              <w:t>YES</w:t>
            </w:r>
          </w:p>
        </w:tc>
      </w:tr>
      <w:tr w:rsidR="005033AE" w:rsidRPr="002D2FEA" w:rsidTr="00F221FD">
        <w:trPr>
          <w:trHeight w:val="340"/>
        </w:trPr>
        <w:tc>
          <w:tcPr>
            <w:tcW w:w="919" w:type="dxa"/>
            <w:shd w:val="clear" w:color="auto" w:fill="D9D9D9" w:themeFill="background1" w:themeFillShade="D9"/>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UC4</w:t>
            </w:r>
          </w:p>
        </w:tc>
        <w:tc>
          <w:tcPr>
            <w:tcW w:w="2742" w:type="dxa"/>
            <w:shd w:val="clear" w:color="auto" w:fill="D9D9D9" w:themeFill="background1" w:themeFillShade="D9"/>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 warfarin_infusion_oral.csv</w:t>
            </w:r>
          </w:p>
        </w:tc>
        <w:tc>
          <w:tcPr>
            <w:tcW w:w="2715" w:type="dxa"/>
            <w:shd w:val="clear" w:color="auto" w:fill="D9D9D9" w:themeFill="background1" w:themeFillShade="D9"/>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Different dosing routes with ODE, use of CMT</w:t>
            </w:r>
          </w:p>
        </w:tc>
        <w:tc>
          <w:tcPr>
            <w:tcW w:w="1590" w:type="dxa"/>
            <w:shd w:val="clear" w:color="auto" w:fill="D9D9D9" w:themeFill="background1" w:themeFillShade="D9"/>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jc w:val="center"/>
              <w:rPr>
                <w:szCs w:val="20"/>
              </w:rPr>
            </w:pPr>
            <w:r w:rsidRPr="002D2FEA">
              <w:rPr>
                <w:color w:val="000000"/>
                <w:szCs w:val="20"/>
              </w:rPr>
              <w:t>YES</w:t>
            </w:r>
          </w:p>
        </w:tc>
        <w:tc>
          <w:tcPr>
            <w:tcW w:w="1464" w:type="dxa"/>
            <w:shd w:val="clear" w:color="auto" w:fill="D9D9D9" w:themeFill="background1" w:themeFillShade="D9"/>
            <w:vAlign w:val="center"/>
          </w:tcPr>
          <w:p w:rsidR="005033AE" w:rsidRPr="002D2FEA" w:rsidRDefault="005033AE" w:rsidP="00F221FD">
            <w:pPr>
              <w:spacing w:before="100" w:beforeAutospacing="1" w:after="100" w:afterAutospacing="1"/>
              <w:jc w:val="center"/>
              <w:rPr>
                <w:color w:val="000000"/>
                <w:szCs w:val="20"/>
              </w:rPr>
            </w:pPr>
            <w:r w:rsidRPr="002D2FEA">
              <w:rPr>
                <w:color w:val="000000"/>
                <w:szCs w:val="20"/>
              </w:rPr>
              <w:t>YES</w:t>
            </w:r>
          </w:p>
        </w:tc>
      </w:tr>
      <w:tr w:rsidR="005033AE" w:rsidRPr="002D2FEA" w:rsidTr="00F221FD">
        <w:trPr>
          <w:trHeight w:val="340"/>
        </w:trPr>
        <w:tc>
          <w:tcPr>
            <w:tcW w:w="919" w:type="dxa"/>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UC4_1</w:t>
            </w:r>
          </w:p>
        </w:tc>
        <w:tc>
          <w:tcPr>
            <w:tcW w:w="2742" w:type="dxa"/>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 warfarin_infusion_oral.csv</w:t>
            </w:r>
          </w:p>
        </w:tc>
        <w:tc>
          <w:tcPr>
            <w:tcW w:w="2715" w:type="dxa"/>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Different dosing routes with COMPARTMENTS</w:t>
            </w:r>
          </w:p>
        </w:tc>
        <w:tc>
          <w:tcPr>
            <w:tcW w:w="1590" w:type="dxa"/>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jc w:val="center"/>
              <w:rPr>
                <w:szCs w:val="20"/>
              </w:rPr>
            </w:pPr>
            <w:r w:rsidRPr="002D2FEA">
              <w:rPr>
                <w:color w:val="000000"/>
                <w:szCs w:val="20"/>
              </w:rPr>
              <w:t>YES</w:t>
            </w:r>
          </w:p>
        </w:tc>
        <w:tc>
          <w:tcPr>
            <w:tcW w:w="1464" w:type="dxa"/>
            <w:vAlign w:val="center"/>
          </w:tcPr>
          <w:p w:rsidR="005033AE" w:rsidRPr="002D2FEA" w:rsidRDefault="005033AE" w:rsidP="00F221FD">
            <w:pPr>
              <w:spacing w:before="100" w:beforeAutospacing="1" w:after="100" w:afterAutospacing="1"/>
              <w:jc w:val="center"/>
              <w:rPr>
                <w:color w:val="000000"/>
                <w:szCs w:val="20"/>
              </w:rPr>
            </w:pPr>
            <w:r w:rsidRPr="002D2FEA">
              <w:rPr>
                <w:color w:val="000000"/>
                <w:szCs w:val="20"/>
              </w:rPr>
              <w:t>YES</w:t>
            </w:r>
          </w:p>
        </w:tc>
      </w:tr>
      <w:tr w:rsidR="005033AE" w:rsidRPr="002D2FEA" w:rsidTr="00F221FD">
        <w:trPr>
          <w:trHeight w:val="340"/>
        </w:trPr>
        <w:tc>
          <w:tcPr>
            <w:tcW w:w="919" w:type="dxa"/>
            <w:shd w:val="clear" w:color="auto" w:fill="D9D9D9" w:themeFill="background1" w:themeFillShade="D9"/>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UC5</w:t>
            </w:r>
          </w:p>
        </w:tc>
        <w:tc>
          <w:tcPr>
            <w:tcW w:w="2742" w:type="dxa"/>
            <w:shd w:val="clear" w:color="auto" w:fill="D9D9D9" w:themeFill="background1" w:themeFillShade="D9"/>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 warfarin_conc_sexf.csv</w:t>
            </w:r>
          </w:p>
        </w:tc>
        <w:tc>
          <w:tcPr>
            <w:tcW w:w="2715" w:type="dxa"/>
            <w:shd w:val="clear" w:color="auto" w:fill="D9D9D9" w:themeFill="background1" w:themeFillShade="D9"/>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 xml:space="preserve">Categorical covariate and covariate transformations </w:t>
            </w:r>
          </w:p>
        </w:tc>
        <w:tc>
          <w:tcPr>
            <w:tcW w:w="1590" w:type="dxa"/>
            <w:shd w:val="clear" w:color="auto" w:fill="D9D9D9" w:themeFill="background1" w:themeFillShade="D9"/>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jc w:val="center"/>
              <w:rPr>
                <w:szCs w:val="20"/>
              </w:rPr>
            </w:pPr>
            <w:r w:rsidRPr="002D2FEA">
              <w:rPr>
                <w:color w:val="000000"/>
                <w:szCs w:val="20"/>
              </w:rPr>
              <w:t>NO</w:t>
            </w:r>
          </w:p>
        </w:tc>
        <w:tc>
          <w:tcPr>
            <w:tcW w:w="1464" w:type="dxa"/>
            <w:shd w:val="clear" w:color="auto" w:fill="D9D9D9" w:themeFill="background1" w:themeFillShade="D9"/>
            <w:vAlign w:val="center"/>
          </w:tcPr>
          <w:p w:rsidR="005033AE" w:rsidRPr="002D2FEA" w:rsidRDefault="005033AE" w:rsidP="00F221FD">
            <w:pPr>
              <w:spacing w:before="100" w:beforeAutospacing="1" w:after="100" w:afterAutospacing="1"/>
              <w:jc w:val="center"/>
              <w:rPr>
                <w:color w:val="000000"/>
                <w:szCs w:val="20"/>
              </w:rPr>
            </w:pPr>
            <w:r w:rsidRPr="002D2FEA">
              <w:rPr>
                <w:color w:val="000000"/>
                <w:szCs w:val="20"/>
              </w:rPr>
              <w:t>YES</w:t>
            </w:r>
          </w:p>
        </w:tc>
      </w:tr>
      <w:tr w:rsidR="005033AE" w:rsidRPr="002D2FEA" w:rsidTr="00F221FD">
        <w:trPr>
          <w:trHeight w:val="340"/>
        </w:trPr>
        <w:tc>
          <w:tcPr>
            <w:tcW w:w="919" w:type="dxa"/>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UC6</w:t>
            </w:r>
          </w:p>
        </w:tc>
        <w:tc>
          <w:tcPr>
            <w:tcW w:w="2742" w:type="dxa"/>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 warfarin_conc.csv</w:t>
            </w:r>
          </w:p>
        </w:tc>
        <w:tc>
          <w:tcPr>
            <w:tcW w:w="2715" w:type="dxa"/>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 xml:space="preserve">PK model, correlation between random effects </w:t>
            </w:r>
          </w:p>
        </w:tc>
        <w:tc>
          <w:tcPr>
            <w:tcW w:w="1590" w:type="dxa"/>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jc w:val="center"/>
              <w:rPr>
                <w:szCs w:val="20"/>
              </w:rPr>
            </w:pPr>
            <w:r w:rsidRPr="002D2FEA">
              <w:rPr>
                <w:color w:val="000000"/>
                <w:szCs w:val="20"/>
              </w:rPr>
              <w:t>YES</w:t>
            </w:r>
          </w:p>
        </w:tc>
        <w:tc>
          <w:tcPr>
            <w:tcW w:w="1464" w:type="dxa"/>
            <w:vAlign w:val="center"/>
          </w:tcPr>
          <w:p w:rsidR="005033AE" w:rsidRPr="002D2FEA" w:rsidRDefault="005033AE" w:rsidP="00F221FD">
            <w:pPr>
              <w:spacing w:before="100" w:beforeAutospacing="1" w:after="100" w:afterAutospacing="1"/>
              <w:jc w:val="center"/>
              <w:rPr>
                <w:color w:val="000000"/>
                <w:szCs w:val="20"/>
              </w:rPr>
            </w:pPr>
            <w:r w:rsidRPr="002D2FEA">
              <w:rPr>
                <w:color w:val="000000"/>
                <w:szCs w:val="20"/>
              </w:rPr>
              <w:t>YES</w:t>
            </w:r>
          </w:p>
        </w:tc>
      </w:tr>
      <w:tr w:rsidR="005033AE" w:rsidRPr="002D2FEA" w:rsidTr="00F221FD">
        <w:trPr>
          <w:trHeight w:val="340"/>
        </w:trPr>
        <w:tc>
          <w:tcPr>
            <w:tcW w:w="919" w:type="dxa"/>
            <w:shd w:val="clear" w:color="auto" w:fill="D9D9D9" w:themeFill="background1" w:themeFillShade="D9"/>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UC7</w:t>
            </w:r>
          </w:p>
        </w:tc>
        <w:tc>
          <w:tcPr>
            <w:tcW w:w="2742" w:type="dxa"/>
            <w:shd w:val="clear" w:color="auto" w:fill="D9D9D9" w:themeFill="background1" w:themeFillShade="D9"/>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warfarin_conc_cmt.csv</w:t>
            </w:r>
          </w:p>
        </w:tc>
        <w:tc>
          <w:tcPr>
            <w:tcW w:w="2715" w:type="dxa"/>
            <w:shd w:val="clear" w:color="auto" w:fill="D9D9D9" w:themeFill="background1" w:themeFillShade="D9"/>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PK model (1CMT) with COMPARTMENTS</w:t>
            </w:r>
          </w:p>
        </w:tc>
        <w:tc>
          <w:tcPr>
            <w:tcW w:w="1590" w:type="dxa"/>
            <w:shd w:val="clear" w:color="auto" w:fill="D9D9D9" w:themeFill="background1" w:themeFillShade="D9"/>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jc w:val="center"/>
              <w:rPr>
                <w:szCs w:val="20"/>
              </w:rPr>
            </w:pPr>
            <w:r w:rsidRPr="002D2FEA">
              <w:rPr>
                <w:color w:val="000000"/>
                <w:szCs w:val="20"/>
              </w:rPr>
              <w:t>YES</w:t>
            </w:r>
          </w:p>
        </w:tc>
        <w:tc>
          <w:tcPr>
            <w:tcW w:w="1464" w:type="dxa"/>
            <w:shd w:val="clear" w:color="auto" w:fill="D9D9D9" w:themeFill="background1" w:themeFillShade="D9"/>
            <w:vAlign w:val="center"/>
          </w:tcPr>
          <w:p w:rsidR="005033AE" w:rsidRPr="002D2FEA" w:rsidRDefault="005033AE" w:rsidP="00F221FD">
            <w:pPr>
              <w:spacing w:before="100" w:beforeAutospacing="1" w:after="100" w:afterAutospacing="1"/>
              <w:jc w:val="center"/>
              <w:rPr>
                <w:color w:val="000000"/>
                <w:szCs w:val="20"/>
              </w:rPr>
            </w:pPr>
            <w:r w:rsidRPr="002D2FEA">
              <w:rPr>
                <w:color w:val="000000"/>
                <w:szCs w:val="20"/>
              </w:rPr>
              <w:t>YES</w:t>
            </w:r>
          </w:p>
        </w:tc>
      </w:tr>
      <w:tr w:rsidR="005033AE" w:rsidRPr="002D2FEA" w:rsidTr="00F221FD">
        <w:trPr>
          <w:trHeight w:val="340"/>
        </w:trPr>
        <w:tc>
          <w:tcPr>
            <w:tcW w:w="919" w:type="dxa"/>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UC8</w:t>
            </w:r>
          </w:p>
        </w:tc>
        <w:tc>
          <w:tcPr>
            <w:tcW w:w="2742" w:type="dxa"/>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 warfarin_conc_bov_P4</w:t>
            </w:r>
            <w:r w:rsidRPr="002D2FEA">
              <w:rPr>
                <w:color w:val="000000"/>
                <w:szCs w:val="20"/>
              </w:rPr>
              <w:br/>
              <w:t>_sort.csv</w:t>
            </w:r>
          </w:p>
        </w:tc>
        <w:tc>
          <w:tcPr>
            <w:tcW w:w="2715" w:type="dxa"/>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PK model, between occasion variability</w:t>
            </w:r>
          </w:p>
        </w:tc>
        <w:tc>
          <w:tcPr>
            <w:tcW w:w="1590" w:type="dxa"/>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jc w:val="center"/>
              <w:rPr>
                <w:szCs w:val="20"/>
              </w:rPr>
            </w:pPr>
            <w:r w:rsidRPr="002D2FEA">
              <w:rPr>
                <w:color w:val="000000"/>
                <w:szCs w:val="20"/>
              </w:rPr>
              <w:t>NO</w:t>
            </w:r>
          </w:p>
        </w:tc>
        <w:tc>
          <w:tcPr>
            <w:tcW w:w="1464" w:type="dxa"/>
            <w:vAlign w:val="center"/>
          </w:tcPr>
          <w:p w:rsidR="005033AE" w:rsidRPr="002D2FEA" w:rsidRDefault="005033AE" w:rsidP="00F221FD">
            <w:pPr>
              <w:spacing w:before="100" w:beforeAutospacing="1" w:after="100" w:afterAutospacing="1"/>
              <w:jc w:val="center"/>
              <w:rPr>
                <w:color w:val="000000"/>
                <w:szCs w:val="20"/>
              </w:rPr>
            </w:pPr>
            <w:r w:rsidRPr="002D2FEA">
              <w:rPr>
                <w:color w:val="000000"/>
                <w:szCs w:val="20"/>
              </w:rPr>
              <w:t>YES</w:t>
            </w:r>
          </w:p>
        </w:tc>
      </w:tr>
      <w:tr w:rsidR="005033AE" w:rsidRPr="002D2FEA" w:rsidTr="00F221FD">
        <w:trPr>
          <w:trHeight w:val="340"/>
        </w:trPr>
        <w:tc>
          <w:tcPr>
            <w:tcW w:w="919" w:type="dxa"/>
            <w:shd w:val="clear" w:color="auto" w:fill="D9D9D9" w:themeFill="background1" w:themeFillShade="D9"/>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UC9</w:t>
            </w:r>
          </w:p>
        </w:tc>
        <w:tc>
          <w:tcPr>
            <w:tcW w:w="2742" w:type="dxa"/>
            <w:shd w:val="clear" w:color="auto" w:fill="D9D9D9" w:themeFill="background1" w:themeFillShade="D9"/>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 warfarin_infusion.csv</w:t>
            </w:r>
          </w:p>
        </w:tc>
        <w:tc>
          <w:tcPr>
            <w:tcW w:w="2715" w:type="dxa"/>
            <w:shd w:val="clear" w:color="auto" w:fill="D9D9D9" w:themeFill="background1" w:themeFillShade="D9"/>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 xml:space="preserve">PK model, IV infusion </w:t>
            </w:r>
          </w:p>
        </w:tc>
        <w:tc>
          <w:tcPr>
            <w:tcW w:w="1590" w:type="dxa"/>
            <w:shd w:val="clear" w:color="auto" w:fill="D9D9D9" w:themeFill="background1" w:themeFillShade="D9"/>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jc w:val="center"/>
              <w:rPr>
                <w:szCs w:val="20"/>
              </w:rPr>
            </w:pPr>
            <w:r w:rsidRPr="002D2FEA">
              <w:rPr>
                <w:color w:val="000000"/>
                <w:szCs w:val="20"/>
              </w:rPr>
              <w:t>YES</w:t>
            </w:r>
          </w:p>
        </w:tc>
        <w:tc>
          <w:tcPr>
            <w:tcW w:w="1464" w:type="dxa"/>
            <w:shd w:val="clear" w:color="auto" w:fill="D9D9D9" w:themeFill="background1" w:themeFillShade="D9"/>
            <w:vAlign w:val="center"/>
          </w:tcPr>
          <w:p w:rsidR="005033AE" w:rsidRPr="002D2FEA" w:rsidRDefault="005033AE" w:rsidP="00F221FD">
            <w:pPr>
              <w:spacing w:before="100" w:beforeAutospacing="1" w:after="100" w:afterAutospacing="1"/>
              <w:jc w:val="center"/>
              <w:rPr>
                <w:color w:val="000000"/>
                <w:szCs w:val="20"/>
              </w:rPr>
            </w:pPr>
            <w:r w:rsidRPr="002D2FEA">
              <w:rPr>
                <w:color w:val="000000"/>
                <w:szCs w:val="20"/>
              </w:rPr>
              <w:t>YES</w:t>
            </w:r>
          </w:p>
        </w:tc>
      </w:tr>
      <w:tr w:rsidR="005033AE" w:rsidRPr="002D2FEA" w:rsidTr="00F221FD">
        <w:trPr>
          <w:trHeight w:val="340"/>
        </w:trPr>
        <w:tc>
          <w:tcPr>
            <w:tcW w:w="919" w:type="dxa"/>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UC10</w:t>
            </w:r>
          </w:p>
        </w:tc>
        <w:tc>
          <w:tcPr>
            <w:tcW w:w="2742" w:type="dxa"/>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 warfarin_conc_cmt.csv</w:t>
            </w:r>
          </w:p>
        </w:tc>
        <w:tc>
          <w:tcPr>
            <w:tcW w:w="2715" w:type="dxa"/>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PK model (2CMT) using COMPARTMENTS</w:t>
            </w:r>
          </w:p>
        </w:tc>
        <w:tc>
          <w:tcPr>
            <w:tcW w:w="1590" w:type="dxa"/>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jc w:val="center"/>
              <w:rPr>
                <w:szCs w:val="20"/>
              </w:rPr>
            </w:pPr>
            <w:r w:rsidRPr="002D2FEA">
              <w:rPr>
                <w:color w:val="000000"/>
                <w:szCs w:val="20"/>
              </w:rPr>
              <w:t>NO</w:t>
            </w:r>
          </w:p>
        </w:tc>
        <w:tc>
          <w:tcPr>
            <w:tcW w:w="1464" w:type="dxa"/>
            <w:vAlign w:val="center"/>
          </w:tcPr>
          <w:p w:rsidR="005033AE" w:rsidRPr="002D2FEA" w:rsidRDefault="005033AE" w:rsidP="00F221FD">
            <w:pPr>
              <w:spacing w:before="100" w:beforeAutospacing="1" w:after="100" w:afterAutospacing="1"/>
              <w:jc w:val="center"/>
              <w:rPr>
                <w:color w:val="000000"/>
                <w:szCs w:val="20"/>
              </w:rPr>
            </w:pPr>
            <w:r w:rsidRPr="002D2FEA">
              <w:rPr>
                <w:color w:val="000000"/>
                <w:szCs w:val="20"/>
              </w:rPr>
              <w:t>NO</w:t>
            </w:r>
          </w:p>
        </w:tc>
      </w:tr>
      <w:tr w:rsidR="005033AE" w:rsidRPr="002D2FEA" w:rsidTr="00F221FD">
        <w:trPr>
          <w:trHeight w:val="340"/>
        </w:trPr>
        <w:tc>
          <w:tcPr>
            <w:tcW w:w="919" w:type="dxa"/>
            <w:shd w:val="clear" w:color="auto" w:fill="D9D9D9" w:themeFill="background1" w:themeFillShade="D9"/>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UC10_1</w:t>
            </w:r>
          </w:p>
        </w:tc>
        <w:tc>
          <w:tcPr>
            <w:tcW w:w="2742" w:type="dxa"/>
            <w:shd w:val="clear" w:color="auto" w:fill="D9D9D9" w:themeFill="background1" w:themeFillShade="D9"/>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 warfarin_conc_cmt.csv</w:t>
            </w:r>
          </w:p>
        </w:tc>
        <w:tc>
          <w:tcPr>
            <w:tcW w:w="2715" w:type="dxa"/>
            <w:shd w:val="clear" w:color="auto" w:fill="D9D9D9" w:themeFill="background1" w:themeFillShade="D9"/>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 xml:space="preserve">As UC10 with different parameterisation </w:t>
            </w:r>
          </w:p>
        </w:tc>
        <w:tc>
          <w:tcPr>
            <w:tcW w:w="1590" w:type="dxa"/>
            <w:shd w:val="clear" w:color="auto" w:fill="D9D9D9" w:themeFill="background1" w:themeFillShade="D9"/>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jc w:val="center"/>
              <w:rPr>
                <w:szCs w:val="20"/>
              </w:rPr>
            </w:pPr>
            <w:r w:rsidRPr="002D2FEA">
              <w:rPr>
                <w:color w:val="000000"/>
                <w:szCs w:val="20"/>
              </w:rPr>
              <w:t>NO</w:t>
            </w:r>
          </w:p>
        </w:tc>
        <w:tc>
          <w:tcPr>
            <w:tcW w:w="1464" w:type="dxa"/>
            <w:shd w:val="clear" w:color="auto" w:fill="D9D9D9" w:themeFill="background1" w:themeFillShade="D9"/>
            <w:vAlign w:val="center"/>
          </w:tcPr>
          <w:p w:rsidR="005033AE" w:rsidRPr="002D2FEA" w:rsidRDefault="005033AE" w:rsidP="00F221FD">
            <w:pPr>
              <w:spacing w:before="100" w:beforeAutospacing="1" w:after="100" w:afterAutospacing="1"/>
              <w:jc w:val="center"/>
              <w:rPr>
                <w:color w:val="000000"/>
                <w:szCs w:val="20"/>
              </w:rPr>
            </w:pPr>
            <w:r w:rsidRPr="002D2FEA">
              <w:rPr>
                <w:color w:val="000000"/>
                <w:szCs w:val="20"/>
              </w:rPr>
              <w:t>NO</w:t>
            </w:r>
          </w:p>
        </w:tc>
      </w:tr>
      <w:tr w:rsidR="005033AE" w:rsidRPr="002D2FEA" w:rsidTr="00F221FD">
        <w:trPr>
          <w:trHeight w:val="340"/>
        </w:trPr>
        <w:tc>
          <w:tcPr>
            <w:tcW w:w="919" w:type="dxa"/>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UC11</w:t>
            </w:r>
          </w:p>
        </w:tc>
        <w:tc>
          <w:tcPr>
            <w:tcW w:w="2742" w:type="dxa"/>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 count.csv</w:t>
            </w:r>
          </w:p>
        </w:tc>
        <w:tc>
          <w:tcPr>
            <w:tcW w:w="2715" w:type="dxa"/>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Poisson count data</w:t>
            </w:r>
          </w:p>
        </w:tc>
        <w:tc>
          <w:tcPr>
            <w:tcW w:w="1590" w:type="dxa"/>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jc w:val="center"/>
              <w:rPr>
                <w:szCs w:val="20"/>
              </w:rPr>
            </w:pPr>
            <w:r w:rsidRPr="002D2FEA">
              <w:rPr>
                <w:color w:val="000000"/>
                <w:szCs w:val="20"/>
              </w:rPr>
              <w:t>YES</w:t>
            </w:r>
          </w:p>
        </w:tc>
        <w:tc>
          <w:tcPr>
            <w:tcW w:w="1464" w:type="dxa"/>
            <w:vAlign w:val="center"/>
          </w:tcPr>
          <w:p w:rsidR="005033AE" w:rsidRPr="002D2FEA" w:rsidRDefault="005033AE" w:rsidP="00F221FD">
            <w:pPr>
              <w:spacing w:before="100" w:beforeAutospacing="1" w:after="100" w:afterAutospacing="1"/>
              <w:jc w:val="center"/>
              <w:rPr>
                <w:color w:val="000000"/>
                <w:szCs w:val="20"/>
              </w:rPr>
            </w:pPr>
            <w:r w:rsidRPr="002D2FEA">
              <w:rPr>
                <w:color w:val="000000"/>
                <w:szCs w:val="20"/>
              </w:rPr>
              <w:t>YES</w:t>
            </w:r>
          </w:p>
        </w:tc>
      </w:tr>
      <w:tr w:rsidR="005033AE" w:rsidRPr="002D2FEA" w:rsidTr="00F221FD">
        <w:trPr>
          <w:trHeight w:val="340"/>
        </w:trPr>
        <w:tc>
          <w:tcPr>
            <w:tcW w:w="919" w:type="dxa"/>
            <w:shd w:val="clear" w:color="auto" w:fill="D9D9D9" w:themeFill="background1" w:themeFillShade="D9"/>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lastRenderedPageBreak/>
              <w:t>UC12</w:t>
            </w:r>
          </w:p>
        </w:tc>
        <w:tc>
          <w:tcPr>
            <w:tcW w:w="2742" w:type="dxa"/>
            <w:shd w:val="clear" w:color="auto" w:fill="D9D9D9" w:themeFill="background1" w:themeFillShade="D9"/>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 binary.csv</w:t>
            </w:r>
          </w:p>
        </w:tc>
        <w:tc>
          <w:tcPr>
            <w:tcW w:w="2715" w:type="dxa"/>
            <w:shd w:val="clear" w:color="auto" w:fill="D9D9D9" w:themeFill="background1" w:themeFillShade="D9"/>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Binary outcome data, Bernoulli</w:t>
            </w:r>
          </w:p>
        </w:tc>
        <w:tc>
          <w:tcPr>
            <w:tcW w:w="1590" w:type="dxa"/>
            <w:shd w:val="clear" w:color="auto" w:fill="D9D9D9" w:themeFill="background1" w:themeFillShade="D9"/>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jc w:val="center"/>
              <w:rPr>
                <w:szCs w:val="20"/>
              </w:rPr>
            </w:pPr>
            <w:r w:rsidRPr="002D2FEA">
              <w:rPr>
                <w:color w:val="000000"/>
                <w:szCs w:val="20"/>
              </w:rPr>
              <w:t>NO</w:t>
            </w:r>
          </w:p>
        </w:tc>
        <w:tc>
          <w:tcPr>
            <w:tcW w:w="1464" w:type="dxa"/>
            <w:shd w:val="clear" w:color="auto" w:fill="D9D9D9" w:themeFill="background1" w:themeFillShade="D9"/>
            <w:vAlign w:val="center"/>
          </w:tcPr>
          <w:p w:rsidR="005033AE" w:rsidRPr="002D2FEA" w:rsidRDefault="005033AE" w:rsidP="00F221FD">
            <w:pPr>
              <w:spacing w:before="100" w:beforeAutospacing="1" w:after="100" w:afterAutospacing="1"/>
              <w:jc w:val="center"/>
              <w:rPr>
                <w:color w:val="000000"/>
                <w:szCs w:val="20"/>
              </w:rPr>
            </w:pPr>
            <w:r w:rsidRPr="002D2FEA">
              <w:rPr>
                <w:color w:val="000000"/>
                <w:szCs w:val="20"/>
              </w:rPr>
              <w:t>NO</w:t>
            </w:r>
          </w:p>
        </w:tc>
      </w:tr>
      <w:tr w:rsidR="005033AE" w:rsidRPr="002D2FEA" w:rsidTr="00F221FD">
        <w:trPr>
          <w:trHeight w:val="340"/>
        </w:trPr>
        <w:tc>
          <w:tcPr>
            <w:tcW w:w="919" w:type="dxa"/>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UC12_1</w:t>
            </w:r>
          </w:p>
        </w:tc>
        <w:tc>
          <w:tcPr>
            <w:tcW w:w="2742" w:type="dxa"/>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 binary.csv</w:t>
            </w:r>
          </w:p>
        </w:tc>
        <w:tc>
          <w:tcPr>
            <w:tcW w:w="2715" w:type="dxa"/>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 xml:space="preserve">Binary outcome data, Binomial </w:t>
            </w:r>
          </w:p>
        </w:tc>
        <w:tc>
          <w:tcPr>
            <w:tcW w:w="1590" w:type="dxa"/>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jc w:val="center"/>
              <w:rPr>
                <w:szCs w:val="20"/>
              </w:rPr>
            </w:pPr>
            <w:r w:rsidRPr="002D2FEA">
              <w:rPr>
                <w:color w:val="000000"/>
                <w:szCs w:val="20"/>
              </w:rPr>
              <w:t>NO</w:t>
            </w:r>
          </w:p>
        </w:tc>
        <w:tc>
          <w:tcPr>
            <w:tcW w:w="1464" w:type="dxa"/>
            <w:vAlign w:val="center"/>
          </w:tcPr>
          <w:p w:rsidR="005033AE" w:rsidRPr="002D2FEA" w:rsidRDefault="005033AE" w:rsidP="00F221FD">
            <w:pPr>
              <w:spacing w:before="100" w:beforeAutospacing="1" w:after="100" w:afterAutospacing="1"/>
              <w:jc w:val="center"/>
              <w:rPr>
                <w:color w:val="000000"/>
                <w:szCs w:val="20"/>
              </w:rPr>
            </w:pPr>
            <w:r w:rsidRPr="002D2FEA">
              <w:rPr>
                <w:color w:val="000000"/>
                <w:szCs w:val="20"/>
              </w:rPr>
              <w:t>NO</w:t>
            </w:r>
          </w:p>
        </w:tc>
      </w:tr>
      <w:tr w:rsidR="005033AE" w:rsidRPr="002D2FEA" w:rsidTr="00F221FD">
        <w:trPr>
          <w:trHeight w:val="340"/>
        </w:trPr>
        <w:tc>
          <w:tcPr>
            <w:tcW w:w="919" w:type="dxa"/>
            <w:shd w:val="clear" w:color="auto" w:fill="D9D9D9" w:themeFill="background1" w:themeFillShade="D9"/>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UC13</w:t>
            </w:r>
          </w:p>
        </w:tc>
        <w:tc>
          <w:tcPr>
            <w:tcW w:w="2742" w:type="dxa"/>
            <w:shd w:val="clear" w:color="auto" w:fill="D9D9D9" w:themeFill="background1" w:themeFillShade="D9"/>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 category.csv</w:t>
            </w:r>
          </w:p>
        </w:tc>
        <w:tc>
          <w:tcPr>
            <w:tcW w:w="2715" w:type="dxa"/>
            <w:shd w:val="clear" w:color="auto" w:fill="D9D9D9" w:themeFill="background1" w:themeFillShade="D9"/>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Categorical outcome data</w:t>
            </w:r>
          </w:p>
        </w:tc>
        <w:tc>
          <w:tcPr>
            <w:tcW w:w="1590" w:type="dxa"/>
            <w:shd w:val="clear" w:color="auto" w:fill="D9D9D9" w:themeFill="background1" w:themeFillShade="D9"/>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jc w:val="center"/>
              <w:rPr>
                <w:szCs w:val="20"/>
              </w:rPr>
            </w:pPr>
            <w:r w:rsidRPr="002D2FEA">
              <w:rPr>
                <w:color w:val="000000"/>
                <w:szCs w:val="20"/>
              </w:rPr>
              <w:t>NO</w:t>
            </w:r>
          </w:p>
        </w:tc>
        <w:tc>
          <w:tcPr>
            <w:tcW w:w="1464" w:type="dxa"/>
            <w:shd w:val="clear" w:color="auto" w:fill="D9D9D9" w:themeFill="background1" w:themeFillShade="D9"/>
            <w:vAlign w:val="center"/>
          </w:tcPr>
          <w:p w:rsidR="005033AE" w:rsidRPr="002D2FEA" w:rsidRDefault="005033AE" w:rsidP="00F221FD">
            <w:pPr>
              <w:spacing w:before="100" w:beforeAutospacing="1" w:after="100" w:afterAutospacing="1"/>
              <w:jc w:val="center"/>
              <w:rPr>
                <w:color w:val="000000"/>
                <w:szCs w:val="20"/>
              </w:rPr>
            </w:pPr>
            <w:r w:rsidRPr="002D2FEA">
              <w:rPr>
                <w:color w:val="000000"/>
                <w:szCs w:val="20"/>
              </w:rPr>
              <w:t>NO</w:t>
            </w:r>
          </w:p>
        </w:tc>
      </w:tr>
      <w:tr w:rsidR="005033AE" w:rsidRPr="002D2FEA" w:rsidTr="00F221FD">
        <w:trPr>
          <w:trHeight w:val="340"/>
        </w:trPr>
        <w:tc>
          <w:tcPr>
            <w:tcW w:w="919" w:type="dxa"/>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UC14</w:t>
            </w:r>
          </w:p>
        </w:tc>
        <w:tc>
          <w:tcPr>
            <w:tcW w:w="2742" w:type="dxa"/>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 warfarin_TTE_exact.csv</w:t>
            </w:r>
          </w:p>
        </w:tc>
        <w:tc>
          <w:tcPr>
            <w:tcW w:w="2715" w:type="dxa"/>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Time to event data, right censoring and exact</w:t>
            </w:r>
          </w:p>
        </w:tc>
        <w:tc>
          <w:tcPr>
            <w:tcW w:w="1590" w:type="dxa"/>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jc w:val="center"/>
              <w:rPr>
                <w:szCs w:val="20"/>
              </w:rPr>
            </w:pPr>
            <w:r w:rsidRPr="002D2FEA">
              <w:rPr>
                <w:color w:val="000000"/>
                <w:szCs w:val="20"/>
              </w:rPr>
              <w:t>YES</w:t>
            </w:r>
          </w:p>
        </w:tc>
        <w:tc>
          <w:tcPr>
            <w:tcW w:w="1464" w:type="dxa"/>
            <w:vAlign w:val="center"/>
          </w:tcPr>
          <w:p w:rsidR="005033AE" w:rsidRPr="002D2FEA" w:rsidRDefault="005033AE" w:rsidP="00F221FD">
            <w:pPr>
              <w:spacing w:before="100" w:beforeAutospacing="1" w:after="100" w:afterAutospacing="1"/>
              <w:jc w:val="center"/>
              <w:rPr>
                <w:color w:val="000000"/>
                <w:szCs w:val="20"/>
              </w:rPr>
            </w:pPr>
            <w:r w:rsidRPr="002D2FEA">
              <w:rPr>
                <w:color w:val="000000"/>
                <w:szCs w:val="20"/>
              </w:rPr>
              <w:t>YES</w:t>
            </w:r>
          </w:p>
        </w:tc>
      </w:tr>
      <w:tr w:rsidR="005033AE" w:rsidRPr="002D2FEA" w:rsidTr="00F221FD">
        <w:trPr>
          <w:trHeight w:val="340"/>
        </w:trPr>
        <w:tc>
          <w:tcPr>
            <w:tcW w:w="919" w:type="dxa"/>
            <w:shd w:val="clear" w:color="auto" w:fill="D9D9D9" w:themeFill="background1" w:themeFillShade="D9"/>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UC14_1</w:t>
            </w:r>
          </w:p>
        </w:tc>
        <w:tc>
          <w:tcPr>
            <w:tcW w:w="2742" w:type="dxa"/>
            <w:shd w:val="clear" w:color="auto" w:fill="D9D9D9" w:themeFill="background1" w:themeFillShade="D9"/>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 warfarin_TTE_</w:t>
            </w:r>
            <w:r w:rsidRPr="002D2FEA">
              <w:rPr>
                <w:color w:val="000000"/>
                <w:szCs w:val="20"/>
              </w:rPr>
              <w:br/>
              <w:t>intervalCensored.csv</w:t>
            </w:r>
          </w:p>
        </w:tc>
        <w:tc>
          <w:tcPr>
            <w:tcW w:w="2715" w:type="dxa"/>
            <w:shd w:val="clear" w:color="auto" w:fill="D9D9D9" w:themeFill="background1" w:themeFillShade="D9"/>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Time to event data, interval censored</w:t>
            </w:r>
          </w:p>
        </w:tc>
        <w:tc>
          <w:tcPr>
            <w:tcW w:w="1590" w:type="dxa"/>
            <w:shd w:val="clear" w:color="auto" w:fill="D9D9D9" w:themeFill="background1" w:themeFillShade="D9"/>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jc w:val="center"/>
              <w:rPr>
                <w:szCs w:val="20"/>
              </w:rPr>
            </w:pPr>
            <w:r w:rsidRPr="002D2FEA">
              <w:rPr>
                <w:color w:val="000000"/>
                <w:szCs w:val="20"/>
              </w:rPr>
              <w:t>NO</w:t>
            </w:r>
          </w:p>
        </w:tc>
        <w:tc>
          <w:tcPr>
            <w:tcW w:w="1464" w:type="dxa"/>
            <w:shd w:val="clear" w:color="auto" w:fill="D9D9D9" w:themeFill="background1" w:themeFillShade="D9"/>
            <w:vAlign w:val="center"/>
          </w:tcPr>
          <w:p w:rsidR="005033AE" w:rsidRPr="002D2FEA" w:rsidRDefault="005033AE" w:rsidP="00F221FD">
            <w:pPr>
              <w:spacing w:before="100" w:beforeAutospacing="1" w:after="100" w:afterAutospacing="1"/>
              <w:jc w:val="center"/>
              <w:rPr>
                <w:color w:val="000000"/>
                <w:szCs w:val="20"/>
              </w:rPr>
            </w:pPr>
            <w:r w:rsidRPr="002D2FEA">
              <w:rPr>
                <w:color w:val="000000"/>
                <w:szCs w:val="20"/>
              </w:rPr>
              <w:t>NO</w:t>
            </w:r>
          </w:p>
        </w:tc>
      </w:tr>
      <w:tr w:rsidR="005033AE" w:rsidRPr="002D2FEA" w:rsidTr="00F221FD">
        <w:trPr>
          <w:trHeight w:val="340"/>
        </w:trPr>
        <w:tc>
          <w:tcPr>
            <w:tcW w:w="919" w:type="dxa"/>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UC14_2</w:t>
            </w:r>
          </w:p>
        </w:tc>
        <w:tc>
          <w:tcPr>
            <w:tcW w:w="2742" w:type="dxa"/>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warfarin_RTTE_</w:t>
            </w:r>
            <w:r w:rsidRPr="002D2FEA">
              <w:rPr>
                <w:color w:val="000000"/>
                <w:szCs w:val="20"/>
              </w:rPr>
              <w:br/>
              <w:t>intervalCensored.csv</w:t>
            </w:r>
          </w:p>
        </w:tc>
        <w:tc>
          <w:tcPr>
            <w:tcW w:w="2715" w:type="dxa"/>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 xml:space="preserve">Repeated time to event data </w:t>
            </w:r>
          </w:p>
        </w:tc>
        <w:tc>
          <w:tcPr>
            <w:tcW w:w="1590" w:type="dxa"/>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jc w:val="center"/>
              <w:rPr>
                <w:szCs w:val="20"/>
              </w:rPr>
            </w:pPr>
            <w:r w:rsidRPr="002D2FEA">
              <w:rPr>
                <w:color w:val="000000"/>
                <w:szCs w:val="20"/>
              </w:rPr>
              <w:t>NO</w:t>
            </w:r>
          </w:p>
        </w:tc>
        <w:tc>
          <w:tcPr>
            <w:tcW w:w="1464" w:type="dxa"/>
            <w:vAlign w:val="center"/>
          </w:tcPr>
          <w:p w:rsidR="005033AE" w:rsidRPr="002D2FEA" w:rsidRDefault="005033AE" w:rsidP="00F221FD">
            <w:pPr>
              <w:spacing w:before="100" w:beforeAutospacing="1" w:after="100" w:afterAutospacing="1"/>
              <w:jc w:val="center"/>
              <w:rPr>
                <w:color w:val="000000"/>
                <w:szCs w:val="20"/>
              </w:rPr>
            </w:pPr>
            <w:r w:rsidRPr="002D2FEA">
              <w:rPr>
                <w:color w:val="000000"/>
                <w:szCs w:val="20"/>
              </w:rPr>
              <w:t>NO</w:t>
            </w:r>
          </w:p>
        </w:tc>
      </w:tr>
      <w:tr w:rsidR="005033AE" w:rsidRPr="002D2FEA" w:rsidTr="00F221FD">
        <w:trPr>
          <w:trHeight w:val="340"/>
        </w:trPr>
        <w:tc>
          <w:tcPr>
            <w:tcW w:w="919" w:type="dxa"/>
            <w:shd w:val="clear" w:color="auto" w:fill="D9D9D9" w:themeFill="background1" w:themeFillShade="D9"/>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UC15</w:t>
            </w:r>
          </w:p>
        </w:tc>
        <w:tc>
          <w:tcPr>
            <w:tcW w:w="2742" w:type="dxa"/>
            <w:shd w:val="clear" w:color="auto" w:fill="D9D9D9" w:themeFill="background1" w:themeFillShade="D9"/>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szCs w:val="20"/>
              </w:rPr>
              <w:t>warfarin_conc_cmt.csv</w:t>
            </w:r>
          </w:p>
        </w:tc>
        <w:tc>
          <w:tcPr>
            <w:tcW w:w="2715" w:type="dxa"/>
            <w:shd w:val="clear" w:color="auto" w:fill="D9D9D9" w:themeFill="background1" w:themeFillShade="D9"/>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 xml:space="preserve">Complex PK model using COMPARTMENT, multiple dosing routes </w:t>
            </w:r>
          </w:p>
        </w:tc>
        <w:tc>
          <w:tcPr>
            <w:tcW w:w="1590" w:type="dxa"/>
            <w:shd w:val="clear" w:color="auto" w:fill="D9D9D9" w:themeFill="background1" w:themeFillShade="D9"/>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jc w:val="center"/>
              <w:rPr>
                <w:szCs w:val="20"/>
              </w:rPr>
            </w:pPr>
            <w:r w:rsidRPr="002D2FEA">
              <w:rPr>
                <w:color w:val="000000"/>
                <w:szCs w:val="20"/>
              </w:rPr>
              <w:t>NO</w:t>
            </w:r>
          </w:p>
        </w:tc>
        <w:tc>
          <w:tcPr>
            <w:tcW w:w="1464" w:type="dxa"/>
            <w:shd w:val="clear" w:color="auto" w:fill="D9D9D9" w:themeFill="background1" w:themeFillShade="D9"/>
            <w:vAlign w:val="center"/>
          </w:tcPr>
          <w:p w:rsidR="005033AE" w:rsidRPr="002D2FEA" w:rsidRDefault="005033AE" w:rsidP="00F221FD">
            <w:pPr>
              <w:spacing w:before="100" w:beforeAutospacing="1" w:after="100" w:afterAutospacing="1"/>
              <w:jc w:val="center"/>
              <w:rPr>
                <w:color w:val="000000"/>
                <w:szCs w:val="20"/>
              </w:rPr>
            </w:pPr>
            <w:r w:rsidRPr="002D2FEA">
              <w:rPr>
                <w:color w:val="000000"/>
                <w:szCs w:val="20"/>
              </w:rPr>
              <w:t>NO</w:t>
            </w:r>
          </w:p>
        </w:tc>
      </w:tr>
      <w:tr w:rsidR="005033AE" w:rsidRPr="002D2FEA" w:rsidTr="00F221FD">
        <w:trPr>
          <w:trHeight w:val="340"/>
        </w:trPr>
        <w:tc>
          <w:tcPr>
            <w:tcW w:w="919" w:type="dxa"/>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UC16</w:t>
            </w:r>
          </w:p>
        </w:tc>
        <w:tc>
          <w:tcPr>
            <w:tcW w:w="2742" w:type="dxa"/>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 BIOMARKER_simDATA.csv</w:t>
            </w:r>
          </w:p>
        </w:tc>
        <w:tc>
          <w:tcPr>
            <w:tcW w:w="2715" w:type="dxa"/>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Multiple observations, log-transformed outcomes, ODE</w:t>
            </w:r>
          </w:p>
        </w:tc>
        <w:tc>
          <w:tcPr>
            <w:tcW w:w="1590" w:type="dxa"/>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jc w:val="center"/>
              <w:rPr>
                <w:szCs w:val="20"/>
              </w:rPr>
            </w:pPr>
            <w:r w:rsidRPr="002D2FEA">
              <w:rPr>
                <w:color w:val="000000"/>
                <w:szCs w:val="20"/>
              </w:rPr>
              <w:t>NO</w:t>
            </w:r>
          </w:p>
        </w:tc>
        <w:tc>
          <w:tcPr>
            <w:tcW w:w="1464" w:type="dxa"/>
            <w:vAlign w:val="center"/>
          </w:tcPr>
          <w:p w:rsidR="005033AE" w:rsidRPr="002D2FEA" w:rsidRDefault="005033AE" w:rsidP="00F221FD">
            <w:pPr>
              <w:spacing w:before="100" w:beforeAutospacing="1" w:after="100" w:afterAutospacing="1"/>
              <w:jc w:val="center"/>
              <w:rPr>
                <w:color w:val="000000"/>
                <w:szCs w:val="20"/>
              </w:rPr>
            </w:pPr>
            <w:r w:rsidRPr="002D2FEA">
              <w:rPr>
                <w:color w:val="000000"/>
                <w:szCs w:val="20"/>
              </w:rPr>
              <w:t>NO</w:t>
            </w:r>
          </w:p>
        </w:tc>
      </w:tr>
      <w:tr w:rsidR="005033AE" w:rsidRPr="002D2FEA" w:rsidTr="00F221FD">
        <w:trPr>
          <w:trHeight w:val="340"/>
        </w:trPr>
        <w:tc>
          <w:tcPr>
            <w:tcW w:w="919" w:type="dxa"/>
            <w:shd w:val="clear" w:color="auto" w:fill="D9D9D9" w:themeFill="background1" w:themeFillShade="D9"/>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UC17</w:t>
            </w:r>
          </w:p>
        </w:tc>
        <w:tc>
          <w:tcPr>
            <w:tcW w:w="2742" w:type="dxa"/>
            <w:shd w:val="clear" w:color="auto" w:fill="D9D9D9" w:themeFill="background1" w:themeFillShade="D9"/>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 warfarin_conc_SS.csv</w:t>
            </w:r>
          </w:p>
        </w:tc>
        <w:tc>
          <w:tcPr>
            <w:tcW w:w="2715" w:type="dxa"/>
            <w:shd w:val="clear" w:color="auto" w:fill="D9D9D9" w:themeFill="background1" w:themeFillShade="D9"/>
            <w:tcMar>
              <w:top w:w="0" w:type="dxa"/>
              <w:left w:w="108" w:type="dxa"/>
              <w:bottom w:w="0" w:type="dxa"/>
              <w:right w:w="108" w:type="dxa"/>
            </w:tcMar>
            <w:vAlign w:val="center"/>
            <w:hideMark/>
          </w:tcPr>
          <w:p w:rsidR="005033AE" w:rsidRPr="002D2FEA" w:rsidRDefault="005033AE" w:rsidP="00F221FD">
            <w:pPr>
              <w:spacing w:before="100" w:beforeAutospacing="1" w:after="100" w:afterAutospacing="1"/>
              <w:rPr>
                <w:szCs w:val="20"/>
              </w:rPr>
            </w:pPr>
            <w:r w:rsidRPr="002D2FEA">
              <w:rPr>
                <w:color w:val="000000"/>
                <w:szCs w:val="20"/>
              </w:rPr>
              <w:t>Steady state dosing using SS</w:t>
            </w:r>
          </w:p>
        </w:tc>
        <w:tc>
          <w:tcPr>
            <w:tcW w:w="1590" w:type="dxa"/>
            <w:shd w:val="clear" w:color="auto" w:fill="D9D9D9" w:themeFill="background1" w:themeFillShade="D9"/>
            <w:noWrap/>
            <w:tcMar>
              <w:top w:w="0" w:type="dxa"/>
              <w:left w:w="108" w:type="dxa"/>
              <w:bottom w:w="0" w:type="dxa"/>
              <w:right w:w="108" w:type="dxa"/>
            </w:tcMar>
            <w:vAlign w:val="center"/>
            <w:hideMark/>
          </w:tcPr>
          <w:p w:rsidR="005033AE" w:rsidRPr="002D2FEA" w:rsidRDefault="005033AE" w:rsidP="00F221FD">
            <w:pPr>
              <w:spacing w:before="100" w:beforeAutospacing="1" w:after="100" w:afterAutospacing="1"/>
              <w:jc w:val="center"/>
              <w:rPr>
                <w:szCs w:val="20"/>
              </w:rPr>
            </w:pPr>
            <w:r w:rsidRPr="002D2FEA">
              <w:rPr>
                <w:color w:val="000000"/>
                <w:szCs w:val="20"/>
              </w:rPr>
              <w:t>NO</w:t>
            </w:r>
          </w:p>
        </w:tc>
        <w:tc>
          <w:tcPr>
            <w:tcW w:w="1464" w:type="dxa"/>
            <w:shd w:val="clear" w:color="auto" w:fill="D9D9D9" w:themeFill="background1" w:themeFillShade="D9"/>
            <w:vAlign w:val="center"/>
          </w:tcPr>
          <w:p w:rsidR="005033AE" w:rsidRPr="002D2FEA" w:rsidRDefault="005033AE" w:rsidP="00F221FD">
            <w:pPr>
              <w:spacing w:before="100" w:beforeAutospacing="1" w:after="100" w:afterAutospacing="1"/>
              <w:jc w:val="center"/>
              <w:rPr>
                <w:color w:val="000000"/>
                <w:szCs w:val="20"/>
              </w:rPr>
            </w:pPr>
            <w:r w:rsidRPr="002D2FEA">
              <w:rPr>
                <w:color w:val="000000"/>
                <w:szCs w:val="20"/>
              </w:rPr>
              <w:t>YES</w:t>
            </w:r>
          </w:p>
        </w:tc>
      </w:tr>
      <w:tr w:rsidR="005033AE" w:rsidRPr="002D2FEA" w:rsidTr="00F221FD">
        <w:trPr>
          <w:trHeight w:val="340"/>
        </w:trPr>
        <w:tc>
          <w:tcPr>
            <w:tcW w:w="919" w:type="dxa"/>
            <w:tcBorders>
              <w:bottom w:val="single" w:sz="12" w:space="0" w:color="auto"/>
            </w:tcBorders>
            <w:shd w:val="clear" w:color="auto" w:fill="D9D9D9" w:themeFill="background1" w:themeFillShade="D9"/>
            <w:noWrap/>
            <w:tcMar>
              <w:top w:w="0" w:type="dxa"/>
              <w:left w:w="108" w:type="dxa"/>
              <w:bottom w:w="0" w:type="dxa"/>
              <w:right w:w="108" w:type="dxa"/>
            </w:tcMar>
            <w:vAlign w:val="center"/>
          </w:tcPr>
          <w:p w:rsidR="005033AE" w:rsidRPr="002D2FEA" w:rsidRDefault="005033AE" w:rsidP="00F221FD">
            <w:pPr>
              <w:spacing w:before="100" w:beforeAutospacing="1" w:after="100" w:afterAutospacing="1"/>
              <w:rPr>
                <w:color w:val="000000"/>
                <w:szCs w:val="20"/>
              </w:rPr>
            </w:pPr>
            <w:r w:rsidRPr="002D2FEA">
              <w:rPr>
                <w:color w:val="000000"/>
                <w:szCs w:val="20"/>
              </w:rPr>
              <w:t>UC17_1</w:t>
            </w:r>
          </w:p>
        </w:tc>
        <w:tc>
          <w:tcPr>
            <w:tcW w:w="2742" w:type="dxa"/>
            <w:tcBorders>
              <w:bottom w:val="single" w:sz="12" w:space="0" w:color="auto"/>
            </w:tcBorders>
            <w:shd w:val="clear" w:color="auto" w:fill="D9D9D9" w:themeFill="background1" w:themeFillShade="D9"/>
            <w:noWrap/>
            <w:tcMar>
              <w:top w:w="0" w:type="dxa"/>
              <w:left w:w="108" w:type="dxa"/>
              <w:bottom w:w="0" w:type="dxa"/>
              <w:right w:w="108" w:type="dxa"/>
            </w:tcMar>
            <w:vAlign w:val="center"/>
          </w:tcPr>
          <w:p w:rsidR="005033AE" w:rsidRPr="002D2FEA" w:rsidRDefault="005033AE" w:rsidP="00F221FD">
            <w:pPr>
              <w:spacing w:before="100" w:beforeAutospacing="1" w:after="100" w:afterAutospacing="1"/>
              <w:rPr>
                <w:color w:val="000000"/>
                <w:szCs w:val="20"/>
              </w:rPr>
            </w:pPr>
            <w:r w:rsidRPr="002D2FEA">
              <w:rPr>
                <w:color w:val="000000"/>
                <w:szCs w:val="20"/>
              </w:rPr>
              <w:t> warfarin_conc_SS.csv</w:t>
            </w:r>
          </w:p>
        </w:tc>
        <w:tc>
          <w:tcPr>
            <w:tcW w:w="2715" w:type="dxa"/>
            <w:tcBorders>
              <w:bottom w:val="single" w:sz="12" w:space="0" w:color="auto"/>
            </w:tcBorders>
            <w:shd w:val="clear" w:color="auto" w:fill="D9D9D9" w:themeFill="background1" w:themeFillShade="D9"/>
            <w:tcMar>
              <w:top w:w="0" w:type="dxa"/>
              <w:left w:w="108" w:type="dxa"/>
              <w:bottom w:w="0" w:type="dxa"/>
              <w:right w:w="108" w:type="dxa"/>
            </w:tcMar>
            <w:vAlign w:val="center"/>
          </w:tcPr>
          <w:p w:rsidR="005033AE" w:rsidRPr="002D2FEA" w:rsidRDefault="005033AE" w:rsidP="00F221FD">
            <w:pPr>
              <w:spacing w:before="100" w:beforeAutospacing="1" w:after="100" w:afterAutospacing="1"/>
              <w:rPr>
                <w:color w:val="000000"/>
                <w:szCs w:val="20"/>
              </w:rPr>
            </w:pPr>
            <w:r w:rsidRPr="002D2FEA">
              <w:rPr>
                <w:color w:val="000000"/>
                <w:szCs w:val="20"/>
              </w:rPr>
              <w:t>Steady state dosing using SS, II, ADDL</w:t>
            </w:r>
          </w:p>
        </w:tc>
        <w:tc>
          <w:tcPr>
            <w:tcW w:w="1590" w:type="dxa"/>
            <w:tcBorders>
              <w:bottom w:val="single" w:sz="12" w:space="0" w:color="auto"/>
            </w:tcBorders>
            <w:shd w:val="clear" w:color="auto" w:fill="D9D9D9" w:themeFill="background1" w:themeFillShade="D9"/>
            <w:noWrap/>
            <w:tcMar>
              <w:top w:w="0" w:type="dxa"/>
              <w:left w:w="108" w:type="dxa"/>
              <w:bottom w:w="0" w:type="dxa"/>
              <w:right w:w="108" w:type="dxa"/>
            </w:tcMar>
            <w:vAlign w:val="center"/>
          </w:tcPr>
          <w:p w:rsidR="005033AE" w:rsidRPr="002D2FEA" w:rsidRDefault="005033AE" w:rsidP="00F221FD">
            <w:pPr>
              <w:spacing w:before="100" w:beforeAutospacing="1" w:after="100" w:afterAutospacing="1"/>
              <w:jc w:val="center"/>
              <w:rPr>
                <w:color w:val="000000"/>
                <w:szCs w:val="20"/>
              </w:rPr>
            </w:pPr>
            <w:r w:rsidRPr="002D2FEA">
              <w:rPr>
                <w:color w:val="000000"/>
                <w:szCs w:val="20"/>
              </w:rPr>
              <w:t>NO</w:t>
            </w:r>
          </w:p>
        </w:tc>
        <w:tc>
          <w:tcPr>
            <w:tcW w:w="1464" w:type="dxa"/>
            <w:tcBorders>
              <w:bottom w:val="single" w:sz="12" w:space="0" w:color="auto"/>
            </w:tcBorders>
            <w:shd w:val="clear" w:color="auto" w:fill="D9D9D9" w:themeFill="background1" w:themeFillShade="D9"/>
            <w:vAlign w:val="center"/>
          </w:tcPr>
          <w:p w:rsidR="005033AE" w:rsidRPr="002D2FEA" w:rsidRDefault="005033AE" w:rsidP="00F221FD">
            <w:pPr>
              <w:spacing w:before="100" w:beforeAutospacing="1" w:after="100" w:afterAutospacing="1"/>
              <w:jc w:val="center"/>
              <w:rPr>
                <w:color w:val="000000"/>
                <w:szCs w:val="20"/>
              </w:rPr>
            </w:pPr>
            <w:r w:rsidRPr="002D2FEA">
              <w:rPr>
                <w:color w:val="000000"/>
                <w:szCs w:val="20"/>
              </w:rPr>
              <w:t>YES</w:t>
            </w:r>
          </w:p>
        </w:tc>
      </w:tr>
    </w:tbl>
    <w:p w:rsidR="005033AE" w:rsidRPr="008125C7" w:rsidRDefault="005033AE" w:rsidP="00F221FD">
      <w:pPr>
        <w:rPr>
          <w:b/>
        </w:rPr>
      </w:pPr>
    </w:p>
    <w:p w:rsidR="005033AE" w:rsidRPr="008125C7" w:rsidRDefault="005033AE" w:rsidP="00F221FD">
      <w:r w:rsidRPr="008125C7">
        <w:br w:type="page"/>
      </w:r>
    </w:p>
    <w:p w:rsidR="005033AE" w:rsidRPr="008125C7" w:rsidRDefault="005033AE" w:rsidP="00F221FD">
      <w:pPr>
        <w:pStyle w:val="Heading2"/>
        <w:spacing w:before="120"/>
        <w:rPr>
          <w:b w:val="0"/>
        </w:rPr>
      </w:pPr>
      <w:bookmarkStart w:id="1" w:name="_Toc437557442"/>
      <w:r w:rsidRPr="008125C7">
        <w:lastRenderedPageBreak/>
        <w:t>UseCase1</w:t>
      </w:r>
      <w:bookmarkEnd w:id="1"/>
    </w:p>
    <w:p w:rsidR="005033AE" w:rsidRPr="008125C7" w:rsidRDefault="005033AE">
      <w:r w:rsidRPr="008125C7">
        <w:t>Warfarin popu</w:t>
      </w:r>
      <w:bookmarkStart w:id="2" w:name="_GoBack"/>
      <w:bookmarkEnd w:id="2"/>
      <w:r w:rsidRPr="008125C7">
        <w:t>lation pharmacokinetic model using ordinary differential equations (ODEs)</w:t>
      </w:r>
    </w:p>
    <w:p w:rsidR="005033AE" w:rsidRPr="008125C7" w:rsidRDefault="005033AE" w:rsidP="00F221FD">
      <w:pPr>
        <w:pStyle w:val="section"/>
        <w:rPr>
          <w:b w:val="0"/>
        </w:rPr>
      </w:pPr>
      <w:r w:rsidRPr="008125C7">
        <w:t>Dosing regimen:</w:t>
      </w:r>
      <w:r w:rsidRPr="008125C7">
        <w:rPr>
          <w:b w:val="0"/>
        </w:rPr>
        <w:t xml:space="preserve"> single oral administration</w:t>
      </w:r>
    </w:p>
    <w:p w:rsidR="005033AE" w:rsidRPr="008125C7" w:rsidRDefault="005033AE" w:rsidP="00F221FD">
      <w:pPr>
        <w:pStyle w:val="section"/>
      </w:pPr>
      <w:r w:rsidRPr="008125C7">
        <w:t>Dataset:</w:t>
      </w:r>
    </w:p>
    <w:p w:rsidR="005033AE" w:rsidRPr="008125C7" w:rsidRDefault="005033AE" w:rsidP="00FD0153">
      <w:pPr>
        <w:pStyle w:val="ListParagraph"/>
        <w:numPr>
          <w:ilvl w:val="0"/>
          <w:numId w:val="22"/>
        </w:numPr>
        <w:spacing w:after="160" w:line="259" w:lineRule="auto"/>
        <w:ind w:left="709" w:hanging="357"/>
      </w:pPr>
      <w:r w:rsidRPr="008125C7">
        <w:t>ID : Patient identifier (n=32)</w:t>
      </w:r>
    </w:p>
    <w:p w:rsidR="005033AE" w:rsidRPr="008125C7" w:rsidRDefault="005033AE" w:rsidP="00FD0153">
      <w:pPr>
        <w:pStyle w:val="ListParagraph"/>
        <w:numPr>
          <w:ilvl w:val="0"/>
          <w:numId w:val="22"/>
        </w:numPr>
        <w:spacing w:after="160" w:line="259" w:lineRule="auto"/>
        <w:ind w:left="709" w:hanging="357"/>
      </w:pPr>
      <w:r w:rsidRPr="008125C7">
        <w:t>TIME [h]</w:t>
      </w:r>
    </w:p>
    <w:p w:rsidR="005033AE" w:rsidRPr="008125C7" w:rsidRDefault="005033AE" w:rsidP="00FD0153">
      <w:pPr>
        <w:pStyle w:val="ListParagraph"/>
        <w:numPr>
          <w:ilvl w:val="0"/>
          <w:numId w:val="22"/>
        </w:numPr>
        <w:spacing w:after="160" w:line="259" w:lineRule="auto"/>
        <w:ind w:left="709" w:hanging="357"/>
      </w:pPr>
      <w:r w:rsidRPr="008125C7">
        <w:t>WT : Patient’s weight [kg]</w:t>
      </w:r>
    </w:p>
    <w:p w:rsidR="005033AE" w:rsidRPr="008125C7" w:rsidRDefault="005033AE" w:rsidP="00FD0153">
      <w:pPr>
        <w:pStyle w:val="ListParagraph"/>
        <w:numPr>
          <w:ilvl w:val="0"/>
          <w:numId w:val="22"/>
        </w:numPr>
        <w:spacing w:after="160" w:line="259" w:lineRule="auto"/>
        <w:ind w:left="709" w:hanging="357"/>
      </w:pPr>
      <w:r w:rsidRPr="008125C7">
        <w:t>AMT : Total drug administered [mg]</w:t>
      </w:r>
    </w:p>
    <w:p w:rsidR="005033AE" w:rsidRPr="008125C7" w:rsidRDefault="005033AE" w:rsidP="00FD0153">
      <w:pPr>
        <w:pStyle w:val="ListParagraph"/>
        <w:numPr>
          <w:ilvl w:val="0"/>
          <w:numId w:val="22"/>
        </w:numPr>
        <w:spacing w:after="160" w:line="259" w:lineRule="auto"/>
        <w:ind w:left="709" w:hanging="357"/>
      </w:pPr>
      <w:r w:rsidRPr="008125C7">
        <w:t>DVID : dependent variable identifier (0: dose,1:PK measurement)</w:t>
      </w:r>
    </w:p>
    <w:p w:rsidR="005033AE" w:rsidRPr="008125C7" w:rsidRDefault="005033AE" w:rsidP="00FD0153">
      <w:pPr>
        <w:pStyle w:val="ListParagraph"/>
        <w:numPr>
          <w:ilvl w:val="0"/>
          <w:numId w:val="22"/>
        </w:numPr>
        <w:spacing w:after="160" w:line="259" w:lineRule="auto"/>
        <w:ind w:left="709" w:hanging="357"/>
      </w:pPr>
      <w:r w:rsidRPr="008125C7">
        <w:t xml:space="preserve">DV : Warfarin concentration [mg/L] </w:t>
      </w:r>
    </w:p>
    <w:p w:rsidR="005033AE" w:rsidRPr="008125C7" w:rsidRDefault="005033AE" w:rsidP="00FD0153">
      <w:pPr>
        <w:pStyle w:val="ListParagraph"/>
        <w:numPr>
          <w:ilvl w:val="0"/>
          <w:numId w:val="22"/>
        </w:numPr>
        <w:spacing w:after="160" w:line="259" w:lineRule="auto"/>
        <w:ind w:left="709" w:hanging="357"/>
      </w:pPr>
      <w:r w:rsidRPr="008125C7">
        <w:t>MDV : missing dependent variable (0: observation, 1: dosing record)</w:t>
      </w:r>
    </w:p>
    <w:p w:rsidR="005033AE" w:rsidRPr="008125C7" w:rsidRDefault="005033AE" w:rsidP="00FD0153">
      <w:pPr>
        <w:pStyle w:val="ListParagraph"/>
        <w:numPr>
          <w:ilvl w:val="0"/>
          <w:numId w:val="22"/>
        </w:numPr>
        <w:spacing w:after="160" w:line="259" w:lineRule="auto"/>
        <w:ind w:left="709" w:hanging="357"/>
      </w:pPr>
      <w:r w:rsidRPr="008125C7">
        <w:t>logtKG : log transformed patient’s body weight standardised to 70 kg</w:t>
      </w:r>
    </w:p>
    <w:p w:rsidR="005033AE" w:rsidRPr="008125C7" w:rsidRDefault="005033AE" w:rsidP="00F221FD">
      <w:pPr>
        <w:pStyle w:val="section"/>
      </w:pPr>
      <w:r w:rsidRPr="008125C7">
        <w:t xml:space="preserve">Structural model: </w:t>
      </w:r>
    </w:p>
    <w:p w:rsidR="005033AE" w:rsidRPr="008125C7" w:rsidRDefault="005033AE" w:rsidP="00FD0153">
      <w:pPr>
        <w:pStyle w:val="ListParagraph"/>
        <w:numPr>
          <w:ilvl w:val="0"/>
          <w:numId w:val="22"/>
        </w:numPr>
        <w:spacing w:after="160" w:line="259" w:lineRule="auto"/>
        <w:ind w:left="709"/>
      </w:pPr>
      <w:r w:rsidRPr="008125C7">
        <w:t>1 compartment model using ODE (V, CL, k</w:t>
      </w:r>
      <w:r w:rsidRPr="008125C7">
        <w:rPr>
          <w:vertAlign w:val="subscript"/>
        </w:rPr>
        <w:t>a</w:t>
      </w:r>
      <w:r w:rsidRPr="008125C7">
        <w:t>, TLAG)</w:t>
      </w:r>
    </w:p>
    <w:p w:rsidR="005033AE" w:rsidRPr="008125C7" w:rsidRDefault="005033AE" w:rsidP="00FD0153">
      <w:pPr>
        <w:pStyle w:val="ListParagraph"/>
        <w:numPr>
          <w:ilvl w:val="0"/>
          <w:numId w:val="22"/>
        </w:numPr>
        <w:spacing w:after="160" w:line="259" w:lineRule="auto"/>
        <w:ind w:left="709" w:hanging="357"/>
      </w:pPr>
      <w:r w:rsidRPr="008125C7">
        <w:t>1</w:t>
      </w:r>
      <w:r w:rsidRPr="008125C7">
        <w:rPr>
          <w:vertAlign w:val="superscript"/>
        </w:rPr>
        <w:t>st</w:t>
      </w:r>
      <w:r w:rsidRPr="008125C7">
        <w:t xml:space="preserve"> order absorption process with lag time</w:t>
      </w:r>
    </w:p>
    <w:p w:rsidR="005033AE" w:rsidRPr="008125C7" w:rsidRDefault="005033AE" w:rsidP="00FD0153">
      <w:pPr>
        <w:pStyle w:val="ListParagraph"/>
        <w:numPr>
          <w:ilvl w:val="0"/>
          <w:numId w:val="22"/>
        </w:numPr>
        <w:spacing w:after="160" w:line="259" w:lineRule="auto"/>
        <w:ind w:left="709"/>
      </w:pPr>
      <w:r w:rsidRPr="008125C7">
        <w:t>1</w:t>
      </w:r>
      <w:r w:rsidRPr="008125C7">
        <w:rPr>
          <w:vertAlign w:val="superscript"/>
        </w:rPr>
        <w:t>st</w:t>
      </w:r>
      <w:r w:rsidRPr="008125C7">
        <w:t xml:space="preserve"> order elimination process </w:t>
      </w:r>
    </w:p>
    <w:p w:rsidR="005033AE" w:rsidRPr="008125C7" w:rsidRDefault="005033AE" w:rsidP="00F221FD">
      <w:pPr>
        <w:pStyle w:val="section"/>
      </w:pPr>
      <w:r w:rsidRPr="008125C7">
        <w:t xml:space="preserve">Covariate model: </w:t>
      </w:r>
    </w:p>
    <w:p w:rsidR="005033AE" w:rsidRPr="008125C7" w:rsidRDefault="005033AE" w:rsidP="00FD0153">
      <w:pPr>
        <w:pStyle w:val="ListParagraph"/>
        <w:numPr>
          <w:ilvl w:val="0"/>
          <w:numId w:val="22"/>
        </w:numPr>
        <w:spacing w:after="160" w:line="259" w:lineRule="auto"/>
        <w:ind w:left="709" w:hanging="357"/>
      </w:pPr>
      <w:r w:rsidRPr="008125C7">
        <w:tab/>
        <w:t>WT on CL and V following allometric principles</w:t>
      </w:r>
    </w:p>
    <w:p w:rsidR="005033AE" w:rsidRPr="008125C7" w:rsidRDefault="005033AE">
      <w:r w:rsidRPr="008125C7">
        <w:rPr>
          <w:noProof/>
        </w:rPr>
        <mc:AlternateContent>
          <mc:Choice Requires="wps">
            <w:drawing>
              <wp:anchor distT="0" distB="0" distL="114300" distR="114300" simplePos="0" relativeHeight="251660288" behindDoc="0" locked="0" layoutInCell="1" allowOverlap="1" wp14:anchorId="4CA920F5" wp14:editId="0F622D40">
                <wp:simplePos x="0" y="0"/>
                <wp:positionH relativeFrom="column">
                  <wp:posOffset>2861945</wp:posOffset>
                </wp:positionH>
                <wp:positionV relativeFrom="paragraph">
                  <wp:posOffset>27940</wp:posOffset>
                </wp:positionV>
                <wp:extent cx="2085975" cy="385445"/>
                <wp:effectExtent l="0" t="0" r="0" b="0"/>
                <wp:wrapNone/>
                <wp:docPr id="37" name="TextBox 36"/>
                <wp:cNvGraphicFramePr/>
                <a:graphic xmlns:a="http://schemas.openxmlformats.org/drawingml/2006/main">
                  <a:graphicData uri="http://schemas.microsoft.com/office/word/2010/wordprocessingShape">
                    <wps:wsp>
                      <wps:cNvSpPr txBox="1"/>
                      <wps:spPr>
                        <a:xfrm>
                          <a:off x="0" y="0"/>
                          <a:ext cx="2085975" cy="385445"/>
                        </a:xfrm>
                        <a:prstGeom prst="rect">
                          <a:avLst/>
                        </a:prstGeom>
                        <a:noFill/>
                      </wps:spPr>
                      <wps:txbx>
                        <w:txbxContent>
                          <w:p w:rsidR="009D285D" w:rsidRDefault="009D285D" w:rsidP="00F221FD">
                            <w:pPr>
                              <w:pStyle w:val="NormalWeb"/>
                              <w:spacing w:before="0" w:beforeAutospacing="0" w:after="0" w:afterAutospacing="0"/>
                              <w:textAlignment w:val="baseline"/>
                            </w:pPr>
                            <m:oMathPara>
                              <m:oMathParaPr>
                                <m:jc m:val="centerGroup"/>
                              </m:oMathParaPr>
                              <m:oMath>
                                <m:r>
                                  <m:rPr>
                                    <m:sty m:val="p"/>
                                  </m:rPr>
                                  <w:rPr>
                                    <w:rFonts w:ascii="Cambria Math" w:hAnsi="Cambria Math" w:cstheme="minorBidi"/>
                                    <w:color w:val="000000" w:themeColor="text1"/>
                                    <w:kern w:val="24"/>
                                    <w:lang w:val="de-DE"/>
                                  </w:rPr>
                                  <m:t>POP_V</m:t>
                                </m:r>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d>
                                      <m:dPr>
                                        <m:ctrlPr>
                                          <w:rPr>
                                            <w:rFonts w:ascii="Cambria Math" w:eastAsia="Cambria Math" w:hAnsi="Cambria Math" w:cstheme="minorBidi"/>
                                            <w:i/>
                                            <w:iCs/>
                                            <w:color w:val="000000" w:themeColor="text1"/>
                                            <w:kern w:val="24"/>
                                            <w:lang w:val="de-DE"/>
                                          </w:rPr>
                                        </m:ctrlPr>
                                      </m:dPr>
                                      <m:e>
                                        <m:f>
                                          <m:fPr>
                                            <m:ctrlPr>
                                              <w:rPr>
                                                <w:rFonts w:ascii="Cambria Math" w:eastAsia="Cambria Math" w:hAnsi="Cambria Math" w:cstheme="minorBidi"/>
                                                <w:i/>
                                                <w:iCs/>
                                                <w:color w:val="000000" w:themeColor="text1"/>
                                                <w:kern w:val="24"/>
                                                <w:lang w:val="de-DE"/>
                                              </w:rPr>
                                            </m:ctrlPr>
                                          </m:fPr>
                                          <m:num>
                                            <m:r>
                                              <w:rPr>
                                                <w:rFonts w:ascii="Cambria Math" w:eastAsia="Cambria Math" w:hAnsi="Cambria Math" w:cstheme="minorBidi"/>
                                                <w:color w:val="000000" w:themeColor="text1"/>
                                                <w:kern w:val="24"/>
                                                <w:lang w:val="de-DE"/>
                                              </w:rPr>
                                              <m:t>WT</m:t>
                                            </m:r>
                                          </m:num>
                                          <m:den>
                                            <m:r>
                                              <w:rPr>
                                                <w:rFonts w:ascii="Cambria Math" w:eastAsia="Cambria Math" w:hAnsi="Cambria Math" w:cstheme="minorBidi"/>
                                                <w:color w:val="000000" w:themeColor="text1"/>
                                                <w:kern w:val="24"/>
                                                <w:lang w:val="de-DE"/>
                                              </w:rPr>
                                              <m:t>70</m:t>
                                            </m:r>
                                          </m:den>
                                        </m:f>
                                      </m:e>
                                    </m:d>
                                  </m:e>
                                  <m:sup>
                                    <m:r>
                                      <w:rPr>
                                        <w:rFonts w:ascii="Cambria Math" w:eastAsia="Cambria Math" w:hAnsi="Cambria Math" w:cstheme="minorBidi"/>
                                        <w:color w:val="000000" w:themeColor="text1"/>
                                        <w:kern w:val="24"/>
                                        <w:lang w:val="de-DE"/>
                                      </w:rPr>
                                      <m:t>1</m:t>
                                    </m:r>
                                  </m:sup>
                                </m:sSup>
                              </m:oMath>
                            </m:oMathPara>
                          </w:p>
                        </w:txbxContent>
                      </wps:txbx>
                      <wps:bodyPr wrap="square" lIns="0" tIns="0" rIns="0" bIns="0" rtlCol="0" anchor="ctr">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Box 36" o:spid="_x0000_s1026" type="#_x0000_t202" style="position:absolute;left:0;text-align:left;margin-left:225.35pt;margin-top:2.2pt;width:164.25pt;height:30.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" filled="f" stroked="f">
                <v:textbox style="mso-fit-shape-to-text:t" inset="0,0,0,0">
                  <w:txbxContent>
                    <w:p w:rsidR="009D285D" w:rsidRDefault="009D285D" w:rsidP="00F221FD">
                      <w:pPr>
                        <w:pStyle w:val="NormalWeb"/>
                        <w:spacing w:before="0" w:beforeAutospacing="0" w:after="0" w:afterAutospacing="0"/>
                        <w:textAlignment w:val="baseline"/>
                      </w:pPr>
                      <m:oMathPara>
                        <m:oMathParaPr>
                          <m:jc m:val="centerGroup"/>
                        </m:oMathParaPr>
                        <m:oMath>
                          <m:r>
                            <m:rPr>
                              <m:sty m:val="p"/>
                            </m:rPr>
                            <w:rPr>
                              <w:rFonts w:ascii="Cambria Math" w:hAnsi="Cambria Math" w:cstheme="minorBidi"/>
                              <w:color w:val="000000" w:themeColor="text1"/>
                              <w:kern w:val="24"/>
                              <w:lang w:val="de-DE"/>
                            </w:rPr>
                            <m:t>POP_V</m:t>
                          </m:r>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d>
                                <m:dPr>
                                  <m:ctrlPr>
                                    <w:rPr>
                                      <w:rFonts w:ascii="Cambria Math" w:eastAsia="Cambria Math" w:hAnsi="Cambria Math" w:cstheme="minorBidi"/>
                                      <w:i/>
                                      <w:iCs/>
                                      <w:color w:val="000000" w:themeColor="text1"/>
                                      <w:kern w:val="24"/>
                                      <w:lang w:val="de-DE"/>
                                    </w:rPr>
                                  </m:ctrlPr>
                                </m:dPr>
                                <m:e>
                                  <m:f>
                                    <m:fPr>
                                      <m:ctrlPr>
                                        <w:rPr>
                                          <w:rFonts w:ascii="Cambria Math" w:eastAsia="Cambria Math" w:hAnsi="Cambria Math" w:cstheme="minorBidi"/>
                                          <w:i/>
                                          <w:iCs/>
                                          <w:color w:val="000000" w:themeColor="text1"/>
                                          <w:kern w:val="24"/>
                                          <w:lang w:val="de-DE"/>
                                        </w:rPr>
                                      </m:ctrlPr>
                                    </m:fPr>
                                    <m:num>
                                      <m:r>
                                        <w:rPr>
                                          <w:rFonts w:ascii="Cambria Math" w:eastAsia="Cambria Math" w:hAnsi="Cambria Math" w:cstheme="minorBidi"/>
                                          <w:color w:val="000000" w:themeColor="text1"/>
                                          <w:kern w:val="24"/>
                                          <w:lang w:val="de-DE"/>
                                        </w:rPr>
                                        <m:t>WT</m:t>
                                      </m:r>
                                    </m:num>
                                    <m:den>
                                      <m:r>
                                        <w:rPr>
                                          <w:rFonts w:ascii="Cambria Math" w:eastAsia="Cambria Math" w:hAnsi="Cambria Math" w:cstheme="minorBidi"/>
                                          <w:color w:val="000000" w:themeColor="text1"/>
                                          <w:kern w:val="24"/>
                                          <w:lang w:val="de-DE"/>
                                        </w:rPr>
                                        <m:t>70</m:t>
                                      </m:r>
                                    </m:den>
                                  </m:f>
                                </m:e>
                              </m:d>
                            </m:e>
                            <m:sup>
                              <m:r>
                                <w:rPr>
                                  <w:rFonts w:ascii="Cambria Math" w:eastAsia="Cambria Math" w:hAnsi="Cambria Math" w:cstheme="minorBidi"/>
                                  <w:color w:val="000000" w:themeColor="text1"/>
                                  <w:kern w:val="24"/>
                                  <w:lang w:val="de-DE"/>
                                </w:rPr>
                                <m:t>1</m:t>
                              </m:r>
                            </m:sup>
                          </m:sSup>
                        </m:oMath>
                      </m:oMathPara>
                    </w:p>
                  </w:txbxContent>
                </v:textbox>
              </v:shape>
            </w:pict>
          </mc:Fallback>
        </mc:AlternateContent>
      </w:r>
      <w:r w:rsidRPr="008125C7">
        <w:rPr>
          <w:noProof/>
        </w:rPr>
        <mc:AlternateContent>
          <mc:Choice Requires="wps">
            <w:drawing>
              <wp:anchor distT="0" distB="0" distL="114300" distR="114300" simplePos="0" relativeHeight="251659264" behindDoc="0" locked="0" layoutInCell="1" allowOverlap="1" wp14:anchorId="446EB4BC" wp14:editId="66186AE2">
                <wp:simplePos x="0" y="0"/>
                <wp:positionH relativeFrom="column">
                  <wp:posOffset>519430</wp:posOffset>
                </wp:positionH>
                <wp:positionV relativeFrom="paragraph">
                  <wp:posOffset>8890</wp:posOffset>
                </wp:positionV>
                <wp:extent cx="1859915" cy="398780"/>
                <wp:effectExtent l="0" t="0" r="0" b="0"/>
                <wp:wrapNone/>
                <wp:docPr id="22" name="TextBox 21"/>
                <wp:cNvGraphicFramePr/>
                <a:graphic xmlns:a="http://schemas.openxmlformats.org/drawingml/2006/main">
                  <a:graphicData uri="http://schemas.microsoft.com/office/word/2010/wordprocessingShape">
                    <wps:wsp>
                      <wps:cNvSpPr txBox="1"/>
                      <wps:spPr>
                        <a:xfrm>
                          <a:off x="0" y="0"/>
                          <a:ext cx="1859915" cy="398780"/>
                        </a:xfrm>
                        <a:prstGeom prst="rect">
                          <a:avLst/>
                        </a:prstGeom>
                        <a:noFill/>
                      </wps:spPr>
                      <wps:txbx>
                        <w:txbxContent>
                          <w:p w:rsidR="009D285D" w:rsidRDefault="009D285D" w:rsidP="00F221FD">
                            <w:pPr>
                              <w:pStyle w:val="NormalWeb"/>
                              <w:spacing w:before="0" w:beforeAutospacing="0" w:after="0" w:afterAutospacing="0"/>
                              <w:textAlignment w:val="baseline"/>
                            </w:pPr>
                            <m:oMathPara>
                              <m:oMathParaPr>
                                <m:jc m:val="centerGroup"/>
                              </m:oMathParaPr>
                              <m:oMath>
                                <m:r>
                                  <m:rPr>
                                    <m:sty m:val="p"/>
                                  </m:rPr>
                                  <w:rPr>
                                    <w:rFonts w:ascii="Cambria Math" w:hAnsi="Cambria Math" w:cstheme="minorBidi"/>
                                    <w:color w:val="000000" w:themeColor="text1"/>
                                    <w:kern w:val="24"/>
                                    <w:lang w:val="de-DE"/>
                                  </w:rPr>
                                  <m:t>POP_CL</m:t>
                                </m:r>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d>
                                      <m:dPr>
                                        <m:ctrlPr>
                                          <w:rPr>
                                            <w:rFonts w:ascii="Cambria Math" w:eastAsia="Cambria Math" w:hAnsi="Cambria Math" w:cstheme="minorBidi"/>
                                            <w:i/>
                                            <w:iCs/>
                                            <w:color w:val="000000" w:themeColor="text1"/>
                                            <w:kern w:val="24"/>
                                            <w:lang w:val="de-DE"/>
                                          </w:rPr>
                                        </m:ctrlPr>
                                      </m:dPr>
                                      <m:e>
                                        <m:f>
                                          <m:fPr>
                                            <m:ctrlPr>
                                              <w:rPr>
                                                <w:rFonts w:ascii="Cambria Math" w:eastAsia="Cambria Math" w:hAnsi="Cambria Math" w:cstheme="minorBidi"/>
                                                <w:i/>
                                                <w:iCs/>
                                                <w:color w:val="000000" w:themeColor="text1"/>
                                                <w:kern w:val="24"/>
                                                <w:lang w:val="de-DE"/>
                                              </w:rPr>
                                            </m:ctrlPr>
                                          </m:fPr>
                                          <m:num>
                                            <m:r>
                                              <w:rPr>
                                                <w:rFonts w:ascii="Cambria Math" w:eastAsia="Cambria Math" w:hAnsi="Cambria Math" w:cstheme="minorBidi"/>
                                                <w:color w:val="000000" w:themeColor="text1"/>
                                                <w:kern w:val="24"/>
                                                <w:lang w:val="de-DE"/>
                                              </w:rPr>
                                              <m:t>WT</m:t>
                                            </m:r>
                                          </m:num>
                                          <m:den>
                                            <m:r>
                                              <w:rPr>
                                                <w:rFonts w:ascii="Cambria Math" w:eastAsia="Cambria Math" w:hAnsi="Cambria Math" w:cstheme="minorBidi"/>
                                                <w:color w:val="000000" w:themeColor="text1"/>
                                                <w:kern w:val="24"/>
                                                <w:lang w:val="de-DE"/>
                                              </w:rPr>
                                              <m:t>70</m:t>
                                            </m:r>
                                          </m:den>
                                        </m:f>
                                      </m:e>
                                    </m:d>
                                  </m:e>
                                  <m:sup>
                                    <m:r>
                                      <w:rPr>
                                        <w:rFonts w:ascii="Cambria Math" w:eastAsia="Cambria Math" w:hAnsi="Cambria Math" w:cstheme="minorBidi"/>
                                        <w:color w:val="000000" w:themeColor="text1"/>
                                        <w:kern w:val="24"/>
                                        <w:lang w:val="de-DE"/>
                                      </w:rPr>
                                      <m:t>0.75</m:t>
                                    </m:r>
                                  </m:sup>
                                </m:sSup>
                              </m:oMath>
                            </m:oMathPara>
                          </w:p>
                        </w:txbxContent>
                      </wps:txbx>
                      <wps:bodyPr wrap="square" lIns="0" tIns="0" rIns="0" bIns="0" rtlCol="0" anchor="ctr">
                        <a:noAutofit/>
                      </wps:bodyPr>
                    </wps:wsp>
                  </a:graphicData>
                </a:graphic>
                <wp14:sizeRelH relativeFrom="margin">
                  <wp14:pctWidth>0</wp14:pctWidth>
                </wp14:sizeRelH>
                <wp14:sizeRelV relativeFrom="margin">
                  <wp14:pctHeight>0</wp14:pctHeight>
                </wp14:sizeRelV>
              </wp:anchor>
            </w:drawing>
          </mc:Choice>
          <mc:Fallback>
            <w:pict>
              <v:shape id="TextBox 21" o:spid="_x0000_s1027" type="#_x0000_t202" style="position:absolute;left:0;text-align:left;margin-left:40.9pt;margin-top:.7pt;width:146.45pt;height:3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" filled="f" stroked="f">
                <v:textbox inset="0,0,0,0">
                  <w:txbxContent>
                    <w:p w:rsidR="009D285D" w:rsidRDefault="009D285D" w:rsidP="00F221FD">
                      <w:pPr>
                        <w:pStyle w:val="NormalWeb"/>
                        <w:spacing w:before="0" w:beforeAutospacing="0" w:after="0" w:afterAutospacing="0"/>
                        <w:textAlignment w:val="baseline"/>
                      </w:pPr>
                      <m:oMathPara>
                        <m:oMathParaPr>
                          <m:jc m:val="centerGroup"/>
                        </m:oMathParaPr>
                        <m:oMath>
                          <m:r>
                            <m:rPr>
                              <m:sty m:val="p"/>
                            </m:rPr>
                            <w:rPr>
                              <w:rFonts w:ascii="Cambria Math" w:hAnsi="Cambria Math" w:cstheme="minorBidi"/>
                              <w:color w:val="000000" w:themeColor="text1"/>
                              <w:kern w:val="24"/>
                              <w:lang w:val="de-DE"/>
                            </w:rPr>
                            <m:t>POP_CL</m:t>
                          </m:r>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d>
                                <m:dPr>
                                  <m:ctrlPr>
                                    <w:rPr>
                                      <w:rFonts w:ascii="Cambria Math" w:eastAsia="Cambria Math" w:hAnsi="Cambria Math" w:cstheme="minorBidi"/>
                                      <w:i/>
                                      <w:iCs/>
                                      <w:color w:val="000000" w:themeColor="text1"/>
                                      <w:kern w:val="24"/>
                                      <w:lang w:val="de-DE"/>
                                    </w:rPr>
                                  </m:ctrlPr>
                                </m:dPr>
                                <m:e>
                                  <m:f>
                                    <m:fPr>
                                      <m:ctrlPr>
                                        <w:rPr>
                                          <w:rFonts w:ascii="Cambria Math" w:eastAsia="Cambria Math" w:hAnsi="Cambria Math" w:cstheme="minorBidi"/>
                                          <w:i/>
                                          <w:iCs/>
                                          <w:color w:val="000000" w:themeColor="text1"/>
                                          <w:kern w:val="24"/>
                                          <w:lang w:val="de-DE"/>
                                        </w:rPr>
                                      </m:ctrlPr>
                                    </m:fPr>
                                    <m:num>
                                      <m:r>
                                        <w:rPr>
                                          <w:rFonts w:ascii="Cambria Math" w:eastAsia="Cambria Math" w:hAnsi="Cambria Math" w:cstheme="minorBidi"/>
                                          <w:color w:val="000000" w:themeColor="text1"/>
                                          <w:kern w:val="24"/>
                                          <w:lang w:val="de-DE"/>
                                        </w:rPr>
                                        <m:t>WT</m:t>
                                      </m:r>
                                    </m:num>
                                    <m:den>
                                      <m:r>
                                        <w:rPr>
                                          <w:rFonts w:ascii="Cambria Math" w:eastAsia="Cambria Math" w:hAnsi="Cambria Math" w:cstheme="minorBidi"/>
                                          <w:color w:val="000000" w:themeColor="text1"/>
                                          <w:kern w:val="24"/>
                                          <w:lang w:val="de-DE"/>
                                        </w:rPr>
                                        <m:t>70</m:t>
                                      </m:r>
                                    </m:den>
                                  </m:f>
                                </m:e>
                              </m:d>
                            </m:e>
                            <m:sup>
                              <m:r>
                                <w:rPr>
                                  <w:rFonts w:ascii="Cambria Math" w:eastAsia="Cambria Math" w:hAnsi="Cambria Math" w:cstheme="minorBidi"/>
                                  <w:color w:val="000000" w:themeColor="text1"/>
                                  <w:kern w:val="24"/>
                                  <w:lang w:val="de-DE"/>
                                </w:rPr>
                                <m:t>0.75</m:t>
                              </m:r>
                            </m:sup>
                          </m:sSup>
                        </m:oMath>
                      </m:oMathPara>
                    </w:p>
                  </w:txbxContent>
                </v:textbox>
              </v:shape>
            </w:pict>
          </mc:Fallback>
        </mc:AlternateContent>
      </w:r>
    </w:p>
    <w:p w:rsidR="005033AE" w:rsidRPr="008125C7" w:rsidRDefault="005033AE"/>
    <w:p w:rsidR="005033AE" w:rsidRPr="008125C7" w:rsidRDefault="005033AE" w:rsidP="00F221FD">
      <w:pPr>
        <w:pStyle w:val="section"/>
      </w:pPr>
      <w:r w:rsidRPr="008125C7">
        <w:t>Variability model:</w:t>
      </w:r>
    </w:p>
    <w:p w:rsidR="005033AE" w:rsidRPr="008125C7" w:rsidRDefault="005033AE" w:rsidP="00F221FD">
      <w:pPr>
        <w:rPr>
          <w:u w:val="single"/>
        </w:rPr>
      </w:pPr>
      <w:r w:rsidRPr="008125C7">
        <w:rPr>
          <w:u w:val="single"/>
        </w:rPr>
        <w:t>Inter-individual variability:</w:t>
      </w:r>
    </w:p>
    <w:p w:rsidR="005033AE" w:rsidRPr="008125C7" w:rsidRDefault="005033AE" w:rsidP="00FD0153">
      <w:pPr>
        <w:pStyle w:val="ListParagraph"/>
        <w:numPr>
          <w:ilvl w:val="2"/>
          <w:numId w:val="23"/>
        </w:numPr>
        <w:spacing w:after="160" w:line="259" w:lineRule="auto"/>
        <w:ind w:left="709"/>
      </w:pPr>
      <w:r w:rsidRPr="008125C7">
        <w:rPr>
          <w:b/>
          <w:noProof/>
          <w:lang w:eastAsia="en-GB"/>
        </w:rPr>
        <mc:AlternateContent>
          <mc:Choice Requires="wps">
            <w:drawing>
              <wp:anchor distT="0" distB="0" distL="114300" distR="114300" simplePos="0" relativeHeight="251661312" behindDoc="0" locked="0" layoutInCell="1" allowOverlap="1" wp14:anchorId="51C95118" wp14:editId="3338DC43">
                <wp:simplePos x="0" y="0"/>
                <wp:positionH relativeFrom="column">
                  <wp:posOffset>1224279</wp:posOffset>
                </wp:positionH>
                <wp:positionV relativeFrom="paragraph">
                  <wp:posOffset>240665</wp:posOffset>
                </wp:positionV>
                <wp:extent cx="3495675" cy="215900"/>
                <wp:effectExtent l="0" t="0" r="0" b="0"/>
                <wp:wrapNone/>
                <wp:docPr id="5" name="TextBox 4"/>
                <wp:cNvGraphicFramePr/>
                <a:graphic xmlns:a="http://schemas.openxmlformats.org/drawingml/2006/main">
                  <a:graphicData uri="http://schemas.microsoft.com/office/word/2010/wordprocessingShape">
                    <wps:wsp>
                      <wps:cNvSpPr txBox="1"/>
                      <wps:spPr>
                        <a:xfrm>
                          <a:off x="0" y="0"/>
                          <a:ext cx="3495675" cy="215900"/>
                        </a:xfrm>
                        <a:prstGeom prst="rect">
                          <a:avLst/>
                        </a:prstGeom>
                        <a:noFill/>
                      </wps:spPr>
                      <wps:txbx>
                        <w:txbxContent>
                          <w:p w:rsidR="009D285D" w:rsidRDefault="00A5683F" w:rsidP="00F221FD">
                            <w:pPr>
                              <w:pStyle w:val="NormalWeb"/>
                              <w:spacing w:before="0" w:beforeAutospacing="0" w:after="0" w:afterAutospacing="0"/>
                              <w:textAlignment w:val="baseline"/>
                            </w:pPr>
                            <m:oMathPara>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r>
                                  <w:rPr>
                                    <w:rFonts w:ascii="Cambria Math" w:eastAsia="Cambria Math" w:hAnsi="Cambria Math" w:cstheme="minorBidi"/>
                                    <w:color w:val="000000" w:themeColor="text1"/>
                                    <w:kern w:val="24"/>
                                    <w:lang w:val="de-DE"/>
                                  </w:rPr>
                                  <m:t>=θ×</m:t>
                                </m:r>
                                <m:func>
                                  <m:funcPr>
                                    <m:ctrlPr>
                                      <w:rPr>
                                        <w:rFonts w:ascii="Cambria Math" w:eastAsia="Cambria Math" w:hAnsi="Cambria Math" w:cstheme="minorBidi"/>
                                        <w:i/>
                                        <w:iCs/>
                                        <w:color w:val="000000" w:themeColor="text1"/>
                                        <w:kern w:val="24"/>
                                        <w:lang w:val="de-DE"/>
                                      </w:rPr>
                                    </m:ctrlPr>
                                  </m:funcPr>
                                  <m:fName>
                                    <m:r>
                                      <w:rPr>
                                        <w:rFonts w:ascii="Cambria Math" w:eastAsia="Cambria Math" w:hAnsi="Cambria Math" w:cstheme="minorBidi"/>
                                        <w:color w:val="000000" w:themeColor="text1"/>
                                        <w:kern w:val="24"/>
                                        <w:lang w:val="de-DE"/>
                                      </w:rPr>
                                      <m:t>e</m:t>
                                    </m:r>
                                    <m:r>
                                      <m:rPr>
                                        <m:sty m:val="p"/>
                                      </m:rPr>
                                      <w:rPr>
                                        <w:rFonts w:ascii="Cambria Math" w:eastAsia="Cambria Math" w:hAnsi="Cambria Math" w:cstheme="minorBidi"/>
                                        <w:color w:val="000000" w:themeColor="text1"/>
                                        <w:kern w:val="24"/>
                                        <w:lang w:val="de-DE"/>
                                      </w:rPr>
                                      <m:t>xp</m:t>
                                    </m:r>
                                  </m:fName>
                                  <m:e>
                                    <m:d>
                                      <m:dPr>
                                        <m:ctrlPr>
                                          <w:rPr>
                                            <w:rFonts w:ascii="Cambria Math" w:eastAsia="Cambria Math" w:hAnsi="Cambria Math" w:cstheme="minorBidi"/>
                                            <w:i/>
                                            <w:iCs/>
                                            <w:color w:val="000000" w:themeColor="text1"/>
                                            <w:kern w:val="24"/>
                                            <w:lang w:val="de-DE"/>
                                          </w:rPr>
                                        </m:ctrlPr>
                                      </m:dPr>
                                      <m:e>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e>
                                    </m:d>
                                  </m:e>
                                </m:func>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r>
                                  <m:rPr>
                                    <m:scr m:val="script"/>
                                  </m:rPr>
                                  <w:rPr>
                                    <w:rFonts w:ascii="Cambria Math" w:eastAsia="Cambria Math" w:hAnsi="Cambria Math" w:cstheme="minorBidi"/>
                                    <w:color w:val="000000" w:themeColor="text1"/>
                                    <w:kern w:val="24"/>
                                    <w:lang w:val="de-DE"/>
                                  </w:rPr>
                                  <m:t>~N</m:t>
                                </m:r>
                                <m:r>
                                  <w:rPr>
                                    <w:rFonts w:ascii="Cambria Math" w:eastAsia="Cambria Math" w:hAnsi="Cambria Math" w:cstheme="minorBidi"/>
                                    <w:color w:val="000000" w:themeColor="text1"/>
                                    <w:kern w:val="24"/>
                                    <w:lang w:val="de-DE"/>
                                  </w:rPr>
                                  <m:t>(0,</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ω</m:t>
                                    </m:r>
                                  </m:e>
                                  <m:sub>
                                    <m:r>
                                      <w:rPr>
                                        <w:rFonts w:ascii="Cambria Math" w:eastAsia="Cambria Math" w:hAnsi="Cambria Math" w:cstheme="minorBidi"/>
                                        <w:color w:val="000000" w:themeColor="text1"/>
                                        <w:kern w:val="24"/>
                                        <w:lang w:val="de-DE"/>
                                      </w:rPr>
                                      <m:t>θ</m:t>
                                    </m:r>
                                  </m:sub>
                                </m:sSub>
                                <m:r>
                                  <w:rPr>
                                    <w:rFonts w:ascii="Cambria Math" w:eastAsia="Cambria Math" w:hAnsi="Cambria Math" w:cstheme="minorBidi"/>
                                    <w:color w:val="000000" w:themeColor="text1"/>
                                    <w:kern w:val="24"/>
                                    <w:lang w:val="de-DE"/>
                                  </w:rPr>
                                  <m:t>)</m:t>
                                </m:r>
                              </m:oMath>
                            </m:oMathPara>
                          </w:p>
                        </w:txbxContent>
                      </wps:txbx>
                      <wps:bodyPr wrap="square" lIns="0" tIns="0" rIns="0" bIns="0" rtlCol="0">
                        <a:spAutoFit/>
                      </wps:bodyPr>
                    </wps:wsp>
                  </a:graphicData>
                </a:graphic>
                <wp14:sizeRelH relativeFrom="margin">
                  <wp14:pctWidth>0</wp14:pctWidth>
                </wp14:sizeRelH>
              </wp:anchor>
            </w:drawing>
          </mc:Choice>
          <mc:Fallback>
            <w:pict>
              <v:shape id="TextBox 4" o:spid="_x0000_s1028" type="#_x0000_t202" style="position:absolute;left:0;text-align:left;margin-left:96.4pt;margin-top:18.95pt;width:275.25pt;height:1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" filled="f" stroked="f">
                <v:textbox style="mso-fit-shape-to-text:t" inset="0,0,0,0">
                  <w:txbxContent>
                    <w:p w:rsidR="009D285D" w:rsidRDefault="00A5683F" w:rsidP="00F221FD">
                      <w:pPr>
                        <w:pStyle w:val="NormalWeb"/>
                        <w:spacing w:before="0" w:beforeAutospacing="0" w:after="0" w:afterAutospacing="0"/>
                        <w:textAlignment w:val="baseline"/>
                      </w:pPr>
                      <m:oMathPara>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r>
                            <w:rPr>
                              <w:rFonts w:ascii="Cambria Math" w:eastAsia="Cambria Math" w:hAnsi="Cambria Math" w:cstheme="minorBidi"/>
                              <w:color w:val="000000" w:themeColor="text1"/>
                              <w:kern w:val="24"/>
                              <w:lang w:val="de-DE"/>
                            </w:rPr>
                            <m:t>=θ×</m:t>
                          </m:r>
                          <m:func>
                            <m:funcPr>
                              <m:ctrlPr>
                                <w:rPr>
                                  <w:rFonts w:ascii="Cambria Math" w:eastAsia="Cambria Math" w:hAnsi="Cambria Math" w:cstheme="minorBidi"/>
                                  <w:i/>
                                  <w:iCs/>
                                  <w:color w:val="000000" w:themeColor="text1"/>
                                  <w:kern w:val="24"/>
                                  <w:lang w:val="de-DE"/>
                                </w:rPr>
                              </m:ctrlPr>
                            </m:funcPr>
                            <m:fName>
                              <m:r>
                                <w:rPr>
                                  <w:rFonts w:ascii="Cambria Math" w:eastAsia="Cambria Math" w:hAnsi="Cambria Math" w:cstheme="minorBidi"/>
                                  <w:color w:val="000000" w:themeColor="text1"/>
                                  <w:kern w:val="24"/>
                                  <w:lang w:val="de-DE"/>
                                </w:rPr>
                                <m:t>e</m:t>
                              </m:r>
                              <m:r>
                                <m:rPr>
                                  <m:sty m:val="p"/>
                                </m:rPr>
                                <w:rPr>
                                  <w:rFonts w:ascii="Cambria Math" w:eastAsia="Cambria Math" w:hAnsi="Cambria Math" w:cstheme="minorBidi"/>
                                  <w:color w:val="000000" w:themeColor="text1"/>
                                  <w:kern w:val="24"/>
                                  <w:lang w:val="de-DE"/>
                                </w:rPr>
                                <m:t>xp</m:t>
                              </m:r>
                            </m:fName>
                            <m:e>
                              <m:d>
                                <m:dPr>
                                  <m:ctrlPr>
                                    <w:rPr>
                                      <w:rFonts w:ascii="Cambria Math" w:eastAsia="Cambria Math" w:hAnsi="Cambria Math" w:cstheme="minorBidi"/>
                                      <w:i/>
                                      <w:iCs/>
                                      <w:color w:val="000000" w:themeColor="text1"/>
                                      <w:kern w:val="24"/>
                                      <w:lang w:val="de-DE"/>
                                    </w:rPr>
                                  </m:ctrlPr>
                                </m:dPr>
                                <m:e>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e>
                              </m:d>
                            </m:e>
                          </m:func>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r>
                            <m:rPr>
                              <m:scr m:val="script"/>
                            </m:rPr>
                            <w:rPr>
                              <w:rFonts w:ascii="Cambria Math" w:eastAsia="Cambria Math" w:hAnsi="Cambria Math" w:cstheme="minorBidi"/>
                              <w:color w:val="000000" w:themeColor="text1"/>
                              <w:kern w:val="24"/>
                              <w:lang w:val="de-DE"/>
                            </w:rPr>
                            <m:t>~N</m:t>
                          </m:r>
                          <m:r>
                            <w:rPr>
                              <w:rFonts w:ascii="Cambria Math" w:eastAsia="Cambria Math" w:hAnsi="Cambria Math" w:cstheme="minorBidi"/>
                              <w:color w:val="000000" w:themeColor="text1"/>
                              <w:kern w:val="24"/>
                              <w:lang w:val="de-DE"/>
                            </w:rPr>
                            <m:t>(0,</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ω</m:t>
                              </m:r>
                            </m:e>
                            <m:sub>
                              <m:r>
                                <w:rPr>
                                  <w:rFonts w:ascii="Cambria Math" w:eastAsia="Cambria Math" w:hAnsi="Cambria Math" w:cstheme="minorBidi"/>
                                  <w:color w:val="000000" w:themeColor="text1"/>
                                  <w:kern w:val="24"/>
                                  <w:lang w:val="de-DE"/>
                                </w:rPr>
                                <m:t>θ</m:t>
                              </m:r>
                            </m:sub>
                          </m:sSub>
                          <m:r>
                            <w:rPr>
                              <w:rFonts w:ascii="Cambria Math" w:eastAsia="Cambria Math" w:hAnsi="Cambria Math" w:cstheme="minorBidi"/>
                              <w:color w:val="000000" w:themeColor="text1"/>
                              <w:kern w:val="24"/>
                              <w:lang w:val="de-DE"/>
                            </w:rPr>
                            <m:t>)</m:t>
                          </m:r>
                        </m:oMath>
                      </m:oMathPara>
                    </w:p>
                  </w:txbxContent>
                </v:textbox>
              </v:shape>
            </w:pict>
          </mc:Fallback>
        </mc:AlternateContent>
      </w:r>
      <w:r w:rsidRPr="008125C7">
        <w:t>Exponential model for V, CL, k</w:t>
      </w:r>
      <w:r w:rsidRPr="008125C7">
        <w:rPr>
          <w:vertAlign w:val="subscript"/>
        </w:rPr>
        <w:t>a</w:t>
      </w:r>
      <w:r w:rsidRPr="008125C7">
        <w:t xml:space="preserve"> and TLAG (this last fix to 0.1) expressed as standard deviation </w:t>
      </w:r>
    </w:p>
    <w:p w:rsidR="005033AE" w:rsidRPr="008125C7" w:rsidRDefault="005033AE" w:rsidP="00F221FD"/>
    <w:p w:rsidR="005033AE" w:rsidRPr="008125C7" w:rsidRDefault="005033AE" w:rsidP="00FD0153">
      <w:pPr>
        <w:pStyle w:val="ListParagraph"/>
        <w:numPr>
          <w:ilvl w:val="2"/>
          <w:numId w:val="23"/>
        </w:numPr>
        <w:spacing w:after="160" w:line="259" w:lineRule="auto"/>
        <w:ind w:left="709"/>
      </w:pPr>
      <w:r w:rsidRPr="008125C7">
        <w:t>Correlation between CL and V random variables expressed in correlation scale</w:t>
      </w:r>
    </w:p>
    <w:p w:rsidR="005033AE" w:rsidRPr="008125C7" w:rsidRDefault="005033AE">
      <w:pPr>
        <w:rPr>
          <w:u w:val="single"/>
        </w:rPr>
      </w:pPr>
      <w:r w:rsidRPr="008125C7">
        <w:rPr>
          <w:u w:val="single"/>
        </w:rPr>
        <w:t>Residual error model:</w:t>
      </w:r>
    </w:p>
    <w:p w:rsidR="005033AE" w:rsidRPr="008125C7" w:rsidRDefault="005033AE" w:rsidP="00FD0153">
      <w:pPr>
        <w:pStyle w:val="ListParagraph"/>
        <w:numPr>
          <w:ilvl w:val="0"/>
          <w:numId w:val="24"/>
        </w:numPr>
        <w:spacing w:after="160" w:line="259" w:lineRule="auto"/>
        <w:ind w:left="709"/>
      </w:pPr>
      <w:r w:rsidRPr="008125C7">
        <w:t>Combined error model</w:t>
      </w:r>
    </w:p>
    <w:p w:rsidR="005033AE" w:rsidRPr="008125C7" w:rsidRDefault="005033AE">
      <w:r w:rsidRPr="008125C7">
        <w:rPr>
          <w:noProof/>
        </w:rPr>
        <mc:AlternateContent>
          <mc:Choice Requires="wps">
            <w:drawing>
              <wp:anchor distT="0" distB="0" distL="114300" distR="114300" simplePos="0" relativeHeight="251662336" behindDoc="0" locked="0" layoutInCell="1" allowOverlap="1" wp14:anchorId="2766C850" wp14:editId="2D1F73F7">
                <wp:simplePos x="0" y="0"/>
                <wp:positionH relativeFrom="column">
                  <wp:posOffset>843280</wp:posOffset>
                </wp:positionH>
                <wp:positionV relativeFrom="paragraph">
                  <wp:posOffset>9525</wp:posOffset>
                </wp:positionV>
                <wp:extent cx="4029075" cy="215265"/>
                <wp:effectExtent l="0" t="0" r="0" b="0"/>
                <wp:wrapNone/>
                <wp:docPr id="38" name="TextBox 37"/>
                <wp:cNvGraphicFramePr/>
                <a:graphic xmlns:a="http://schemas.openxmlformats.org/drawingml/2006/main">
                  <a:graphicData uri="http://schemas.microsoft.com/office/word/2010/wordprocessingShape">
                    <wps:wsp>
                      <wps:cNvSpPr txBox="1"/>
                      <wps:spPr>
                        <a:xfrm>
                          <a:off x="0" y="0"/>
                          <a:ext cx="4029075" cy="215265"/>
                        </a:xfrm>
                        <a:prstGeom prst="rect">
                          <a:avLst/>
                        </a:prstGeom>
                        <a:noFill/>
                      </wps:spPr>
                      <wps:txbx>
                        <w:txbxContent>
                          <w:p w:rsidR="009D285D" w:rsidRDefault="00A5683F" w:rsidP="00F221FD">
                            <w:pPr>
                              <w:pStyle w:val="NormalWeb"/>
                              <w:spacing w:before="0" w:beforeAutospacing="0" w:after="0" w:afterAutospacing="0"/>
                              <w:textAlignment w:val="baseline"/>
                            </w:pPr>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y</m:t>
                                  </m:r>
                                </m:e>
                                <m:sub>
                                  <m:r>
                                    <w:rPr>
                                      <w:rFonts w:ascii="Cambria Math" w:eastAsia="Cambria Math" w:hAnsi="Cambria Math" w:cstheme="minorBidi"/>
                                      <w:color w:val="000000" w:themeColor="text1"/>
                                      <w:kern w:val="24"/>
                                      <w:lang w:val="de-DE"/>
                                    </w:rPr>
                                    <m:t>i,j</m:t>
                                  </m:r>
                                </m:sub>
                              </m:sSub>
                              <m:r>
                                <w:rPr>
                                  <w:rFonts w:ascii="Cambria Math" w:eastAsia="Cambria Math" w:hAnsi="Cambria Math" w:cstheme="minorBidi"/>
                                  <w:color w:val="000000" w:themeColor="text1"/>
                                  <w:kern w:val="24"/>
                                  <w:lang w:val="de-DE"/>
                                </w:rPr>
                                <m:t>=IPRED+g×</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ε</m:t>
                                  </m:r>
                                </m:e>
                                <m:sub>
                                  <m:r>
                                    <w:rPr>
                                      <w:rFonts w:ascii="Cambria Math" w:eastAsia="Cambria Math" w:hAnsi="Cambria Math" w:cstheme="minorBidi"/>
                                      <w:color w:val="000000" w:themeColor="text1"/>
                                      <w:kern w:val="24"/>
                                      <w:lang w:val="de-DE"/>
                                    </w:rPr>
                                    <m:t>i,j</m:t>
                                  </m:r>
                                </m:sub>
                              </m:sSub>
                              <m:r>
                                <w:rPr>
                                  <w:rFonts w:ascii="Cambria Math" w:eastAsia="Cambria Math" w:hAnsi="Cambria Math" w:cstheme="minorBidi"/>
                                  <w:color w:val="000000" w:themeColor="text1"/>
                                  <w:kern w:val="24"/>
                                  <w:lang w:val="de-DE"/>
                                </w:rPr>
                                <m:t xml:space="preserve"> </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ε</m:t>
                                  </m:r>
                                </m:e>
                                <m:sub>
                                  <m:r>
                                    <w:rPr>
                                      <w:rFonts w:ascii="Cambria Math" w:eastAsia="Cambria Math" w:hAnsi="Cambria Math" w:cstheme="minorBidi"/>
                                      <w:color w:val="000000" w:themeColor="text1"/>
                                      <w:kern w:val="24"/>
                                      <w:lang w:val="de-DE"/>
                                    </w:rPr>
                                    <m:t>i,j</m:t>
                                  </m:r>
                                </m:sub>
                              </m:sSub>
                              <m:r>
                                <m:rPr>
                                  <m:scr m:val="script"/>
                                </m:rPr>
                                <w:rPr>
                                  <w:rFonts w:ascii="Cambria Math" w:eastAsia="Cambria Math" w:hAnsi="Cambria Math" w:cstheme="minorBidi"/>
                                  <w:color w:val="000000" w:themeColor="text1"/>
                                  <w:kern w:val="24"/>
                                  <w:lang w:val="de-DE"/>
                                </w:rPr>
                                <m:t>~N</m:t>
                              </m:r>
                              <m:d>
                                <m:dPr>
                                  <m:ctrlPr>
                                    <w:rPr>
                                      <w:rFonts w:ascii="Cambria Math" w:eastAsia="Cambria Math" w:hAnsi="Cambria Math" w:cstheme="minorBidi"/>
                                      <w:i/>
                                      <w:iCs/>
                                      <w:color w:val="000000" w:themeColor="text1"/>
                                      <w:kern w:val="24"/>
                                      <w:lang w:val="de-DE"/>
                                    </w:rPr>
                                  </m:ctrlPr>
                                </m:dPr>
                                <m:e>
                                  <m:r>
                                    <w:rPr>
                                      <w:rFonts w:ascii="Cambria Math" w:eastAsia="Cambria Math" w:hAnsi="Cambria Math" w:cstheme="minorBidi"/>
                                      <w:color w:val="000000" w:themeColor="text1"/>
                                      <w:kern w:val="24"/>
                                      <w:lang w:val="de-DE"/>
                                    </w:rPr>
                                    <m:t>0,1</m:t>
                                  </m:r>
                                </m:e>
                              </m:d>
                              <m:r>
                                <w:rPr>
                                  <w:rFonts w:ascii="Cambria Math" w:eastAsia="Cambria Math" w:hAnsi="Cambria Math" w:cstheme="minorBidi"/>
                                  <w:color w:val="000000" w:themeColor="text1"/>
                                  <w:kern w:val="24"/>
                                  <w:lang w:val="de-DE"/>
                                </w:rPr>
                                <m:t xml:space="preserve">     var</m:t>
                              </m:r>
                              <m:d>
                                <m:dPr>
                                  <m:ctrlPr>
                                    <w:rPr>
                                      <w:rFonts w:ascii="Cambria Math" w:eastAsia="Cambria Math" w:hAnsi="Cambria Math" w:cstheme="minorBidi"/>
                                      <w:i/>
                                      <w:iCs/>
                                      <w:color w:val="000000" w:themeColor="text1"/>
                                      <w:kern w:val="24"/>
                                      <w:lang w:val="de-DE"/>
                                    </w:rPr>
                                  </m:ctrlPr>
                                </m:dPr>
                                <m:e>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y</m:t>
                                      </m:r>
                                    </m:e>
                                    <m:sub>
                                      <m:r>
                                        <w:rPr>
                                          <w:rFonts w:ascii="Cambria Math" w:eastAsia="Cambria Math" w:hAnsi="Cambria Math" w:cstheme="minorBidi"/>
                                          <w:color w:val="000000" w:themeColor="text1"/>
                                          <w:kern w:val="24"/>
                                          <w:lang w:val="de-DE"/>
                                        </w:rPr>
                                        <m:t>i,j</m:t>
                                      </m:r>
                                    </m:sub>
                                  </m:sSub>
                                </m:e>
                              </m:d>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r>
                                    <w:rPr>
                                      <w:rFonts w:ascii="Cambria Math" w:eastAsia="Cambria Math" w:hAnsi="Cambria Math" w:cstheme="minorBidi"/>
                                      <w:color w:val="000000" w:themeColor="text1"/>
                                      <w:kern w:val="24"/>
                                      <w:lang w:val="de-DE"/>
                                    </w:rPr>
                                    <m:t>g</m:t>
                                  </m:r>
                                </m:e>
                                <m:sup>
                                  <m:r>
                                    <w:rPr>
                                      <w:rFonts w:ascii="Cambria Math" w:eastAsia="Cambria Math" w:hAnsi="Cambria Math" w:cstheme="minorBidi"/>
                                      <w:color w:val="000000" w:themeColor="text1"/>
                                      <w:kern w:val="24"/>
                                      <w:lang w:val="de-DE"/>
                                    </w:rPr>
                                    <m:t>2</m:t>
                                  </m:r>
                                </m:sup>
                              </m:sSup>
                            </m:oMath>
                            <w:r w:rsidR="009D285D">
                              <w:rPr>
                                <w:rFonts w:ascii="Cambria Math" w:eastAsia="Cambria Math" w:hAnsi="Cambria Math" w:cstheme="minorBidi"/>
                                <w:color w:val="000000" w:themeColor="text1"/>
                                <w:kern w:val="24"/>
                                <w:sz w:val="28"/>
                                <w:szCs w:val="28"/>
                              </w:rPr>
                              <w:t xml:space="preserve">     </w:t>
                            </w:r>
                          </w:p>
                        </w:txbxContent>
                      </wps:txbx>
                      <wps:bodyPr wrap="square" lIns="0" tIns="0" rIns="0" bIns="0" rtlCol="0">
                        <a:spAutoFit/>
                      </wps:bodyPr>
                    </wps:wsp>
                  </a:graphicData>
                </a:graphic>
                <wp14:sizeRelH relativeFrom="margin">
                  <wp14:pctWidth>0</wp14:pctWidth>
                </wp14:sizeRelH>
              </wp:anchor>
            </w:drawing>
          </mc:Choice>
          <mc:Fallback>
            <w:pict>
              <v:shape id="TextBox 37" o:spid="_x0000_s1029" type="#_x0000_t202" style="position:absolute;left:0;text-align:left;margin-left:66.4pt;margin-top:.75pt;width:317.25pt;height:16.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" filled="f" stroked="f">
                <v:textbox style="mso-fit-shape-to-text:t" inset="0,0,0,0">
                  <w:txbxContent>
                    <w:p w:rsidR="009D285D" w:rsidRDefault="00A5683F" w:rsidP="00F221FD">
                      <w:pPr>
                        <w:pStyle w:val="NormalWeb"/>
                        <w:spacing w:before="0" w:beforeAutospacing="0" w:after="0" w:afterAutospacing="0"/>
                        <w:textAlignment w:val="baseline"/>
                      </w:pPr>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y</m:t>
                            </m:r>
                          </m:e>
                          <m:sub>
                            <m:r>
                              <w:rPr>
                                <w:rFonts w:ascii="Cambria Math" w:eastAsia="Cambria Math" w:hAnsi="Cambria Math" w:cstheme="minorBidi"/>
                                <w:color w:val="000000" w:themeColor="text1"/>
                                <w:kern w:val="24"/>
                                <w:lang w:val="de-DE"/>
                              </w:rPr>
                              <m:t>i,j</m:t>
                            </m:r>
                          </m:sub>
                        </m:sSub>
                        <m:r>
                          <w:rPr>
                            <w:rFonts w:ascii="Cambria Math" w:eastAsia="Cambria Math" w:hAnsi="Cambria Math" w:cstheme="minorBidi"/>
                            <w:color w:val="000000" w:themeColor="text1"/>
                            <w:kern w:val="24"/>
                            <w:lang w:val="de-DE"/>
                          </w:rPr>
                          <m:t>=IPRED+g×</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ε</m:t>
                            </m:r>
                          </m:e>
                          <m:sub>
                            <m:r>
                              <w:rPr>
                                <w:rFonts w:ascii="Cambria Math" w:eastAsia="Cambria Math" w:hAnsi="Cambria Math" w:cstheme="minorBidi"/>
                                <w:color w:val="000000" w:themeColor="text1"/>
                                <w:kern w:val="24"/>
                                <w:lang w:val="de-DE"/>
                              </w:rPr>
                              <m:t>i,j</m:t>
                            </m:r>
                          </m:sub>
                        </m:sSub>
                        <m:r>
                          <w:rPr>
                            <w:rFonts w:ascii="Cambria Math" w:eastAsia="Cambria Math" w:hAnsi="Cambria Math" w:cstheme="minorBidi"/>
                            <w:color w:val="000000" w:themeColor="text1"/>
                            <w:kern w:val="24"/>
                            <w:lang w:val="de-DE"/>
                          </w:rPr>
                          <m:t xml:space="preserve"> </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ε</m:t>
                            </m:r>
                          </m:e>
                          <m:sub>
                            <m:r>
                              <w:rPr>
                                <w:rFonts w:ascii="Cambria Math" w:eastAsia="Cambria Math" w:hAnsi="Cambria Math" w:cstheme="minorBidi"/>
                                <w:color w:val="000000" w:themeColor="text1"/>
                                <w:kern w:val="24"/>
                                <w:lang w:val="de-DE"/>
                              </w:rPr>
                              <m:t>i,j</m:t>
                            </m:r>
                          </m:sub>
                        </m:sSub>
                        <m:r>
                          <m:rPr>
                            <m:scr m:val="script"/>
                          </m:rPr>
                          <w:rPr>
                            <w:rFonts w:ascii="Cambria Math" w:eastAsia="Cambria Math" w:hAnsi="Cambria Math" w:cstheme="minorBidi"/>
                            <w:color w:val="000000" w:themeColor="text1"/>
                            <w:kern w:val="24"/>
                            <w:lang w:val="de-DE"/>
                          </w:rPr>
                          <m:t>~N</m:t>
                        </m:r>
                        <m:d>
                          <m:dPr>
                            <m:ctrlPr>
                              <w:rPr>
                                <w:rFonts w:ascii="Cambria Math" w:eastAsia="Cambria Math" w:hAnsi="Cambria Math" w:cstheme="minorBidi"/>
                                <w:i/>
                                <w:iCs/>
                                <w:color w:val="000000" w:themeColor="text1"/>
                                <w:kern w:val="24"/>
                                <w:lang w:val="de-DE"/>
                              </w:rPr>
                            </m:ctrlPr>
                          </m:dPr>
                          <m:e>
                            <m:r>
                              <w:rPr>
                                <w:rFonts w:ascii="Cambria Math" w:eastAsia="Cambria Math" w:hAnsi="Cambria Math" w:cstheme="minorBidi"/>
                                <w:color w:val="000000" w:themeColor="text1"/>
                                <w:kern w:val="24"/>
                                <w:lang w:val="de-DE"/>
                              </w:rPr>
                              <m:t>0,1</m:t>
                            </m:r>
                          </m:e>
                        </m:d>
                        <m:r>
                          <w:rPr>
                            <w:rFonts w:ascii="Cambria Math" w:eastAsia="Cambria Math" w:hAnsi="Cambria Math" w:cstheme="minorBidi"/>
                            <w:color w:val="000000" w:themeColor="text1"/>
                            <w:kern w:val="24"/>
                            <w:lang w:val="de-DE"/>
                          </w:rPr>
                          <m:t xml:space="preserve">     var</m:t>
                        </m:r>
                        <m:d>
                          <m:dPr>
                            <m:ctrlPr>
                              <w:rPr>
                                <w:rFonts w:ascii="Cambria Math" w:eastAsia="Cambria Math" w:hAnsi="Cambria Math" w:cstheme="minorBidi"/>
                                <w:i/>
                                <w:iCs/>
                                <w:color w:val="000000" w:themeColor="text1"/>
                                <w:kern w:val="24"/>
                                <w:lang w:val="de-DE"/>
                              </w:rPr>
                            </m:ctrlPr>
                          </m:dPr>
                          <m:e>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y</m:t>
                                </m:r>
                              </m:e>
                              <m:sub>
                                <m:r>
                                  <w:rPr>
                                    <w:rFonts w:ascii="Cambria Math" w:eastAsia="Cambria Math" w:hAnsi="Cambria Math" w:cstheme="minorBidi"/>
                                    <w:color w:val="000000" w:themeColor="text1"/>
                                    <w:kern w:val="24"/>
                                    <w:lang w:val="de-DE"/>
                                  </w:rPr>
                                  <m:t>i,j</m:t>
                                </m:r>
                              </m:sub>
                            </m:sSub>
                          </m:e>
                        </m:d>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r>
                              <w:rPr>
                                <w:rFonts w:ascii="Cambria Math" w:eastAsia="Cambria Math" w:hAnsi="Cambria Math" w:cstheme="minorBidi"/>
                                <w:color w:val="000000" w:themeColor="text1"/>
                                <w:kern w:val="24"/>
                                <w:lang w:val="de-DE"/>
                              </w:rPr>
                              <m:t>g</m:t>
                            </m:r>
                          </m:e>
                          <m:sup>
                            <m:r>
                              <w:rPr>
                                <w:rFonts w:ascii="Cambria Math" w:eastAsia="Cambria Math" w:hAnsi="Cambria Math" w:cstheme="minorBidi"/>
                                <w:color w:val="000000" w:themeColor="text1"/>
                                <w:kern w:val="24"/>
                                <w:lang w:val="de-DE"/>
                              </w:rPr>
                              <m:t>2</m:t>
                            </m:r>
                          </m:sup>
                        </m:sSup>
                      </m:oMath>
                      <w:r w:rsidR="009D285D">
                        <w:rPr>
                          <w:rFonts w:ascii="Cambria Math" w:eastAsia="Cambria Math" w:hAnsi="Cambria Math" w:cstheme="minorBidi"/>
                          <w:color w:val="000000" w:themeColor="text1"/>
                          <w:kern w:val="24"/>
                          <w:sz w:val="28"/>
                          <w:szCs w:val="28"/>
                        </w:rPr>
                        <w:t xml:space="preserve">     </w:t>
                      </w:r>
                    </w:p>
                  </w:txbxContent>
                </v:textbox>
              </v:shape>
            </w:pict>
          </mc:Fallback>
        </mc:AlternateContent>
      </w:r>
      <w:r w:rsidRPr="008125C7">
        <w:rPr>
          <w:noProof/>
        </w:rPr>
        <mc:AlternateContent>
          <mc:Choice Requires="wps">
            <w:drawing>
              <wp:anchor distT="0" distB="0" distL="114300" distR="114300" simplePos="0" relativeHeight="251663360" behindDoc="0" locked="0" layoutInCell="1" allowOverlap="1" wp14:anchorId="2AB08879" wp14:editId="51705735">
                <wp:simplePos x="0" y="0"/>
                <wp:positionH relativeFrom="column">
                  <wp:posOffset>852805</wp:posOffset>
                </wp:positionH>
                <wp:positionV relativeFrom="paragraph">
                  <wp:posOffset>358775</wp:posOffset>
                </wp:positionV>
                <wp:extent cx="2990850" cy="190500"/>
                <wp:effectExtent l="0" t="0" r="0" b="0"/>
                <wp:wrapNone/>
                <wp:docPr id="40" name="TextBox 39"/>
                <wp:cNvGraphicFramePr/>
                <a:graphic xmlns:a="http://schemas.openxmlformats.org/drawingml/2006/main">
                  <a:graphicData uri="http://schemas.microsoft.com/office/word/2010/wordprocessingShape">
                    <wps:wsp>
                      <wps:cNvSpPr txBox="1"/>
                      <wps:spPr>
                        <a:xfrm>
                          <a:off x="0" y="0"/>
                          <a:ext cx="2990850" cy="190500"/>
                        </a:xfrm>
                        <a:prstGeom prst="rect">
                          <a:avLst/>
                        </a:prstGeom>
                        <a:noFill/>
                      </wps:spPr>
                      <wps:txbx>
                        <w:txbxContent>
                          <w:p w:rsidR="009D285D" w:rsidRDefault="009D285D" w:rsidP="00F221FD">
                            <w:pPr>
                              <w:pStyle w:val="NormalWeb"/>
                              <w:spacing w:before="0" w:beforeAutospacing="0" w:after="0" w:afterAutospacing="0"/>
                              <w:textAlignment w:val="baseline"/>
                            </w:pPr>
                            <m:oMathPara>
                              <m:oMathParaPr>
                                <m:jc m:val="centerGroup"/>
                              </m:oMathParaPr>
                              <m:oMath>
                                <m:r>
                                  <w:rPr>
                                    <w:rFonts w:ascii="Cambria Math" w:eastAsia="Cambria Math" w:hAnsi="Cambria Math" w:cstheme="minorBidi"/>
                                    <w:color w:val="000000" w:themeColor="text1"/>
                                    <w:kern w:val="24"/>
                                    <w:lang w:val="de-DE"/>
                                  </w:rPr>
                                  <m:t>g=RUV_ADD+RUV_PROP×IPRED</m:t>
                                </m:r>
                              </m:oMath>
                            </m:oMathPara>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TextBox 39" o:spid="_x0000_s1030" type="#_x0000_t202" style="position:absolute;left:0;text-align:left;margin-left:67.15pt;margin-top:28.25pt;width:235.5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" filled="f" stroked="f">
                <v:textbox inset="0,0,0,0">
                  <w:txbxContent>
                    <w:p w:rsidR="009D285D" w:rsidRDefault="009D285D" w:rsidP="00F221FD">
                      <w:pPr>
                        <w:pStyle w:val="NormalWeb"/>
                        <w:spacing w:before="0" w:beforeAutospacing="0" w:after="0" w:afterAutospacing="0"/>
                        <w:textAlignment w:val="baseline"/>
                      </w:pPr>
                      <m:oMathPara>
                        <m:oMathParaPr>
                          <m:jc m:val="centerGroup"/>
                        </m:oMathParaPr>
                        <m:oMath>
                          <m:r>
                            <w:rPr>
                              <w:rFonts w:ascii="Cambria Math" w:eastAsia="Cambria Math" w:hAnsi="Cambria Math" w:cstheme="minorBidi"/>
                              <w:color w:val="000000" w:themeColor="text1"/>
                              <w:kern w:val="24"/>
                              <w:lang w:val="de-DE"/>
                            </w:rPr>
                            <m:t>g=RUV_ADD+RUV_PROP×IPRED</m:t>
                          </m:r>
                        </m:oMath>
                      </m:oMathPara>
                    </w:p>
                  </w:txbxContent>
                </v:textbox>
              </v:shape>
            </w:pict>
          </mc:Fallback>
        </mc:AlternateContent>
      </w:r>
      <w:r w:rsidRPr="008125C7">
        <w:t xml:space="preserve"> </w:t>
      </w:r>
    </w:p>
    <w:p w:rsidR="005033AE" w:rsidRPr="008125C7" w:rsidRDefault="005033AE" w:rsidP="00F221FD">
      <w:r w:rsidRPr="008125C7">
        <w:br w:type="page"/>
      </w:r>
    </w:p>
    <w:p w:rsidR="005033AE" w:rsidRPr="008125C7" w:rsidRDefault="005033AE" w:rsidP="00F221FD">
      <w:pPr>
        <w:pStyle w:val="Heading2"/>
      </w:pPr>
      <w:bookmarkStart w:id="3" w:name="_Toc437557443"/>
      <w:r w:rsidRPr="008125C7">
        <w:lastRenderedPageBreak/>
        <w:t>UseCase2</w:t>
      </w:r>
      <w:bookmarkEnd w:id="3"/>
    </w:p>
    <w:p w:rsidR="005033AE" w:rsidRPr="008125C7" w:rsidRDefault="005033AE" w:rsidP="00F221FD">
      <w:r w:rsidRPr="008125C7">
        <w:t xml:space="preserve">Warfarin population pharmacokinetic model using analytical solutions </w:t>
      </w:r>
    </w:p>
    <w:p w:rsidR="005033AE" w:rsidRPr="008125C7" w:rsidRDefault="005033AE" w:rsidP="00F221FD">
      <w:pPr>
        <w:pStyle w:val="section"/>
        <w:rPr>
          <w:b w:val="0"/>
        </w:rPr>
      </w:pPr>
      <w:r w:rsidRPr="008125C7">
        <w:t>Dosing regimen:</w:t>
      </w:r>
      <w:r w:rsidRPr="008125C7">
        <w:rPr>
          <w:b w:val="0"/>
        </w:rPr>
        <w:t xml:space="preserve"> single oral administration</w:t>
      </w:r>
    </w:p>
    <w:p w:rsidR="005033AE" w:rsidRPr="008125C7" w:rsidRDefault="005033AE" w:rsidP="00F221FD">
      <w:pPr>
        <w:pStyle w:val="section"/>
      </w:pPr>
      <w:r w:rsidRPr="008125C7">
        <w:t>Dataset:</w:t>
      </w:r>
    </w:p>
    <w:p w:rsidR="005033AE" w:rsidRPr="008125C7" w:rsidRDefault="005033AE" w:rsidP="00FD0153">
      <w:pPr>
        <w:pStyle w:val="ListParagraph"/>
        <w:numPr>
          <w:ilvl w:val="0"/>
          <w:numId w:val="22"/>
        </w:numPr>
        <w:spacing w:after="160" w:line="259" w:lineRule="auto"/>
        <w:ind w:left="709" w:hanging="357"/>
      </w:pPr>
      <w:r w:rsidRPr="008125C7">
        <w:t>ID : Patient identifier (n=32)</w:t>
      </w:r>
    </w:p>
    <w:p w:rsidR="005033AE" w:rsidRPr="008125C7" w:rsidRDefault="005033AE" w:rsidP="00FD0153">
      <w:pPr>
        <w:pStyle w:val="ListParagraph"/>
        <w:numPr>
          <w:ilvl w:val="0"/>
          <w:numId w:val="22"/>
        </w:numPr>
        <w:spacing w:after="160" w:line="259" w:lineRule="auto"/>
        <w:ind w:left="709" w:hanging="357"/>
      </w:pPr>
      <w:r w:rsidRPr="008125C7">
        <w:t>TIME [h]</w:t>
      </w:r>
    </w:p>
    <w:p w:rsidR="005033AE" w:rsidRPr="008125C7" w:rsidRDefault="005033AE" w:rsidP="00FD0153">
      <w:pPr>
        <w:pStyle w:val="ListParagraph"/>
        <w:numPr>
          <w:ilvl w:val="0"/>
          <w:numId w:val="22"/>
        </w:numPr>
        <w:spacing w:after="160" w:line="259" w:lineRule="auto"/>
        <w:ind w:left="709" w:hanging="357"/>
      </w:pPr>
      <w:r w:rsidRPr="008125C7">
        <w:t>WT : Patient’s weight [kg]</w:t>
      </w:r>
    </w:p>
    <w:p w:rsidR="005033AE" w:rsidRPr="008125C7" w:rsidRDefault="005033AE" w:rsidP="00FD0153">
      <w:pPr>
        <w:pStyle w:val="ListParagraph"/>
        <w:numPr>
          <w:ilvl w:val="0"/>
          <w:numId w:val="22"/>
        </w:numPr>
        <w:spacing w:after="160" w:line="259" w:lineRule="auto"/>
        <w:ind w:left="709" w:hanging="357"/>
      </w:pPr>
      <w:r w:rsidRPr="008125C7">
        <w:t>AMT : Total drug administered [mg]</w:t>
      </w:r>
    </w:p>
    <w:p w:rsidR="005033AE" w:rsidRPr="008125C7" w:rsidRDefault="005033AE" w:rsidP="00FD0153">
      <w:pPr>
        <w:pStyle w:val="ListParagraph"/>
        <w:numPr>
          <w:ilvl w:val="0"/>
          <w:numId w:val="22"/>
        </w:numPr>
        <w:spacing w:after="160" w:line="259" w:lineRule="auto"/>
        <w:ind w:left="709" w:hanging="357"/>
      </w:pPr>
      <w:r w:rsidRPr="008125C7">
        <w:t>DVID : dependent variable identifier (0: dose,1:PK measurement)</w:t>
      </w:r>
    </w:p>
    <w:p w:rsidR="005033AE" w:rsidRPr="008125C7" w:rsidRDefault="005033AE" w:rsidP="00FD0153">
      <w:pPr>
        <w:pStyle w:val="ListParagraph"/>
        <w:numPr>
          <w:ilvl w:val="0"/>
          <w:numId w:val="22"/>
        </w:numPr>
        <w:spacing w:after="160" w:line="259" w:lineRule="auto"/>
        <w:ind w:left="709" w:hanging="357"/>
      </w:pPr>
      <w:r w:rsidRPr="008125C7">
        <w:t xml:space="preserve">DV : Warfarin concentration [mg/L] </w:t>
      </w:r>
    </w:p>
    <w:p w:rsidR="005033AE" w:rsidRPr="008125C7" w:rsidRDefault="005033AE" w:rsidP="00FD0153">
      <w:pPr>
        <w:pStyle w:val="ListParagraph"/>
        <w:numPr>
          <w:ilvl w:val="0"/>
          <w:numId w:val="22"/>
        </w:numPr>
        <w:spacing w:after="160" w:line="259" w:lineRule="auto"/>
        <w:ind w:left="709" w:hanging="357"/>
      </w:pPr>
      <w:r w:rsidRPr="008125C7">
        <w:t>MDV : missing dependent variable (0: observation, 1: dosing record)</w:t>
      </w:r>
    </w:p>
    <w:p w:rsidR="005033AE" w:rsidRPr="008125C7" w:rsidRDefault="005033AE" w:rsidP="00FD0153">
      <w:pPr>
        <w:pStyle w:val="ListParagraph"/>
        <w:numPr>
          <w:ilvl w:val="0"/>
          <w:numId w:val="22"/>
        </w:numPr>
        <w:spacing w:after="160" w:line="259" w:lineRule="auto"/>
        <w:ind w:left="709" w:hanging="357"/>
      </w:pPr>
      <w:r w:rsidRPr="008125C7">
        <w:t>logtKG : log transformed patient’s body weight standardised to 70 kg</w:t>
      </w:r>
    </w:p>
    <w:p w:rsidR="005033AE" w:rsidRPr="008125C7" w:rsidRDefault="005033AE" w:rsidP="00F221FD">
      <w:pPr>
        <w:pStyle w:val="section"/>
      </w:pPr>
      <w:r w:rsidRPr="008125C7">
        <w:t xml:space="preserve">Structural model: </w:t>
      </w:r>
    </w:p>
    <w:p w:rsidR="005033AE" w:rsidRPr="008125C7" w:rsidRDefault="005033AE" w:rsidP="00FD0153">
      <w:pPr>
        <w:pStyle w:val="ListParagraph"/>
        <w:numPr>
          <w:ilvl w:val="0"/>
          <w:numId w:val="22"/>
        </w:numPr>
        <w:spacing w:after="160" w:line="259" w:lineRule="auto"/>
        <w:ind w:left="709"/>
      </w:pPr>
      <w:r w:rsidRPr="008125C7">
        <w:t>1 compartment model using ODE (V, CL, k</w:t>
      </w:r>
      <w:r w:rsidRPr="008125C7">
        <w:rPr>
          <w:vertAlign w:val="subscript"/>
        </w:rPr>
        <w:t>a</w:t>
      </w:r>
      <w:r w:rsidRPr="008125C7">
        <w:t>, TLAG)</w:t>
      </w:r>
    </w:p>
    <w:p w:rsidR="005033AE" w:rsidRPr="008125C7" w:rsidRDefault="005033AE" w:rsidP="00FD0153">
      <w:pPr>
        <w:pStyle w:val="ListParagraph"/>
        <w:numPr>
          <w:ilvl w:val="0"/>
          <w:numId w:val="22"/>
        </w:numPr>
        <w:spacing w:after="160" w:line="259" w:lineRule="auto"/>
        <w:ind w:left="709" w:hanging="357"/>
      </w:pPr>
      <w:r w:rsidRPr="008125C7">
        <w:t>1</w:t>
      </w:r>
      <w:r w:rsidRPr="008125C7">
        <w:rPr>
          <w:vertAlign w:val="superscript"/>
        </w:rPr>
        <w:t>st</w:t>
      </w:r>
      <w:r w:rsidRPr="008125C7">
        <w:t xml:space="preserve"> order absorption process with lag time</w:t>
      </w:r>
    </w:p>
    <w:p w:rsidR="005033AE" w:rsidRPr="008125C7" w:rsidRDefault="005033AE" w:rsidP="00FD0153">
      <w:pPr>
        <w:pStyle w:val="ListParagraph"/>
        <w:numPr>
          <w:ilvl w:val="0"/>
          <w:numId w:val="22"/>
        </w:numPr>
        <w:spacing w:after="160" w:line="259" w:lineRule="auto"/>
        <w:ind w:left="709"/>
      </w:pPr>
      <w:r w:rsidRPr="008125C7">
        <w:t>1</w:t>
      </w:r>
      <w:r w:rsidRPr="008125C7">
        <w:rPr>
          <w:vertAlign w:val="superscript"/>
        </w:rPr>
        <w:t>st</w:t>
      </w:r>
      <w:r w:rsidRPr="008125C7">
        <w:t xml:space="preserve"> order elimination process </w:t>
      </w:r>
    </w:p>
    <w:p w:rsidR="005033AE" w:rsidRPr="008125C7" w:rsidRDefault="005033AE" w:rsidP="00F221FD">
      <w:pPr>
        <w:pStyle w:val="section"/>
      </w:pPr>
      <w:r w:rsidRPr="008125C7">
        <w:t xml:space="preserve">Covariate model: </w:t>
      </w:r>
    </w:p>
    <w:p w:rsidR="005033AE" w:rsidRPr="008125C7" w:rsidRDefault="005033AE" w:rsidP="00FD0153">
      <w:pPr>
        <w:pStyle w:val="ListParagraph"/>
        <w:numPr>
          <w:ilvl w:val="0"/>
          <w:numId w:val="22"/>
        </w:numPr>
        <w:spacing w:after="160" w:line="259" w:lineRule="auto"/>
        <w:ind w:left="709" w:hanging="357"/>
      </w:pPr>
      <w:r w:rsidRPr="008125C7">
        <w:tab/>
        <w:t>WT on CL and V following allometric principles</w:t>
      </w:r>
    </w:p>
    <w:p w:rsidR="005033AE" w:rsidRPr="008125C7" w:rsidRDefault="005033AE" w:rsidP="00F221FD">
      <w:r w:rsidRPr="008125C7">
        <w:rPr>
          <w:noProof/>
        </w:rPr>
        <mc:AlternateContent>
          <mc:Choice Requires="wps">
            <w:drawing>
              <wp:anchor distT="0" distB="0" distL="114300" distR="114300" simplePos="0" relativeHeight="251665408" behindDoc="0" locked="0" layoutInCell="1" allowOverlap="1" wp14:anchorId="5DCE7082" wp14:editId="53BF066A">
                <wp:simplePos x="0" y="0"/>
                <wp:positionH relativeFrom="column">
                  <wp:posOffset>2862580</wp:posOffset>
                </wp:positionH>
                <wp:positionV relativeFrom="paragraph">
                  <wp:posOffset>33020</wp:posOffset>
                </wp:positionV>
                <wp:extent cx="1619250" cy="385445"/>
                <wp:effectExtent l="0" t="0" r="0" b="0"/>
                <wp:wrapNone/>
                <wp:docPr id="7" name="TextBox 36"/>
                <wp:cNvGraphicFramePr/>
                <a:graphic xmlns:a="http://schemas.openxmlformats.org/drawingml/2006/main">
                  <a:graphicData uri="http://schemas.microsoft.com/office/word/2010/wordprocessingShape">
                    <wps:wsp>
                      <wps:cNvSpPr txBox="1"/>
                      <wps:spPr>
                        <a:xfrm>
                          <a:off x="0" y="0"/>
                          <a:ext cx="1619250" cy="385445"/>
                        </a:xfrm>
                        <a:prstGeom prst="rect">
                          <a:avLst/>
                        </a:prstGeom>
                        <a:noFill/>
                      </wps:spPr>
                      <wps:txbx>
                        <w:txbxContent>
                          <w:p w:rsidR="009D285D" w:rsidRDefault="009D285D" w:rsidP="00F221FD">
                            <w:pPr>
                              <w:pStyle w:val="NormalWeb"/>
                              <w:spacing w:before="0" w:beforeAutospacing="0" w:after="0" w:afterAutospacing="0"/>
                              <w:textAlignment w:val="baseline"/>
                            </w:pPr>
                            <m:oMathPara>
                              <m:oMathParaPr>
                                <m:jc m:val="centerGroup"/>
                              </m:oMathParaPr>
                              <m:oMath>
                                <m:r>
                                  <m:rPr>
                                    <m:sty m:val="p"/>
                                  </m:rPr>
                                  <w:rPr>
                                    <w:rFonts w:ascii="Cambria Math" w:hAnsi="Cambria Math" w:cstheme="minorBidi"/>
                                    <w:color w:val="000000" w:themeColor="text1"/>
                                    <w:kern w:val="24"/>
                                    <w:lang w:val="de-DE"/>
                                  </w:rPr>
                                  <m:t>POP_V</m:t>
                                </m:r>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d>
                                      <m:dPr>
                                        <m:ctrlPr>
                                          <w:rPr>
                                            <w:rFonts w:ascii="Cambria Math" w:eastAsia="Cambria Math" w:hAnsi="Cambria Math" w:cstheme="minorBidi"/>
                                            <w:i/>
                                            <w:iCs/>
                                            <w:color w:val="000000" w:themeColor="text1"/>
                                            <w:kern w:val="24"/>
                                            <w:lang w:val="de-DE"/>
                                          </w:rPr>
                                        </m:ctrlPr>
                                      </m:dPr>
                                      <m:e>
                                        <m:f>
                                          <m:fPr>
                                            <m:ctrlPr>
                                              <w:rPr>
                                                <w:rFonts w:ascii="Cambria Math" w:eastAsia="Cambria Math" w:hAnsi="Cambria Math" w:cstheme="minorBidi"/>
                                                <w:i/>
                                                <w:iCs/>
                                                <w:color w:val="000000" w:themeColor="text1"/>
                                                <w:kern w:val="24"/>
                                                <w:lang w:val="de-DE"/>
                                              </w:rPr>
                                            </m:ctrlPr>
                                          </m:fPr>
                                          <m:num>
                                            <m:r>
                                              <w:rPr>
                                                <w:rFonts w:ascii="Cambria Math" w:eastAsia="Cambria Math" w:hAnsi="Cambria Math" w:cstheme="minorBidi"/>
                                                <w:color w:val="000000" w:themeColor="text1"/>
                                                <w:kern w:val="24"/>
                                                <w:lang w:val="de-DE"/>
                                              </w:rPr>
                                              <m:t>WT</m:t>
                                            </m:r>
                                          </m:num>
                                          <m:den>
                                            <m:r>
                                              <w:rPr>
                                                <w:rFonts w:ascii="Cambria Math" w:eastAsia="Cambria Math" w:hAnsi="Cambria Math" w:cstheme="minorBidi"/>
                                                <w:color w:val="000000" w:themeColor="text1"/>
                                                <w:kern w:val="24"/>
                                                <w:lang w:val="de-DE"/>
                                              </w:rPr>
                                              <m:t>70</m:t>
                                            </m:r>
                                          </m:den>
                                        </m:f>
                                      </m:e>
                                    </m:d>
                                  </m:e>
                                  <m:sup>
                                    <m:r>
                                      <w:rPr>
                                        <w:rFonts w:ascii="Cambria Math" w:eastAsia="Cambria Math" w:hAnsi="Cambria Math" w:cstheme="minorBidi"/>
                                        <w:color w:val="000000" w:themeColor="text1"/>
                                        <w:kern w:val="24"/>
                                        <w:lang w:val="de-DE"/>
                                      </w:rPr>
                                      <m:t>1</m:t>
                                    </m:r>
                                  </m:sup>
                                </m:sSup>
                              </m:oMath>
                            </m:oMathPara>
                          </w:p>
                        </w:txbxContent>
                      </wps:txbx>
                      <wps:bodyPr wrap="square" lIns="0" tIns="0" rIns="0" bIns="0" rtlCol="0" anchor="ctr">
                        <a:spAutoFit/>
                      </wps:bodyPr>
                    </wps:wsp>
                  </a:graphicData>
                </a:graphic>
                <wp14:sizeRelH relativeFrom="margin">
                  <wp14:pctWidth>0</wp14:pctWidth>
                </wp14:sizeRelH>
              </wp:anchor>
            </w:drawing>
          </mc:Choice>
          <mc:Fallback>
            <w:pict>
              <v:shape id="_x0000_s1031" type="#_x0000_t202" style="position:absolute;left:0;text-align:left;margin-left:225.4pt;margin-top:2.6pt;width:127.5pt;height:30.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" filled="f" stroked="f">
                <v:textbox style="mso-fit-shape-to-text:t" inset="0,0,0,0">
                  <w:txbxContent>
                    <w:p w:rsidR="009D285D" w:rsidRDefault="009D285D" w:rsidP="00F221FD">
                      <w:pPr>
                        <w:pStyle w:val="NormalWeb"/>
                        <w:spacing w:before="0" w:beforeAutospacing="0" w:after="0" w:afterAutospacing="0"/>
                        <w:textAlignment w:val="baseline"/>
                      </w:pPr>
                      <m:oMathPara>
                        <m:oMathParaPr>
                          <m:jc m:val="centerGroup"/>
                        </m:oMathParaPr>
                        <m:oMath>
                          <m:r>
                            <m:rPr>
                              <m:sty m:val="p"/>
                            </m:rPr>
                            <w:rPr>
                              <w:rFonts w:ascii="Cambria Math" w:hAnsi="Cambria Math" w:cstheme="minorBidi"/>
                              <w:color w:val="000000" w:themeColor="text1"/>
                              <w:kern w:val="24"/>
                              <w:lang w:val="de-DE"/>
                            </w:rPr>
                            <m:t>POP_V</m:t>
                          </m:r>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d>
                                <m:dPr>
                                  <m:ctrlPr>
                                    <w:rPr>
                                      <w:rFonts w:ascii="Cambria Math" w:eastAsia="Cambria Math" w:hAnsi="Cambria Math" w:cstheme="minorBidi"/>
                                      <w:i/>
                                      <w:iCs/>
                                      <w:color w:val="000000" w:themeColor="text1"/>
                                      <w:kern w:val="24"/>
                                      <w:lang w:val="de-DE"/>
                                    </w:rPr>
                                  </m:ctrlPr>
                                </m:dPr>
                                <m:e>
                                  <m:f>
                                    <m:fPr>
                                      <m:ctrlPr>
                                        <w:rPr>
                                          <w:rFonts w:ascii="Cambria Math" w:eastAsia="Cambria Math" w:hAnsi="Cambria Math" w:cstheme="minorBidi"/>
                                          <w:i/>
                                          <w:iCs/>
                                          <w:color w:val="000000" w:themeColor="text1"/>
                                          <w:kern w:val="24"/>
                                          <w:lang w:val="de-DE"/>
                                        </w:rPr>
                                      </m:ctrlPr>
                                    </m:fPr>
                                    <m:num>
                                      <m:r>
                                        <w:rPr>
                                          <w:rFonts w:ascii="Cambria Math" w:eastAsia="Cambria Math" w:hAnsi="Cambria Math" w:cstheme="minorBidi"/>
                                          <w:color w:val="000000" w:themeColor="text1"/>
                                          <w:kern w:val="24"/>
                                          <w:lang w:val="de-DE"/>
                                        </w:rPr>
                                        <m:t>WT</m:t>
                                      </m:r>
                                    </m:num>
                                    <m:den>
                                      <m:r>
                                        <w:rPr>
                                          <w:rFonts w:ascii="Cambria Math" w:eastAsia="Cambria Math" w:hAnsi="Cambria Math" w:cstheme="minorBidi"/>
                                          <w:color w:val="000000" w:themeColor="text1"/>
                                          <w:kern w:val="24"/>
                                          <w:lang w:val="de-DE"/>
                                        </w:rPr>
                                        <m:t>70</m:t>
                                      </m:r>
                                    </m:den>
                                  </m:f>
                                </m:e>
                              </m:d>
                            </m:e>
                            <m:sup>
                              <m:r>
                                <w:rPr>
                                  <w:rFonts w:ascii="Cambria Math" w:eastAsia="Cambria Math" w:hAnsi="Cambria Math" w:cstheme="minorBidi"/>
                                  <w:color w:val="000000" w:themeColor="text1"/>
                                  <w:kern w:val="24"/>
                                  <w:lang w:val="de-DE"/>
                                </w:rPr>
                                <m:t>1</m:t>
                              </m:r>
                            </m:sup>
                          </m:sSup>
                        </m:oMath>
                      </m:oMathPara>
                    </w:p>
                  </w:txbxContent>
                </v:textbox>
              </v:shape>
            </w:pict>
          </mc:Fallback>
        </mc:AlternateContent>
      </w:r>
      <w:r w:rsidRPr="008125C7">
        <w:rPr>
          <w:noProof/>
        </w:rPr>
        <mc:AlternateContent>
          <mc:Choice Requires="wps">
            <w:drawing>
              <wp:anchor distT="0" distB="0" distL="114300" distR="114300" simplePos="0" relativeHeight="251664384" behindDoc="0" locked="0" layoutInCell="1" allowOverlap="1" wp14:anchorId="6265EC85" wp14:editId="7B2F8640">
                <wp:simplePos x="0" y="0"/>
                <wp:positionH relativeFrom="column">
                  <wp:posOffset>605155</wp:posOffset>
                </wp:positionH>
                <wp:positionV relativeFrom="paragraph">
                  <wp:posOffset>4445</wp:posOffset>
                </wp:positionV>
                <wp:extent cx="1774190" cy="388620"/>
                <wp:effectExtent l="0" t="0" r="0" b="0"/>
                <wp:wrapNone/>
                <wp:docPr id="8" name="TextBox 21"/>
                <wp:cNvGraphicFramePr/>
                <a:graphic xmlns:a="http://schemas.openxmlformats.org/drawingml/2006/main">
                  <a:graphicData uri="http://schemas.microsoft.com/office/word/2010/wordprocessingShape">
                    <wps:wsp>
                      <wps:cNvSpPr txBox="1"/>
                      <wps:spPr>
                        <a:xfrm>
                          <a:off x="0" y="0"/>
                          <a:ext cx="1774190" cy="388620"/>
                        </a:xfrm>
                        <a:prstGeom prst="rect">
                          <a:avLst/>
                        </a:prstGeom>
                        <a:noFill/>
                      </wps:spPr>
                      <wps:txbx>
                        <w:txbxContent>
                          <w:p w:rsidR="009D285D" w:rsidRDefault="009D285D" w:rsidP="00F221FD">
                            <w:pPr>
                              <w:pStyle w:val="NormalWeb"/>
                              <w:spacing w:before="0" w:beforeAutospacing="0" w:after="0" w:afterAutospacing="0"/>
                              <w:textAlignment w:val="baseline"/>
                            </w:pPr>
                            <m:oMathPara>
                              <m:oMathParaPr>
                                <m:jc m:val="centerGroup"/>
                              </m:oMathParaPr>
                              <m:oMath>
                                <m:r>
                                  <m:rPr>
                                    <m:sty m:val="p"/>
                                  </m:rPr>
                                  <w:rPr>
                                    <w:rFonts w:ascii="Cambria Math" w:hAnsi="Cambria Math" w:cstheme="minorBidi"/>
                                    <w:color w:val="000000" w:themeColor="text1"/>
                                    <w:kern w:val="24"/>
                                    <w:lang w:val="de-DE"/>
                                  </w:rPr>
                                  <m:t>POP_CL</m:t>
                                </m:r>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d>
                                      <m:dPr>
                                        <m:ctrlPr>
                                          <w:rPr>
                                            <w:rFonts w:ascii="Cambria Math" w:eastAsia="Cambria Math" w:hAnsi="Cambria Math" w:cstheme="minorBidi"/>
                                            <w:i/>
                                            <w:iCs/>
                                            <w:color w:val="000000" w:themeColor="text1"/>
                                            <w:kern w:val="24"/>
                                            <w:lang w:val="de-DE"/>
                                          </w:rPr>
                                        </m:ctrlPr>
                                      </m:dPr>
                                      <m:e>
                                        <m:f>
                                          <m:fPr>
                                            <m:ctrlPr>
                                              <w:rPr>
                                                <w:rFonts w:ascii="Cambria Math" w:eastAsia="Cambria Math" w:hAnsi="Cambria Math" w:cstheme="minorBidi"/>
                                                <w:i/>
                                                <w:iCs/>
                                                <w:color w:val="000000" w:themeColor="text1"/>
                                                <w:kern w:val="24"/>
                                                <w:lang w:val="de-DE"/>
                                              </w:rPr>
                                            </m:ctrlPr>
                                          </m:fPr>
                                          <m:num>
                                            <m:r>
                                              <w:rPr>
                                                <w:rFonts w:ascii="Cambria Math" w:eastAsia="Cambria Math" w:hAnsi="Cambria Math" w:cstheme="minorBidi"/>
                                                <w:color w:val="000000" w:themeColor="text1"/>
                                                <w:kern w:val="24"/>
                                                <w:lang w:val="de-DE"/>
                                              </w:rPr>
                                              <m:t>WT</m:t>
                                            </m:r>
                                          </m:num>
                                          <m:den>
                                            <m:r>
                                              <w:rPr>
                                                <w:rFonts w:ascii="Cambria Math" w:eastAsia="Cambria Math" w:hAnsi="Cambria Math" w:cstheme="minorBidi"/>
                                                <w:color w:val="000000" w:themeColor="text1"/>
                                                <w:kern w:val="24"/>
                                                <w:lang w:val="de-DE"/>
                                              </w:rPr>
                                              <m:t>70</m:t>
                                            </m:r>
                                          </m:den>
                                        </m:f>
                                      </m:e>
                                    </m:d>
                                  </m:e>
                                  <m:sup>
                                    <m:r>
                                      <w:rPr>
                                        <w:rFonts w:ascii="Cambria Math" w:eastAsia="Cambria Math" w:hAnsi="Cambria Math" w:cstheme="minorBidi"/>
                                        <w:color w:val="000000" w:themeColor="text1"/>
                                        <w:kern w:val="24"/>
                                        <w:lang w:val="de-DE"/>
                                      </w:rPr>
                                      <m:t>0.75</m:t>
                                    </m:r>
                                  </m:sup>
                                </m:sSup>
                              </m:oMath>
                            </m:oMathPara>
                          </w:p>
                        </w:txbxContent>
                      </wps:txbx>
                      <wps:bodyPr wrap="square" lIns="0" tIns="0" rIns="0" bIns="0" rtlCol="0" anchor="ctr">
                        <a:spAutoFit/>
                      </wps:bodyPr>
                    </wps:wsp>
                  </a:graphicData>
                </a:graphic>
                <wp14:sizeRelH relativeFrom="margin">
                  <wp14:pctWidth>0</wp14:pctWidth>
                </wp14:sizeRelH>
              </wp:anchor>
            </w:drawing>
          </mc:Choice>
          <mc:Fallback>
            <w:pict>
              <v:shape id="_x0000_s1032" type="#_x0000_t202" style="position:absolute;left:0;text-align:left;margin-left:47.65pt;margin-top:.35pt;width:139.7pt;height:30.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" filled="f" stroked="f">
                <v:textbox style="mso-fit-shape-to-text:t" inset="0,0,0,0">
                  <w:txbxContent>
                    <w:p w:rsidR="009D285D" w:rsidRDefault="009D285D" w:rsidP="00F221FD">
                      <w:pPr>
                        <w:pStyle w:val="NormalWeb"/>
                        <w:spacing w:before="0" w:beforeAutospacing="0" w:after="0" w:afterAutospacing="0"/>
                        <w:textAlignment w:val="baseline"/>
                      </w:pPr>
                      <m:oMathPara>
                        <m:oMathParaPr>
                          <m:jc m:val="centerGroup"/>
                        </m:oMathParaPr>
                        <m:oMath>
                          <m:r>
                            <m:rPr>
                              <m:sty m:val="p"/>
                            </m:rPr>
                            <w:rPr>
                              <w:rFonts w:ascii="Cambria Math" w:hAnsi="Cambria Math" w:cstheme="minorBidi"/>
                              <w:color w:val="000000" w:themeColor="text1"/>
                              <w:kern w:val="24"/>
                              <w:lang w:val="de-DE"/>
                            </w:rPr>
                            <m:t>POP_CL</m:t>
                          </m:r>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d>
                                <m:dPr>
                                  <m:ctrlPr>
                                    <w:rPr>
                                      <w:rFonts w:ascii="Cambria Math" w:eastAsia="Cambria Math" w:hAnsi="Cambria Math" w:cstheme="minorBidi"/>
                                      <w:i/>
                                      <w:iCs/>
                                      <w:color w:val="000000" w:themeColor="text1"/>
                                      <w:kern w:val="24"/>
                                      <w:lang w:val="de-DE"/>
                                    </w:rPr>
                                  </m:ctrlPr>
                                </m:dPr>
                                <m:e>
                                  <m:f>
                                    <m:fPr>
                                      <m:ctrlPr>
                                        <w:rPr>
                                          <w:rFonts w:ascii="Cambria Math" w:eastAsia="Cambria Math" w:hAnsi="Cambria Math" w:cstheme="minorBidi"/>
                                          <w:i/>
                                          <w:iCs/>
                                          <w:color w:val="000000" w:themeColor="text1"/>
                                          <w:kern w:val="24"/>
                                          <w:lang w:val="de-DE"/>
                                        </w:rPr>
                                      </m:ctrlPr>
                                    </m:fPr>
                                    <m:num>
                                      <m:r>
                                        <w:rPr>
                                          <w:rFonts w:ascii="Cambria Math" w:eastAsia="Cambria Math" w:hAnsi="Cambria Math" w:cstheme="minorBidi"/>
                                          <w:color w:val="000000" w:themeColor="text1"/>
                                          <w:kern w:val="24"/>
                                          <w:lang w:val="de-DE"/>
                                        </w:rPr>
                                        <m:t>WT</m:t>
                                      </m:r>
                                    </m:num>
                                    <m:den>
                                      <m:r>
                                        <w:rPr>
                                          <w:rFonts w:ascii="Cambria Math" w:eastAsia="Cambria Math" w:hAnsi="Cambria Math" w:cstheme="minorBidi"/>
                                          <w:color w:val="000000" w:themeColor="text1"/>
                                          <w:kern w:val="24"/>
                                          <w:lang w:val="de-DE"/>
                                        </w:rPr>
                                        <m:t>70</m:t>
                                      </m:r>
                                    </m:den>
                                  </m:f>
                                </m:e>
                              </m:d>
                            </m:e>
                            <m:sup>
                              <m:r>
                                <w:rPr>
                                  <w:rFonts w:ascii="Cambria Math" w:eastAsia="Cambria Math" w:hAnsi="Cambria Math" w:cstheme="minorBidi"/>
                                  <w:color w:val="000000" w:themeColor="text1"/>
                                  <w:kern w:val="24"/>
                                  <w:lang w:val="de-DE"/>
                                </w:rPr>
                                <m:t>0.75</m:t>
                              </m:r>
                            </m:sup>
                          </m:sSup>
                        </m:oMath>
                      </m:oMathPara>
                    </w:p>
                  </w:txbxContent>
                </v:textbox>
              </v:shape>
            </w:pict>
          </mc:Fallback>
        </mc:AlternateContent>
      </w:r>
    </w:p>
    <w:p w:rsidR="005033AE" w:rsidRPr="008125C7" w:rsidRDefault="005033AE" w:rsidP="00F221FD"/>
    <w:p w:rsidR="005033AE" w:rsidRPr="008125C7" w:rsidRDefault="005033AE" w:rsidP="00F221FD">
      <w:pPr>
        <w:pStyle w:val="section"/>
      </w:pPr>
      <w:r w:rsidRPr="008125C7">
        <w:t>Variability model:</w:t>
      </w:r>
    </w:p>
    <w:p w:rsidR="005033AE" w:rsidRPr="008125C7" w:rsidRDefault="005033AE" w:rsidP="00F221FD">
      <w:pPr>
        <w:rPr>
          <w:u w:val="single"/>
        </w:rPr>
      </w:pPr>
      <w:r w:rsidRPr="008125C7">
        <w:rPr>
          <w:u w:val="single"/>
        </w:rPr>
        <w:t>Inter-individual variability:</w:t>
      </w:r>
    </w:p>
    <w:p w:rsidR="005033AE" w:rsidRPr="008125C7" w:rsidRDefault="005033AE" w:rsidP="00FD0153">
      <w:pPr>
        <w:pStyle w:val="ListParagraph"/>
        <w:numPr>
          <w:ilvl w:val="2"/>
          <w:numId w:val="23"/>
        </w:numPr>
        <w:spacing w:after="160" w:line="259" w:lineRule="auto"/>
        <w:ind w:left="709"/>
      </w:pPr>
      <w:r w:rsidRPr="008125C7">
        <w:rPr>
          <w:b/>
          <w:noProof/>
          <w:lang w:eastAsia="en-GB"/>
        </w:rPr>
        <mc:AlternateContent>
          <mc:Choice Requires="wps">
            <w:drawing>
              <wp:anchor distT="0" distB="0" distL="114300" distR="114300" simplePos="0" relativeHeight="251666432" behindDoc="0" locked="0" layoutInCell="1" allowOverlap="1" wp14:anchorId="693E4094" wp14:editId="14406D39">
                <wp:simplePos x="0" y="0"/>
                <wp:positionH relativeFrom="column">
                  <wp:posOffset>843280</wp:posOffset>
                </wp:positionH>
                <wp:positionV relativeFrom="paragraph">
                  <wp:posOffset>246380</wp:posOffset>
                </wp:positionV>
                <wp:extent cx="3343275" cy="215900"/>
                <wp:effectExtent l="0" t="0" r="0" b="0"/>
                <wp:wrapNone/>
                <wp:docPr id="9" name="TextBox 4"/>
                <wp:cNvGraphicFramePr/>
                <a:graphic xmlns:a="http://schemas.openxmlformats.org/drawingml/2006/main">
                  <a:graphicData uri="http://schemas.microsoft.com/office/word/2010/wordprocessingShape">
                    <wps:wsp>
                      <wps:cNvSpPr txBox="1"/>
                      <wps:spPr>
                        <a:xfrm>
                          <a:off x="0" y="0"/>
                          <a:ext cx="3343275" cy="215900"/>
                        </a:xfrm>
                        <a:prstGeom prst="rect">
                          <a:avLst/>
                        </a:prstGeom>
                        <a:noFill/>
                      </wps:spPr>
                      <wps:txbx>
                        <w:txbxContent>
                          <w:p w:rsidR="009D285D" w:rsidRDefault="00A5683F" w:rsidP="00F221FD">
                            <w:pPr>
                              <w:pStyle w:val="NormalWeb"/>
                              <w:spacing w:before="0" w:beforeAutospacing="0" w:after="0" w:afterAutospacing="0"/>
                              <w:textAlignment w:val="baseline"/>
                            </w:pPr>
                            <m:oMathPara>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r>
                                  <w:rPr>
                                    <w:rFonts w:ascii="Cambria Math" w:eastAsia="Cambria Math" w:hAnsi="Cambria Math" w:cstheme="minorBidi"/>
                                    <w:color w:val="000000" w:themeColor="text1"/>
                                    <w:kern w:val="24"/>
                                    <w:lang w:val="de-DE"/>
                                  </w:rPr>
                                  <m:t>=θ×</m:t>
                                </m:r>
                                <m:func>
                                  <m:funcPr>
                                    <m:ctrlPr>
                                      <w:rPr>
                                        <w:rFonts w:ascii="Cambria Math" w:eastAsia="Cambria Math" w:hAnsi="Cambria Math" w:cstheme="minorBidi"/>
                                        <w:i/>
                                        <w:iCs/>
                                        <w:color w:val="000000" w:themeColor="text1"/>
                                        <w:kern w:val="24"/>
                                        <w:lang w:val="de-DE"/>
                                      </w:rPr>
                                    </m:ctrlPr>
                                  </m:funcPr>
                                  <m:fName>
                                    <m:r>
                                      <w:rPr>
                                        <w:rFonts w:ascii="Cambria Math" w:eastAsia="Cambria Math" w:hAnsi="Cambria Math" w:cstheme="minorBidi"/>
                                        <w:color w:val="000000" w:themeColor="text1"/>
                                        <w:kern w:val="24"/>
                                        <w:lang w:val="de-DE"/>
                                      </w:rPr>
                                      <m:t>e</m:t>
                                    </m:r>
                                    <m:r>
                                      <m:rPr>
                                        <m:sty m:val="p"/>
                                      </m:rPr>
                                      <w:rPr>
                                        <w:rFonts w:ascii="Cambria Math" w:eastAsia="Cambria Math" w:hAnsi="Cambria Math" w:cstheme="minorBidi"/>
                                        <w:color w:val="000000" w:themeColor="text1"/>
                                        <w:kern w:val="24"/>
                                        <w:lang w:val="de-DE"/>
                                      </w:rPr>
                                      <m:t>xp</m:t>
                                    </m:r>
                                  </m:fName>
                                  <m:e>
                                    <m:d>
                                      <m:dPr>
                                        <m:ctrlPr>
                                          <w:rPr>
                                            <w:rFonts w:ascii="Cambria Math" w:eastAsia="Cambria Math" w:hAnsi="Cambria Math" w:cstheme="minorBidi"/>
                                            <w:i/>
                                            <w:iCs/>
                                            <w:color w:val="000000" w:themeColor="text1"/>
                                            <w:kern w:val="24"/>
                                            <w:lang w:val="de-DE"/>
                                          </w:rPr>
                                        </m:ctrlPr>
                                      </m:dPr>
                                      <m:e>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e>
                                    </m:d>
                                  </m:e>
                                </m:func>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r>
                                  <m:rPr>
                                    <m:scr m:val="script"/>
                                  </m:rPr>
                                  <w:rPr>
                                    <w:rFonts w:ascii="Cambria Math" w:eastAsia="Cambria Math" w:hAnsi="Cambria Math" w:cstheme="minorBidi"/>
                                    <w:color w:val="000000" w:themeColor="text1"/>
                                    <w:kern w:val="24"/>
                                    <w:lang w:val="de-DE"/>
                                  </w:rPr>
                                  <m:t>~N</m:t>
                                </m:r>
                                <m:r>
                                  <w:rPr>
                                    <w:rFonts w:ascii="Cambria Math" w:eastAsia="Cambria Math" w:hAnsi="Cambria Math" w:cstheme="minorBidi"/>
                                    <w:color w:val="000000" w:themeColor="text1"/>
                                    <w:kern w:val="24"/>
                                    <w:lang w:val="de-DE"/>
                                  </w:rPr>
                                  <m:t>(0,</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ω</m:t>
                                    </m:r>
                                  </m:e>
                                  <m:sub>
                                    <m:r>
                                      <w:rPr>
                                        <w:rFonts w:ascii="Cambria Math" w:eastAsia="Cambria Math" w:hAnsi="Cambria Math" w:cstheme="minorBidi"/>
                                        <w:color w:val="000000" w:themeColor="text1"/>
                                        <w:kern w:val="24"/>
                                        <w:lang w:val="de-DE"/>
                                      </w:rPr>
                                      <m:t>θ</m:t>
                                    </m:r>
                                  </m:sub>
                                </m:sSub>
                                <m:r>
                                  <w:rPr>
                                    <w:rFonts w:ascii="Cambria Math" w:eastAsia="Cambria Math" w:hAnsi="Cambria Math" w:cstheme="minorBidi"/>
                                    <w:color w:val="000000" w:themeColor="text1"/>
                                    <w:kern w:val="24"/>
                                    <w:lang w:val="de-DE"/>
                                  </w:rPr>
                                  <m:t>)</m:t>
                                </m:r>
                              </m:oMath>
                            </m:oMathPara>
                          </w:p>
                        </w:txbxContent>
                      </wps:txbx>
                      <wps:bodyPr wrap="square" lIns="0" tIns="0" rIns="0" bIns="0" rtlCol="0">
                        <a:spAutoFit/>
                      </wps:bodyPr>
                    </wps:wsp>
                  </a:graphicData>
                </a:graphic>
                <wp14:sizeRelH relativeFrom="margin">
                  <wp14:pctWidth>0</wp14:pctWidth>
                </wp14:sizeRelH>
              </wp:anchor>
            </w:drawing>
          </mc:Choice>
          <mc:Fallback>
            <w:pict>
              <v:shape id="_x0000_s1033" type="#_x0000_t202" style="position:absolute;left:0;text-align:left;margin-left:66.4pt;margin-top:19.4pt;width:263.25pt;height:17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" filled="f" stroked="f">
                <v:textbox style="mso-fit-shape-to-text:t" inset="0,0,0,0">
                  <w:txbxContent>
                    <w:p w:rsidR="009D285D" w:rsidRDefault="00A5683F" w:rsidP="00F221FD">
                      <w:pPr>
                        <w:pStyle w:val="NormalWeb"/>
                        <w:spacing w:before="0" w:beforeAutospacing="0" w:after="0" w:afterAutospacing="0"/>
                        <w:textAlignment w:val="baseline"/>
                      </w:pPr>
                      <m:oMathPara>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r>
                            <w:rPr>
                              <w:rFonts w:ascii="Cambria Math" w:eastAsia="Cambria Math" w:hAnsi="Cambria Math" w:cstheme="minorBidi"/>
                              <w:color w:val="000000" w:themeColor="text1"/>
                              <w:kern w:val="24"/>
                              <w:lang w:val="de-DE"/>
                            </w:rPr>
                            <m:t>=θ×</m:t>
                          </m:r>
                          <m:func>
                            <m:funcPr>
                              <m:ctrlPr>
                                <w:rPr>
                                  <w:rFonts w:ascii="Cambria Math" w:eastAsia="Cambria Math" w:hAnsi="Cambria Math" w:cstheme="minorBidi"/>
                                  <w:i/>
                                  <w:iCs/>
                                  <w:color w:val="000000" w:themeColor="text1"/>
                                  <w:kern w:val="24"/>
                                  <w:lang w:val="de-DE"/>
                                </w:rPr>
                              </m:ctrlPr>
                            </m:funcPr>
                            <m:fName>
                              <m:r>
                                <w:rPr>
                                  <w:rFonts w:ascii="Cambria Math" w:eastAsia="Cambria Math" w:hAnsi="Cambria Math" w:cstheme="minorBidi"/>
                                  <w:color w:val="000000" w:themeColor="text1"/>
                                  <w:kern w:val="24"/>
                                  <w:lang w:val="de-DE"/>
                                </w:rPr>
                                <m:t>e</m:t>
                              </m:r>
                              <m:r>
                                <m:rPr>
                                  <m:sty m:val="p"/>
                                </m:rPr>
                                <w:rPr>
                                  <w:rFonts w:ascii="Cambria Math" w:eastAsia="Cambria Math" w:hAnsi="Cambria Math" w:cstheme="minorBidi"/>
                                  <w:color w:val="000000" w:themeColor="text1"/>
                                  <w:kern w:val="24"/>
                                  <w:lang w:val="de-DE"/>
                                </w:rPr>
                                <m:t>xp</m:t>
                              </m:r>
                            </m:fName>
                            <m:e>
                              <m:d>
                                <m:dPr>
                                  <m:ctrlPr>
                                    <w:rPr>
                                      <w:rFonts w:ascii="Cambria Math" w:eastAsia="Cambria Math" w:hAnsi="Cambria Math" w:cstheme="minorBidi"/>
                                      <w:i/>
                                      <w:iCs/>
                                      <w:color w:val="000000" w:themeColor="text1"/>
                                      <w:kern w:val="24"/>
                                      <w:lang w:val="de-DE"/>
                                    </w:rPr>
                                  </m:ctrlPr>
                                </m:dPr>
                                <m:e>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e>
                              </m:d>
                            </m:e>
                          </m:func>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r>
                            <m:rPr>
                              <m:scr m:val="script"/>
                            </m:rPr>
                            <w:rPr>
                              <w:rFonts w:ascii="Cambria Math" w:eastAsia="Cambria Math" w:hAnsi="Cambria Math" w:cstheme="minorBidi"/>
                              <w:color w:val="000000" w:themeColor="text1"/>
                              <w:kern w:val="24"/>
                              <w:lang w:val="de-DE"/>
                            </w:rPr>
                            <m:t>~N</m:t>
                          </m:r>
                          <m:r>
                            <w:rPr>
                              <w:rFonts w:ascii="Cambria Math" w:eastAsia="Cambria Math" w:hAnsi="Cambria Math" w:cstheme="minorBidi"/>
                              <w:color w:val="000000" w:themeColor="text1"/>
                              <w:kern w:val="24"/>
                              <w:lang w:val="de-DE"/>
                            </w:rPr>
                            <m:t>(0,</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ω</m:t>
                              </m:r>
                            </m:e>
                            <m:sub>
                              <m:r>
                                <w:rPr>
                                  <w:rFonts w:ascii="Cambria Math" w:eastAsia="Cambria Math" w:hAnsi="Cambria Math" w:cstheme="minorBidi"/>
                                  <w:color w:val="000000" w:themeColor="text1"/>
                                  <w:kern w:val="24"/>
                                  <w:lang w:val="de-DE"/>
                                </w:rPr>
                                <m:t>θ</m:t>
                              </m:r>
                            </m:sub>
                          </m:sSub>
                          <m:r>
                            <w:rPr>
                              <w:rFonts w:ascii="Cambria Math" w:eastAsia="Cambria Math" w:hAnsi="Cambria Math" w:cstheme="minorBidi"/>
                              <w:color w:val="000000" w:themeColor="text1"/>
                              <w:kern w:val="24"/>
                              <w:lang w:val="de-DE"/>
                            </w:rPr>
                            <m:t>)</m:t>
                          </m:r>
                        </m:oMath>
                      </m:oMathPara>
                    </w:p>
                  </w:txbxContent>
                </v:textbox>
              </v:shape>
            </w:pict>
          </mc:Fallback>
        </mc:AlternateContent>
      </w:r>
      <w:r w:rsidRPr="008125C7">
        <w:t>Exponential model for V, CL, k</w:t>
      </w:r>
      <w:r w:rsidRPr="008125C7">
        <w:rPr>
          <w:vertAlign w:val="subscript"/>
        </w:rPr>
        <w:t>a</w:t>
      </w:r>
      <w:r w:rsidRPr="008125C7">
        <w:t xml:space="preserve"> and TLAG expressed as standard deviation </w:t>
      </w:r>
    </w:p>
    <w:p w:rsidR="005033AE" w:rsidRPr="008125C7" w:rsidRDefault="005033AE" w:rsidP="00F221FD"/>
    <w:p w:rsidR="005033AE" w:rsidRPr="008125C7" w:rsidRDefault="005033AE" w:rsidP="00FD0153">
      <w:pPr>
        <w:pStyle w:val="ListParagraph"/>
        <w:numPr>
          <w:ilvl w:val="2"/>
          <w:numId w:val="23"/>
        </w:numPr>
        <w:spacing w:after="160" w:line="259" w:lineRule="auto"/>
        <w:ind w:left="709"/>
      </w:pPr>
      <w:r w:rsidRPr="008125C7">
        <w:t>Correlation between CL and V random variables expressed in correlation scale</w:t>
      </w:r>
    </w:p>
    <w:p w:rsidR="005033AE" w:rsidRPr="008125C7" w:rsidRDefault="005033AE" w:rsidP="00F221FD">
      <w:pPr>
        <w:rPr>
          <w:u w:val="single"/>
        </w:rPr>
      </w:pPr>
      <w:r w:rsidRPr="008125C7">
        <w:rPr>
          <w:u w:val="single"/>
        </w:rPr>
        <w:t>Residual error model:</w:t>
      </w:r>
    </w:p>
    <w:p w:rsidR="005033AE" w:rsidRPr="008125C7" w:rsidRDefault="005033AE" w:rsidP="00FD0153">
      <w:pPr>
        <w:pStyle w:val="ListParagraph"/>
        <w:numPr>
          <w:ilvl w:val="0"/>
          <w:numId w:val="24"/>
        </w:numPr>
        <w:spacing w:after="160" w:line="259" w:lineRule="auto"/>
        <w:ind w:left="709"/>
      </w:pPr>
      <w:r w:rsidRPr="008125C7">
        <w:t>Combined error model</w:t>
      </w:r>
    </w:p>
    <w:p w:rsidR="005033AE" w:rsidRPr="008125C7" w:rsidRDefault="005033AE" w:rsidP="00F221FD">
      <w:r w:rsidRPr="008125C7">
        <w:rPr>
          <w:noProof/>
        </w:rPr>
        <mc:AlternateContent>
          <mc:Choice Requires="wps">
            <w:drawing>
              <wp:anchor distT="0" distB="0" distL="114300" distR="114300" simplePos="0" relativeHeight="251667456" behindDoc="0" locked="0" layoutInCell="1" allowOverlap="1" wp14:anchorId="06AAD610" wp14:editId="62E2D9AF">
                <wp:simplePos x="0" y="0"/>
                <wp:positionH relativeFrom="column">
                  <wp:posOffset>843280</wp:posOffset>
                </wp:positionH>
                <wp:positionV relativeFrom="paragraph">
                  <wp:posOffset>9525</wp:posOffset>
                </wp:positionV>
                <wp:extent cx="4029075" cy="215265"/>
                <wp:effectExtent l="0" t="0" r="0" b="0"/>
                <wp:wrapNone/>
                <wp:docPr id="10" name="TextBox 37"/>
                <wp:cNvGraphicFramePr/>
                <a:graphic xmlns:a="http://schemas.openxmlformats.org/drawingml/2006/main">
                  <a:graphicData uri="http://schemas.microsoft.com/office/word/2010/wordprocessingShape">
                    <wps:wsp>
                      <wps:cNvSpPr txBox="1"/>
                      <wps:spPr>
                        <a:xfrm>
                          <a:off x="0" y="0"/>
                          <a:ext cx="4029075" cy="215265"/>
                        </a:xfrm>
                        <a:prstGeom prst="rect">
                          <a:avLst/>
                        </a:prstGeom>
                        <a:noFill/>
                      </wps:spPr>
                      <wps:txbx>
                        <w:txbxContent>
                          <w:p w:rsidR="009D285D" w:rsidRDefault="00A5683F" w:rsidP="00F221FD">
                            <w:pPr>
                              <w:pStyle w:val="NormalWeb"/>
                              <w:spacing w:before="0" w:beforeAutospacing="0" w:after="0" w:afterAutospacing="0"/>
                              <w:textAlignment w:val="baseline"/>
                            </w:pPr>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y</m:t>
                                  </m:r>
                                </m:e>
                                <m:sub>
                                  <m:r>
                                    <w:rPr>
                                      <w:rFonts w:ascii="Cambria Math" w:eastAsia="Cambria Math" w:hAnsi="Cambria Math" w:cstheme="minorBidi"/>
                                      <w:color w:val="000000" w:themeColor="text1"/>
                                      <w:kern w:val="24"/>
                                      <w:lang w:val="de-DE"/>
                                    </w:rPr>
                                    <m:t>i,j</m:t>
                                  </m:r>
                                </m:sub>
                              </m:sSub>
                              <m:r>
                                <w:rPr>
                                  <w:rFonts w:ascii="Cambria Math" w:eastAsia="Cambria Math" w:hAnsi="Cambria Math" w:cstheme="minorBidi"/>
                                  <w:color w:val="000000" w:themeColor="text1"/>
                                  <w:kern w:val="24"/>
                                  <w:lang w:val="de-DE"/>
                                </w:rPr>
                                <m:t>=IPRED+g×</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ε</m:t>
                                  </m:r>
                                </m:e>
                                <m:sub>
                                  <m:r>
                                    <w:rPr>
                                      <w:rFonts w:ascii="Cambria Math" w:eastAsia="Cambria Math" w:hAnsi="Cambria Math" w:cstheme="minorBidi"/>
                                      <w:color w:val="000000" w:themeColor="text1"/>
                                      <w:kern w:val="24"/>
                                      <w:lang w:val="de-DE"/>
                                    </w:rPr>
                                    <m:t>i,j</m:t>
                                  </m:r>
                                </m:sub>
                              </m:s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ε</m:t>
                                  </m:r>
                                </m:e>
                                <m:sub>
                                  <m:r>
                                    <w:rPr>
                                      <w:rFonts w:ascii="Cambria Math" w:eastAsia="Cambria Math" w:hAnsi="Cambria Math" w:cstheme="minorBidi"/>
                                      <w:color w:val="000000" w:themeColor="text1"/>
                                      <w:kern w:val="24"/>
                                      <w:lang w:val="de-DE"/>
                                    </w:rPr>
                                    <m:t>i,j</m:t>
                                  </m:r>
                                </m:sub>
                              </m:sSub>
                              <m:r>
                                <m:rPr>
                                  <m:scr m:val="script"/>
                                </m:rPr>
                                <w:rPr>
                                  <w:rFonts w:ascii="Cambria Math" w:eastAsia="Cambria Math" w:hAnsi="Cambria Math" w:cstheme="minorBidi"/>
                                  <w:color w:val="000000" w:themeColor="text1"/>
                                  <w:kern w:val="24"/>
                                  <w:lang w:val="de-DE"/>
                                </w:rPr>
                                <m:t>~N</m:t>
                              </m:r>
                              <m:d>
                                <m:dPr>
                                  <m:ctrlPr>
                                    <w:rPr>
                                      <w:rFonts w:ascii="Cambria Math" w:eastAsia="Cambria Math" w:hAnsi="Cambria Math" w:cstheme="minorBidi"/>
                                      <w:i/>
                                      <w:iCs/>
                                      <w:color w:val="000000" w:themeColor="text1"/>
                                      <w:kern w:val="24"/>
                                      <w:lang w:val="de-DE"/>
                                    </w:rPr>
                                  </m:ctrlPr>
                                </m:dPr>
                                <m:e>
                                  <m:r>
                                    <w:rPr>
                                      <w:rFonts w:ascii="Cambria Math" w:eastAsia="Cambria Math" w:hAnsi="Cambria Math" w:cstheme="minorBidi"/>
                                      <w:color w:val="000000" w:themeColor="text1"/>
                                      <w:kern w:val="24"/>
                                      <w:lang w:val="de-DE"/>
                                    </w:rPr>
                                    <m:t>0,1</m:t>
                                  </m:r>
                                </m:e>
                              </m:d>
                              <m:r>
                                <w:rPr>
                                  <w:rFonts w:ascii="Cambria Math" w:eastAsia="Cambria Math" w:hAnsi="Cambria Math" w:cstheme="minorBidi"/>
                                  <w:color w:val="000000" w:themeColor="text1"/>
                                  <w:kern w:val="24"/>
                                  <w:lang w:val="de-DE"/>
                                </w:rPr>
                                <m:t xml:space="preserve">       var</m:t>
                              </m:r>
                              <m:d>
                                <m:dPr>
                                  <m:ctrlPr>
                                    <w:rPr>
                                      <w:rFonts w:ascii="Cambria Math" w:eastAsia="Cambria Math" w:hAnsi="Cambria Math" w:cstheme="minorBidi"/>
                                      <w:i/>
                                      <w:iCs/>
                                      <w:color w:val="000000" w:themeColor="text1"/>
                                      <w:kern w:val="24"/>
                                      <w:lang w:val="de-DE"/>
                                    </w:rPr>
                                  </m:ctrlPr>
                                </m:dPr>
                                <m:e>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y</m:t>
                                      </m:r>
                                    </m:e>
                                    <m:sub>
                                      <m:r>
                                        <w:rPr>
                                          <w:rFonts w:ascii="Cambria Math" w:eastAsia="Cambria Math" w:hAnsi="Cambria Math" w:cstheme="minorBidi"/>
                                          <w:color w:val="000000" w:themeColor="text1"/>
                                          <w:kern w:val="24"/>
                                          <w:lang w:val="de-DE"/>
                                        </w:rPr>
                                        <m:t>i,j</m:t>
                                      </m:r>
                                    </m:sub>
                                  </m:sSub>
                                </m:e>
                              </m:d>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r>
                                    <w:rPr>
                                      <w:rFonts w:ascii="Cambria Math" w:eastAsia="Cambria Math" w:hAnsi="Cambria Math" w:cstheme="minorBidi"/>
                                      <w:color w:val="000000" w:themeColor="text1"/>
                                      <w:kern w:val="24"/>
                                      <w:lang w:val="de-DE"/>
                                    </w:rPr>
                                    <m:t>g</m:t>
                                  </m:r>
                                </m:e>
                                <m:sup>
                                  <m:r>
                                    <w:rPr>
                                      <w:rFonts w:ascii="Cambria Math" w:eastAsia="Cambria Math" w:hAnsi="Cambria Math" w:cstheme="minorBidi"/>
                                      <w:color w:val="000000" w:themeColor="text1"/>
                                      <w:kern w:val="24"/>
                                      <w:lang w:val="de-DE"/>
                                    </w:rPr>
                                    <m:t>2</m:t>
                                  </m:r>
                                </m:sup>
                              </m:sSup>
                            </m:oMath>
                            <w:r w:rsidR="009D285D">
                              <w:rPr>
                                <w:rFonts w:ascii="Cambria Math" w:eastAsia="Cambria Math" w:hAnsi="Cambria Math" w:cstheme="minorBidi"/>
                                <w:color w:val="000000" w:themeColor="text1"/>
                                <w:kern w:val="24"/>
                                <w:sz w:val="28"/>
                                <w:szCs w:val="28"/>
                              </w:rPr>
                              <w:t xml:space="preserve">     </w:t>
                            </w:r>
                          </w:p>
                        </w:txbxContent>
                      </wps:txbx>
                      <wps:bodyPr wrap="square" lIns="0" tIns="0" rIns="0" bIns="0" rtlCol="0">
                        <a:spAutoFit/>
                      </wps:bodyPr>
                    </wps:wsp>
                  </a:graphicData>
                </a:graphic>
                <wp14:sizeRelH relativeFrom="margin">
                  <wp14:pctWidth>0</wp14:pctWidth>
                </wp14:sizeRelH>
              </wp:anchor>
            </w:drawing>
          </mc:Choice>
          <mc:Fallback>
            <w:pict>
              <v:shape id="_x0000_s1034" type="#_x0000_t202" style="position:absolute;left:0;text-align:left;margin-left:66.4pt;margin-top:.75pt;width:317.25pt;height:16.9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" filled="f" stroked="f">
                <v:textbox style="mso-fit-shape-to-text:t" inset="0,0,0,0">
                  <w:txbxContent>
                    <w:p w:rsidR="009D285D" w:rsidRDefault="00A5683F" w:rsidP="00F221FD">
                      <w:pPr>
                        <w:pStyle w:val="NormalWeb"/>
                        <w:spacing w:before="0" w:beforeAutospacing="0" w:after="0" w:afterAutospacing="0"/>
                        <w:textAlignment w:val="baseline"/>
                      </w:pPr>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y</m:t>
                            </m:r>
                          </m:e>
                          <m:sub>
                            <m:r>
                              <w:rPr>
                                <w:rFonts w:ascii="Cambria Math" w:eastAsia="Cambria Math" w:hAnsi="Cambria Math" w:cstheme="minorBidi"/>
                                <w:color w:val="000000" w:themeColor="text1"/>
                                <w:kern w:val="24"/>
                                <w:lang w:val="de-DE"/>
                              </w:rPr>
                              <m:t>i,j</m:t>
                            </m:r>
                          </m:sub>
                        </m:sSub>
                        <m:r>
                          <w:rPr>
                            <w:rFonts w:ascii="Cambria Math" w:eastAsia="Cambria Math" w:hAnsi="Cambria Math" w:cstheme="minorBidi"/>
                            <w:color w:val="000000" w:themeColor="text1"/>
                            <w:kern w:val="24"/>
                            <w:lang w:val="de-DE"/>
                          </w:rPr>
                          <m:t>=IPRED+g×</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ε</m:t>
                            </m:r>
                          </m:e>
                          <m:sub>
                            <m:r>
                              <w:rPr>
                                <w:rFonts w:ascii="Cambria Math" w:eastAsia="Cambria Math" w:hAnsi="Cambria Math" w:cstheme="minorBidi"/>
                                <w:color w:val="000000" w:themeColor="text1"/>
                                <w:kern w:val="24"/>
                                <w:lang w:val="de-DE"/>
                              </w:rPr>
                              <m:t>i,j</m:t>
                            </m:r>
                          </m:sub>
                        </m:s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ε</m:t>
                            </m:r>
                          </m:e>
                          <m:sub>
                            <m:r>
                              <w:rPr>
                                <w:rFonts w:ascii="Cambria Math" w:eastAsia="Cambria Math" w:hAnsi="Cambria Math" w:cstheme="minorBidi"/>
                                <w:color w:val="000000" w:themeColor="text1"/>
                                <w:kern w:val="24"/>
                                <w:lang w:val="de-DE"/>
                              </w:rPr>
                              <m:t>i,j</m:t>
                            </m:r>
                          </m:sub>
                        </m:sSub>
                        <m:r>
                          <m:rPr>
                            <m:scr m:val="script"/>
                          </m:rPr>
                          <w:rPr>
                            <w:rFonts w:ascii="Cambria Math" w:eastAsia="Cambria Math" w:hAnsi="Cambria Math" w:cstheme="minorBidi"/>
                            <w:color w:val="000000" w:themeColor="text1"/>
                            <w:kern w:val="24"/>
                            <w:lang w:val="de-DE"/>
                          </w:rPr>
                          <m:t>~N</m:t>
                        </m:r>
                        <m:d>
                          <m:dPr>
                            <m:ctrlPr>
                              <w:rPr>
                                <w:rFonts w:ascii="Cambria Math" w:eastAsia="Cambria Math" w:hAnsi="Cambria Math" w:cstheme="minorBidi"/>
                                <w:i/>
                                <w:iCs/>
                                <w:color w:val="000000" w:themeColor="text1"/>
                                <w:kern w:val="24"/>
                                <w:lang w:val="de-DE"/>
                              </w:rPr>
                            </m:ctrlPr>
                          </m:dPr>
                          <m:e>
                            <m:r>
                              <w:rPr>
                                <w:rFonts w:ascii="Cambria Math" w:eastAsia="Cambria Math" w:hAnsi="Cambria Math" w:cstheme="minorBidi"/>
                                <w:color w:val="000000" w:themeColor="text1"/>
                                <w:kern w:val="24"/>
                                <w:lang w:val="de-DE"/>
                              </w:rPr>
                              <m:t>0,1</m:t>
                            </m:r>
                          </m:e>
                        </m:d>
                        <m:r>
                          <w:rPr>
                            <w:rFonts w:ascii="Cambria Math" w:eastAsia="Cambria Math" w:hAnsi="Cambria Math" w:cstheme="minorBidi"/>
                            <w:color w:val="000000" w:themeColor="text1"/>
                            <w:kern w:val="24"/>
                            <w:lang w:val="de-DE"/>
                          </w:rPr>
                          <m:t xml:space="preserve">       var</m:t>
                        </m:r>
                        <m:d>
                          <m:dPr>
                            <m:ctrlPr>
                              <w:rPr>
                                <w:rFonts w:ascii="Cambria Math" w:eastAsia="Cambria Math" w:hAnsi="Cambria Math" w:cstheme="minorBidi"/>
                                <w:i/>
                                <w:iCs/>
                                <w:color w:val="000000" w:themeColor="text1"/>
                                <w:kern w:val="24"/>
                                <w:lang w:val="de-DE"/>
                              </w:rPr>
                            </m:ctrlPr>
                          </m:dPr>
                          <m:e>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y</m:t>
                                </m:r>
                              </m:e>
                              <m:sub>
                                <m:r>
                                  <w:rPr>
                                    <w:rFonts w:ascii="Cambria Math" w:eastAsia="Cambria Math" w:hAnsi="Cambria Math" w:cstheme="minorBidi"/>
                                    <w:color w:val="000000" w:themeColor="text1"/>
                                    <w:kern w:val="24"/>
                                    <w:lang w:val="de-DE"/>
                                  </w:rPr>
                                  <m:t>i,j</m:t>
                                </m:r>
                              </m:sub>
                            </m:sSub>
                          </m:e>
                        </m:d>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r>
                              <w:rPr>
                                <w:rFonts w:ascii="Cambria Math" w:eastAsia="Cambria Math" w:hAnsi="Cambria Math" w:cstheme="minorBidi"/>
                                <w:color w:val="000000" w:themeColor="text1"/>
                                <w:kern w:val="24"/>
                                <w:lang w:val="de-DE"/>
                              </w:rPr>
                              <m:t>g</m:t>
                            </m:r>
                          </m:e>
                          <m:sup>
                            <m:r>
                              <w:rPr>
                                <w:rFonts w:ascii="Cambria Math" w:eastAsia="Cambria Math" w:hAnsi="Cambria Math" w:cstheme="minorBidi"/>
                                <w:color w:val="000000" w:themeColor="text1"/>
                                <w:kern w:val="24"/>
                                <w:lang w:val="de-DE"/>
                              </w:rPr>
                              <m:t>2</m:t>
                            </m:r>
                          </m:sup>
                        </m:sSup>
                      </m:oMath>
                      <w:r w:rsidR="009D285D">
                        <w:rPr>
                          <w:rFonts w:ascii="Cambria Math" w:eastAsia="Cambria Math" w:hAnsi="Cambria Math" w:cstheme="minorBidi"/>
                          <w:color w:val="000000" w:themeColor="text1"/>
                          <w:kern w:val="24"/>
                          <w:sz w:val="28"/>
                          <w:szCs w:val="28"/>
                        </w:rPr>
                        <w:t xml:space="preserve">     </w:t>
                      </w:r>
                    </w:p>
                  </w:txbxContent>
                </v:textbox>
              </v:shape>
            </w:pict>
          </mc:Fallback>
        </mc:AlternateContent>
      </w:r>
      <w:r w:rsidRPr="008125C7">
        <w:rPr>
          <w:noProof/>
        </w:rPr>
        <mc:AlternateContent>
          <mc:Choice Requires="wps">
            <w:drawing>
              <wp:anchor distT="0" distB="0" distL="114300" distR="114300" simplePos="0" relativeHeight="251668480" behindDoc="0" locked="0" layoutInCell="1" allowOverlap="1" wp14:anchorId="33C5FF6B" wp14:editId="4DE4747A">
                <wp:simplePos x="0" y="0"/>
                <wp:positionH relativeFrom="column">
                  <wp:posOffset>852805</wp:posOffset>
                </wp:positionH>
                <wp:positionV relativeFrom="paragraph">
                  <wp:posOffset>358775</wp:posOffset>
                </wp:positionV>
                <wp:extent cx="2990850" cy="190500"/>
                <wp:effectExtent l="0" t="0" r="0" b="0"/>
                <wp:wrapNone/>
                <wp:docPr id="11" name="TextBox 39"/>
                <wp:cNvGraphicFramePr/>
                <a:graphic xmlns:a="http://schemas.openxmlformats.org/drawingml/2006/main">
                  <a:graphicData uri="http://schemas.microsoft.com/office/word/2010/wordprocessingShape">
                    <wps:wsp>
                      <wps:cNvSpPr txBox="1"/>
                      <wps:spPr>
                        <a:xfrm>
                          <a:off x="0" y="0"/>
                          <a:ext cx="2990850" cy="190500"/>
                        </a:xfrm>
                        <a:prstGeom prst="rect">
                          <a:avLst/>
                        </a:prstGeom>
                        <a:noFill/>
                      </wps:spPr>
                      <wps:txbx>
                        <w:txbxContent>
                          <w:p w:rsidR="009D285D" w:rsidRDefault="009D285D" w:rsidP="00F221FD">
                            <w:pPr>
                              <w:pStyle w:val="NormalWeb"/>
                              <w:spacing w:before="0" w:beforeAutospacing="0" w:after="0" w:afterAutospacing="0"/>
                              <w:textAlignment w:val="baseline"/>
                            </w:pPr>
                            <m:oMathPara>
                              <m:oMathParaPr>
                                <m:jc m:val="centerGroup"/>
                              </m:oMathParaPr>
                              <m:oMath>
                                <m:r>
                                  <w:rPr>
                                    <w:rFonts w:ascii="Cambria Math" w:eastAsia="Cambria Math" w:hAnsi="Cambria Math" w:cstheme="minorBidi"/>
                                    <w:color w:val="000000" w:themeColor="text1"/>
                                    <w:kern w:val="24"/>
                                    <w:lang w:val="de-DE"/>
                                  </w:rPr>
                                  <m:t>g=RUV_ADD+RUV_PROP×IPRED</m:t>
                                </m:r>
                              </m:oMath>
                            </m:oMathPara>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67.15pt;margin-top:28.25pt;width:235.5pt;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" filled="f" stroked="f">
                <v:textbox inset="0,0,0,0">
                  <w:txbxContent>
                    <w:p w:rsidR="009D285D" w:rsidRDefault="009D285D" w:rsidP="00F221FD">
                      <w:pPr>
                        <w:pStyle w:val="NormalWeb"/>
                        <w:spacing w:before="0" w:beforeAutospacing="0" w:after="0" w:afterAutospacing="0"/>
                        <w:textAlignment w:val="baseline"/>
                      </w:pPr>
                      <m:oMathPara>
                        <m:oMathParaPr>
                          <m:jc m:val="centerGroup"/>
                        </m:oMathParaPr>
                        <m:oMath>
                          <m:r>
                            <w:rPr>
                              <w:rFonts w:ascii="Cambria Math" w:eastAsia="Cambria Math" w:hAnsi="Cambria Math" w:cstheme="minorBidi"/>
                              <w:color w:val="000000" w:themeColor="text1"/>
                              <w:kern w:val="24"/>
                              <w:lang w:val="de-DE"/>
                            </w:rPr>
                            <m:t>g=RUV_ADD+RUV_PROP×IPRED</m:t>
                          </m:r>
                        </m:oMath>
                      </m:oMathPara>
                    </w:p>
                  </w:txbxContent>
                </v:textbox>
              </v:shape>
            </w:pict>
          </mc:Fallback>
        </mc:AlternateContent>
      </w:r>
      <w:r w:rsidRPr="008125C7">
        <w:t xml:space="preserve"> </w:t>
      </w:r>
    </w:p>
    <w:p w:rsidR="005033AE" w:rsidRPr="008125C7" w:rsidRDefault="005033AE" w:rsidP="00F221FD">
      <w:r w:rsidRPr="008125C7">
        <w:br w:type="page"/>
      </w:r>
    </w:p>
    <w:p w:rsidR="005033AE" w:rsidRPr="008125C7" w:rsidRDefault="005033AE" w:rsidP="00F221FD">
      <w:pPr>
        <w:pStyle w:val="Heading2"/>
      </w:pPr>
      <w:bookmarkStart w:id="4" w:name="_Toc437557444"/>
      <w:r w:rsidRPr="008125C7">
        <w:lastRenderedPageBreak/>
        <w:t>UseCase3</w:t>
      </w:r>
      <w:bookmarkEnd w:id="4"/>
    </w:p>
    <w:p w:rsidR="005033AE" w:rsidRPr="008125C7" w:rsidRDefault="005033AE" w:rsidP="00F221FD">
      <w:r w:rsidRPr="008125C7">
        <w:t>Population pharmacokinetic and pharmacodynamic model to describe warfarin and PCA response</w:t>
      </w:r>
    </w:p>
    <w:p w:rsidR="005033AE" w:rsidRPr="008125C7" w:rsidRDefault="005033AE" w:rsidP="00F221FD">
      <w:pPr>
        <w:pStyle w:val="section"/>
        <w:rPr>
          <w:b w:val="0"/>
        </w:rPr>
      </w:pPr>
      <w:r w:rsidRPr="008125C7">
        <w:t>Dosing regimen:</w:t>
      </w:r>
      <w:r w:rsidRPr="008125C7">
        <w:rPr>
          <w:b w:val="0"/>
        </w:rPr>
        <w:t xml:space="preserve"> single oral administration</w:t>
      </w:r>
    </w:p>
    <w:p w:rsidR="005033AE" w:rsidRPr="008125C7" w:rsidRDefault="005033AE" w:rsidP="00F221FD">
      <w:pPr>
        <w:pStyle w:val="section"/>
      </w:pPr>
      <w:r w:rsidRPr="008125C7">
        <w:t>Dataset:</w:t>
      </w:r>
    </w:p>
    <w:p w:rsidR="005033AE" w:rsidRPr="008125C7" w:rsidRDefault="005033AE" w:rsidP="00FD0153">
      <w:pPr>
        <w:pStyle w:val="ListParagraph"/>
        <w:numPr>
          <w:ilvl w:val="0"/>
          <w:numId w:val="22"/>
        </w:numPr>
        <w:spacing w:after="160" w:line="259" w:lineRule="auto"/>
        <w:ind w:left="709" w:hanging="357"/>
      </w:pPr>
      <w:r w:rsidRPr="008125C7">
        <w:t>ID : Patient identifier (n=32)</w:t>
      </w:r>
    </w:p>
    <w:p w:rsidR="005033AE" w:rsidRPr="008125C7" w:rsidRDefault="005033AE" w:rsidP="00FD0153">
      <w:pPr>
        <w:pStyle w:val="ListParagraph"/>
        <w:numPr>
          <w:ilvl w:val="0"/>
          <w:numId w:val="22"/>
        </w:numPr>
        <w:spacing w:after="160" w:line="259" w:lineRule="auto"/>
        <w:ind w:left="709" w:hanging="357"/>
      </w:pPr>
      <w:r w:rsidRPr="008125C7">
        <w:t>TIME [h]</w:t>
      </w:r>
    </w:p>
    <w:p w:rsidR="005033AE" w:rsidRPr="008125C7" w:rsidRDefault="005033AE" w:rsidP="00FD0153">
      <w:pPr>
        <w:pStyle w:val="ListParagraph"/>
        <w:numPr>
          <w:ilvl w:val="0"/>
          <w:numId w:val="22"/>
        </w:numPr>
        <w:spacing w:after="160" w:line="259" w:lineRule="auto"/>
        <w:ind w:left="709" w:hanging="357"/>
      </w:pPr>
      <w:r w:rsidRPr="008125C7">
        <w:t>WT : Patient’s weight [kg]</w:t>
      </w:r>
    </w:p>
    <w:p w:rsidR="005033AE" w:rsidRPr="008125C7" w:rsidRDefault="005033AE" w:rsidP="00FD0153">
      <w:pPr>
        <w:pStyle w:val="ListParagraph"/>
        <w:numPr>
          <w:ilvl w:val="0"/>
          <w:numId w:val="22"/>
        </w:numPr>
        <w:spacing w:after="160" w:line="259" w:lineRule="auto"/>
        <w:ind w:left="709" w:hanging="357"/>
      </w:pPr>
      <w:r w:rsidRPr="008125C7">
        <w:t>AGE [years]</w:t>
      </w:r>
    </w:p>
    <w:p w:rsidR="005033AE" w:rsidRPr="008125C7" w:rsidRDefault="005033AE" w:rsidP="00FD0153">
      <w:pPr>
        <w:pStyle w:val="ListParagraph"/>
        <w:numPr>
          <w:ilvl w:val="0"/>
          <w:numId w:val="22"/>
        </w:numPr>
        <w:spacing w:after="160" w:line="259" w:lineRule="auto"/>
        <w:ind w:left="709" w:hanging="357"/>
      </w:pPr>
      <w:r w:rsidRPr="008125C7">
        <w:t>SEX (0: female, 1: male)</w:t>
      </w:r>
    </w:p>
    <w:p w:rsidR="005033AE" w:rsidRPr="008125C7" w:rsidRDefault="005033AE" w:rsidP="00FD0153">
      <w:pPr>
        <w:pStyle w:val="ListParagraph"/>
        <w:numPr>
          <w:ilvl w:val="0"/>
          <w:numId w:val="22"/>
        </w:numPr>
        <w:spacing w:after="160" w:line="259" w:lineRule="auto"/>
        <w:ind w:left="709" w:hanging="357"/>
      </w:pPr>
      <w:r w:rsidRPr="008125C7">
        <w:t>AMT : Total drug administered [mg]</w:t>
      </w:r>
    </w:p>
    <w:p w:rsidR="005033AE" w:rsidRPr="008125C7" w:rsidRDefault="005033AE" w:rsidP="00FD0153">
      <w:pPr>
        <w:pStyle w:val="ListParagraph"/>
        <w:numPr>
          <w:ilvl w:val="0"/>
          <w:numId w:val="22"/>
        </w:numPr>
        <w:spacing w:after="160" w:line="259" w:lineRule="auto"/>
        <w:ind w:left="709" w:hanging="357"/>
      </w:pPr>
      <w:r w:rsidRPr="008125C7">
        <w:t>DVID : dependent variable identifier (0: dose,1:PK measurement, 2: PD measurement)</w:t>
      </w:r>
    </w:p>
    <w:p w:rsidR="005033AE" w:rsidRPr="008125C7" w:rsidRDefault="005033AE" w:rsidP="00FD0153">
      <w:pPr>
        <w:pStyle w:val="ListParagraph"/>
        <w:numPr>
          <w:ilvl w:val="0"/>
          <w:numId w:val="22"/>
        </w:numPr>
        <w:spacing w:after="160" w:line="259" w:lineRule="auto"/>
        <w:ind w:left="709" w:hanging="357"/>
      </w:pPr>
      <w:r w:rsidRPr="008125C7">
        <w:t>DV : Warfarin concentration [mg/L] or PCA measurement</w:t>
      </w:r>
    </w:p>
    <w:p w:rsidR="005033AE" w:rsidRPr="008125C7" w:rsidRDefault="005033AE" w:rsidP="00FD0153">
      <w:pPr>
        <w:pStyle w:val="ListParagraph"/>
        <w:numPr>
          <w:ilvl w:val="0"/>
          <w:numId w:val="22"/>
        </w:numPr>
        <w:spacing w:after="160" w:line="259" w:lineRule="auto"/>
        <w:ind w:left="709" w:hanging="357"/>
      </w:pPr>
      <w:r w:rsidRPr="008125C7">
        <w:t>MDV :missing dependent variable (0: observation, 1: dosing record)</w:t>
      </w:r>
    </w:p>
    <w:p w:rsidR="005033AE" w:rsidRPr="008125C7" w:rsidRDefault="005033AE" w:rsidP="00FD0153">
      <w:pPr>
        <w:pStyle w:val="ListParagraph"/>
        <w:numPr>
          <w:ilvl w:val="0"/>
          <w:numId w:val="22"/>
        </w:numPr>
        <w:spacing w:after="160" w:line="259" w:lineRule="auto"/>
        <w:ind w:left="709" w:hanging="357"/>
      </w:pPr>
      <w:r w:rsidRPr="008125C7">
        <w:t>logtKG</w:t>
      </w:r>
      <w:r w:rsidRPr="008125C7">
        <w:tab/>
        <w:t>; log transformed patient’s body weight standardised to 70 kg</w:t>
      </w:r>
    </w:p>
    <w:p w:rsidR="005033AE" w:rsidRPr="008125C7" w:rsidRDefault="005033AE" w:rsidP="00F221FD">
      <w:pPr>
        <w:pStyle w:val="section"/>
        <w:rPr>
          <w:b w:val="0"/>
          <w:u w:val="single"/>
        </w:rPr>
      </w:pPr>
      <w:r w:rsidRPr="008125C7">
        <w:t xml:space="preserve">Structural model: </w:t>
      </w:r>
    </w:p>
    <w:p w:rsidR="005033AE" w:rsidRPr="008125C7" w:rsidRDefault="005033AE" w:rsidP="00F221FD">
      <w:pPr>
        <w:pStyle w:val="section"/>
        <w:rPr>
          <w:b w:val="0"/>
          <w:u w:val="single"/>
        </w:rPr>
      </w:pPr>
      <w:r w:rsidRPr="008125C7">
        <w:rPr>
          <w:b w:val="0"/>
          <w:u w:val="single"/>
        </w:rPr>
        <w:t>PK model</w:t>
      </w:r>
    </w:p>
    <w:p w:rsidR="005033AE" w:rsidRPr="008125C7" w:rsidRDefault="005033AE" w:rsidP="00FD0153">
      <w:pPr>
        <w:pStyle w:val="ListParagraph"/>
        <w:numPr>
          <w:ilvl w:val="0"/>
          <w:numId w:val="22"/>
        </w:numPr>
        <w:spacing w:after="160" w:line="259" w:lineRule="auto"/>
        <w:ind w:left="709"/>
      </w:pPr>
      <w:r w:rsidRPr="008125C7">
        <w:t>1 compartment model using ODE (V, CL, k</w:t>
      </w:r>
      <w:r w:rsidRPr="008125C7">
        <w:rPr>
          <w:vertAlign w:val="subscript"/>
        </w:rPr>
        <w:t>a</w:t>
      </w:r>
      <w:r w:rsidRPr="008125C7">
        <w:t>, TLAG)</w:t>
      </w:r>
    </w:p>
    <w:p w:rsidR="005033AE" w:rsidRPr="008125C7" w:rsidRDefault="005033AE" w:rsidP="00FD0153">
      <w:pPr>
        <w:pStyle w:val="ListParagraph"/>
        <w:numPr>
          <w:ilvl w:val="0"/>
          <w:numId w:val="22"/>
        </w:numPr>
        <w:spacing w:after="160" w:line="259" w:lineRule="auto"/>
        <w:ind w:left="709" w:hanging="357"/>
      </w:pPr>
      <w:r w:rsidRPr="008125C7">
        <w:t>1</w:t>
      </w:r>
      <w:r w:rsidRPr="008125C7">
        <w:rPr>
          <w:vertAlign w:val="superscript"/>
        </w:rPr>
        <w:t>st</w:t>
      </w:r>
      <w:r w:rsidRPr="008125C7">
        <w:t xml:space="preserve"> order absorption process with lag time</w:t>
      </w:r>
    </w:p>
    <w:p w:rsidR="005033AE" w:rsidRPr="008125C7" w:rsidRDefault="005033AE" w:rsidP="00FD0153">
      <w:pPr>
        <w:pStyle w:val="ListParagraph"/>
        <w:numPr>
          <w:ilvl w:val="0"/>
          <w:numId w:val="22"/>
        </w:numPr>
        <w:spacing w:after="160" w:line="259" w:lineRule="auto"/>
        <w:ind w:left="709"/>
      </w:pPr>
      <w:r w:rsidRPr="008125C7">
        <w:t>1</w:t>
      </w:r>
      <w:r w:rsidRPr="008125C7">
        <w:rPr>
          <w:vertAlign w:val="superscript"/>
        </w:rPr>
        <w:t>st</w:t>
      </w:r>
      <w:r w:rsidRPr="008125C7">
        <w:t xml:space="preserve"> order elimination process </w:t>
      </w:r>
    </w:p>
    <w:p w:rsidR="005033AE" w:rsidRPr="008125C7" w:rsidRDefault="005033AE" w:rsidP="00F221FD">
      <w:pPr>
        <w:spacing w:before="240"/>
        <w:rPr>
          <w:u w:val="single"/>
        </w:rPr>
      </w:pPr>
      <w:r w:rsidRPr="008125C7">
        <w:rPr>
          <w:u w:val="single"/>
        </w:rPr>
        <w:t>PD model</w:t>
      </w:r>
    </w:p>
    <w:p w:rsidR="005033AE" w:rsidRPr="008125C7" w:rsidRDefault="005033AE" w:rsidP="00FD0153">
      <w:pPr>
        <w:numPr>
          <w:ilvl w:val="0"/>
          <w:numId w:val="22"/>
        </w:numPr>
        <w:spacing w:after="160" w:line="259" w:lineRule="auto"/>
        <w:ind w:left="709"/>
        <w:contextualSpacing/>
        <w:jc w:val="left"/>
      </w:pPr>
      <w:r w:rsidRPr="008125C7">
        <w:t>Indirect response model</w:t>
      </w:r>
    </w:p>
    <w:p w:rsidR="005033AE" w:rsidRPr="008125C7" w:rsidRDefault="005033AE" w:rsidP="00FD0153">
      <w:pPr>
        <w:numPr>
          <w:ilvl w:val="0"/>
          <w:numId w:val="22"/>
        </w:numPr>
        <w:spacing w:after="160" w:line="259" w:lineRule="auto"/>
        <w:ind w:left="709"/>
        <w:contextualSpacing/>
        <w:jc w:val="left"/>
      </w:pPr>
      <w:r w:rsidRPr="008125C7">
        <w:t>0 order synthesis (RCPA) and 1st order elimination (KPCA)</w:t>
      </w:r>
    </w:p>
    <w:p w:rsidR="005033AE" w:rsidRPr="008125C7" w:rsidRDefault="005033AE" w:rsidP="00FD0153">
      <w:pPr>
        <w:numPr>
          <w:ilvl w:val="0"/>
          <w:numId w:val="22"/>
        </w:numPr>
        <w:spacing w:after="160" w:line="259" w:lineRule="auto"/>
        <w:ind w:left="709" w:hanging="357"/>
        <w:contextualSpacing/>
        <w:jc w:val="left"/>
      </w:pPr>
      <w:r w:rsidRPr="008125C7">
        <w:t>Inhibitory effect of drug concentration on RPCA (synthesis) using an Emax model (EMAX, C50)</w:t>
      </w:r>
    </w:p>
    <w:p w:rsidR="005033AE" w:rsidRPr="008125C7" w:rsidRDefault="005033AE" w:rsidP="00F221FD">
      <w:pPr>
        <w:pStyle w:val="section"/>
      </w:pPr>
      <w:r w:rsidRPr="008125C7">
        <w:t xml:space="preserve">Covariate model: </w:t>
      </w:r>
    </w:p>
    <w:p w:rsidR="005033AE" w:rsidRPr="008125C7" w:rsidRDefault="005033AE" w:rsidP="00FD0153">
      <w:pPr>
        <w:pStyle w:val="ListParagraph"/>
        <w:numPr>
          <w:ilvl w:val="0"/>
          <w:numId w:val="22"/>
        </w:numPr>
        <w:spacing w:after="160" w:line="259" w:lineRule="auto"/>
        <w:ind w:left="709" w:hanging="357"/>
      </w:pPr>
      <w:r w:rsidRPr="008125C7">
        <w:tab/>
        <w:t>WT on CL and V following allometric principles</w:t>
      </w:r>
    </w:p>
    <w:p w:rsidR="005033AE" w:rsidRPr="008125C7" w:rsidRDefault="005033AE" w:rsidP="00F221FD">
      <w:r w:rsidRPr="008125C7">
        <w:rPr>
          <w:noProof/>
        </w:rPr>
        <mc:AlternateContent>
          <mc:Choice Requires="wps">
            <w:drawing>
              <wp:anchor distT="0" distB="0" distL="114300" distR="114300" simplePos="0" relativeHeight="251669504" behindDoc="0" locked="0" layoutInCell="1" allowOverlap="1" wp14:anchorId="50554689" wp14:editId="727FC3EB">
                <wp:simplePos x="0" y="0"/>
                <wp:positionH relativeFrom="column">
                  <wp:posOffset>548005</wp:posOffset>
                </wp:positionH>
                <wp:positionV relativeFrom="paragraph">
                  <wp:posOffset>3175</wp:posOffset>
                </wp:positionV>
                <wp:extent cx="1438275" cy="388620"/>
                <wp:effectExtent l="0" t="0" r="0" b="0"/>
                <wp:wrapNone/>
                <wp:docPr id="13" name="TextBox 21"/>
                <wp:cNvGraphicFramePr/>
                <a:graphic xmlns:a="http://schemas.openxmlformats.org/drawingml/2006/main">
                  <a:graphicData uri="http://schemas.microsoft.com/office/word/2010/wordprocessingShape">
                    <wps:wsp>
                      <wps:cNvSpPr txBox="1"/>
                      <wps:spPr>
                        <a:xfrm>
                          <a:off x="0" y="0"/>
                          <a:ext cx="1438275" cy="388620"/>
                        </a:xfrm>
                        <a:prstGeom prst="rect">
                          <a:avLst/>
                        </a:prstGeom>
                        <a:noFill/>
                      </wps:spPr>
                      <wps:txbx>
                        <w:txbxContent>
                          <w:p w:rsidR="009D285D" w:rsidRDefault="009D285D" w:rsidP="00F221FD">
                            <w:pPr>
                              <w:pStyle w:val="NormalWeb"/>
                              <w:spacing w:before="0" w:beforeAutospacing="0" w:after="0" w:afterAutospacing="0"/>
                              <w:textAlignment w:val="baseline"/>
                            </w:pPr>
                            <m:oMathPara>
                              <m:oMathParaPr>
                                <m:jc m:val="centerGroup"/>
                              </m:oMathParaPr>
                              <m:oMath>
                                <m:r>
                                  <m:rPr>
                                    <m:sty m:val="p"/>
                                  </m:rPr>
                                  <w:rPr>
                                    <w:rFonts w:ascii="Cambria Math" w:hAnsi="Cambria Math" w:cstheme="minorBidi"/>
                                    <w:color w:val="000000" w:themeColor="text1"/>
                                    <w:kern w:val="24"/>
                                    <w:lang w:val="de-DE"/>
                                  </w:rPr>
                                  <m:t>POP_CL</m:t>
                                </m:r>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d>
                                      <m:dPr>
                                        <m:ctrlPr>
                                          <w:rPr>
                                            <w:rFonts w:ascii="Cambria Math" w:eastAsia="Cambria Math" w:hAnsi="Cambria Math" w:cstheme="minorBidi"/>
                                            <w:i/>
                                            <w:iCs/>
                                            <w:color w:val="000000" w:themeColor="text1"/>
                                            <w:kern w:val="24"/>
                                            <w:lang w:val="de-DE"/>
                                          </w:rPr>
                                        </m:ctrlPr>
                                      </m:dPr>
                                      <m:e>
                                        <m:f>
                                          <m:fPr>
                                            <m:ctrlPr>
                                              <w:rPr>
                                                <w:rFonts w:ascii="Cambria Math" w:eastAsia="Cambria Math" w:hAnsi="Cambria Math" w:cstheme="minorBidi"/>
                                                <w:i/>
                                                <w:iCs/>
                                                <w:color w:val="000000" w:themeColor="text1"/>
                                                <w:kern w:val="24"/>
                                                <w:lang w:val="de-DE"/>
                                              </w:rPr>
                                            </m:ctrlPr>
                                          </m:fPr>
                                          <m:num>
                                            <m:r>
                                              <w:rPr>
                                                <w:rFonts w:ascii="Cambria Math" w:eastAsia="Cambria Math" w:hAnsi="Cambria Math" w:cstheme="minorBidi"/>
                                                <w:color w:val="000000" w:themeColor="text1"/>
                                                <w:kern w:val="24"/>
                                                <w:lang w:val="de-DE"/>
                                              </w:rPr>
                                              <m:t>WT</m:t>
                                            </m:r>
                                          </m:num>
                                          <m:den>
                                            <m:r>
                                              <w:rPr>
                                                <w:rFonts w:ascii="Cambria Math" w:eastAsia="Cambria Math" w:hAnsi="Cambria Math" w:cstheme="minorBidi"/>
                                                <w:color w:val="000000" w:themeColor="text1"/>
                                                <w:kern w:val="24"/>
                                                <w:lang w:val="de-DE"/>
                                              </w:rPr>
                                              <m:t>70</m:t>
                                            </m:r>
                                          </m:den>
                                        </m:f>
                                      </m:e>
                                    </m:d>
                                  </m:e>
                                  <m:sup>
                                    <m:r>
                                      <w:rPr>
                                        <w:rFonts w:ascii="Cambria Math" w:eastAsia="Cambria Math" w:hAnsi="Cambria Math" w:cstheme="minorBidi"/>
                                        <w:color w:val="000000" w:themeColor="text1"/>
                                        <w:kern w:val="24"/>
                                        <w:lang w:val="de-DE"/>
                                      </w:rPr>
                                      <m:t>0.75</m:t>
                                    </m:r>
                                  </m:sup>
                                </m:sSup>
                              </m:oMath>
                            </m:oMathPara>
                          </w:p>
                        </w:txbxContent>
                      </wps:txbx>
                      <wps:bodyPr wrap="square" lIns="0" tIns="0" rIns="0" bIns="0" rtlCol="0" anchor="ctr">
                        <a:spAutoFit/>
                      </wps:bodyPr>
                    </wps:wsp>
                  </a:graphicData>
                </a:graphic>
                <wp14:sizeRelH relativeFrom="margin">
                  <wp14:pctWidth>0</wp14:pctWidth>
                </wp14:sizeRelH>
              </wp:anchor>
            </w:drawing>
          </mc:Choice>
          <mc:Fallback>
            <w:pict>
              <v:shape id="_x0000_s1036" type="#_x0000_t202" style="position:absolute;left:0;text-align:left;margin-left:43.15pt;margin-top:.25pt;width:113.25pt;height:30.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" filled="f" stroked="f">
                <v:textbox style="mso-fit-shape-to-text:t" inset="0,0,0,0">
                  <w:txbxContent>
                    <w:p w:rsidR="009D285D" w:rsidRDefault="009D285D" w:rsidP="00F221FD">
                      <w:pPr>
                        <w:pStyle w:val="NormalWeb"/>
                        <w:spacing w:before="0" w:beforeAutospacing="0" w:after="0" w:afterAutospacing="0"/>
                        <w:textAlignment w:val="baseline"/>
                      </w:pPr>
                      <m:oMathPara>
                        <m:oMathParaPr>
                          <m:jc m:val="centerGroup"/>
                        </m:oMathParaPr>
                        <m:oMath>
                          <m:r>
                            <m:rPr>
                              <m:sty m:val="p"/>
                            </m:rPr>
                            <w:rPr>
                              <w:rFonts w:ascii="Cambria Math" w:hAnsi="Cambria Math" w:cstheme="minorBidi"/>
                              <w:color w:val="000000" w:themeColor="text1"/>
                              <w:kern w:val="24"/>
                              <w:lang w:val="de-DE"/>
                            </w:rPr>
                            <m:t>POP_CL</m:t>
                          </m:r>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d>
                                <m:dPr>
                                  <m:ctrlPr>
                                    <w:rPr>
                                      <w:rFonts w:ascii="Cambria Math" w:eastAsia="Cambria Math" w:hAnsi="Cambria Math" w:cstheme="minorBidi"/>
                                      <w:i/>
                                      <w:iCs/>
                                      <w:color w:val="000000" w:themeColor="text1"/>
                                      <w:kern w:val="24"/>
                                      <w:lang w:val="de-DE"/>
                                    </w:rPr>
                                  </m:ctrlPr>
                                </m:dPr>
                                <m:e>
                                  <m:f>
                                    <m:fPr>
                                      <m:ctrlPr>
                                        <w:rPr>
                                          <w:rFonts w:ascii="Cambria Math" w:eastAsia="Cambria Math" w:hAnsi="Cambria Math" w:cstheme="minorBidi"/>
                                          <w:i/>
                                          <w:iCs/>
                                          <w:color w:val="000000" w:themeColor="text1"/>
                                          <w:kern w:val="24"/>
                                          <w:lang w:val="de-DE"/>
                                        </w:rPr>
                                      </m:ctrlPr>
                                    </m:fPr>
                                    <m:num>
                                      <m:r>
                                        <w:rPr>
                                          <w:rFonts w:ascii="Cambria Math" w:eastAsia="Cambria Math" w:hAnsi="Cambria Math" w:cstheme="minorBidi"/>
                                          <w:color w:val="000000" w:themeColor="text1"/>
                                          <w:kern w:val="24"/>
                                          <w:lang w:val="de-DE"/>
                                        </w:rPr>
                                        <m:t>WT</m:t>
                                      </m:r>
                                    </m:num>
                                    <m:den>
                                      <m:r>
                                        <w:rPr>
                                          <w:rFonts w:ascii="Cambria Math" w:eastAsia="Cambria Math" w:hAnsi="Cambria Math" w:cstheme="minorBidi"/>
                                          <w:color w:val="000000" w:themeColor="text1"/>
                                          <w:kern w:val="24"/>
                                          <w:lang w:val="de-DE"/>
                                        </w:rPr>
                                        <m:t>70</m:t>
                                      </m:r>
                                    </m:den>
                                  </m:f>
                                </m:e>
                              </m:d>
                            </m:e>
                            <m:sup>
                              <m:r>
                                <w:rPr>
                                  <w:rFonts w:ascii="Cambria Math" w:eastAsia="Cambria Math" w:hAnsi="Cambria Math" w:cstheme="minorBidi"/>
                                  <w:color w:val="000000" w:themeColor="text1"/>
                                  <w:kern w:val="24"/>
                                  <w:lang w:val="de-DE"/>
                                </w:rPr>
                                <m:t>0.75</m:t>
                              </m:r>
                            </m:sup>
                          </m:sSup>
                        </m:oMath>
                      </m:oMathPara>
                    </w:p>
                  </w:txbxContent>
                </v:textbox>
              </v:shape>
            </w:pict>
          </mc:Fallback>
        </mc:AlternateContent>
      </w:r>
      <w:r w:rsidRPr="008125C7">
        <w:rPr>
          <w:noProof/>
        </w:rPr>
        <mc:AlternateContent>
          <mc:Choice Requires="wps">
            <w:drawing>
              <wp:anchor distT="0" distB="0" distL="114300" distR="114300" simplePos="0" relativeHeight="251670528" behindDoc="0" locked="0" layoutInCell="1" allowOverlap="1" wp14:anchorId="2A8BF985" wp14:editId="56F0336A">
                <wp:simplePos x="0" y="0"/>
                <wp:positionH relativeFrom="column">
                  <wp:posOffset>2862580</wp:posOffset>
                </wp:positionH>
                <wp:positionV relativeFrom="paragraph">
                  <wp:posOffset>31750</wp:posOffset>
                </wp:positionV>
                <wp:extent cx="1524000" cy="385445"/>
                <wp:effectExtent l="0" t="0" r="0" b="0"/>
                <wp:wrapNone/>
                <wp:docPr id="12" name="TextBox 36"/>
                <wp:cNvGraphicFramePr/>
                <a:graphic xmlns:a="http://schemas.openxmlformats.org/drawingml/2006/main">
                  <a:graphicData uri="http://schemas.microsoft.com/office/word/2010/wordprocessingShape">
                    <wps:wsp>
                      <wps:cNvSpPr txBox="1"/>
                      <wps:spPr>
                        <a:xfrm>
                          <a:off x="0" y="0"/>
                          <a:ext cx="1524000" cy="385445"/>
                        </a:xfrm>
                        <a:prstGeom prst="rect">
                          <a:avLst/>
                        </a:prstGeom>
                        <a:noFill/>
                      </wps:spPr>
                      <wps:txbx>
                        <w:txbxContent>
                          <w:p w:rsidR="009D285D" w:rsidRDefault="009D285D" w:rsidP="00F221FD">
                            <w:pPr>
                              <w:pStyle w:val="NormalWeb"/>
                              <w:spacing w:before="0" w:beforeAutospacing="0" w:after="0" w:afterAutospacing="0"/>
                              <w:textAlignment w:val="baseline"/>
                            </w:pPr>
                            <m:oMathPara>
                              <m:oMathParaPr>
                                <m:jc m:val="centerGroup"/>
                              </m:oMathParaPr>
                              <m:oMath>
                                <m:r>
                                  <m:rPr>
                                    <m:sty m:val="p"/>
                                  </m:rPr>
                                  <w:rPr>
                                    <w:rFonts w:ascii="Cambria Math" w:hAnsi="Cambria Math" w:cstheme="minorBidi"/>
                                    <w:color w:val="000000" w:themeColor="text1"/>
                                    <w:kern w:val="24"/>
                                    <w:lang w:val="de-DE"/>
                                  </w:rPr>
                                  <m:t>POP_V</m:t>
                                </m:r>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d>
                                      <m:dPr>
                                        <m:ctrlPr>
                                          <w:rPr>
                                            <w:rFonts w:ascii="Cambria Math" w:eastAsia="Cambria Math" w:hAnsi="Cambria Math" w:cstheme="minorBidi"/>
                                            <w:i/>
                                            <w:iCs/>
                                            <w:color w:val="000000" w:themeColor="text1"/>
                                            <w:kern w:val="24"/>
                                            <w:lang w:val="de-DE"/>
                                          </w:rPr>
                                        </m:ctrlPr>
                                      </m:dPr>
                                      <m:e>
                                        <m:f>
                                          <m:fPr>
                                            <m:ctrlPr>
                                              <w:rPr>
                                                <w:rFonts w:ascii="Cambria Math" w:eastAsia="Cambria Math" w:hAnsi="Cambria Math" w:cstheme="minorBidi"/>
                                                <w:i/>
                                                <w:iCs/>
                                                <w:color w:val="000000" w:themeColor="text1"/>
                                                <w:kern w:val="24"/>
                                                <w:lang w:val="de-DE"/>
                                              </w:rPr>
                                            </m:ctrlPr>
                                          </m:fPr>
                                          <m:num>
                                            <m:r>
                                              <w:rPr>
                                                <w:rFonts w:ascii="Cambria Math" w:eastAsia="Cambria Math" w:hAnsi="Cambria Math" w:cstheme="minorBidi"/>
                                                <w:color w:val="000000" w:themeColor="text1"/>
                                                <w:kern w:val="24"/>
                                                <w:lang w:val="de-DE"/>
                                              </w:rPr>
                                              <m:t>WT</m:t>
                                            </m:r>
                                          </m:num>
                                          <m:den>
                                            <m:r>
                                              <w:rPr>
                                                <w:rFonts w:ascii="Cambria Math" w:eastAsia="Cambria Math" w:hAnsi="Cambria Math" w:cstheme="minorBidi"/>
                                                <w:color w:val="000000" w:themeColor="text1"/>
                                                <w:kern w:val="24"/>
                                                <w:lang w:val="de-DE"/>
                                              </w:rPr>
                                              <m:t>70</m:t>
                                            </m:r>
                                          </m:den>
                                        </m:f>
                                      </m:e>
                                    </m:d>
                                  </m:e>
                                  <m:sup>
                                    <m:r>
                                      <w:rPr>
                                        <w:rFonts w:ascii="Cambria Math" w:eastAsia="Cambria Math" w:hAnsi="Cambria Math" w:cstheme="minorBidi"/>
                                        <w:color w:val="000000" w:themeColor="text1"/>
                                        <w:kern w:val="24"/>
                                        <w:lang w:val="de-DE"/>
                                      </w:rPr>
                                      <m:t>1</m:t>
                                    </m:r>
                                  </m:sup>
                                </m:sSup>
                              </m:oMath>
                            </m:oMathPara>
                          </w:p>
                        </w:txbxContent>
                      </wps:txbx>
                      <wps:bodyPr wrap="square" lIns="0" tIns="0" rIns="0" bIns="0" rtlCol="0" anchor="ctr">
                        <a:spAutoFit/>
                      </wps:bodyPr>
                    </wps:wsp>
                  </a:graphicData>
                </a:graphic>
                <wp14:sizeRelH relativeFrom="margin">
                  <wp14:pctWidth>0</wp14:pctWidth>
                </wp14:sizeRelH>
              </wp:anchor>
            </w:drawing>
          </mc:Choice>
          <mc:Fallback>
            <w:pict>
              <v:shape id="_x0000_s1037" type="#_x0000_t202" style="position:absolute;left:0;text-align:left;margin-left:225.4pt;margin-top:2.5pt;width:120pt;height:30.3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" filled="f" stroked="f">
                <v:textbox style="mso-fit-shape-to-text:t" inset="0,0,0,0">
                  <w:txbxContent>
                    <w:p w:rsidR="009D285D" w:rsidRDefault="009D285D" w:rsidP="00F221FD">
                      <w:pPr>
                        <w:pStyle w:val="NormalWeb"/>
                        <w:spacing w:before="0" w:beforeAutospacing="0" w:after="0" w:afterAutospacing="0"/>
                        <w:textAlignment w:val="baseline"/>
                      </w:pPr>
                      <m:oMathPara>
                        <m:oMathParaPr>
                          <m:jc m:val="centerGroup"/>
                        </m:oMathParaPr>
                        <m:oMath>
                          <m:r>
                            <m:rPr>
                              <m:sty m:val="p"/>
                            </m:rPr>
                            <w:rPr>
                              <w:rFonts w:ascii="Cambria Math" w:hAnsi="Cambria Math" w:cstheme="minorBidi"/>
                              <w:color w:val="000000" w:themeColor="text1"/>
                              <w:kern w:val="24"/>
                              <w:lang w:val="de-DE"/>
                            </w:rPr>
                            <m:t>POP_V</m:t>
                          </m:r>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d>
                                <m:dPr>
                                  <m:ctrlPr>
                                    <w:rPr>
                                      <w:rFonts w:ascii="Cambria Math" w:eastAsia="Cambria Math" w:hAnsi="Cambria Math" w:cstheme="minorBidi"/>
                                      <w:i/>
                                      <w:iCs/>
                                      <w:color w:val="000000" w:themeColor="text1"/>
                                      <w:kern w:val="24"/>
                                      <w:lang w:val="de-DE"/>
                                    </w:rPr>
                                  </m:ctrlPr>
                                </m:dPr>
                                <m:e>
                                  <m:f>
                                    <m:fPr>
                                      <m:ctrlPr>
                                        <w:rPr>
                                          <w:rFonts w:ascii="Cambria Math" w:eastAsia="Cambria Math" w:hAnsi="Cambria Math" w:cstheme="minorBidi"/>
                                          <w:i/>
                                          <w:iCs/>
                                          <w:color w:val="000000" w:themeColor="text1"/>
                                          <w:kern w:val="24"/>
                                          <w:lang w:val="de-DE"/>
                                        </w:rPr>
                                      </m:ctrlPr>
                                    </m:fPr>
                                    <m:num>
                                      <m:r>
                                        <w:rPr>
                                          <w:rFonts w:ascii="Cambria Math" w:eastAsia="Cambria Math" w:hAnsi="Cambria Math" w:cstheme="minorBidi"/>
                                          <w:color w:val="000000" w:themeColor="text1"/>
                                          <w:kern w:val="24"/>
                                          <w:lang w:val="de-DE"/>
                                        </w:rPr>
                                        <m:t>WT</m:t>
                                      </m:r>
                                    </m:num>
                                    <m:den>
                                      <m:r>
                                        <w:rPr>
                                          <w:rFonts w:ascii="Cambria Math" w:eastAsia="Cambria Math" w:hAnsi="Cambria Math" w:cstheme="minorBidi"/>
                                          <w:color w:val="000000" w:themeColor="text1"/>
                                          <w:kern w:val="24"/>
                                          <w:lang w:val="de-DE"/>
                                        </w:rPr>
                                        <m:t>70</m:t>
                                      </m:r>
                                    </m:den>
                                  </m:f>
                                </m:e>
                              </m:d>
                            </m:e>
                            <m:sup>
                              <m:r>
                                <w:rPr>
                                  <w:rFonts w:ascii="Cambria Math" w:eastAsia="Cambria Math" w:hAnsi="Cambria Math" w:cstheme="minorBidi"/>
                                  <w:color w:val="000000" w:themeColor="text1"/>
                                  <w:kern w:val="24"/>
                                  <w:lang w:val="de-DE"/>
                                </w:rPr>
                                <m:t>1</m:t>
                              </m:r>
                            </m:sup>
                          </m:sSup>
                        </m:oMath>
                      </m:oMathPara>
                    </w:p>
                  </w:txbxContent>
                </v:textbox>
              </v:shape>
            </w:pict>
          </mc:Fallback>
        </mc:AlternateContent>
      </w:r>
    </w:p>
    <w:p w:rsidR="005033AE" w:rsidRPr="008125C7" w:rsidRDefault="005033AE" w:rsidP="00F221FD"/>
    <w:p w:rsidR="005033AE" w:rsidRPr="008125C7" w:rsidRDefault="005033AE" w:rsidP="00F221FD">
      <w:pPr>
        <w:pStyle w:val="section"/>
      </w:pPr>
      <w:r w:rsidRPr="008125C7">
        <w:t>Variability model:</w:t>
      </w:r>
    </w:p>
    <w:p w:rsidR="005033AE" w:rsidRPr="008125C7" w:rsidRDefault="005033AE" w:rsidP="00F221FD">
      <w:pPr>
        <w:rPr>
          <w:u w:val="single"/>
        </w:rPr>
      </w:pPr>
      <w:r w:rsidRPr="008125C7">
        <w:rPr>
          <w:u w:val="single"/>
        </w:rPr>
        <w:t>Inter-individual variability:</w:t>
      </w:r>
    </w:p>
    <w:p w:rsidR="005033AE" w:rsidRPr="008125C7" w:rsidRDefault="005033AE" w:rsidP="00FD0153">
      <w:pPr>
        <w:pStyle w:val="ListParagraph"/>
        <w:numPr>
          <w:ilvl w:val="2"/>
          <w:numId w:val="23"/>
        </w:numPr>
        <w:spacing w:after="160" w:line="259" w:lineRule="auto"/>
        <w:ind w:left="709"/>
      </w:pPr>
      <w:r w:rsidRPr="008125C7">
        <w:t>Exponential model for V, CL, k</w:t>
      </w:r>
      <w:r w:rsidRPr="008125C7">
        <w:rPr>
          <w:vertAlign w:val="subscript"/>
        </w:rPr>
        <w:t>a</w:t>
      </w:r>
      <w:r w:rsidRPr="008125C7">
        <w:t xml:space="preserve">, TLAG (this last fix to 0.1), PCA0, C50 and TEQ (ln(2)/KPCA) expressed as standard deviation </w:t>
      </w:r>
    </w:p>
    <w:p w:rsidR="005033AE" w:rsidRPr="008125C7" w:rsidRDefault="005033AE" w:rsidP="00F221FD">
      <w:r w:rsidRPr="008125C7">
        <w:rPr>
          <w:b/>
          <w:noProof/>
        </w:rPr>
        <mc:AlternateContent>
          <mc:Choice Requires="wps">
            <w:drawing>
              <wp:anchor distT="0" distB="0" distL="114300" distR="114300" simplePos="0" relativeHeight="251671552" behindDoc="0" locked="0" layoutInCell="1" allowOverlap="1" wp14:anchorId="57F14A04" wp14:editId="5EB1537E">
                <wp:simplePos x="0" y="0"/>
                <wp:positionH relativeFrom="column">
                  <wp:posOffset>748030</wp:posOffset>
                </wp:positionH>
                <wp:positionV relativeFrom="paragraph">
                  <wp:posOffset>-3810</wp:posOffset>
                </wp:positionV>
                <wp:extent cx="3248025" cy="215900"/>
                <wp:effectExtent l="0" t="0" r="0" b="0"/>
                <wp:wrapNone/>
                <wp:docPr id="14" name="TextBox 4"/>
                <wp:cNvGraphicFramePr/>
                <a:graphic xmlns:a="http://schemas.openxmlformats.org/drawingml/2006/main">
                  <a:graphicData uri="http://schemas.microsoft.com/office/word/2010/wordprocessingShape">
                    <wps:wsp>
                      <wps:cNvSpPr txBox="1"/>
                      <wps:spPr>
                        <a:xfrm>
                          <a:off x="0" y="0"/>
                          <a:ext cx="3248025" cy="215900"/>
                        </a:xfrm>
                        <a:prstGeom prst="rect">
                          <a:avLst/>
                        </a:prstGeom>
                        <a:noFill/>
                      </wps:spPr>
                      <wps:txbx>
                        <w:txbxContent>
                          <w:p w:rsidR="009D285D" w:rsidRDefault="00A5683F" w:rsidP="00F221FD">
                            <w:pPr>
                              <w:pStyle w:val="NormalWeb"/>
                              <w:spacing w:before="0" w:beforeAutospacing="0" w:after="0" w:afterAutospacing="0"/>
                              <w:textAlignment w:val="baseline"/>
                            </w:pPr>
                            <m:oMathPara>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r>
                                  <w:rPr>
                                    <w:rFonts w:ascii="Cambria Math" w:eastAsia="Cambria Math" w:hAnsi="Cambria Math" w:cstheme="minorBidi"/>
                                    <w:color w:val="000000" w:themeColor="text1"/>
                                    <w:kern w:val="24"/>
                                    <w:lang w:val="de-DE"/>
                                  </w:rPr>
                                  <m:t>=θ×</m:t>
                                </m:r>
                                <m:func>
                                  <m:funcPr>
                                    <m:ctrlPr>
                                      <w:rPr>
                                        <w:rFonts w:ascii="Cambria Math" w:eastAsia="Cambria Math" w:hAnsi="Cambria Math" w:cstheme="minorBidi"/>
                                        <w:i/>
                                        <w:iCs/>
                                        <w:color w:val="000000" w:themeColor="text1"/>
                                        <w:kern w:val="24"/>
                                        <w:lang w:val="de-DE"/>
                                      </w:rPr>
                                    </m:ctrlPr>
                                  </m:funcPr>
                                  <m:fName>
                                    <m:r>
                                      <w:rPr>
                                        <w:rFonts w:ascii="Cambria Math" w:eastAsia="Cambria Math" w:hAnsi="Cambria Math" w:cstheme="minorBidi"/>
                                        <w:color w:val="000000" w:themeColor="text1"/>
                                        <w:kern w:val="24"/>
                                        <w:lang w:val="de-DE"/>
                                      </w:rPr>
                                      <m:t>e</m:t>
                                    </m:r>
                                    <m:r>
                                      <m:rPr>
                                        <m:sty m:val="p"/>
                                      </m:rPr>
                                      <w:rPr>
                                        <w:rFonts w:ascii="Cambria Math" w:eastAsia="Cambria Math" w:hAnsi="Cambria Math" w:cstheme="minorBidi"/>
                                        <w:color w:val="000000" w:themeColor="text1"/>
                                        <w:kern w:val="24"/>
                                        <w:lang w:val="de-DE"/>
                                      </w:rPr>
                                      <m:t>xp</m:t>
                                    </m:r>
                                  </m:fName>
                                  <m:e>
                                    <m:d>
                                      <m:dPr>
                                        <m:ctrlPr>
                                          <w:rPr>
                                            <w:rFonts w:ascii="Cambria Math" w:eastAsia="Cambria Math" w:hAnsi="Cambria Math" w:cstheme="minorBidi"/>
                                            <w:i/>
                                            <w:iCs/>
                                            <w:color w:val="000000" w:themeColor="text1"/>
                                            <w:kern w:val="24"/>
                                            <w:lang w:val="de-DE"/>
                                          </w:rPr>
                                        </m:ctrlPr>
                                      </m:dPr>
                                      <m:e>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e>
                                    </m:d>
                                  </m:e>
                                </m:func>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r>
                                  <m:rPr>
                                    <m:scr m:val="script"/>
                                  </m:rPr>
                                  <w:rPr>
                                    <w:rFonts w:ascii="Cambria Math" w:eastAsia="Cambria Math" w:hAnsi="Cambria Math" w:cstheme="minorBidi"/>
                                    <w:color w:val="000000" w:themeColor="text1"/>
                                    <w:kern w:val="24"/>
                                    <w:lang w:val="de-DE"/>
                                  </w:rPr>
                                  <m:t>~N</m:t>
                                </m:r>
                                <m:r>
                                  <w:rPr>
                                    <w:rFonts w:ascii="Cambria Math" w:eastAsia="Cambria Math" w:hAnsi="Cambria Math" w:cstheme="minorBidi"/>
                                    <w:color w:val="000000" w:themeColor="text1"/>
                                    <w:kern w:val="24"/>
                                    <w:lang w:val="de-DE"/>
                                  </w:rPr>
                                  <m:t>(0,</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ω</m:t>
                                    </m:r>
                                  </m:e>
                                  <m:sub>
                                    <m:r>
                                      <w:rPr>
                                        <w:rFonts w:ascii="Cambria Math" w:eastAsia="Cambria Math" w:hAnsi="Cambria Math" w:cstheme="minorBidi"/>
                                        <w:color w:val="000000" w:themeColor="text1"/>
                                        <w:kern w:val="24"/>
                                        <w:lang w:val="de-DE"/>
                                      </w:rPr>
                                      <m:t>θ</m:t>
                                    </m:r>
                                  </m:sub>
                                </m:sSub>
                                <m:r>
                                  <w:rPr>
                                    <w:rFonts w:ascii="Cambria Math" w:eastAsia="Cambria Math" w:hAnsi="Cambria Math" w:cstheme="minorBidi"/>
                                    <w:color w:val="000000" w:themeColor="text1"/>
                                    <w:kern w:val="24"/>
                                    <w:lang w:val="de-DE"/>
                                  </w:rPr>
                                  <m:t>)</m:t>
                                </m:r>
                              </m:oMath>
                            </m:oMathPara>
                          </w:p>
                        </w:txbxContent>
                      </wps:txbx>
                      <wps:bodyPr wrap="square" lIns="0" tIns="0" rIns="0" bIns="0" rtlCol="0">
                        <a:spAutoFit/>
                      </wps:bodyPr>
                    </wps:wsp>
                  </a:graphicData>
                </a:graphic>
                <wp14:sizeRelH relativeFrom="margin">
                  <wp14:pctWidth>0</wp14:pctWidth>
                </wp14:sizeRelH>
              </wp:anchor>
            </w:drawing>
          </mc:Choice>
          <mc:Fallback>
            <w:pict>
              <v:shape id="_x0000_s1038" type="#_x0000_t202" style="position:absolute;left:0;text-align:left;margin-left:58.9pt;margin-top:-.3pt;width:255.75pt;height:1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" filled="f" stroked="f">
                <v:textbox style="mso-fit-shape-to-text:t" inset="0,0,0,0">
                  <w:txbxContent>
                    <w:p w:rsidR="009D285D" w:rsidRDefault="00A5683F" w:rsidP="00F221FD">
                      <w:pPr>
                        <w:pStyle w:val="NormalWeb"/>
                        <w:spacing w:before="0" w:beforeAutospacing="0" w:after="0" w:afterAutospacing="0"/>
                        <w:textAlignment w:val="baseline"/>
                      </w:pPr>
                      <m:oMathPara>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r>
                            <w:rPr>
                              <w:rFonts w:ascii="Cambria Math" w:eastAsia="Cambria Math" w:hAnsi="Cambria Math" w:cstheme="minorBidi"/>
                              <w:color w:val="000000" w:themeColor="text1"/>
                              <w:kern w:val="24"/>
                              <w:lang w:val="de-DE"/>
                            </w:rPr>
                            <m:t>=θ×</m:t>
                          </m:r>
                          <m:func>
                            <m:funcPr>
                              <m:ctrlPr>
                                <w:rPr>
                                  <w:rFonts w:ascii="Cambria Math" w:eastAsia="Cambria Math" w:hAnsi="Cambria Math" w:cstheme="minorBidi"/>
                                  <w:i/>
                                  <w:iCs/>
                                  <w:color w:val="000000" w:themeColor="text1"/>
                                  <w:kern w:val="24"/>
                                  <w:lang w:val="de-DE"/>
                                </w:rPr>
                              </m:ctrlPr>
                            </m:funcPr>
                            <m:fName>
                              <m:r>
                                <w:rPr>
                                  <w:rFonts w:ascii="Cambria Math" w:eastAsia="Cambria Math" w:hAnsi="Cambria Math" w:cstheme="minorBidi"/>
                                  <w:color w:val="000000" w:themeColor="text1"/>
                                  <w:kern w:val="24"/>
                                  <w:lang w:val="de-DE"/>
                                </w:rPr>
                                <m:t>e</m:t>
                              </m:r>
                              <m:r>
                                <m:rPr>
                                  <m:sty m:val="p"/>
                                </m:rPr>
                                <w:rPr>
                                  <w:rFonts w:ascii="Cambria Math" w:eastAsia="Cambria Math" w:hAnsi="Cambria Math" w:cstheme="minorBidi"/>
                                  <w:color w:val="000000" w:themeColor="text1"/>
                                  <w:kern w:val="24"/>
                                  <w:lang w:val="de-DE"/>
                                </w:rPr>
                                <m:t>xp</m:t>
                              </m:r>
                            </m:fName>
                            <m:e>
                              <m:d>
                                <m:dPr>
                                  <m:ctrlPr>
                                    <w:rPr>
                                      <w:rFonts w:ascii="Cambria Math" w:eastAsia="Cambria Math" w:hAnsi="Cambria Math" w:cstheme="minorBidi"/>
                                      <w:i/>
                                      <w:iCs/>
                                      <w:color w:val="000000" w:themeColor="text1"/>
                                      <w:kern w:val="24"/>
                                      <w:lang w:val="de-DE"/>
                                    </w:rPr>
                                  </m:ctrlPr>
                                </m:dPr>
                                <m:e>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e>
                              </m:d>
                            </m:e>
                          </m:func>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r>
                            <m:rPr>
                              <m:scr m:val="script"/>
                            </m:rPr>
                            <w:rPr>
                              <w:rFonts w:ascii="Cambria Math" w:eastAsia="Cambria Math" w:hAnsi="Cambria Math" w:cstheme="minorBidi"/>
                              <w:color w:val="000000" w:themeColor="text1"/>
                              <w:kern w:val="24"/>
                              <w:lang w:val="de-DE"/>
                            </w:rPr>
                            <m:t>~N</m:t>
                          </m:r>
                          <m:r>
                            <w:rPr>
                              <w:rFonts w:ascii="Cambria Math" w:eastAsia="Cambria Math" w:hAnsi="Cambria Math" w:cstheme="minorBidi"/>
                              <w:color w:val="000000" w:themeColor="text1"/>
                              <w:kern w:val="24"/>
                              <w:lang w:val="de-DE"/>
                            </w:rPr>
                            <m:t>(0,</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ω</m:t>
                              </m:r>
                            </m:e>
                            <m:sub>
                              <m:r>
                                <w:rPr>
                                  <w:rFonts w:ascii="Cambria Math" w:eastAsia="Cambria Math" w:hAnsi="Cambria Math" w:cstheme="minorBidi"/>
                                  <w:color w:val="000000" w:themeColor="text1"/>
                                  <w:kern w:val="24"/>
                                  <w:lang w:val="de-DE"/>
                                </w:rPr>
                                <m:t>θ</m:t>
                              </m:r>
                            </m:sub>
                          </m:sSub>
                          <m:r>
                            <w:rPr>
                              <w:rFonts w:ascii="Cambria Math" w:eastAsia="Cambria Math" w:hAnsi="Cambria Math" w:cstheme="minorBidi"/>
                              <w:color w:val="000000" w:themeColor="text1"/>
                              <w:kern w:val="24"/>
                              <w:lang w:val="de-DE"/>
                            </w:rPr>
                            <m:t>)</m:t>
                          </m:r>
                        </m:oMath>
                      </m:oMathPara>
                    </w:p>
                  </w:txbxContent>
                </v:textbox>
              </v:shape>
            </w:pict>
          </mc:Fallback>
        </mc:AlternateContent>
      </w:r>
    </w:p>
    <w:p w:rsidR="005033AE" w:rsidRPr="008125C7" w:rsidRDefault="005033AE" w:rsidP="00FD0153">
      <w:pPr>
        <w:pStyle w:val="ListParagraph"/>
        <w:numPr>
          <w:ilvl w:val="2"/>
          <w:numId w:val="23"/>
        </w:numPr>
        <w:spacing w:after="160" w:line="259" w:lineRule="auto"/>
        <w:ind w:left="709"/>
      </w:pPr>
      <w:r w:rsidRPr="008125C7">
        <w:t>Linear model for EMAX</w:t>
      </w:r>
    </w:p>
    <w:p w:rsidR="005033AE" w:rsidRPr="008125C7" w:rsidRDefault="005033AE" w:rsidP="00F221FD">
      <w:pPr>
        <w:pStyle w:val="ListParagraph"/>
      </w:pPr>
      <w:r w:rsidRPr="008125C7">
        <w:rPr>
          <w:b/>
          <w:noProof/>
          <w:lang w:eastAsia="en-GB"/>
        </w:rPr>
        <mc:AlternateContent>
          <mc:Choice Requires="wps">
            <w:drawing>
              <wp:anchor distT="0" distB="0" distL="114300" distR="114300" simplePos="0" relativeHeight="251674624" behindDoc="0" locked="0" layoutInCell="1" allowOverlap="1" wp14:anchorId="53DCF305" wp14:editId="5E63F662">
                <wp:simplePos x="0" y="0"/>
                <wp:positionH relativeFrom="column">
                  <wp:posOffset>1224280</wp:posOffset>
                </wp:positionH>
                <wp:positionV relativeFrom="paragraph">
                  <wp:posOffset>182880</wp:posOffset>
                </wp:positionV>
                <wp:extent cx="3441700" cy="215900"/>
                <wp:effectExtent l="0" t="0" r="0" b="0"/>
                <wp:wrapNone/>
                <wp:docPr id="17" name="TextBox 4"/>
                <wp:cNvGraphicFramePr/>
                <a:graphic xmlns:a="http://schemas.openxmlformats.org/drawingml/2006/main">
                  <a:graphicData uri="http://schemas.microsoft.com/office/word/2010/wordprocessingShape">
                    <wps:wsp>
                      <wps:cNvSpPr txBox="1"/>
                      <wps:spPr>
                        <a:xfrm>
                          <a:off x="0" y="0"/>
                          <a:ext cx="3441700" cy="215900"/>
                        </a:xfrm>
                        <a:prstGeom prst="rect">
                          <a:avLst/>
                        </a:prstGeom>
                        <a:noFill/>
                      </wps:spPr>
                      <wps:txbx>
                        <w:txbxContent>
                          <w:p w:rsidR="009D285D" w:rsidRDefault="00A5683F" w:rsidP="00F221FD">
                            <w:pPr>
                              <w:pStyle w:val="NormalWeb"/>
                              <w:spacing w:before="0" w:beforeAutospacing="0" w:after="0" w:afterAutospacing="0"/>
                              <w:textAlignment w:val="baseline"/>
                            </w:pPr>
                            <m:oMathPara>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r>
                                  <w:rPr>
                                    <w:rFonts w:ascii="Cambria Math" w:eastAsia="Cambria Math" w:hAnsi="Cambria Math" w:cstheme="minorBidi"/>
                                    <w:color w:val="000000" w:themeColor="text1"/>
                                    <w:kern w:val="24"/>
                                    <w:lang w:val="de-DE"/>
                                  </w:rPr>
                                  <m:t>=θ+</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r>
                                  <m:rPr>
                                    <m:scr m:val="script"/>
                                  </m:rPr>
                                  <w:rPr>
                                    <w:rFonts w:ascii="Cambria Math" w:eastAsia="Cambria Math" w:hAnsi="Cambria Math" w:cstheme="minorBidi"/>
                                    <w:color w:val="000000" w:themeColor="text1"/>
                                    <w:kern w:val="24"/>
                                    <w:lang w:val="de-DE"/>
                                  </w:rPr>
                                  <m:t>~N</m:t>
                                </m:r>
                                <m:r>
                                  <w:rPr>
                                    <w:rFonts w:ascii="Cambria Math" w:eastAsia="Cambria Math" w:hAnsi="Cambria Math" w:cstheme="minorBidi"/>
                                    <w:color w:val="000000" w:themeColor="text1"/>
                                    <w:kern w:val="24"/>
                                    <w:lang w:val="de-DE"/>
                                  </w:rPr>
                                  <m:t>(0,</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ω</m:t>
                                    </m:r>
                                  </m:e>
                                  <m:sub>
                                    <m:r>
                                      <w:rPr>
                                        <w:rFonts w:ascii="Cambria Math" w:eastAsia="Cambria Math" w:hAnsi="Cambria Math" w:cstheme="minorBidi"/>
                                        <w:color w:val="000000" w:themeColor="text1"/>
                                        <w:kern w:val="24"/>
                                        <w:lang w:val="de-DE"/>
                                      </w:rPr>
                                      <m:t>θ</m:t>
                                    </m:r>
                                  </m:sub>
                                </m:sSub>
                                <m:r>
                                  <w:rPr>
                                    <w:rFonts w:ascii="Cambria Math" w:eastAsia="Cambria Math" w:hAnsi="Cambria Math" w:cstheme="minorBidi"/>
                                    <w:color w:val="000000" w:themeColor="text1"/>
                                    <w:kern w:val="24"/>
                                    <w:lang w:val="de-DE"/>
                                  </w:rPr>
                                  <m:t>)</m:t>
                                </m:r>
                              </m:oMath>
                            </m:oMathPara>
                          </w:p>
                        </w:txbxContent>
                      </wps:txbx>
                      <wps:bodyPr wrap="none" lIns="0" tIns="0" rIns="0" bIns="0" rtlCol="0">
                        <a:spAutoFit/>
                      </wps:bodyPr>
                    </wps:wsp>
                  </a:graphicData>
                </a:graphic>
              </wp:anchor>
            </w:drawing>
          </mc:Choice>
          <mc:Fallback>
            <w:pict>
              <v:shape id="_x0000_s1039" type="#_x0000_t202" style="position:absolute;left:0;text-align:left;margin-left:96.4pt;margin-top:14.4pt;width:271pt;height:17pt;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" filled="f" stroked="f">
                <v:textbox style="mso-fit-shape-to-text:t" inset="0,0,0,0">
                  <w:txbxContent>
                    <w:p w:rsidR="009D285D" w:rsidRDefault="00A5683F" w:rsidP="00F221FD">
                      <w:pPr>
                        <w:pStyle w:val="NormalWeb"/>
                        <w:spacing w:before="0" w:beforeAutospacing="0" w:after="0" w:afterAutospacing="0"/>
                        <w:textAlignment w:val="baseline"/>
                      </w:pPr>
                      <m:oMathPara>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r>
                            <w:rPr>
                              <w:rFonts w:ascii="Cambria Math" w:eastAsia="Cambria Math" w:hAnsi="Cambria Math" w:cstheme="minorBidi"/>
                              <w:color w:val="000000" w:themeColor="text1"/>
                              <w:kern w:val="24"/>
                              <w:lang w:val="de-DE"/>
                            </w:rPr>
                            <m:t>=θ+</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r>
                            <m:rPr>
                              <m:scr m:val="script"/>
                            </m:rPr>
                            <w:rPr>
                              <w:rFonts w:ascii="Cambria Math" w:eastAsia="Cambria Math" w:hAnsi="Cambria Math" w:cstheme="minorBidi"/>
                              <w:color w:val="000000" w:themeColor="text1"/>
                              <w:kern w:val="24"/>
                              <w:lang w:val="de-DE"/>
                            </w:rPr>
                            <m:t>~N</m:t>
                          </m:r>
                          <m:r>
                            <w:rPr>
                              <w:rFonts w:ascii="Cambria Math" w:eastAsia="Cambria Math" w:hAnsi="Cambria Math" w:cstheme="minorBidi"/>
                              <w:color w:val="000000" w:themeColor="text1"/>
                              <w:kern w:val="24"/>
                              <w:lang w:val="de-DE"/>
                            </w:rPr>
                            <m:t>(0,</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ω</m:t>
                              </m:r>
                            </m:e>
                            <m:sub>
                              <m:r>
                                <w:rPr>
                                  <w:rFonts w:ascii="Cambria Math" w:eastAsia="Cambria Math" w:hAnsi="Cambria Math" w:cstheme="minorBidi"/>
                                  <w:color w:val="000000" w:themeColor="text1"/>
                                  <w:kern w:val="24"/>
                                  <w:lang w:val="de-DE"/>
                                </w:rPr>
                                <m:t>θ</m:t>
                              </m:r>
                            </m:sub>
                          </m:sSub>
                          <m:r>
                            <w:rPr>
                              <w:rFonts w:ascii="Cambria Math" w:eastAsia="Cambria Math" w:hAnsi="Cambria Math" w:cstheme="minorBidi"/>
                              <w:color w:val="000000" w:themeColor="text1"/>
                              <w:kern w:val="24"/>
                              <w:lang w:val="de-DE"/>
                            </w:rPr>
                            <m:t>)</m:t>
                          </m:r>
                        </m:oMath>
                      </m:oMathPara>
                    </w:p>
                  </w:txbxContent>
                </v:textbox>
              </v:shape>
            </w:pict>
          </mc:Fallback>
        </mc:AlternateContent>
      </w:r>
    </w:p>
    <w:p w:rsidR="005033AE" w:rsidRPr="008125C7" w:rsidRDefault="005033AE" w:rsidP="00F221FD">
      <w:pPr>
        <w:pStyle w:val="ListParagraph"/>
        <w:ind w:left="709"/>
      </w:pPr>
    </w:p>
    <w:p w:rsidR="005033AE" w:rsidRPr="008125C7" w:rsidRDefault="005033AE" w:rsidP="00F221FD">
      <w:pPr>
        <w:pStyle w:val="ListParagraph"/>
      </w:pPr>
    </w:p>
    <w:p w:rsidR="005033AE" w:rsidRPr="008125C7" w:rsidRDefault="005033AE" w:rsidP="00FD0153">
      <w:pPr>
        <w:pStyle w:val="ListParagraph"/>
        <w:numPr>
          <w:ilvl w:val="2"/>
          <w:numId w:val="23"/>
        </w:numPr>
        <w:spacing w:after="160" w:line="259" w:lineRule="auto"/>
        <w:ind w:left="709"/>
      </w:pPr>
      <w:r w:rsidRPr="008125C7">
        <w:t>Correlation between CL and V random variables expressed in correlation scale</w:t>
      </w:r>
    </w:p>
    <w:p w:rsidR="005033AE" w:rsidRPr="008125C7" w:rsidRDefault="005033AE" w:rsidP="00F221FD">
      <w:pPr>
        <w:rPr>
          <w:u w:val="single"/>
        </w:rPr>
      </w:pPr>
      <w:r w:rsidRPr="008125C7">
        <w:rPr>
          <w:noProof/>
        </w:rPr>
        <mc:AlternateContent>
          <mc:Choice Requires="wps">
            <w:drawing>
              <wp:anchor distT="0" distB="0" distL="114300" distR="114300" simplePos="0" relativeHeight="251672576" behindDoc="0" locked="0" layoutInCell="1" allowOverlap="1" wp14:anchorId="3BEFF933" wp14:editId="0037ED14">
                <wp:simplePos x="0" y="0"/>
                <wp:positionH relativeFrom="column">
                  <wp:posOffset>719455</wp:posOffset>
                </wp:positionH>
                <wp:positionV relativeFrom="paragraph">
                  <wp:posOffset>283845</wp:posOffset>
                </wp:positionV>
                <wp:extent cx="4029075" cy="215265"/>
                <wp:effectExtent l="0" t="0" r="0" b="0"/>
                <wp:wrapNone/>
                <wp:docPr id="15" name="TextBox 37"/>
                <wp:cNvGraphicFramePr/>
                <a:graphic xmlns:a="http://schemas.openxmlformats.org/drawingml/2006/main">
                  <a:graphicData uri="http://schemas.microsoft.com/office/word/2010/wordprocessingShape">
                    <wps:wsp>
                      <wps:cNvSpPr txBox="1"/>
                      <wps:spPr>
                        <a:xfrm>
                          <a:off x="0" y="0"/>
                          <a:ext cx="4029075" cy="215265"/>
                        </a:xfrm>
                        <a:prstGeom prst="rect">
                          <a:avLst/>
                        </a:prstGeom>
                        <a:noFill/>
                      </wps:spPr>
                      <wps:txbx>
                        <w:txbxContent>
                          <w:p w:rsidR="009D285D" w:rsidRDefault="00A5683F" w:rsidP="00F221FD">
                            <w:pPr>
                              <w:pStyle w:val="NormalWeb"/>
                              <w:spacing w:before="0" w:beforeAutospacing="0" w:after="0" w:afterAutospacing="0"/>
                              <w:textAlignment w:val="baseline"/>
                            </w:pPr>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y</m:t>
                                  </m:r>
                                </m:e>
                                <m:sub>
                                  <m:r>
                                    <w:rPr>
                                      <w:rFonts w:ascii="Cambria Math" w:eastAsia="Cambria Math" w:hAnsi="Cambria Math" w:cstheme="minorBidi"/>
                                      <w:color w:val="000000" w:themeColor="text1"/>
                                      <w:kern w:val="24"/>
                                      <w:lang w:val="de-DE"/>
                                    </w:rPr>
                                    <m:t>i,j</m:t>
                                  </m:r>
                                </m:sub>
                              </m:sSub>
                              <m:r>
                                <w:rPr>
                                  <w:rFonts w:ascii="Cambria Math" w:eastAsia="Cambria Math" w:hAnsi="Cambria Math" w:cstheme="minorBidi"/>
                                  <w:color w:val="000000" w:themeColor="text1"/>
                                  <w:kern w:val="24"/>
                                  <w:lang w:val="de-DE"/>
                                </w:rPr>
                                <m:t>=IPRED+g×</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ε</m:t>
                                  </m:r>
                                </m:e>
                                <m:sub>
                                  <m:r>
                                    <w:rPr>
                                      <w:rFonts w:ascii="Cambria Math" w:eastAsia="Cambria Math" w:hAnsi="Cambria Math" w:cstheme="minorBidi"/>
                                      <w:color w:val="000000" w:themeColor="text1"/>
                                      <w:kern w:val="24"/>
                                      <w:lang w:val="de-DE"/>
                                    </w:rPr>
                                    <m:t>i,j</m:t>
                                  </m:r>
                                </m:sub>
                              </m:s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ε</m:t>
                                  </m:r>
                                </m:e>
                                <m:sub>
                                  <m:r>
                                    <w:rPr>
                                      <w:rFonts w:ascii="Cambria Math" w:eastAsia="Cambria Math" w:hAnsi="Cambria Math" w:cstheme="minorBidi"/>
                                      <w:color w:val="000000" w:themeColor="text1"/>
                                      <w:kern w:val="24"/>
                                      <w:lang w:val="de-DE"/>
                                    </w:rPr>
                                    <m:t>i,j</m:t>
                                  </m:r>
                                </m:sub>
                              </m:sSub>
                              <m:r>
                                <m:rPr>
                                  <m:scr m:val="script"/>
                                </m:rPr>
                                <w:rPr>
                                  <w:rFonts w:ascii="Cambria Math" w:eastAsia="Cambria Math" w:hAnsi="Cambria Math" w:cstheme="minorBidi"/>
                                  <w:color w:val="000000" w:themeColor="text1"/>
                                  <w:kern w:val="24"/>
                                  <w:lang w:val="de-DE"/>
                                </w:rPr>
                                <m:t>~N</m:t>
                              </m:r>
                              <m:d>
                                <m:dPr>
                                  <m:ctrlPr>
                                    <w:rPr>
                                      <w:rFonts w:ascii="Cambria Math" w:eastAsia="Cambria Math" w:hAnsi="Cambria Math" w:cstheme="minorBidi"/>
                                      <w:i/>
                                      <w:iCs/>
                                      <w:color w:val="000000" w:themeColor="text1"/>
                                      <w:kern w:val="24"/>
                                      <w:lang w:val="de-DE"/>
                                    </w:rPr>
                                  </m:ctrlPr>
                                </m:dPr>
                                <m:e>
                                  <m:r>
                                    <w:rPr>
                                      <w:rFonts w:ascii="Cambria Math" w:eastAsia="Cambria Math" w:hAnsi="Cambria Math" w:cstheme="minorBidi"/>
                                      <w:color w:val="000000" w:themeColor="text1"/>
                                      <w:kern w:val="24"/>
                                      <w:lang w:val="de-DE"/>
                                    </w:rPr>
                                    <m:t>0,1</m:t>
                                  </m:r>
                                </m:e>
                              </m:d>
                              <m:r>
                                <w:rPr>
                                  <w:rFonts w:ascii="Cambria Math" w:eastAsia="Cambria Math" w:hAnsi="Cambria Math" w:cstheme="minorBidi"/>
                                  <w:color w:val="000000" w:themeColor="text1"/>
                                  <w:kern w:val="24"/>
                                  <w:lang w:val="de-DE"/>
                                </w:rPr>
                                <m:t xml:space="preserve">       var</m:t>
                              </m:r>
                              <m:d>
                                <m:dPr>
                                  <m:ctrlPr>
                                    <w:rPr>
                                      <w:rFonts w:ascii="Cambria Math" w:eastAsia="Cambria Math" w:hAnsi="Cambria Math" w:cstheme="minorBidi"/>
                                      <w:i/>
                                      <w:iCs/>
                                      <w:color w:val="000000" w:themeColor="text1"/>
                                      <w:kern w:val="24"/>
                                      <w:lang w:val="de-DE"/>
                                    </w:rPr>
                                  </m:ctrlPr>
                                </m:dPr>
                                <m:e>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y</m:t>
                                      </m:r>
                                    </m:e>
                                    <m:sub>
                                      <m:r>
                                        <w:rPr>
                                          <w:rFonts w:ascii="Cambria Math" w:eastAsia="Cambria Math" w:hAnsi="Cambria Math" w:cstheme="minorBidi"/>
                                          <w:color w:val="000000" w:themeColor="text1"/>
                                          <w:kern w:val="24"/>
                                          <w:lang w:val="de-DE"/>
                                        </w:rPr>
                                        <m:t>i,j</m:t>
                                      </m:r>
                                    </m:sub>
                                  </m:sSub>
                                </m:e>
                              </m:d>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r>
                                    <w:rPr>
                                      <w:rFonts w:ascii="Cambria Math" w:eastAsia="Cambria Math" w:hAnsi="Cambria Math" w:cstheme="minorBidi"/>
                                      <w:color w:val="000000" w:themeColor="text1"/>
                                      <w:kern w:val="24"/>
                                      <w:lang w:val="de-DE"/>
                                    </w:rPr>
                                    <m:t>g</m:t>
                                  </m:r>
                                </m:e>
                                <m:sup>
                                  <m:r>
                                    <w:rPr>
                                      <w:rFonts w:ascii="Cambria Math" w:eastAsia="Cambria Math" w:hAnsi="Cambria Math" w:cstheme="minorBidi"/>
                                      <w:color w:val="000000" w:themeColor="text1"/>
                                      <w:kern w:val="24"/>
                                      <w:lang w:val="de-DE"/>
                                    </w:rPr>
                                    <m:t>2</m:t>
                                  </m:r>
                                </m:sup>
                              </m:sSup>
                            </m:oMath>
                            <w:r w:rsidR="009D285D">
                              <w:rPr>
                                <w:rFonts w:ascii="Cambria Math" w:eastAsia="Cambria Math" w:hAnsi="Cambria Math" w:cstheme="minorBidi"/>
                                <w:color w:val="000000" w:themeColor="text1"/>
                                <w:kern w:val="24"/>
                                <w:sz w:val="28"/>
                                <w:szCs w:val="28"/>
                              </w:rPr>
                              <w:t xml:space="preserve">     </w:t>
                            </w:r>
                          </w:p>
                        </w:txbxContent>
                      </wps:txbx>
                      <wps:bodyPr wrap="square" lIns="0" tIns="0" rIns="0" bIns="0" rtlCol="0">
                        <a:spAutoFit/>
                      </wps:bodyPr>
                    </wps:wsp>
                  </a:graphicData>
                </a:graphic>
                <wp14:sizeRelH relativeFrom="margin">
                  <wp14:pctWidth>0</wp14:pctWidth>
                </wp14:sizeRelH>
              </wp:anchor>
            </w:drawing>
          </mc:Choice>
          <mc:Fallback>
            <w:pict>
              <v:shape id="_x0000_s1040" type="#_x0000_t202" style="position:absolute;left:0;text-align:left;margin-left:56.65pt;margin-top:22.35pt;width:317.25pt;height:16.9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" filled="f" stroked="f">
                <v:textbox style="mso-fit-shape-to-text:t" inset="0,0,0,0">
                  <w:txbxContent>
                    <w:p w:rsidR="009D285D" w:rsidRDefault="00A5683F" w:rsidP="00F221FD">
                      <w:pPr>
                        <w:pStyle w:val="NormalWeb"/>
                        <w:spacing w:before="0" w:beforeAutospacing="0" w:after="0" w:afterAutospacing="0"/>
                        <w:textAlignment w:val="baseline"/>
                      </w:pPr>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y</m:t>
                            </m:r>
                          </m:e>
                          <m:sub>
                            <m:r>
                              <w:rPr>
                                <w:rFonts w:ascii="Cambria Math" w:eastAsia="Cambria Math" w:hAnsi="Cambria Math" w:cstheme="minorBidi"/>
                                <w:color w:val="000000" w:themeColor="text1"/>
                                <w:kern w:val="24"/>
                                <w:lang w:val="de-DE"/>
                              </w:rPr>
                              <m:t>i,j</m:t>
                            </m:r>
                          </m:sub>
                        </m:sSub>
                        <m:r>
                          <w:rPr>
                            <w:rFonts w:ascii="Cambria Math" w:eastAsia="Cambria Math" w:hAnsi="Cambria Math" w:cstheme="minorBidi"/>
                            <w:color w:val="000000" w:themeColor="text1"/>
                            <w:kern w:val="24"/>
                            <w:lang w:val="de-DE"/>
                          </w:rPr>
                          <m:t>=IPRED+g×</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ε</m:t>
                            </m:r>
                          </m:e>
                          <m:sub>
                            <m:r>
                              <w:rPr>
                                <w:rFonts w:ascii="Cambria Math" w:eastAsia="Cambria Math" w:hAnsi="Cambria Math" w:cstheme="minorBidi"/>
                                <w:color w:val="000000" w:themeColor="text1"/>
                                <w:kern w:val="24"/>
                                <w:lang w:val="de-DE"/>
                              </w:rPr>
                              <m:t>i,j</m:t>
                            </m:r>
                          </m:sub>
                        </m:s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ε</m:t>
                            </m:r>
                          </m:e>
                          <m:sub>
                            <m:r>
                              <w:rPr>
                                <w:rFonts w:ascii="Cambria Math" w:eastAsia="Cambria Math" w:hAnsi="Cambria Math" w:cstheme="minorBidi"/>
                                <w:color w:val="000000" w:themeColor="text1"/>
                                <w:kern w:val="24"/>
                                <w:lang w:val="de-DE"/>
                              </w:rPr>
                              <m:t>i,j</m:t>
                            </m:r>
                          </m:sub>
                        </m:sSub>
                        <m:r>
                          <m:rPr>
                            <m:scr m:val="script"/>
                          </m:rPr>
                          <w:rPr>
                            <w:rFonts w:ascii="Cambria Math" w:eastAsia="Cambria Math" w:hAnsi="Cambria Math" w:cstheme="minorBidi"/>
                            <w:color w:val="000000" w:themeColor="text1"/>
                            <w:kern w:val="24"/>
                            <w:lang w:val="de-DE"/>
                          </w:rPr>
                          <m:t>~N</m:t>
                        </m:r>
                        <m:d>
                          <m:dPr>
                            <m:ctrlPr>
                              <w:rPr>
                                <w:rFonts w:ascii="Cambria Math" w:eastAsia="Cambria Math" w:hAnsi="Cambria Math" w:cstheme="minorBidi"/>
                                <w:i/>
                                <w:iCs/>
                                <w:color w:val="000000" w:themeColor="text1"/>
                                <w:kern w:val="24"/>
                                <w:lang w:val="de-DE"/>
                              </w:rPr>
                            </m:ctrlPr>
                          </m:dPr>
                          <m:e>
                            <m:r>
                              <w:rPr>
                                <w:rFonts w:ascii="Cambria Math" w:eastAsia="Cambria Math" w:hAnsi="Cambria Math" w:cstheme="minorBidi"/>
                                <w:color w:val="000000" w:themeColor="text1"/>
                                <w:kern w:val="24"/>
                                <w:lang w:val="de-DE"/>
                              </w:rPr>
                              <m:t>0,1</m:t>
                            </m:r>
                          </m:e>
                        </m:d>
                        <m:r>
                          <w:rPr>
                            <w:rFonts w:ascii="Cambria Math" w:eastAsia="Cambria Math" w:hAnsi="Cambria Math" w:cstheme="minorBidi"/>
                            <w:color w:val="000000" w:themeColor="text1"/>
                            <w:kern w:val="24"/>
                            <w:lang w:val="de-DE"/>
                          </w:rPr>
                          <m:t xml:space="preserve">       var</m:t>
                        </m:r>
                        <m:d>
                          <m:dPr>
                            <m:ctrlPr>
                              <w:rPr>
                                <w:rFonts w:ascii="Cambria Math" w:eastAsia="Cambria Math" w:hAnsi="Cambria Math" w:cstheme="minorBidi"/>
                                <w:i/>
                                <w:iCs/>
                                <w:color w:val="000000" w:themeColor="text1"/>
                                <w:kern w:val="24"/>
                                <w:lang w:val="de-DE"/>
                              </w:rPr>
                            </m:ctrlPr>
                          </m:dPr>
                          <m:e>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y</m:t>
                                </m:r>
                              </m:e>
                              <m:sub>
                                <m:r>
                                  <w:rPr>
                                    <w:rFonts w:ascii="Cambria Math" w:eastAsia="Cambria Math" w:hAnsi="Cambria Math" w:cstheme="minorBidi"/>
                                    <w:color w:val="000000" w:themeColor="text1"/>
                                    <w:kern w:val="24"/>
                                    <w:lang w:val="de-DE"/>
                                  </w:rPr>
                                  <m:t>i,j</m:t>
                                </m:r>
                              </m:sub>
                            </m:sSub>
                          </m:e>
                        </m:d>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r>
                              <w:rPr>
                                <w:rFonts w:ascii="Cambria Math" w:eastAsia="Cambria Math" w:hAnsi="Cambria Math" w:cstheme="minorBidi"/>
                                <w:color w:val="000000" w:themeColor="text1"/>
                                <w:kern w:val="24"/>
                                <w:lang w:val="de-DE"/>
                              </w:rPr>
                              <m:t>g</m:t>
                            </m:r>
                          </m:e>
                          <m:sup>
                            <m:r>
                              <w:rPr>
                                <w:rFonts w:ascii="Cambria Math" w:eastAsia="Cambria Math" w:hAnsi="Cambria Math" w:cstheme="minorBidi"/>
                                <w:color w:val="000000" w:themeColor="text1"/>
                                <w:kern w:val="24"/>
                                <w:lang w:val="de-DE"/>
                              </w:rPr>
                              <m:t>2</m:t>
                            </m:r>
                          </m:sup>
                        </m:sSup>
                      </m:oMath>
                      <w:r w:rsidR="009D285D">
                        <w:rPr>
                          <w:rFonts w:ascii="Cambria Math" w:eastAsia="Cambria Math" w:hAnsi="Cambria Math" w:cstheme="minorBidi"/>
                          <w:color w:val="000000" w:themeColor="text1"/>
                          <w:kern w:val="24"/>
                          <w:sz w:val="28"/>
                          <w:szCs w:val="28"/>
                        </w:rPr>
                        <w:t xml:space="preserve">     </w:t>
                      </w:r>
                    </w:p>
                  </w:txbxContent>
                </v:textbox>
              </v:shape>
            </w:pict>
          </mc:Fallback>
        </mc:AlternateContent>
      </w:r>
      <w:r w:rsidRPr="008125C7">
        <w:rPr>
          <w:u w:val="single"/>
        </w:rPr>
        <w:t>Residual error model:</w:t>
      </w:r>
    </w:p>
    <w:p w:rsidR="005033AE" w:rsidRPr="008125C7" w:rsidRDefault="005033AE" w:rsidP="00F221FD">
      <w:pPr>
        <w:pStyle w:val="ListParagraph"/>
        <w:ind w:left="709"/>
      </w:pPr>
    </w:p>
    <w:p w:rsidR="005033AE" w:rsidRPr="008125C7" w:rsidRDefault="005033AE" w:rsidP="00F221FD">
      <w:pPr>
        <w:pStyle w:val="ListParagraph"/>
        <w:ind w:left="709"/>
      </w:pPr>
    </w:p>
    <w:p w:rsidR="005033AE" w:rsidRPr="008125C7" w:rsidRDefault="005033AE" w:rsidP="00FD0153">
      <w:pPr>
        <w:pStyle w:val="ListParagraph"/>
        <w:numPr>
          <w:ilvl w:val="0"/>
          <w:numId w:val="24"/>
        </w:numPr>
        <w:spacing w:after="160" w:line="259" w:lineRule="auto"/>
        <w:ind w:left="709"/>
      </w:pPr>
      <w:r w:rsidRPr="008125C7">
        <w:rPr>
          <w:noProof/>
          <w:lang w:eastAsia="en-GB"/>
        </w:rPr>
        <mc:AlternateContent>
          <mc:Choice Requires="wps">
            <w:drawing>
              <wp:anchor distT="0" distB="0" distL="114300" distR="114300" simplePos="0" relativeHeight="251673600" behindDoc="0" locked="0" layoutInCell="1" allowOverlap="1" wp14:anchorId="7C8EB9AE" wp14:editId="0A7648DE">
                <wp:simplePos x="0" y="0"/>
                <wp:positionH relativeFrom="column">
                  <wp:posOffset>881380</wp:posOffset>
                </wp:positionH>
                <wp:positionV relativeFrom="paragraph">
                  <wp:posOffset>278130</wp:posOffset>
                </wp:positionV>
                <wp:extent cx="2990850" cy="190500"/>
                <wp:effectExtent l="0" t="0" r="0" b="0"/>
                <wp:wrapNone/>
                <wp:docPr id="16" name="TextBox 39"/>
                <wp:cNvGraphicFramePr/>
                <a:graphic xmlns:a="http://schemas.openxmlformats.org/drawingml/2006/main">
                  <a:graphicData uri="http://schemas.microsoft.com/office/word/2010/wordprocessingShape">
                    <wps:wsp>
                      <wps:cNvSpPr txBox="1"/>
                      <wps:spPr>
                        <a:xfrm>
                          <a:off x="0" y="0"/>
                          <a:ext cx="2990850" cy="190500"/>
                        </a:xfrm>
                        <a:prstGeom prst="rect">
                          <a:avLst/>
                        </a:prstGeom>
                        <a:noFill/>
                      </wps:spPr>
                      <wps:txbx>
                        <w:txbxContent>
                          <w:p w:rsidR="009D285D" w:rsidRDefault="009D285D" w:rsidP="00F221FD">
                            <w:pPr>
                              <w:pStyle w:val="NormalWeb"/>
                              <w:spacing w:before="0" w:beforeAutospacing="0" w:after="0" w:afterAutospacing="0"/>
                              <w:textAlignment w:val="baseline"/>
                            </w:pPr>
                            <m:oMathPara>
                              <m:oMathParaPr>
                                <m:jc m:val="centerGroup"/>
                              </m:oMathParaPr>
                              <m:oMath>
                                <m:r>
                                  <w:rPr>
                                    <w:rFonts w:ascii="Cambria Math" w:eastAsia="Cambria Math" w:hAnsi="Cambria Math" w:cstheme="minorBidi"/>
                                    <w:color w:val="000000" w:themeColor="text1"/>
                                    <w:kern w:val="24"/>
                                    <w:lang w:val="de-DE"/>
                                  </w:rPr>
                                  <m:t>g=RUV_ADD+RUV_PROP×IPRED</m:t>
                                </m:r>
                              </m:oMath>
                            </m:oMathPara>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69.4pt;margin-top:21.9pt;width:235.5pt;height: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" filled="f" stroked="f">
                <v:textbox inset="0,0,0,0">
                  <w:txbxContent>
                    <w:p w:rsidR="009D285D" w:rsidRDefault="009D285D" w:rsidP="00F221FD">
                      <w:pPr>
                        <w:pStyle w:val="NormalWeb"/>
                        <w:spacing w:before="0" w:beforeAutospacing="0" w:after="0" w:afterAutospacing="0"/>
                        <w:textAlignment w:val="baseline"/>
                      </w:pPr>
                      <m:oMathPara>
                        <m:oMathParaPr>
                          <m:jc m:val="centerGroup"/>
                        </m:oMathParaPr>
                        <m:oMath>
                          <m:r>
                            <w:rPr>
                              <w:rFonts w:ascii="Cambria Math" w:eastAsia="Cambria Math" w:hAnsi="Cambria Math" w:cstheme="minorBidi"/>
                              <w:color w:val="000000" w:themeColor="text1"/>
                              <w:kern w:val="24"/>
                              <w:lang w:val="de-DE"/>
                            </w:rPr>
                            <m:t>g=RUV_ADD+RUV_PROP×IPRED</m:t>
                          </m:r>
                        </m:oMath>
                      </m:oMathPara>
                    </w:p>
                  </w:txbxContent>
                </v:textbox>
              </v:shape>
            </w:pict>
          </mc:Fallback>
        </mc:AlternateContent>
      </w:r>
      <w:r w:rsidRPr="008125C7">
        <w:t xml:space="preserve">Combined error model for warfarin </w:t>
      </w:r>
    </w:p>
    <w:p w:rsidR="005033AE" w:rsidRPr="008125C7" w:rsidRDefault="005033AE" w:rsidP="00F221FD"/>
    <w:p w:rsidR="005033AE" w:rsidRPr="008125C7" w:rsidRDefault="005033AE" w:rsidP="00FD0153">
      <w:pPr>
        <w:pStyle w:val="ListParagraph"/>
        <w:numPr>
          <w:ilvl w:val="0"/>
          <w:numId w:val="24"/>
        </w:numPr>
        <w:spacing w:after="160" w:line="259" w:lineRule="auto"/>
        <w:ind w:left="709"/>
      </w:pPr>
      <w:r w:rsidRPr="008125C7">
        <w:t>Additive error model for PCA</w:t>
      </w:r>
    </w:p>
    <w:p w:rsidR="005033AE" w:rsidRPr="008125C7" w:rsidRDefault="005033AE" w:rsidP="00F221FD">
      <w:r w:rsidRPr="008125C7">
        <w:rPr>
          <w:noProof/>
        </w:rPr>
        <mc:AlternateContent>
          <mc:Choice Requires="wps">
            <w:drawing>
              <wp:anchor distT="0" distB="0" distL="114300" distR="114300" simplePos="0" relativeHeight="251675648" behindDoc="0" locked="0" layoutInCell="1" allowOverlap="1" wp14:anchorId="76D629B6" wp14:editId="110B2CBF">
                <wp:simplePos x="0" y="0"/>
                <wp:positionH relativeFrom="column">
                  <wp:posOffset>929005</wp:posOffset>
                </wp:positionH>
                <wp:positionV relativeFrom="paragraph">
                  <wp:posOffset>8890</wp:posOffset>
                </wp:positionV>
                <wp:extent cx="2990850" cy="190500"/>
                <wp:effectExtent l="0" t="0" r="0" b="0"/>
                <wp:wrapNone/>
                <wp:docPr id="18" name="TextBox 39"/>
                <wp:cNvGraphicFramePr/>
                <a:graphic xmlns:a="http://schemas.openxmlformats.org/drawingml/2006/main">
                  <a:graphicData uri="http://schemas.microsoft.com/office/word/2010/wordprocessingShape">
                    <wps:wsp>
                      <wps:cNvSpPr txBox="1"/>
                      <wps:spPr>
                        <a:xfrm>
                          <a:off x="0" y="0"/>
                          <a:ext cx="2990850" cy="190500"/>
                        </a:xfrm>
                        <a:prstGeom prst="rect">
                          <a:avLst/>
                        </a:prstGeom>
                        <a:noFill/>
                      </wps:spPr>
                      <wps:txbx>
                        <w:txbxContent>
                          <w:p w:rsidR="009D285D" w:rsidRDefault="009D285D" w:rsidP="00F221FD">
                            <w:pPr>
                              <w:pStyle w:val="NormalWeb"/>
                              <w:spacing w:before="0" w:beforeAutospacing="0" w:after="0" w:afterAutospacing="0"/>
                              <w:textAlignment w:val="baseline"/>
                            </w:pPr>
                            <m:oMathPara>
                              <m:oMathParaPr>
                                <m:jc m:val="centerGroup"/>
                              </m:oMathParaPr>
                              <m:oMath>
                                <m:r>
                                  <w:rPr>
                                    <w:rFonts w:ascii="Cambria Math" w:eastAsia="Cambria Math" w:hAnsi="Cambria Math" w:cstheme="minorBidi"/>
                                    <w:color w:val="000000" w:themeColor="text1"/>
                                    <w:kern w:val="24"/>
                                    <w:lang w:val="de-DE"/>
                                  </w:rPr>
                                  <m:t>g=RUV_ADD</m:t>
                                </m:r>
                              </m:oMath>
                            </m:oMathPara>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73.15pt;margin-top:.7pt;width:235.5pt;height: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" filled="f" stroked="f">
                <v:textbox inset="0,0,0,0">
                  <w:txbxContent>
                    <w:p w:rsidR="009D285D" w:rsidRDefault="009D285D" w:rsidP="00F221FD">
                      <w:pPr>
                        <w:pStyle w:val="NormalWeb"/>
                        <w:spacing w:before="0" w:beforeAutospacing="0" w:after="0" w:afterAutospacing="0"/>
                        <w:textAlignment w:val="baseline"/>
                      </w:pPr>
                      <m:oMathPara>
                        <m:oMathParaPr>
                          <m:jc m:val="centerGroup"/>
                        </m:oMathParaPr>
                        <m:oMath>
                          <m:r>
                            <w:rPr>
                              <w:rFonts w:ascii="Cambria Math" w:eastAsia="Cambria Math" w:hAnsi="Cambria Math" w:cstheme="minorBidi"/>
                              <w:color w:val="000000" w:themeColor="text1"/>
                              <w:kern w:val="24"/>
                              <w:lang w:val="de-DE"/>
                            </w:rPr>
                            <m:t>g=RUV_ADD</m:t>
                          </m:r>
                        </m:oMath>
                      </m:oMathPara>
                    </w:p>
                  </w:txbxContent>
                </v:textbox>
              </v:shape>
            </w:pict>
          </mc:Fallback>
        </mc:AlternateContent>
      </w:r>
      <w:r w:rsidRPr="008125C7">
        <w:t xml:space="preserve"> </w:t>
      </w:r>
    </w:p>
    <w:p w:rsidR="005033AE" w:rsidRPr="008125C7" w:rsidRDefault="005033AE" w:rsidP="00F221FD">
      <w:r w:rsidRPr="008125C7">
        <w:br w:type="page"/>
      </w:r>
    </w:p>
    <w:p w:rsidR="005033AE" w:rsidRPr="008125C7" w:rsidRDefault="005033AE" w:rsidP="00F221FD">
      <w:pPr>
        <w:pStyle w:val="Heading2"/>
        <w:spacing w:before="120"/>
        <w:rPr>
          <w:b w:val="0"/>
        </w:rPr>
      </w:pPr>
      <w:bookmarkStart w:id="5" w:name="_Toc437557445"/>
      <w:r w:rsidRPr="008125C7">
        <w:lastRenderedPageBreak/>
        <w:t>UseCase4</w:t>
      </w:r>
      <w:bookmarkEnd w:id="5"/>
    </w:p>
    <w:p w:rsidR="005033AE" w:rsidRPr="008125C7" w:rsidRDefault="005033AE" w:rsidP="00F221FD">
      <w:r w:rsidRPr="008125C7">
        <w:t>Warfarin population pharmacokinetic model for multiple dosing via different administration routes</w:t>
      </w:r>
    </w:p>
    <w:p w:rsidR="005033AE" w:rsidRPr="008125C7" w:rsidRDefault="005033AE" w:rsidP="00F221FD">
      <w:pPr>
        <w:pStyle w:val="section"/>
        <w:rPr>
          <w:b w:val="0"/>
        </w:rPr>
      </w:pPr>
      <w:r w:rsidRPr="008125C7">
        <w:t xml:space="preserve">Dosing regimen: </w:t>
      </w:r>
      <w:r w:rsidRPr="008125C7">
        <w:rPr>
          <w:b w:val="0"/>
        </w:rPr>
        <w:t>intravenous infusion followed by oral administration</w:t>
      </w:r>
    </w:p>
    <w:p w:rsidR="005033AE" w:rsidRPr="008125C7" w:rsidRDefault="005033AE" w:rsidP="00F221FD">
      <w:pPr>
        <w:pStyle w:val="section"/>
      </w:pPr>
      <w:r w:rsidRPr="008125C7">
        <w:t>Dataset:</w:t>
      </w:r>
    </w:p>
    <w:p w:rsidR="005033AE" w:rsidRPr="008125C7" w:rsidRDefault="005033AE" w:rsidP="00FD0153">
      <w:pPr>
        <w:pStyle w:val="ListParagraph"/>
        <w:numPr>
          <w:ilvl w:val="0"/>
          <w:numId w:val="22"/>
        </w:numPr>
        <w:spacing w:after="160" w:line="259" w:lineRule="auto"/>
        <w:ind w:left="709" w:hanging="357"/>
      </w:pPr>
      <w:r w:rsidRPr="008125C7">
        <w:t>ID : Patient identifier (n=32)</w:t>
      </w:r>
    </w:p>
    <w:p w:rsidR="005033AE" w:rsidRPr="008125C7" w:rsidRDefault="005033AE" w:rsidP="00FD0153">
      <w:pPr>
        <w:pStyle w:val="ListParagraph"/>
        <w:numPr>
          <w:ilvl w:val="0"/>
          <w:numId w:val="22"/>
        </w:numPr>
        <w:spacing w:after="160" w:line="259" w:lineRule="auto"/>
        <w:ind w:left="709" w:hanging="357"/>
      </w:pPr>
      <w:r w:rsidRPr="008125C7">
        <w:t>TIME [h]</w:t>
      </w:r>
    </w:p>
    <w:p w:rsidR="005033AE" w:rsidRPr="008125C7" w:rsidRDefault="005033AE" w:rsidP="00FD0153">
      <w:pPr>
        <w:pStyle w:val="ListParagraph"/>
        <w:numPr>
          <w:ilvl w:val="0"/>
          <w:numId w:val="22"/>
        </w:numPr>
        <w:spacing w:after="160" w:line="259" w:lineRule="auto"/>
        <w:ind w:left="709" w:hanging="357"/>
      </w:pPr>
      <w:r w:rsidRPr="008125C7">
        <w:t>WT : Patient’s weight [kg]</w:t>
      </w:r>
    </w:p>
    <w:p w:rsidR="005033AE" w:rsidRPr="008125C7" w:rsidRDefault="005033AE" w:rsidP="00FD0153">
      <w:pPr>
        <w:pStyle w:val="ListParagraph"/>
        <w:numPr>
          <w:ilvl w:val="0"/>
          <w:numId w:val="22"/>
        </w:numPr>
        <w:spacing w:after="160" w:line="259" w:lineRule="auto"/>
        <w:ind w:left="709" w:hanging="357"/>
      </w:pPr>
      <w:r w:rsidRPr="008125C7">
        <w:t>AMT : Total drug administered [mg]</w:t>
      </w:r>
    </w:p>
    <w:p w:rsidR="005033AE" w:rsidRPr="008125C7" w:rsidRDefault="005033AE" w:rsidP="00FD0153">
      <w:pPr>
        <w:pStyle w:val="ListParagraph"/>
        <w:numPr>
          <w:ilvl w:val="0"/>
          <w:numId w:val="22"/>
        </w:numPr>
        <w:spacing w:after="160" w:line="259" w:lineRule="auto"/>
        <w:ind w:left="709" w:hanging="357"/>
      </w:pPr>
      <w:r w:rsidRPr="008125C7">
        <w:t>RATE : infusion rate [mg/h]</w:t>
      </w:r>
    </w:p>
    <w:p w:rsidR="005033AE" w:rsidRPr="008125C7" w:rsidRDefault="005033AE" w:rsidP="00FD0153">
      <w:pPr>
        <w:pStyle w:val="ListParagraph"/>
        <w:numPr>
          <w:ilvl w:val="0"/>
          <w:numId w:val="22"/>
        </w:numPr>
        <w:spacing w:after="160" w:line="259" w:lineRule="auto"/>
        <w:ind w:left="709" w:hanging="357"/>
      </w:pPr>
      <w:r w:rsidRPr="008125C7">
        <w:t>CMT : compartment number (1: absorption compartment, 2: central compartment)</w:t>
      </w:r>
    </w:p>
    <w:p w:rsidR="005033AE" w:rsidRPr="008125C7" w:rsidRDefault="005033AE" w:rsidP="00FD0153">
      <w:pPr>
        <w:pStyle w:val="ListParagraph"/>
        <w:numPr>
          <w:ilvl w:val="0"/>
          <w:numId w:val="22"/>
        </w:numPr>
        <w:spacing w:after="160" w:line="259" w:lineRule="auto"/>
        <w:ind w:left="709" w:hanging="357"/>
      </w:pPr>
      <w:r w:rsidRPr="008125C7">
        <w:t xml:space="preserve">DV : Warfarin concentration [mg/L] </w:t>
      </w:r>
    </w:p>
    <w:p w:rsidR="005033AE" w:rsidRPr="008125C7" w:rsidRDefault="005033AE" w:rsidP="00FD0153">
      <w:pPr>
        <w:pStyle w:val="ListParagraph"/>
        <w:numPr>
          <w:ilvl w:val="0"/>
          <w:numId w:val="22"/>
        </w:numPr>
        <w:spacing w:after="160" w:line="259" w:lineRule="auto"/>
        <w:ind w:left="709" w:hanging="357"/>
      </w:pPr>
      <w:r w:rsidRPr="008125C7">
        <w:t>logtKG : log transformed patient’s body weight standardised to 70 kg</w:t>
      </w:r>
    </w:p>
    <w:p w:rsidR="005033AE" w:rsidRPr="008125C7" w:rsidRDefault="005033AE" w:rsidP="00FD0153">
      <w:pPr>
        <w:pStyle w:val="ListParagraph"/>
        <w:numPr>
          <w:ilvl w:val="0"/>
          <w:numId w:val="22"/>
        </w:numPr>
        <w:spacing w:after="160" w:line="259" w:lineRule="auto"/>
        <w:ind w:left="709" w:hanging="357"/>
      </w:pPr>
      <w:r w:rsidRPr="008125C7">
        <w:t>MDV : missing dependent variable (0: observation, 1: dosing record)</w:t>
      </w:r>
    </w:p>
    <w:p w:rsidR="005033AE" w:rsidRPr="008125C7" w:rsidRDefault="005033AE" w:rsidP="00F221FD">
      <w:pPr>
        <w:pStyle w:val="section"/>
      </w:pPr>
      <w:r w:rsidRPr="008125C7">
        <w:t xml:space="preserve">Structural model: </w:t>
      </w:r>
    </w:p>
    <w:p w:rsidR="005033AE" w:rsidRPr="008125C7" w:rsidRDefault="005033AE" w:rsidP="00FD0153">
      <w:pPr>
        <w:pStyle w:val="ListParagraph"/>
        <w:numPr>
          <w:ilvl w:val="0"/>
          <w:numId w:val="22"/>
        </w:numPr>
        <w:spacing w:after="160" w:line="259" w:lineRule="auto"/>
        <w:ind w:left="709"/>
      </w:pPr>
      <w:r w:rsidRPr="008125C7">
        <w:t>1 compartment model using ODE (V, CL, k</w:t>
      </w:r>
      <w:r w:rsidRPr="008125C7">
        <w:rPr>
          <w:vertAlign w:val="subscript"/>
        </w:rPr>
        <w:t>a</w:t>
      </w:r>
      <w:r w:rsidRPr="008125C7">
        <w:t>, TLAG, FORAL)</w:t>
      </w:r>
    </w:p>
    <w:p w:rsidR="005033AE" w:rsidRPr="008125C7" w:rsidRDefault="005033AE" w:rsidP="00FD0153">
      <w:pPr>
        <w:pStyle w:val="ListParagraph"/>
        <w:numPr>
          <w:ilvl w:val="0"/>
          <w:numId w:val="22"/>
        </w:numPr>
        <w:spacing w:after="160" w:line="259" w:lineRule="auto"/>
        <w:ind w:left="709" w:hanging="357"/>
      </w:pPr>
      <w:r w:rsidRPr="008125C7">
        <w:t>1</w:t>
      </w:r>
      <w:r w:rsidRPr="008125C7">
        <w:rPr>
          <w:vertAlign w:val="superscript"/>
        </w:rPr>
        <w:t>st</w:t>
      </w:r>
      <w:r w:rsidRPr="008125C7">
        <w:t xml:space="preserve"> order absorption process with lag time and bioavailability for oral administration</w:t>
      </w:r>
    </w:p>
    <w:p w:rsidR="005033AE" w:rsidRPr="008125C7" w:rsidRDefault="005033AE" w:rsidP="00FD0153">
      <w:pPr>
        <w:pStyle w:val="ListParagraph"/>
        <w:numPr>
          <w:ilvl w:val="0"/>
          <w:numId w:val="22"/>
        </w:numPr>
        <w:spacing w:after="160" w:line="259" w:lineRule="auto"/>
        <w:ind w:left="709" w:hanging="357"/>
      </w:pPr>
      <w:r w:rsidRPr="008125C7">
        <w:t>0 order input for intravenous infusion</w:t>
      </w:r>
    </w:p>
    <w:p w:rsidR="005033AE" w:rsidRPr="008125C7" w:rsidRDefault="005033AE" w:rsidP="00FD0153">
      <w:pPr>
        <w:pStyle w:val="ListParagraph"/>
        <w:numPr>
          <w:ilvl w:val="0"/>
          <w:numId w:val="22"/>
        </w:numPr>
        <w:spacing w:after="160" w:line="259" w:lineRule="auto"/>
        <w:ind w:left="709"/>
      </w:pPr>
      <w:r w:rsidRPr="008125C7">
        <w:t>1</w:t>
      </w:r>
      <w:r w:rsidRPr="008125C7">
        <w:rPr>
          <w:vertAlign w:val="superscript"/>
        </w:rPr>
        <w:t>st</w:t>
      </w:r>
      <w:r w:rsidRPr="008125C7">
        <w:t xml:space="preserve"> order elimination process </w:t>
      </w:r>
    </w:p>
    <w:p w:rsidR="005033AE" w:rsidRPr="008125C7" w:rsidRDefault="005033AE" w:rsidP="00F221FD">
      <w:pPr>
        <w:pStyle w:val="section"/>
      </w:pPr>
      <w:r w:rsidRPr="008125C7">
        <w:t xml:space="preserve">Covariate model: </w:t>
      </w:r>
    </w:p>
    <w:p w:rsidR="005033AE" w:rsidRPr="008125C7" w:rsidRDefault="005033AE" w:rsidP="00FD0153">
      <w:pPr>
        <w:pStyle w:val="ListParagraph"/>
        <w:numPr>
          <w:ilvl w:val="0"/>
          <w:numId w:val="22"/>
        </w:numPr>
        <w:spacing w:after="160" w:line="259" w:lineRule="auto"/>
        <w:ind w:left="709" w:hanging="357"/>
      </w:pPr>
      <w:r w:rsidRPr="008125C7">
        <w:tab/>
        <w:t>WT on CL and V following allometric principles</w:t>
      </w:r>
    </w:p>
    <w:p w:rsidR="005033AE" w:rsidRPr="008125C7" w:rsidRDefault="005033AE" w:rsidP="00F221FD">
      <w:r w:rsidRPr="008125C7">
        <w:rPr>
          <w:noProof/>
        </w:rPr>
        <mc:AlternateContent>
          <mc:Choice Requires="wps">
            <w:drawing>
              <wp:anchor distT="0" distB="0" distL="114300" distR="114300" simplePos="0" relativeHeight="251676672" behindDoc="0" locked="0" layoutInCell="1" allowOverlap="1" wp14:anchorId="74C05800" wp14:editId="11FCF62F">
                <wp:simplePos x="0" y="0"/>
                <wp:positionH relativeFrom="column">
                  <wp:posOffset>757555</wp:posOffset>
                </wp:positionH>
                <wp:positionV relativeFrom="paragraph">
                  <wp:posOffset>2540</wp:posOffset>
                </wp:positionV>
                <wp:extent cx="1621790" cy="388620"/>
                <wp:effectExtent l="0" t="0" r="0" b="0"/>
                <wp:wrapNone/>
                <wp:docPr id="20" name="TextBox 21"/>
                <wp:cNvGraphicFramePr/>
                <a:graphic xmlns:a="http://schemas.openxmlformats.org/drawingml/2006/main">
                  <a:graphicData uri="http://schemas.microsoft.com/office/word/2010/wordprocessingShape">
                    <wps:wsp>
                      <wps:cNvSpPr txBox="1"/>
                      <wps:spPr>
                        <a:xfrm>
                          <a:off x="0" y="0"/>
                          <a:ext cx="1621790" cy="388620"/>
                        </a:xfrm>
                        <a:prstGeom prst="rect">
                          <a:avLst/>
                        </a:prstGeom>
                        <a:noFill/>
                      </wps:spPr>
                      <wps:txbx>
                        <w:txbxContent>
                          <w:p w:rsidR="009D285D" w:rsidRDefault="009D285D" w:rsidP="00F221FD">
                            <w:pPr>
                              <w:pStyle w:val="NormalWeb"/>
                              <w:spacing w:before="0" w:beforeAutospacing="0" w:after="0" w:afterAutospacing="0"/>
                              <w:textAlignment w:val="baseline"/>
                            </w:pPr>
                            <m:oMathPara>
                              <m:oMathParaPr>
                                <m:jc m:val="centerGroup"/>
                              </m:oMathParaPr>
                              <m:oMath>
                                <m:r>
                                  <m:rPr>
                                    <m:sty m:val="p"/>
                                  </m:rPr>
                                  <w:rPr>
                                    <w:rFonts w:ascii="Cambria Math" w:hAnsi="Cambria Math" w:cstheme="minorBidi"/>
                                    <w:color w:val="000000" w:themeColor="text1"/>
                                    <w:kern w:val="24"/>
                                    <w:lang w:val="de-DE"/>
                                  </w:rPr>
                                  <m:t>POP_CL</m:t>
                                </m:r>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d>
                                      <m:dPr>
                                        <m:ctrlPr>
                                          <w:rPr>
                                            <w:rFonts w:ascii="Cambria Math" w:eastAsia="Cambria Math" w:hAnsi="Cambria Math" w:cstheme="minorBidi"/>
                                            <w:i/>
                                            <w:iCs/>
                                            <w:color w:val="000000" w:themeColor="text1"/>
                                            <w:kern w:val="24"/>
                                            <w:lang w:val="de-DE"/>
                                          </w:rPr>
                                        </m:ctrlPr>
                                      </m:dPr>
                                      <m:e>
                                        <m:f>
                                          <m:fPr>
                                            <m:ctrlPr>
                                              <w:rPr>
                                                <w:rFonts w:ascii="Cambria Math" w:eastAsia="Cambria Math" w:hAnsi="Cambria Math" w:cstheme="minorBidi"/>
                                                <w:i/>
                                                <w:iCs/>
                                                <w:color w:val="000000" w:themeColor="text1"/>
                                                <w:kern w:val="24"/>
                                                <w:lang w:val="de-DE"/>
                                              </w:rPr>
                                            </m:ctrlPr>
                                          </m:fPr>
                                          <m:num>
                                            <m:r>
                                              <w:rPr>
                                                <w:rFonts w:ascii="Cambria Math" w:eastAsia="Cambria Math" w:hAnsi="Cambria Math" w:cstheme="minorBidi"/>
                                                <w:color w:val="000000" w:themeColor="text1"/>
                                                <w:kern w:val="24"/>
                                                <w:lang w:val="de-DE"/>
                                              </w:rPr>
                                              <m:t>WT</m:t>
                                            </m:r>
                                          </m:num>
                                          <m:den>
                                            <m:r>
                                              <w:rPr>
                                                <w:rFonts w:ascii="Cambria Math" w:eastAsia="Cambria Math" w:hAnsi="Cambria Math" w:cstheme="minorBidi"/>
                                                <w:color w:val="000000" w:themeColor="text1"/>
                                                <w:kern w:val="24"/>
                                                <w:lang w:val="de-DE"/>
                                              </w:rPr>
                                              <m:t>70</m:t>
                                            </m:r>
                                          </m:den>
                                        </m:f>
                                      </m:e>
                                    </m:d>
                                  </m:e>
                                  <m:sup>
                                    <m:r>
                                      <w:rPr>
                                        <w:rFonts w:ascii="Cambria Math" w:eastAsia="Cambria Math" w:hAnsi="Cambria Math" w:cstheme="minorBidi"/>
                                        <w:color w:val="000000" w:themeColor="text1"/>
                                        <w:kern w:val="24"/>
                                        <w:lang w:val="de-DE"/>
                                      </w:rPr>
                                      <m:t>0.75</m:t>
                                    </m:r>
                                  </m:sup>
                                </m:sSup>
                              </m:oMath>
                            </m:oMathPara>
                          </w:p>
                        </w:txbxContent>
                      </wps:txbx>
                      <wps:bodyPr wrap="square" lIns="0" tIns="0" rIns="0" bIns="0" rtlCol="0" anchor="ctr">
                        <a:spAutoFit/>
                      </wps:bodyPr>
                    </wps:wsp>
                  </a:graphicData>
                </a:graphic>
                <wp14:sizeRelH relativeFrom="margin">
                  <wp14:pctWidth>0</wp14:pctWidth>
                </wp14:sizeRelH>
              </wp:anchor>
            </w:drawing>
          </mc:Choice>
          <mc:Fallback>
            <w:pict>
              <v:shape id="_x0000_s1043" type="#_x0000_t202" style="position:absolute;left:0;text-align:left;margin-left:59.65pt;margin-top:.2pt;width:127.7pt;height:30.6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" filled="f" stroked="f">
                <v:textbox style="mso-fit-shape-to-text:t" inset="0,0,0,0">
                  <w:txbxContent>
                    <w:p w:rsidR="009D285D" w:rsidRDefault="009D285D" w:rsidP="00F221FD">
                      <w:pPr>
                        <w:pStyle w:val="NormalWeb"/>
                        <w:spacing w:before="0" w:beforeAutospacing="0" w:after="0" w:afterAutospacing="0"/>
                        <w:textAlignment w:val="baseline"/>
                      </w:pPr>
                      <m:oMathPara>
                        <m:oMathParaPr>
                          <m:jc m:val="centerGroup"/>
                        </m:oMathParaPr>
                        <m:oMath>
                          <m:r>
                            <m:rPr>
                              <m:sty m:val="p"/>
                            </m:rPr>
                            <w:rPr>
                              <w:rFonts w:ascii="Cambria Math" w:hAnsi="Cambria Math" w:cstheme="minorBidi"/>
                              <w:color w:val="000000" w:themeColor="text1"/>
                              <w:kern w:val="24"/>
                              <w:lang w:val="de-DE"/>
                            </w:rPr>
                            <m:t>POP_CL</m:t>
                          </m:r>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d>
                                <m:dPr>
                                  <m:ctrlPr>
                                    <w:rPr>
                                      <w:rFonts w:ascii="Cambria Math" w:eastAsia="Cambria Math" w:hAnsi="Cambria Math" w:cstheme="minorBidi"/>
                                      <w:i/>
                                      <w:iCs/>
                                      <w:color w:val="000000" w:themeColor="text1"/>
                                      <w:kern w:val="24"/>
                                      <w:lang w:val="de-DE"/>
                                    </w:rPr>
                                  </m:ctrlPr>
                                </m:dPr>
                                <m:e>
                                  <m:f>
                                    <m:fPr>
                                      <m:ctrlPr>
                                        <w:rPr>
                                          <w:rFonts w:ascii="Cambria Math" w:eastAsia="Cambria Math" w:hAnsi="Cambria Math" w:cstheme="minorBidi"/>
                                          <w:i/>
                                          <w:iCs/>
                                          <w:color w:val="000000" w:themeColor="text1"/>
                                          <w:kern w:val="24"/>
                                          <w:lang w:val="de-DE"/>
                                        </w:rPr>
                                      </m:ctrlPr>
                                    </m:fPr>
                                    <m:num>
                                      <m:r>
                                        <w:rPr>
                                          <w:rFonts w:ascii="Cambria Math" w:eastAsia="Cambria Math" w:hAnsi="Cambria Math" w:cstheme="minorBidi"/>
                                          <w:color w:val="000000" w:themeColor="text1"/>
                                          <w:kern w:val="24"/>
                                          <w:lang w:val="de-DE"/>
                                        </w:rPr>
                                        <m:t>WT</m:t>
                                      </m:r>
                                    </m:num>
                                    <m:den>
                                      <m:r>
                                        <w:rPr>
                                          <w:rFonts w:ascii="Cambria Math" w:eastAsia="Cambria Math" w:hAnsi="Cambria Math" w:cstheme="minorBidi"/>
                                          <w:color w:val="000000" w:themeColor="text1"/>
                                          <w:kern w:val="24"/>
                                          <w:lang w:val="de-DE"/>
                                        </w:rPr>
                                        <m:t>70</m:t>
                                      </m:r>
                                    </m:den>
                                  </m:f>
                                </m:e>
                              </m:d>
                            </m:e>
                            <m:sup>
                              <m:r>
                                <w:rPr>
                                  <w:rFonts w:ascii="Cambria Math" w:eastAsia="Cambria Math" w:hAnsi="Cambria Math" w:cstheme="minorBidi"/>
                                  <w:color w:val="000000" w:themeColor="text1"/>
                                  <w:kern w:val="24"/>
                                  <w:lang w:val="de-DE"/>
                                </w:rPr>
                                <m:t>0.75</m:t>
                              </m:r>
                            </m:sup>
                          </m:sSup>
                        </m:oMath>
                      </m:oMathPara>
                    </w:p>
                  </w:txbxContent>
                </v:textbox>
              </v:shape>
            </w:pict>
          </mc:Fallback>
        </mc:AlternateContent>
      </w:r>
      <w:r w:rsidRPr="008125C7">
        <w:rPr>
          <w:noProof/>
        </w:rPr>
        <mc:AlternateContent>
          <mc:Choice Requires="wps">
            <w:drawing>
              <wp:anchor distT="0" distB="0" distL="114300" distR="114300" simplePos="0" relativeHeight="251677696" behindDoc="0" locked="0" layoutInCell="1" allowOverlap="1" wp14:anchorId="307D180E" wp14:editId="4A10A6A7">
                <wp:simplePos x="0" y="0"/>
                <wp:positionH relativeFrom="column">
                  <wp:posOffset>2580292</wp:posOffset>
                </wp:positionH>
                <wp:positionV relativeFrom="paragraph">
                  <wp:posOffset>31115</wp:posOffset>
                </wp:positionV>
                <wp:extent cx="1335118" cy="385747"/>
                <wp:effectExtent l="0" t="0" r="0" b="0"/>
                <wp:wrapNone/>
                <wp:docPr id="19" name="TextBox 36"/>
                <wp:cNvGraphicFramePr/>
                <a:graphic xmlns:a="http://schemas.openxmlformats.org/drawingml/2006/main">
                  <a:graphicData uri="http://schemas.microsoft.com/office/word/2010/wordprocessingShape">
                    <wps:wsp>
                      <wps:cNvSpPr txBox="1"/>
                      <wps:spPr>
                        <a:xfrm>
                          <a:off x="0" y="0"/>
                          <a:ext cx="1335118" cy="385747"/>
                        </a:xfrm>
                        <a:prstGeom prst="rect">
                          <a:avLst/>
                        </a:prstGeom>
                        <a:noFill/>
                      </wps:spPr>
                      <wps:txbx>
                        <w:txbxContent>
                          <w:p w:rsidR="009D285D" w:rsidRDefault="009D285D" w:rsidP="00F221FD">
                            <w:pPr>
                              <w:pStyle w:val="NormalWeb"/>
                              <w:spacing w:before="0" w:beforeAutospacing="0" w:after="0" w:afterAutospacing="0"/>
                              <w:textAlignment w:val="baseline"/>
                            </w:pPr>
                            <m:oMathPara>
                              <m:oMathParaPr>
                                <m:jc m:val="centerGroup"/>
                              </m:oMathParaPr>
                              <m:oMath>
                                <m:r>
                                  <m:rPr>
                                    <m:sty m:val="p"/>
                                  </m:rPr>
                                  <w:rPr>
                                    <w:rFonts w:ascii="Cambria Math" w:hAnsi="Cambria Math" w:cstheme="minorBidi"/>
                                    <w:color w:val="000000" w:themeColor="text1"/>
                                    <w:kern w:val="24"/>
                                    <w:lang w:val="de-DE"/>
                                  </w:rPr>
                                  <m:t>POP_V</m:t>
                                </m:r>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d>
                                      <m:dPr>
                                        <m:ctrlPr>
                                          <w:rPr>
                                            <w:rFonts w:ascii="Cambria Math" w:eastAsia="Cambria Math" w:hAnsi="Cambria Math" w:cstheme="minorBidi"/>
                                            <w:i/>
                                            <w:iCs/>
                                            <w:color w:val="000000" w:themeColor="text1"/>
                                            <w:kern w:val="24"/>
                                            <w:lang w:val="de-DE"/>
                                          </w:rPr>
                                        </m:ctrlPr>
                                      </m:dPr>
                                      <m:e>
                                        <m:f>
                                          <m:fPr>
                                            <m:ctrlPr>
                                              <w:rPr>
                                                <w:rFonts w:ascii="Cambria Math" w:eastAsia="Cambria Math" w:hAnsi="Cambria Math" w:cstheme="minorBidi"/>
                                                <w:i/>
                                                <w:iCs/>
                                                <w:color w:val="000000" w:themeColor="text1"/>
                                                <w:kern w:val="24"/>
                                                <w:lang w:val="de-DE"/>
                                              </w:rPr>
                                            </m:ctrlPr>
                                          </m:fPr>
                                          <m:num>
                                            <m:r>
                                              <w:rPr>
                                                <w:rFonts w:ascii="Cambria Math" w:eastAsia="Cambria Math" w:hAnsi="Cambria Math" w:cstheme="minorBidi"/>
                                                <w:color w:val="000000" w:themeColor="text1"/>
                                                <w:kern w:val="24"/>
                                                <w:lang w:val="de-DE"/>
                                              </w:rPr>
                                              <m:t>WT</m:t>
                                            </m:r>
                                          </m:num>
                                          <m:den>
                                            <m:r>
                                              <w:rPr>
                                                <w:rFonts w:ascii="Cambria Math" w:eastAsia="Cambria Math" w:hAnsi="Cambria Math" w:cstheme="minorBidi"/>
                                                <w:color w:val="000000" w:themeColor="text1"/>
                                                <w:kern w:val="24"/>
                                                <w:lang w:val="de-DE"/>
                                              </w:rPr>
                                              <m:t>70</m:t>
                                            </m:r>
                                          </m:den>
                                        </m:f>
                                      </m:e>
                                    </m:d>
                                  </m:e>
                                  <m:sup>
                                    <m:r>
                                      <w:rPr>
                                        <w:rFonts w:ascii="Cambria Math" w:eastAsia="Cambria Math" w:hAnsi="Cambria Math" w:cstheme="minorBidi"/>
                                        <w:color w:val="000000" w:themeColor="text1"/>
                                        <w:kern w:val="24"/>
                                        <w:lang w:val="de-DE"/>
                                      </w:rPr>
                                      <m:t>1</m:t>
                                    </m:r>
                                  </m:sup>
                                </m:sSup>
                              </m:oMath>
                            </m:oMathPara>
                          </w:p>
                        </w:txbxContent>
                      </wps:txbx>
                      <wps:bodyPr wrap="square" lIns="0" tIns="0" rIns="0" bIns="0" rtlCol="0" anchor="ctr">
                        <a:spAutoFit/>
                      </wps:bodyPr>
                    </wps:wsp>
                  </a:graphicData>
                </a:graphic>
                <wp14:sizeRelH relativeFrom="margin">
                  <wp14:pctWidth>0</wp14:pctWidth>
                </wp14:sizeRelH>
              </wp:anchor>
            </w:drawing>
          </mc:Choice>
          <mc:Fallback>
            <w:pict>
              <v:shape id="_x0000_s1044" type="#_x0000_t202" style="position:absolute;left:0;text-align:left;margin-left:203.15pt;margin-top:2.45pt;width:105.15pt;height:30.3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" filled="f" stroked="f">
                <v:textbox style="mso-fit-shape-to-text:t" inset="0,0,0,0">
                  <w:txbxContent>
                    <w:p w:rsidR="009D285D" w:rsidRDefault="009D285D" w:rsidP="00F221FD">
                      <w:pPr>
                        <w:pStyle w:val="NormalWeb"/>
                        <w:spacing w:before="0" w:beforeAutospacing="0" w:after="0" w:afterAutospacing="0"/>
                        <w:textAlignment w:val="baseline"/>
                      </w:pPr>
                      <m:oMathPara>
                        <m:oMathParaPr>
                          <m:jc m:val="centerGroup"/>
                        </m:oMathParaPr>
                        <m:oMath>
                          <m:r>
                            <m:rPr>
                              <m:sty m:val="p"/>
                            </m:rPr>
                            <w:rPr>
                              <w:rFonts w:ascii="Cambria Math" w:hAnsi="Cambria Math" w:cstheme="minorBidi"/>
                              <w:color w:val="000000" w:themeColor="text1"/>
                              <w:kern w:val="24"/>
                              <w:lang w:val="de-DE"/>
                            </w:rPr>
                            <m:t>POP_V</m:t>
                          </m:r>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d>
                                <m:dPr>
                                  <m:ctrlPr>
                                    <w:rPr>
                                      <w:rFonts w:ascii="Cambria Math" w:eastAsia="Cambria Math" w:hAnsi="Cambria Math" w:cstheme="minorBidi"/>
                                      <w:i/>
                                      <w:iCs/>
                                      <w:color w:val="000000" w:themeColor="text1"/>
                                      <w:kern w:val="24"/>
                                      <w:lang w:val="de-DE"/>
                                    </w:rPr>
                                  </m:ctrlPr>
                                </m:dPr>
                                <m:e>
                                  <m:f>
                                    <m:fPr>
                                      <m:ctrlPr>
                                        <w:rPr>
                                          <w:rFonts w:ascii="Cambria Math" w:eastAsia="Cambria Math" w:hAnsi="Cambria Math" w:cstheme="minorBidi"/>
                                          <w:i/>
                                          <w:iCs/>
                                          <w:color w:val="000000" w:themeColor="text1"/>
                                          <w:kern w:val="24"/>
                                          <w:lang w:val="de-DE"/>
                                        </w:rPr>
                                      </m:ctrlPr>
                                    </m:fPr>
                                    <m:num>
                                      <m:r>
                                        <w:rPr>
                                          <w:rFonts w:ascii="Cambria Math" w:eastAsia="Cambria Math" w:hAnsi="Cambria Math" w:cstheme="minorBidi"/>
                                          <w:color w:val="000000" w:themeColor="text1"/>
                                          <w:kern w:val="24"/>
                                          <w:lang w:val="de-DE"/>
                                        </w:rPr>
                                        <m:t>WT</m:t>
                                      </m:r>
                                    </m:num>
                                    <m:den>
                                      <m:r>
                                        <w:rPr>
                                          <w:rFonts w:ascii="Cambria Math" w:eastAsia="Cambria Math" w:hAnsi="Cambria Math" w:cstheme="minorBidi"/>
                                          <w:color w:val="000000" w:themeColor="text1"/>
                                          <w:kern w:val="24"/>
                                          <w:lang w:val="de-DE"/>
                                        </w:rPr>
                                        <m:t>70</m:t>
                                      </m:r>
                                    </m:den>
                                  </m:f>
                                </m:e>
                              </m:d>
                            </m:e>
                            <m:sup>
                              <m:r>
                                <w:rPr>
                                  <w:rFonts w:ascii="Cambria Math" w:eastAsia="Cambria Math" w:hAnsi="Cambria Math" w:cstheme="minorBidi"/>
                                  <w:color w:val="000000" w:themeColor="text1"/>
                                  <w:kern w:val="24"/>
                                  <w:lang w:val="de-DE"/>
                                </w:rPr>
                                <m:t>1</m:t>
                              </m:r>
                            </m:sup>
                          </m:sSup>
                        </m:oMath>
                      </m:oMathPara>
                    </w:p>
                  </w:txbxContent>
                </v:textbox>
              </v:shape>
            </w:pict>
          </mc:Fallback>
        </mc:AlternateContent>
      </w:r>
    </w:p>
    <w:p w:rsidR="005033AE" w:rsidRPr="008125C7" w:rsidRDefault="005033AE" w:rsidP="00F221FD"/>
    <w:p w:rsidR="005033AE" w:rsidRPr="008125C7" w:rsidRDefault="005033AE" w:rsidP="00F221FD">
      <w:pPr>
        <w:pStyle w:val="section"/>
      </w:pPr>
      <w:r w:rsidRPr="008125C7">
        <w:t>Variability model:</w:t>
      </w:r>
    </w:p>
    <w:p w:rsidR="005033AE" w:rsidRPr="008125C7" w:rsidRDefault="005033AE" w:rsidP="00F221FD">
      <w:pPr>
        <w:rPr>
          <w:u w:val="single"/>
        </w:rPr>
      </w:pPr>
      <w:r w:rsidRPr="008125C7">
        <w:rPr>
          <w:u w:val="single"/>
        </w:rPr>
        <w:t>Inter-individual variability:</w:t>
      </w:r>
    </w:p>
    <w:p w:rsidR="005033AE" w:rsidRPr="008125C7" w:rsidRDefault="005033AE" w:rsidP="00FD0153">
      <w:pPr>
        <w:pStyle w:val="ListParagraph"/>
        <w:numPr>
          <w:ilvl w:val="2"/>
          <w:numId w:val="23"/>
        </w:numPr>
        <w:spacing w:after="160" w:line="259" w:lineRule="auto"/>
        <w:ind w:left="709"/>
      </w:pPr>
      <w:r w:rsidRPr="008125C7">
        <w:rPr>
          <w:b/>
          <w:noProof/>
          <w:lang w:eastAsia="en-GB"/>
        </w:rPr>
        <mc:AlternateContent>
          <mc:Choice Requires="wps">
            <w:drawing>
              <wp:anchor distT="0" distB="0" distL="114300" distR="114300" simplePos="0" relativeHeight="251678720" behindDoc="0" locked="0" layoutInCell="1" allowOverlap="1" wp14:anchorId="7BD63F23" wp14:editId="65412630">
                <wp:simplePos x="0" y="0"/>
                <wp:positionH relativeFrom="column">
                  <wp:posOffset>700405</wp:posOffset>
                </wp:positionH>
                <wp:positionV relativeFrom="paragraph">
                  <wp:posOffset>243840</wp:posOffset>
                </wp:positionV>
                <wp:extent cx="3295650" cy="215900"/>
                <wp:effectExtent l="0" t="0" r="0" b="0"/>
                <wp:wrapNone/>
                <wp:docPr id="21" name="TextBox 4"/>
                <wp:cNvGraphicFramePr/>
                <a:graphic xmlns:a="http://schemas.openxmlformats.org/drawingml/2006/main">
                  <a:graphicData uri="http://schemas.microsoft.com/office/word/2010/wordprocessingShape">
                    <wps:wsp>
                      <wps:cNvSpPr txBox="1"/>
                      <wps:spPr>
                        <a:xfrm>
                          <a:off x="0" y="0"/>
                          <a:ext cx="3295650" cy="215900"/>
                        </a:xfrm>
                        <a:prstGeom prst="rect">
                          <a:avLst/>
                        </a:prstGeom>
                        <a:noFill/>
                      </wps:spPr>
                      <wps:txbx>
                        <w:txbxContent>
                          <w:p w:rsidR="009D285D" w:rsidRDefault="00A5683F" w:rsidP="00F221FD">
                            <w:pPr>
                              <w:pStyle w:val="NormalWeb"/>
                              <w:spacing w:before="0" w:beforeAutospacing="0" w:after="0" w:afterAutospacing="0"/>
                              <w:textAlignment w:val="baseline"/>
                            </w:pPr>
                            <m:oMathPara>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r>
                                  <w:rPr>
                                    <w:rFonts w:ascii="Cambria Math" w:eastAsia="Cambria Math" w:hAnsi="Cambria Math" w:cstheme="minorBidi"/>
                                    <w:color w:val="000000" w:themeColor="text1"/>
                                    <w:kern w:val="24"/>
                                    <w:lang w:val="de-DE"/>
                                  </w:rPr>
                                  <m:t>=θ×</m:t>
                                </m:r>
                                <m:func>
                                  <m:funcPr>
                                    <m:ctrlPr>
                                      <w:rPr>
                                        <w:rFonts w:ascii="Cambria Math" w:eastAsia="Cambria Math" w:hAnsi="Cambria Math" w:cstheme="minorBidi"/>
                                        <w:i/>
                                        <w:iCs/>
                                        <w:color w:val="000000" w:themeColor="text1"/>
                                        <w:kern w:val="24"/>
                                        <w:lang w:val="de-DE"/>
                                      </w:rPr>
                                    </m:ctrlPr>
                                  </m:funcPr>
                                  <m:fName>
                                    <m:r>
                                      <w:rPr>
                                        <w:rFonts w:ascii="Cambria Math" w:eastAsia="Cambria Math" w:hAnsi="Cambria Math" w:cstheme="minorBidi"/>
                                        <w:color w:val="000000" w:themeColor="text1"/>
                                        <w:kern w:val="24"/>
                                        <w:lang w:val="de-DE"/>
                                      </w:rPr>
                                      <m:t>e</m:t>
                                    </m:r>
                                    <m:r>
                                      <m:rPr>
                                        <m:sty m:val="p"/>
                                      </m:rPr>
                                      <w:rPr>
                                        <w:rFonts w:ascii="Cambria Math" w:eastAsia="Cambria Math" w:hAnsi="Cambria Math" w:cstheme="minorBidi"/>
                                        <w:color w:val="000000" w:themeColor="text1"/>
                                        <w:kern w:val="24"/>
                                        <w:lang w:val="de-DE"/>
                                      </w:rPr>
                                      <m:t>xp</m:t>
                                    </m:r>
                                  </m:fName>
                                  <m:e>
                                    <m:d>
                                      <m:dPr>
                                        <m:ctrlPr>
                                          <w:rPr>
                                            <w:rFonts w:ascii="Cambria Math" w:eastAsia="Cambria Math" w:hAnsi="Cambria Math" w:cstheme="minorBidi"/>
                                            <w:i/>
                                            <w:iCs/>
                                            <w:color w:val="000000" w:themeColor="text1"/>
                                            <w:kern w:val="24"/>
                                            <w:lang w:val="de-DE"/>
                                          </w:rPr>
                                        </m:ctrlPr>
                                      </m:dPr>
                                      <m:e>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e>
                                    </m:d>
                                  </m:e>
                                </m:func>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r>
                                  <m:rPr>
                                    <m:scr m:val="script"/>
                                  </m:rPr>
                                  <w:rPr>
                                    <w:rFonts w:ascii="Cambria Math" w:eastAsia="Cambria Math" w:hAnsi="Cambria Math" w:cstheme="minorBidi"/>
                                    <w:color w:val="000000" w:themeColor="text1"/>
                                    <w:kern w:val="24"/>
                                    <w:lang w:val="de-DE"/>
                                  </w:rPr>
                                  <m:t>~N</m:t>
                                </m:r>
                                <m:r>
                                  <w:rPr>
                                    <w:rFonts w:ascii="Cambria Math" w:eastAsia="Cambria Math" w:hAnsi="Cambria Math" w:cstheme="minorBidi"/>
                                    <w:color w:val="000000" w:themeColor="text1"/>
                                    <w:kern w:val="24"/>
                                    <w:lang w:val="de-DE"/>
                                  </w:rPr>
                                  <m:t>(0,</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ω</m:t>
                                    </m:r>
                                  </m:e>
                                  <m:sub>
                                    <m:r>
                                      <w:rPr>
                                        <w:rFonts w:ascii="Cambria Math" w:eastAsia="Cambria Math" w:hAnsi="Cambria Math" w:cstheme="minorBidi"/>
                                        <w:color w:val="000000" w:themeColor="text1"/>
                                        <w:kern w:val="24"/>
                                        <w:lang w:val="de-DE"/>
                                      </w:rPr>
                                      <m:t>θ</m:t>
                                    </m:r>
                                  </m:sub>
                                </m:sSub>
                                <m:r>
                                  <w:rPr>
                                    <w:rFonts w:ascii="Cambria Math" w:eastAsia="Cambria Math" w:hAnsi="Cambria Math" w:cstheme="minorBidi"/>
                                    <w:color w:val="000000" w:themeColor="text1"/>
                                    <w:kern w:val="24"/>
                                    <w:lang w:val="de-DE"/>
                                  </w:rPr>
                                  <m:t>)</m:t>
                                </m:r>
                              </m:oMath>
                            </m:oMathPara>
                          </w:p>
                        </w:txbxContent>
                      </wps:txbx>
                      <wps:bodyPr wrap="square" lIns="0" tIns="0" rIns="0" bIns="0" rtlCol="0">
                        <a:spAutoFit/>
                      </wps:bodyPr>
                    </wps:wsp>
                  </a:graphicData>
                </a:graphic>
                <wp14:sizeRelH relativeFrom="margin">
                  <wp14:pctWidth>0</wp14:pctWidth>
                </wp14:sizeRelH>
              </wp:anchor>
            </w:drawing>
          </mc:Choice>
          <mc:Fallback>
            <w:pict>
              <v:shape id="_x0000_s1045" type="#_x0000_t202" style="position:absolute;left:0;text-align:left;margin-left:55.15pt;margin-top:19.2pt;width:259.5pt;height:17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" filled="f" stroked="f">
                <v:textbox style="mso-fit-shape-to-text:t" inset="0,0,0,0">
                  <w:txbxContent>
                    <w:p w:rsidR="009D285D" w:rsidRDefault="00A5683F" w:rsidP="00F221FD">
                      <w:pPr>
                        <w:pStyle w:val="NormalWeb"/>
                        <w:spacing w:before="0" w:beforeAutospacing="0" w:after="0" w:afterAutospacing="0"/>
                        <w:textAlignment w:val="baseline"/>
                      </w:pPr>
                      <m:oMathPara>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r>
                            <w:rPr>
                              <w:rFonts w:ascii="Cambria Math" w:eastAsia="Cambria Math" w:hAnsi="Cambria Math" w:cstheme="minorBidi"/>
                              <w:color w:val="000000" w:themeColor="text1"/>
                              <w:kern w:val="24"/>
                              <w:lang w:val="de-DE"/>
                            </w:rPr>
                            <m:t>=θ×</m:t>
                          </m:r>
                          <m:func>
                            <m:funcPr>
                              <m:ctrlPr>
                                <w:rPr>
                                  <w:rFonts w:ascii="Cambria Math" w:eastAsia="Cambria Math" w:hAnsi="Cambria Math" w:cstheme="minorBidi"/>
                                  <w:i/>
                                  <w:iCs/>
                                  <w:color w:val="000000" w:themeColor="text1"/>
                                  <w:kern w:val="24"/>
                                  <w:lang w:val="de-DE"/>
                                </w:rPr>
                              </m:ctrlPr>
                            </m:funcPr>
                            <m:fName>
                              <m:r>
                                <w:rPr>
                                  <w:rFonts w:ascii="Cambria Math" w:eastAsia="Cambria Math" w:hAnsi="Cambria Math" w:cstheme="minorBidi"/>
                                  <w:color w:val="000000" w:themeColor="text1"/>
                                  <w:kern w:val="24"/>
                                  <w:lang w:val="de-DE"/>
                                </w:rPr>
                                <m:t>e</m:t>
                              </m:r>
                              <m:r>
                                <m:rPr>
                                  <m:sty m:val="p"/>
                                </m:rPr>
                                <w:rPr>
                                  <w:rFonts w:ascii="Cambria Math" w:eastAsia="Cambria Math" w:hAnsi="Cambria Math" w:cstheme="minorBidi"/>
                                  <w:color w:val="000000" w:themeColor="text1"/>
                                  <w:kern w:val="24"/>
                                  <w:lang w:val="de-DE"/>
                                </w:rPr>
                                <m:t>xp</m:t>
                              </m:r>
                            </m:fName>
                            <m:e>
                              <m:d>
                                <m:dPr>
                                  <m:ctrlPr>
                                    <w:rPr>
                                      <w:rFonts w:ascii="Cambria Math" w:eastAsia="Cambria Math" w:hAnsi="Cambria Math" w:cstheme="minorBidi"/>
                                      <w:i/>
                                      <w:iCs/>
                                      <w:color w:val="000000" w:themeColor="text1"/>
                                      <w:kern w:val="24"/>
                                      <w:lang w:val="de-DE"/>
                                    </w:rPr>
                                  </m:ctrlPr>
                                </m:dPr>
                                <m:e>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e>
                              </m:d>
                            </m:e>
                          </m:func>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r>
                            <m:rPr>
                              <m:scr m:val="script"/>
                            </m:rPr>
                            <w:rPr>
                              <w:rFonts w:ascii="Cambria Math" w:eastAsia="Cambria Math" w:hAnsi="Cambria Math" w:cstheme="minorBidi"/>
                              <w:color w:val="000000" w:themeColor="text1"/>
                              <w:kern w:val="24"/>
                              <w:lang w:val="de-DE"/>
                            </w:rPr>
                            <m:t>~N</m:t>
                          </m:r>
                          <m:r>
                            <w:rPr>
                              <w:rFonts w:ascii="Cambria Math" w:eastAsia="Cambria Math" w:hAnsi="Cambria Math" w:cstheme="minorBidi"/>
                              <w:color w:val="000000" w:themeColor="text1"/>
                              <w:kern w:val="24"/>
                              <w:lang w:val="de-DE"/>
                            </w:rPr>
                            <m:t>(0,</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ω</m:t>
                              </m:r>
                            </m:e>
                            <m:sub>
                              <m:r>
                                <w:rPr>
                                  <w:rFonts w:ascii="Cambria Math" w:eastAsia="Cambria Math" w:hAnsi="Cambria Math" w:cstheme="minorBidi"/>
                                  <w:color w:val="000000" w:themeColor="text1"/>
                                  <w:kern w:val="24"/>
                                  <w:lang w:val="de-DE"/>
                                </w:rPr>
                                <m:t>θ</m:t>
                              </m:r>
                            </m:sub>
                          </m:sSub>
                          <m:r>
                            <w:rPr>
                              <w:rFonts w:ascii="Cambria Math" w:eastAsia="Cambria Math" w:hAnsi="Cambria Math" w:cstheme="minorBidi"/>
                              <w:color w:val="000000" w:themeColor="text1"/>
                              <w:kern w:val="24"/>
                              <w:lang w:val="de-DE"/>
                            </w:rPr>
                            <m:t>)</m:t>
                          </m:r>
                        </m:oMath>
                      </m:oMathPara>
                    </w:p>
                  </w:txbxContent>
                </v:textbox>
              </v:shape>
            </w:pict>
          </mc:Fallback>
        </mc:AlternateContent>
      </w:r>
      <w:r w:rsidRPr="008125C7">
        <w:t>Exponential model for V, CL, k</w:t>
      </w:r>
      <w:r w:rsidRPr="008125C7">
        <w:rPr>
          <w:vertAlign w:val="subscript"/>
        </w:rPr>
        <w:t>a</w:t>
      </w:r>
      <w:r w:rsidRPr="008125C7">
        <w:t xml:space="preserve"> and TLAG (this last fix to 0.1) expressed as standard deviation </w:t>
      </w:r>
    </w:p>
    <w:p w:rsidR="005033AE" w:rsidRPr="008125C7" w:rsidRDefault="005033AE" w:rsidP="00F221FD"/>
    <w:p w:rsidR="005033AE" w:rsidRPr="008125C7" w:rsidRDefault="005033AE" w:rsidP="00FD0153">
      <w:pPr>
        <w:pStyle w:val="ListParagraph"/>
        <w:numPr>
          <w:ilvl w:val="0"/>
          <w:numId w:val="22"/>
        </w:numPr>
        <w:spacing w:after="160" w:line="259" w:lineRule="auto"/>
        <w:ind w:left="709" w:hanging="357"/>
      </w:pPr>
      <w:r w:rsidRPr="008125C7">
        <w:t>Logit model for FORAL expressed as standard deviation</w:t>
      </w:r>
    </w:p>
    <w:p w:rsidR="005033AE" w:rsidRPr="008125C7" w:rsidRDefault="005033AE" w:rsidP="00F221FD">
      <w:pPr>
        <w:pStyle w:val="ListParagraph"/>
        <w:ind w:left="709"/>
      </w:pPr>
      <w:r w:rsidRPr="008125C7">
        <w:rPr>
          <w:b/>
          <w:noProof/>
          <w:lang w:eastAsia="en-GB"/>
        </w:rPr>
        <mc:AlternateContent>
          <mc:Choice Requires="wps">
            <w:drawing>
              <wp:anchor distT="0" distB="0" distL="114300" distR="114300" simplePos="0" relativeHeight="251681792" behindDoc="0" locked="0" layoutInCell="1" allowOverlap="1" wp14:anchorId="0F62DEAD" wp14:editId="5F054127">
                <wp:simplePos x="0" y="0"/>
                <wp:positionH relativeFrom="column">
                  <wp:posOffset>1243330</wp:posOffset>
                </wp:positionH>
                <wp:positionV relativeFrom="paragraph">
                  <wp:posOffset>55245</wp:posOffset>
                </wp:positionV>
                <wp:extent cx="3441700" cy="180975"/>
                <wp:effectExtent l="0" t="0" r="0" b="0"/>
                <wp:wrapNone/>
                <wp:docPr id="25" name="TextBox 4"/>
                <wp:cNvGraphicFramePr/>
                <a:graphic xmlns:a="http://schemas.openxmlformats.org/drawingml/2006/main">
                  <a:graphicData uri="http://schemas.microsoft.com/office/word/2010/wordprocessingShape">
                    <wps:wsp>
                      <wps:cNvSpPr txBox="1"/>
                      <wps:spPr>
                        <a:xfrm>
                          <a:off x="0" y="0"/>
                          <a:ext cx="3441700" cy="180975"/>
                        </a:xfrm>
                        <a:prstGeom prst="rect">
                          <a:avLst/>
                        </a:prstGeom>
                        <a:noFill/>
                      </wps:spPr>
                      <wps:txbx>
                        <w:txbxContent>
                          <w:p w:rsidR="009D285D" w:rsidRDefault="00A5683F" w:rsidP="00F221FD">
                            <w:pPr>
                              <w:pStyle w:val="NormalWeb"/>
                              <w:spacing w:before="0" w:beforeAutospacing="0" w:after="120" w:afterAutospacing="0"/>
                              <w:textAlignment w:val="baseline"/>
                            </w:pPr>
                            <m:oMathPara>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logit(θ</m:t>
                                    </m:r>
                                  </m:e>
                                  <m:sub>
                                    <m:r>
                                      <w:rPr>
                                        <w:rFonts w:ascii="Cambria Math" w:eastAsia="Cambria Math" w:hAnsi="Cambria Math" w:cstheme="minorBidi"/>
                                        <w:color w:val="000000" w:themeColor="text1"/>
                                        <w:kern w:val="24"/>
                                        <w:lang w:val="de-DE"/>
                                      </w:rPr>
                                      <m:t>i</m:t>
                                    </m:r>
                                  </m:sub>
                                </m:sSub>
                                <m:r>
                                  <w:rPr>
                                    <w:rFonts w:ascii="Cambria Math" w:eastAsia="Cambria Math" w:hAnsi="Cambria Math" w:cstheme="minorBidi"/>
                                    <w:color w:val="000000" w:themeColor="text1"/>
                                    <w:kern w:val="24"/>
                                    <w:lang w:val="de-DE"/>
                                  </w:rPr>
                                  <m:t>)=logit(θ)+</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r>
                                  <m:rPr>
                                    <m:scr m:val="script"/>
                                  </m:rPr>
                                  <w:rPr>
                                    <w:rFonts w:ascii="Cambria Math" w:eastAsia="Cambria Math" w:hAnsi="Cambria Math" w:cstheme="minorBidi"/>
                                    <w:color w:val="000000" w:themeColor="text1"/>
                                    <w:kern w:val="24"/>
                                    <w:lang w:val="de-DE"/>
                                  </w:rPr>
                                  <m:t>~N</m:t>
                                </m:r>
                                <m:r>
                                  <w:rPr>
                                    <w:rFonts w:ascii="Cambria Math" w:eastAsia="Cambria Math" w:hAnsi="Cambria Math" w:cstheme="minorBidi"/>
                                    <w:color w:val="000000" w:themeColor="text1"/>
                                    <w:kern w:val="24"/>
                                    <w:lang w:val="de-DE"/>
                                  </w:rPr>
                                  <m:t>(0,</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ω</m:t>
                                    </m:r>
                                  </m:e>
                                  <m:sub>
                                    <m:r>
                                      <w:rPr>
                                        <w:rFonts w:ascii="Cambria Math" w:eastAsia="Cambria Math" w:hAnsi="Cambria Math" w:cstheme="minorBidi"/>
                                        <w:color w:val="000000" w:themeColor="text1"/>
                                        <w:kern w:val="24"/>
                                        <w:lang w:val="de-DE"/>
                                      </w:rPr>
                                      <m:t>θ</m:t>
                                    </m:r>
                                  </m:sub>
                                </m:sSub>
                                <m:r>
                                  <w:rPr>
                                    <w:rFonts w:ascii="Cambria Math" w:eastAsia="Cambria Math" w:hAnsi="Cambria Math" w:cstheme="minorBidi"/>
                                    <w:color w:val="000000" w:themeColor="text1"/>
                                    <w:kern w:val="24"/>
                                    <w:lang w:val="de-DE"/>
                                  </w:rPr>
                                  <m:t>)</m:t>
                                </m:r>
                              </m:oMath>
                            </m:oMathPara>
                          </w:p>
                        </w:txbxContent>
                      </wps:txbx>
                      <wps:bodyPr wrap="none" lIns="0" tIns="0" rIns="0" bIns="0" rtlCol="0">
                        <a:noAutofit/>
                      </wps:bodyPr>
                    </wps:wsp>
                  </a:graphicData>
                </a:graphic>
                <wp14:sizeRelV relativeFrom="margin">
                  <wp14:pctHeight>0</wp14:pctHeight>
                </wp14:sizeRelV>
              </wp:anchor>
            </w:drawing>
          </mc:Choice>
          <mc:Fallback>
            <w:pict>
              <v:shape id="_x0000_s1046" type="#_x0000_t202" style="position:absolute;left:0;text-align:left;margin-left:97.9pt;margin-top:4.35pt;width:271pt;height:14.2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" filled="f" stroked="f">
                <v:textbox inset="0,0,0,0">
                  <w:txbxContent>
                    <w:p w:rsidR="009D285D" w:rsidRDefault="00A5683F" w:rsidP="00F221FD">
                      <w:pPr>
                        <w:pStyle w:val="NormalWeb"/>
                        <w:spacing w:before="0" w:beforeAutospacing="0" w:after="120" w:afterAutospacing="0"/>
                        <w:textAlignment w:val="baseline"/>
                      </w:pPr>
                      <m:oMathPara>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logit(θ</m:t>
                              </m:r>
                            </m:e>
                            <m:sub>
                              <m:r>
                                <w:rPr>
                                  <w:rFonts w:ascii="Cambria Math" w:eastAsia="Cambria Math" w:hAnsi="Cambria Math" w:cstheme="minorBidi"/>
                                  <w:color w:val="000000" w:themeColor="text1"/>
                                  <w:kern w:val="24"/>
                                  <w:lang w:val="de-DE"/>
                                </w:rPr>
                                <m:t>i</m:t>
                              </m:r>
                            </m:sub>
                          </m:sSub>
                          <m:r>
                            <w:rPr>
                              <w:rFonts w:ascii="Cambria Math" w:eastAsia="Cambria Math" w:hAnsi="Cambria Math" w:cstheme="minorBidi"/>
                              <w:color w:val="000000" w:themeColor="text1"/>
                              <w:kern w:val="24"/>
                              <w:lang w:val="de-DE"/>
                            </w:rPr>
                            <m:t>)=logit(θ)+</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r>
                            <m:rPr>
                              <m:scr m:val="script"/>
                            </m:rPr>
                            <w:rPr>
                              <w:rFonts w:ascii="Cambria Math" w:eastAsia="Cambria Math" w:hAnsi="Cambria Math" w:cstheme="minorBidi"/>
                              <w:color w:val="000000" w:themeColor="text1"/>
                              <w:kern w:val="24"/>
                              <w:lang w:val="de-DE"/>
                            </w:rPr>
                            <m:t>~N</m:t>
                          </m:r>
                          <m:r>
                            <w:rPr>
                              <w:rFonts w:ascii="Cambria Math" w:eastAsia="Cambria Math" w:hAnsi="Cambria Math" w:cstheme="minorBidi"/>
                              <w:color w:val="000000" w:themeColor="text1"/>
                              <w:kern w:val="24"/>
                              <w:lang w:val="de-DE"/>
                            </w:rPr>
                            <m:t>(0,</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ω</m:t>
                              </m:r>
                            </m:e>
                            <m:sub>
                              <m:r>
                                <w:rPr>
                                  <w:rFonts w:ascii="Cambria Math" w:eastAsia="Cambria Math" w:hAnsi="Cambria Math" w:cstheme="minorBidi"/>
                                  <w:color w:val="000000" w:themeColor="text1"/>
                                  <w:kern w:val="24"/>
                                  <w:lang w:val="de-DE"/>
                                </w:rPr>
                                <m:t>θ</m:t>
                              </m:r>
                            </m:sub>
                          </m:sSub>
                          <m:r>
                            <w:rPr>
                              <w:rFonts w:ascii="Cambria Math" w:eastAsia="Cambria Math" w:hAnsi="Cambria Math" w:cstheme="minorBidi"/>
                              <w:color w:val="000000" w:themeColor="text1"/>
                              <w:kern w:val="24"/>
                              <w:lang w:val="de-DE"/>
                            </w:rPr>
                            <m:t>)</m:t>
                          </m:r>
                        </m:oMath>
                      </m:oMathPara>
                    </w:p>
                  </w:txbxContent>
                </v:textbox>
              </v:shape>
            </w:pict>
          </mc:Fallback>
        </mc:AlternateContent>
      </w:r>
    </w:p>
    <w:p w:rsidR="005033AE" w:rsidRPr="008125C7" w:rsidRDefault="005033AE" w:rsidP="00F221FD">
      <w:pPr>
        <w:pStyle w:val="ListParagraph"/>
        <w:ind w:left="709"/>
      </w:pPr>
    </w:p>
    <w:p w:rsidR="005033AE" w:rsidRPr="008125C7" w:rsidRDefault="005033AE" w:rsidP="00FD0153">
      <w:pPr>
        <w:pStyle w:val="ListParagraph"/>
        <w:numPr>
          <w:ilvl w:val="0"/>
          <w:numId w:val="22"/>
        </w:numPr>
        <w:spacing w:after="160" w:line="259" w:lineRule="auto"/>
        <w:ind w:left="709" w:hanging="357"/>
      </w:pPr>
      <w:r w:rsidRPr="008125C7">
        <w:t>Correlation between CL and V random variables expressed in correlation scale</w:t>
      </w:r>
    </w:p>
    <w:p w:rsidR="005033AE" w:rsidRPr="008125C7" w:rsidRDefault="005033AE" w:rsidP="00F221FD">
      <w:pPr>
        <w:rPr>
          <w:u w:val="single"/>
        </w:rPr>
      </w:pPr>
      <w:r w:rsidRPr="008125C7">
        <w:rPr>
          <w:u w:val="single"/>
        </w:rPr>
        <w:t>Residual error model:</w:t>
      </w:r>
    </w:p>
    <w:p w:rsidR="005033AE" w:rsidRPr="008125C7" w:rsidRDefault="005033AE" w:rsidP="00FD0153">
      <w:pPr>
        <w:pStyle w:val="ListParagraph"/>
        <w:numPr>
          <w:ilvl w:val="0"/>
          <w:numId w:val="24"/>
        </w:numPr>
        <w:spacing w:after="160" w:line="259" w:lineRule="auto"/>
        <w:ind w:left="709"/>
      </w:pPr>
      <w:r w:rsidRPr="008125C7">
        <w:t>Combined error model</w:t>
      </w:r>
    </w:p>
    <w:p w:rsidR="005033AE" w:rsidRPr="008125C7" w:rsidRDefault="005033AE" w:rsidP="00F221FD">
      <w:r w:rsidRPr="008125C7">
        <w:rPr>
          <w:noProof/>
        </w:rPr>
        <mc:AlternateContent>
          <mc:Choice Requires="wps">
            <w:drawing>
              <wp:anchor distT="0" distB="0" distL="114300" distR="114300" simplePos="0" relativeHeight="251679744" behindDoc="0" locked="0" layoutInCell="1" allowOverlap="1" wp14:anchorId="67A158BF" wp14:editId="33D68096">
                <wp:simplePos x="0" y="0"/>
                <wp:positionH relativeFrom="column">
                  <wp:posOffset>843280</wp:posOffset>
                </wp:positionH>
                <wp:positionV relativeFrom="paragraph">
                  <wp:posOffset>9525</wp:posOffset>
                </wp:positionV>
                <wp:extent cx="4029075" cy="215265"/>
                <wp:effectExtent l="0" t="0" r="0" b="0"/>
                <wp:wrapNone/>
                <wp:docPr id="23" name="TextBox 37"/>
                <wp:cNvGraphicFramePr/>
                <a:graphic xmlns:a="http://schemas.openxmlformats.org/drawingml/2006/main">
                  <a:graphicData uri="http://schemas.microsoft.com/office/word/2010/wordprocessingShape">
                    <wps:wsp>
                      <wps:cNvSpPr txBox="1"/>
                      <wps:spPr>
                        <a:xfrm>
                          <a:off x="0" y="0"/>
                          <a:ext cx="4029075" cy="215265"/>
                        </a:xfrm>
                        <a:prstGeom prst="rect">
                          <a:avLst/>
                        </a:prstGeom>
                        <a:noFill/>
                      </wps:spPr>
                      <wps:txbx>
                        <w:txbxContent>
                          <w:p w:rsidR="009D285D" w:rsidRDefault="00A5683F" w:rsidP="00F221FD">
                            <w:pPr>
                              <w:pStyle w:val="NormalWeb"/>
                              <w:spacing w:before="0" w:beforeAutospacing="0" w:after="0" w:afterAutospacing="0"/>
                              <w:textAlignment w:val="baseline"/>
                            </w:pPr>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y</m:t>
                                  </m:r>
                                </m:e>
                                <m:sub>
                                  <m:r>
                                    <w:rPr>
                                      <w:rFonts w:ascii="Cambria Math" w:eastAsia="Cambria Math" w:hAnsi="Cambria Math" w:cstheme="minorBidi"/>
                                      <w:color w:val="000000" w:themeColor="text1"/>
                                      <w:kern w:val="24"/>
                                      <w:lang w:val="de-DE"/>
                                    </w:rPr>
                                    <m:t>i,j</m:t>
                                  </m:r>
                                </m:sub>
                              </m:sSub>
                              <m:r>
                                <w:rPr>
                                  <w:rFonts w:ascii="Cambria Math" w:eastAsia="Cambria Math" w:hAnsi="Cambria Math" w:cstheme="minorBidi"/>
                                  <w:color w:val="000000" w:themeColor="text1"/>
                                  <w:kern w:val="24"/>
                                  <w:lang w:val="de-DE"/>
                                </w:rPr>
                                <m:t>=IPRED+g×</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ε</m:t>
                                  </m:r>
                                </m:e>
                                <m:sub>
                                  <m:r>
                                    <w:rPr>
                                      <w:rFonts w:ascii="Cambria Math" w:eastAsia="Cambria Math" w:hAnsi="Cambria Math" w:cstheme="minorBidi"/>
                                      <w:color w:val="000000" w:themeColor="text1"/>
                                      <w:kern w:val="24"/>
                                      <w:lang w:val="de-DE"/>
                                    </w:rPr>
                                    <m:t>i,j</m:t>
                                  </m:r>
                                </m:sub>
                              </m:sSub>
                              <m:r>
                                <w:rPr>
                                  <w:rFonts w:ascii="Cambria Math" w:eastAsia="Cambria Math" w:hAnsi="Cambria Math" w:cstheme="minorBidi"/>
                                  <w:color w:val="000000" w:themeColor="text1"/>
                                  <w:kern w:val="24"/>
                                  <w:lang w:val="de-DE"/>
                                </w:rPr>
                                <m:t xml:space="preserve"> </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ε</m:t>
                                  </m:r>
                                </m:e>
                                <m:sub>
                                  <m:r>
                                    <w:rPr>
                                      <w:rFonts w:ascii="Cambria Math" w:eastAsia="Cambria Math" w:hAnsi="Cambria Math" w:cstheme="minorBidi"/>
                                      <w:color w:val="000000" w:themeColor="text1"/>
                                      <w:kern w:val="24"/>
                                      <w:lang w:val="de-DE"/>
                                    </w:rPr>
                                    <m:t>i,j</m:t>
                                  </m:r>
                                </m:sub>
                              </m:sSub>
                              <m:r>
                                <m:rPr>
                                  <m:scr m:val="script"/>
                                </m:rPr>
                                <w:rPr>
                                  <w:rFonts w:ascii="Cambria Math" w:eastAsia="Cambria Math" w:hAnsi="Cambria Math" w:cstheme="minorBidi"/>
                                  <w:color w:val="000000" w:themeColor="text1"/>
                                  <w:kern w:val="24"/>
                                  <w:lang w:val="de-DE"/>
                                </w:rPr>
                                <m:t>~N</m:t>
                              </m:r>
                              <m:d>
                                <m:dPr>
                                  <m:ctrlPr>
                                    <w:rPr>
                                      <w:rFonts w:ascii="Cambria Math" w:eastAsia="Cambria Math" w:hAnsi="Cambria Math" w:cstheme="minorBidi"/>
                                      <w:i/>
                                      <w:iCs/>
                                      <w:color w:val="000000" w:themeColor="text1"/>
                                      <w:kern w:val="24"/>
                                      <w:lang w:val="de-DE"/>
                                    </w:rPr>
                                  </m:ctrlPr>
                                </m:dPr>
                                <m:e>
                                  <m:r>
                                    <w:rPr>
                                      <w:rFonts w:ascii="Cambria Math" w:eastAsia="Cambria Math" w:hAnsi="Cambria Math" w:cstheme="minorBidi"/>
                                      <w:color w:val="000000" w:themeColor="text1"/>
                                      <w:kern w:val="24"/>
                                      <w:lang w:val="de-DE"/>
                                    </w:rPr>
                                    <m:t>0,1</m:t>
                                  </m:r>
                                </m:e>
                              </m:d>
                              <m:r>
                                <w:rPr>
                                  <w:rFonts w:ascii="Cambria Math" w:eastAsia="Cambria Math" w:hAnsi="Cambria Math" w:cstheme="minorBidi"/>
                                  <w:color w:val="000000" w:themeColor="text1"/>
                                  <w:kern w:val="24"/>
                                  <w:lang w:val="de-DE"/>
                                </w:rPr>
                                <m:t xml:space="preserve">     var</m:t>
                              </m:r>
                              <m:d>
                                <m:dPr>
                                  <m:ctrlPr>
                                    <w:rPr>
                                      <w:rFonts w:ascii="Cambria Math" w:eastAsia="Cambria Math" w:hAnsi="Cambria Math" w:cstheme="minorBidi"/>
                                      <w:i/>
                                      <w:iCs/>
                                      <w:color w:val="000000" w:themeColor="text1"/>
                                      <w:kern w:val="24"/>
                                      <w:lang w:val="de-DE"/>
                                    </w:rPr>
                                  </m:ctrlPr>
                                </m:dPr>
                                <m:e>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y</m:t>
                                      </m:r>
                                    </m:e>
                                    <m:sub>
                                      <m:r>
                                        <w:rPr>
                                          <w:rFonts w:ascii="Cambria Math" w:eastAsia="Cambria Math" w:hAnsi="Cambria Math" w:cstheme="minorBidi"/>
                                          <w:color w:val="000000" w:themeColor="text1"/>
                                          <w:kern w:val="24"/>
                                          <w:lang w:val="de-DE"/>
                                        </w:rPr>
                                        <m:t>i,j</m:t>
                                      </m:r>
                                    </m:sub>
                                  </m:sSub>
                                </m:e>
                              </m:d>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r>
                                    <w:rPr>
                                      <w:rFonts w:ascii="Cambria Math" w:eastAsia="Cambria Math" w:hAnsi="Cambria Math" w:cstheme="minorBidi"/>
                                      <w:color w:val="000000" w:themeColor="text1"/>
                                      <w:kern w:val="24"/>
                                      <w:lang w:val="de-DE"/>
                                    </w:rPr>
                                    <m:t>g</m:t>
                                  </m:r>
                                </m:e>
                                <m:sup>
                                  <m:r>
                                    <w:rPr>
                                      <w:rFonts w:ascii="Cambria Math" w:eastAsia="Cambria Math" w:hAnsi="Cambria Math" w:cstheme="minorBidi"/>
                                      <w:color w:val="000000" w:themeColor="text1"/>
                                      <w:kern w:val="24"/>
                                      <w:lang w:val="de-DE"/>
                                    </w:rPr>
                                    <m:t>2</m:t>
                                  </m:r>
                                </m:sup>
                              </m:sSup>
                            </m:oMath>
                            <w:r w:rsidR="009D285D">
                              <w:rPr>
                                <w:rFonts w:ascii="Cambria Math" w:eastAsia="Cambria Math" w:hAnsi="Cambria Math" w:cstheme="minorBidi"/>
                                <w:color w:val="000000" w:themeColor="text1"/>
                                <w:kern w:val="24"/>
                                <w:sz w:val="28"/>
                                <w:szCs w:val="28"/>
                              </w:rPr>
                              <w:t xml:space="preserve">     </w:t>
                            </w:r>
                          </w:p>
                        </w:txbxContent>
                      </wps:txbx>
                      <wps:bodyPr wrap="square" lIns="0" tIns="0" rIns="0" bIns="0" rtlCol="0">
                        <a:spAutoFit/>
                      </wps:bodyPr>
                    </wps:wsp>
                  </a:graphicData>
                </a:graphic>
                <wp14:sizeRelH relativeFrom="margin">
                  <wp14:pctWidth>0</wp14:pctWidth>
                </wp14:sizeRelH>
              </wp:anchor>
            </w:drawing>
          </mc:Choice>
          <mc:Fallback>
            <w:pict>
              <v:shape id="_x0000_s1047" type="#_x0000_t202" style="position:absolute;left:0;text-align:left;margin-left:66.4pt;margin-top:.75pt;width:317.25pt;height:16.9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" filled="f" stroked="f">
                <v:textbox style="mso-fit-shape-to-text:t" inset="0,0,0,0">
                  <w:txbxContent>
                    <w:p w:rsidR="009D285D" w:rsidRDefault="00A5683F" w:rsidP="00F221FD">
                      <w:pPr>
                        <w:pStyle w:val="NormalWeb"/>
                        <w:spacing w:before="0" w:beforeAutospacing="0" w:after="0" w:afterAutospacing="0"/>
                        <w:textAlignment w:val="baseline"/>
                      </w:pPr>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y</m:t>
                            </m:r>
                          </m:e>
                          <m:sub>
                            <m:r>
                              <w:rPr>
                                <w:rFonts w:ascii="Cambria Math" w:eastAsia="Cambria Math" w:hAnsi="Cambria Math" w:cstheme="minorBidi"/>
                                <w:color w:val="000000" w:themeColor="text1"/>
                                <w:kern w:val="24"/>
                                <w:lang w:val="de-DE"/>
                              </w:rPr>
                              <m:t>i,j</m:t>
                            </m:r>
                          </m:sub>
                        </m:sSub>
                        <m:r>
                          <w:rPr>
                            <w:rFonts w:ascii="Cambria Math" w:eastAsia="Cambria Math" w:hAnsi="Cambria Math" w:cstheme="minorBidi"/>
                            <w:color w:val="000000" w:themeColor="text1"/>
                            <w:kern w:val="24"/>
                            <w:lang w:val="de-DE"/>
                          </w:rPr>
                          <m:t>=IPRED+g×</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ε</m:t>
                            </m:r>
                          </m:e>
                          <m:sub>
                            <m:r>
                              <w:rPr>
                                <w:rFonts w:ascii="Cambria Math" w:eastAsia="Cambria Math" w:hAnsi="Cambria Math" w:cstheme="minorBidi"/>
                                <w:color w:val="000000" w:themeColor="text1"/>
                                <w:kern w:val="24"/>
                                <w:lang w:val="de-DE"/>
                              </w:rPr>
                              <m:t>i,j</m:t>
                            </m:r>
                          </m:sub>
                        </m:sSub>
                        <m:r>
                          <w:rPr>
                            <w:rFonts w:ascii="Cambria Math" w:eastAsia="Cambria Math" w:hAnsi="Cambria Math" w:cstheme="minorBidi"/>
                            <w:color w:val="000000" w:themeColor="text1"/>
                            <w:kern w:val="24"/>
                            <w:lang w:val="de-DE"/>
                          </w:rPr>
                          <m:t xml:space="preserve"> </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ε</m:t>
                            </m:r>
                          </m:e>
                          <m:sub>
                            <m:r>
                              <w:rPr>
                                <w:rFonts w:ascii="Cambria Math" w:eastAsia="Cambria Math" w:hAnsi="Cambria Math" w:cstheme="minorBidi"/>
                                <w:color w:val="000000" w:themeColor="text1"/>
                                <w:kern w:val="24"/>
                                <w:lang w:val="de-DE"/>
                              </w:rPr>
                              <m:t>i,j</m:t>
                            </m:r>
                          </m:sub>
                        </m:sSub>
                        <m:r>
                          <m:rPr>
                            <m:scr m:val="script"/>
                          </m:rPr>
                          <w:rPr>
                            <w:rFonts w:ascii="Cambria Math" w:eastAsia="Cambria Math" w:hAnsi="Cambria Math" w:cstheme="minorBidi"/>
                            <w:color w:val="000000" w:themeColor="text1"/>
                            <w:kern w:val="24"/>
                            <w:lang w:val="de-DE"/>
                          </w:rPr>
                          <m:t>~N</m:t>
                        </m:r>
                        <m:d>
                          <m:dPr>
                            <m:ctrlPr>
                              <w:rPr>
                                <w:rFonts w:ascii="Cambria Math" w:eastAsia="Cambria Math" w:hAnsi="Cambria Math" w:cstheme="minorBidi"/>
                                <w:i/>
                                <w:iCs/>
                                <w:color w:val="000000" w:themeColor="text1"/>
                                <w:kern w:val="24"/>
                                <w:lang w:val="de-DE"/>
                              </w:rPr>
                            </m:ctrlPr>
                          </m:dPr>
                          <m:e>
                            <m:r>
                              <w:rPr>
                                <w:rFonts w:ascii="Cambria Math" w:eastAsia="Cambria Math" w:hAnsi="Cambria Math" w:cstheme="minorBidi"/>
                                <w:color w:val="000000" w:themeColor="text1"/>
                                <w:kern w:val="24"/>
                                <w:lang w:val="de-DE"/>
                              </w:rPr>
                              <m:t>0,1</m:t>
                            </m:r>
                          </m:e>
                        </m:d>
                        <m:r>
                          <w:rPr>
                            <w:rFonts w:ascii="Cambria Math" w:eastAsia="Cambria Math" w:hAnsi="Cambria Math" w:cstheme="minorBidi"/>
                            <w:color w:val="000000" w:themeColor="text1"/>
                            <w:kern w:val="24"/>
                            <w:lang w:val="de-DE"/>
                          </w:rPr>
                          <m:t xml:space="preserve">     var</m:t>
                        </m:r>
                        <m:d>
                          <m:dPr>
                            <m:ctrlPr>
                              <w:rPr>
                                <w:rFonts w:ascii="Cambria Math" w:eastAsia="Cambria Math" w:hAnsi="Cambria Math" w:cstheme="minorBidi"/>
                                <w:i/>
                                <w:iCs/>
                                <w:color w:val="000000" w:themeColor="text1"/>
                                <w:kern w:val="24"/>
                                <w:lang w:val="de-DE"/>
                              </w:rPr>
                            </m:ctrlPr>
                          </m:dPr>
                          <m:e>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y</m:t>
                                </m:r>
                              </m:e>
                              <m:sub>
                                <m:r>
                                  <w:rPr>
                                    <w:rFonts w:ascii="Cambria Math" w:eastAsia="Cambria Math" w:hAnsi="Cambria Math" w:cstheme="minorBidi"/>
                                    <w:color w:val="000000" w:themeColor="text1"/>
                                    <w:kern w:val="24"/>
                                    <w:lang w:val="de-DE"/>
                                  </w:rPr>
                                  <m:t>i,j</m:t>
                                </m:r>
                              </m:sub>
                            </m:sSub>
                          </m:e>
                        </m:d>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r>
                              <w:rPr>
                                <w:rFonts w:ascii="Cambria Math" w:eastAsia="Cambria Math" w:hAnsi="Cambria Math" w:cstheme="minorBidi"/>
                                <w:color w:val="000000" w:themeColor="text1"/>
                                <w:kern w:val="24"/>
                                <w:lang w:val="de-DE"/>
                              </w:rPr>
                              <m:t>g</m:t>
                            </m:r>
                          </m:e>
                          <m:sup>
                            <m:r>
                              <w:rPr>
                                <w:rFonts w:ascii="Cambria Math" w:eastAsia="Cambria Math" w:hAnsi="Cambria Math" w:cstheme="minorBidi"/>
                                <w:color w:val="000000" w:themeColor="text1"/>
                                <w:kern w:val="24"/>
                                <w:lang w:val="de-DE"/>
                              </w:rPr>
                              <m:t>2</m:t>
                            </m:r>
                          </m:sup>
                        </m:sSup>
                      </m:oMath>
                      <w:r w:rsidR="009D285D">
                        <w:rPr>
                          <w:rFonts w:ascii="Cambria Math" w:eastAsia="Cambria Math" w:hAnsi="Cambria Math" w:cstheme="minorBidi"/>
                          <w:color w:val="000000" w:themeColor="text1"/>
                          <w:kern w:val="24"/>
                          <w:sz w:val="28"/>
                          <w:szCs w:val="28"/>
                        </w:rPr>
                        <w:t xml:space="preserve">     </w:t>
                      </w:r>
                    </w:p>
                  </w:txbxContent>
                </v:textbox>
              </v:shape>
            </w:pict>
          </mc:Fallback>
        </mc:AlternateContent>
      </w:r>
      <w:r w:rsidRPr="008125C7">
        <w:rPr>
          <w:noProof/>
        </w:rPr>
        <mc:AlternateContent>
          <mc:Choice Requires="wps">
            <w:drawing>
              <wp:anchor distT="0" distB="0" distL="114300" distR="114300" simplePos="0" relativeHeight="251680768" behindDoc="0" locked="0" layoutInCell="1" allowOverlap="1" wp14:anchorId="470FD53B" wp14:editId="45741100">
                <wp:simplePos x="0" y="0"/>
                <wp:positionH relativeFrom="column">
                  <wp:posOffset>852805</wp:posOffset>
                </wp:positionH>
                <wp:positionV relativeFrom="paragraph">
                  <wp:posOffset>358775</wp:posOffset>
                </wp:positionV>
                <wp:extent cx="2990850" cy="190500"/>
                <wp:effectExtent l="0" t="0" r="0" b="0"/>
                <wp:wrapNone/>
                <wp:docPr id="24" name="TextBox 39"/>
                <wp:cNvGraphicFramePr/>
                <a:graphic xmlns:a="http://schemas.openxmlformats.org/drawingml/2006/main">
                  <a:graphicData uri="http://schemas.microsoft.com/office/word/2010/wordprocessingShape">
                    <wps:wsp>
                      <wps:cNvSpPr txBox="1"/>
                      <wps:spPr>
                        <a:xfrm>
                          <a:off x="0" y="0"/>
                          <a:ext cx="2990850" cy="190500"/>
                        </a:xfrm>
                        <a:prstGeom prst="rect">
                          <a:avLst/>
                        </a:prstGeom>
                        <a:noFill/>
                      </wps:spPr>
                      <wps:txbx>
                        <w:txbxContent>
                          <w:p w:rsidR="009D285D" w:rsidRDefault="009D285D" w:rsidP="00F221FD">
                            <w:pPr>
                              <w:pStyle w:val="NormalWeb"/>
                              <w:spacing w:before="0" w:beforeAutospacing="0" w:after="0" w:afterAutospacing="0"/>
                              <w:textAlignment w:val="baseline"/>
                            </w:pPr>
                            <m:oMathPara>
                              <m:oMathParaPr>
                                <m:jc m:val="centerGroup"/>
                              </m:oMathParaPr>
                              <m:oMath>
                                <m:r>
                                  <w:rPr>
                                    <w:rFonts w:ascii="Cambria Math" w:eastAsia="Cambria Math" w:hAnsi="Cambria Math" w:cstheme="minorBidi"/>
                                    <w:color w:val="000000" w:themeColor="text1"/>
                                    <w:kern w:val="24"/>
                                    <w:lang w:val="de-DE"/>
                                  </w:rPr>
                                  <m:t>g=RUV_ADD+RUV_PROP×IPRED</m:t>
                                </m:r>
                              </m:oMath>
                            </m:oMathPara>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67.15pt;margin-top:28.25pt;width:235.5pt;height: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" filled="f" stroked="f">
                <v:textbox inset="0,0,0,0">
                  <w:txbxContent>
                    <w:p w:rsidR="009D285D" w:rsidRDefault="009D285D" w:rsidP="00F221FD">
                      <w:pPr>
                        <w:pStyle w:val="NormalWeb"/>
                        <w:spacing w:before="0" w:beforeAutospacing="0" w:after="0" w:afterAutospacing="0"/>
                        <w:textAlignment w:val="baseline"/>
                      </w:pPr>
                      <m:oMathPara>
                        <m:oMathParaPr>
                          <m:jc m:val="centerGroup"/>
                        </m:oMathParaPr>
                        <m:oMath>
                          <m:r>
                            <w:rPr>
                              <w:rFonts w:ascii="Cambria Math" w:eastAsia="Cambria Math" w:hAnsi="Cambria Math" w:cstheme="minorBidi"/>
                              <w:color w:val="000000" w:themeColor="text1"/>
                              <w:kern w:val="24"/>
                              <w:lang w:val="de-DE"/>
                            </w:rPr>
                            <m:t>g=RUV_ADD+RUV_PROP×IPRED</m:t>
                          </m:r>
                        </m:oMath>
                      </m:oMathPara>
                    </w:p>
                  </w:txbxContent>
                </v:textbox>
              </v:shape>
            </w:pict>
          </mc:Fallback>
        </mc:AlternateContent>
      </w:r>
      <w:r w:rsidRPr="008125C7">
        <w:t xml:space="preserve"> </w:t>
      </w:r>
    </w:p>
    <w:p w:rsidR="005033AE" w:rsidRPr="008125C7" w:rsidRDefault="005033AE" w:rsidP="00F221FD">
      <w:r w:rsidRPr="008125C7">
        <w:br w:type="page"/>
      </w:r>
    </w:p>
    <w:p w:rsidR="005033AE" w:rsidRPr="008125C7" w:rsidRDefault="005033AE" w:rsidP="005033AE">
      <w:pPr>
        <w:pStyle w:val="Heading2"/>
      </w:pPr>
      <w:bookmarkStart w:id="6" w:name="_Toc437557446"/>
      <w:r w:rsidRPr="008125C7">
        <w:lastRenderedPageBreak/>
        <w:t>UseCase5</w:t>
      </w:r>
      <w:bookmarkEnd w:id="6"/>
    </w:p>
    <w:p w:rsidR="005033AE" w:rsidRPr="008125C7" w:rsidRDefault="005033AE" w:rsidP="00F221FD">
      <w:r w:rsidRPr="008125C7">
        <w:t>Warfarin population pharmacokinetic model incorporating categorical and transformed covariates</w:t>
      </w:r>
    </w:p>
    <w:p w:rsidR="005033AE" w:rsidRPr="008125C7" w:rsidRDefault="005033AE" w:rsidP="00F221FD">
      <w:pPr>
        <w:pStyle w:val="section"/>
      </w:pPr>
      <w:r w:rsidRPr="008125C7">
        <w:t xml:space="preserve">Dosing regimen: </w:t>
      </w:r>
      <w:r w:rsidRPr="008125C7">
        <w:rPr>
          <w:b w:val="0"/>
        </w:rPr>
        <w:t>single oral administration</w:t>
      </w:r>
    </w:p>
    <w:p w:rsidR="005033AE" w:rsidRPr="008125C7" w:rsidRDefault="005033AE" w:rsidP="00F221FD">
      <w:pPr>
        <w:pStyle w:val="section"/>
      </w:pPr>
      <w:r w:rsidRPr="008125C7">
        <w:t>Dataset:</w:t>
      </w:r>
    </w:p>
    <w:p w:rsidR="005033AE" w:rsidRPr="008125C7" w:rsidRDefault="005033AE" w:rsidP="00FD0153">
      <w:pPr>
        <w:numPr>
          <w:ilvl w:val="0"/>
          <w:numId w:val="22"/>
        </w:numPr>
        <w:spacing w:after="160" w:line="259" w:lineRule="auto"/>
        <w:ind w:left="709" w:hanging="357"/>
        <w:contextualSpacing/>
        <w:jc w:val="left"/>
      </w:pPr>
      <w:r w:rsidRPr="008125C7">
        <w:t>ID : Patient identifier (n=32)</w:t>
      </w:r>
    </w:p>
    <w:p w:rsidR="005033AE" w:rsidRPr="008125C7" w:rsidRDefault="005033AE" w:rsidP="00FD0153">
      <w:pPr>
        <w:numPr>
          <w:ilvl w:val="0"/>
          <w:numId w:val="22"/>
        </w:numPr>
        <w:spacing w:after="160" w:line="259" w:lineRule="auto"/>
        <w:ind w:left="709" w:hanging="357"/>
        <w:contextualSpacing/>
        <w:jc w:val="left"/>
      </w:pPr>
      <w:r w:rsidRPr="008125C7">
        <w:t>TIME [h]</w:t>
      </w:r>
    </w:p>
    <w:p w:rsidR="005033AE" w:rsidRPr="008125C7" w:rsidRDefault="005033AE" w:rsidP="00FD0153">
      <w:pPr>
        <w:numPr>
          <w:ilvl w:val="0"/>
          <w:numId w:val="22"/>
        </w:numPr>
        <w:spacing w:after="160" w:line="259" w:lineRule="auto"/>
        <w:ind w:left="709" w:hanging="357"/>
        <w:contextualSpacing/>
        <w:jc w:val="left"/>
      </w:pPr>
      <w:r w:rsidRPr="008125C7">
        <w:t>WT : Patient’s weight [kg]</w:t>
      </w:r>
    </w:p>
    <w:p w:rsidR="005033AE" w:rsidRPr="008125C7" w:rsidRDefault="005033AE" w:rsidP="00FD0153">
      <w:pPr>
        <w:numPr>
          <w:ilvl w:val="0"/>
          <w:numId w:val="22"/>
        </w:numPr>
        <w:spacing w:after="160" w:line="259" w:lineRule="auto"/>
        <w:ind w:left="709" w:hanging="357"/>
        <w:contextualSpacing/>
        <w:jc w:val="left"/>
      </w:pPr>
      <w:r w:rsidRPr="008125C7">
        <w:t>AGE [years]</w:t>
      </w:r>
    </w:p>
    <w:p w:rsidR="005033AE" w:rsidRPr="008125C7" w:rsidRDefault="005033AE" w:rsidP="00FD0153">
      <w:pPr>
        <w:numPr>
          <w:ilvl w:val="0"/>
          <w:numId w:val="22"/>
        </w:numPr>
        <w:spacing w:after="160" w:line="259" w:lineRule="auto"/>
        <w:ind w:left="709" w:hanging="357"/>
        <w:contextualSpacing/>
        <w:jc w:val="left"/>
      </w:pPr>
      <w:r w:rsidRPr="008125C7">
        <w:t>SEXF (0: male, 1: female)</w:t>
      </w:r>
    </w:p>
    <w:p w:rsidR="005033AE" w:rsidRPr="008125C7" w:rsidRDefault="005033AE" w:rsidP="00FD0153">
      <w:pPr>
        <w:numPr>
          <w:ilvl w:val="0"/>
          <w:numId w:val="22"/>
        </w:numPr>
        <w:spacing w:after="160" w:line="259" w:lineRule="auto"/>
        <w:ind w:left="709" w:hanging="357"/>
        <w:contextualSpacing/>
        <w:jc w:val="left"/>
      </w:pPr>
      <w:r w:rsidRPr="008125C7">
        <w:t>AMT : Total drug administered [mg]</w:t>
      </w:r>
    </w:p>
    <w:p w:rsidR="005033AE" w:rsidRPr="008125C7" w:rsidRDefault="005033AE" w:rsidP="00FD0153">
      <w:pPr>
        <w:numPr>
          <w:ilvl w:val="0"/>
          <w:numId w:val="22"/>
        </w:numPr>
        <w:spacing w:after="160" w:line="259" w:lineRule="auto"/>
        <w:ind w:left="709" w:hanging="357"/>
        <w:contextualSpacing/>
        <w:jc w:val="left"/>
      </w:pPr>
      <w:r w:rsidRPr="008125C7">
        <w:t>DVID : dependent variable identifier (0: dose,1:PK measurement)</w:t>
      </w:r>
    </w:p>
    <w:p w:rsidR="005033AE" w:rsidRPr="008125C7" w:rsidRDefault="005033AE" w:rsidP="00FD0153">
      <w:pPr>
        <w:numPr>
          <w:ilvl w:val="0"/>
          <w:numId w:val="22"/>
        </w:numPr>
        <w:spacing w:after="160" w:line="259" w:lineRule="auto"/>
        <w:ind w:left="709" w:hanging="357"/>
        <w:contextualSpacing/>
        <w:jc w:val="left"/>
      </w:pPr>
      <w:r w:rsidRPr="008125C7">
        <w:t xml:space="preserve">DV : Warfarin concentration [mg/L] </w:t>
      </w:r>
    </w:p>
    <w:p w:rsidR="005033AE" w:rsidRPr="008125C7" w:rsidRDefault="005033AE" w:rsidP="00FD0153">
      <w:pPr>
        <w:numPr>
          <w:ilvl w:val="0"/>
          <w:numId w:val="22"/>
        </w:numPr>
        <w:spacing w:after="160" w:line="259" w:lineRule="auto"/>
        <w:ind w:left="709" w:hanging="357"/>
        <w:contextualSpacing/>
        <w:jc w:val="left"/>
      </w:pPr>
      <w:r w:rsidRPr="008125C7">
        <w:t>MDV :missing dependent variable (0: observation, 1: dosing record)</w:t>
      </w:r>
    </w:p>
    <w:p w:rsidR="005033AE" w:rsidRPr="008125C7" w:rsidRDefault="005033AE" w:rsidP="00F221FD">
      <w:pPr>
        <w:pStyle w:val="section"/>
      </w:pPr>
      <w:r w:rsidRPr="008125C7">
        <w:t xml:space="preserve">Structural model: </w:t>
      </w:r>
    </w:p>
    <w:p w:rsidR="005033AE" w:rsidRPr="008125C7" w:rsidRDefault="005033AE" w:rsidP="00FD0153">
      <w:pPr>
        <w:numPr>
          <w:ilvl w:val="0"/>
          <w:numId w:val="22"/>
        </w:numPr>
        <w:spacing w:after="160" w:line="259" w:lineRule="auto"/>
        <w:ind w:left="709"/>
        <w:contextualSpacing/>
        <w:jc w:val="left"/>
      </w:pPr>
      <w:r w:rsidRPr="008125C7">
        <w:t>1 compartment model using ODE (V, CL, k</w:t>
      </w:r>
      <w:r w:rsidRPr="008125C7">
        <w:rPr>
          <w:vertAlign w:val="subscript"/>
        </w:rPr>
        <w:t>a</w:t>
      </w:r>
      <w:r w:rsidRPr="008125C7">
        <w:t>, TLAG)</w:t>
      </w:r>
    </w:p>
    <w:p w:rsidR="005033AE" w:rsidRPr="008125C7" w:rsidRDefault="005033AE" w:rsidP="00FD0153">
      <w:pPr>
        <w:numPr>
          <w:ilvl w:val="0"/>
          <w:numId w:val="22"/>
        </w:numPr>
        <w:spacing w:after="160" w:line="259" w:lineRule="auto"/>
        <w:ind w:left="709" w:hanging="357"/>
        <w:contextualSpacing/>
        <w:jc w:val="left"/>
      </w:pPr>
      <w:r w:rsidRPr="008125C7">
        <w:t>1</w:t>
      </w:r>
      <w:r w:rsidRPr="008125C7">
        <w:rPr>
          <w:vertAlign w:val="superscript"/>
        </w:rPr>
        <w:t>st</w:t>
      </w:r>
      <w:r w:rsidRPr="008125C7">
        <w:t xml:space="preserve"> order absorption process with lag time</w:t>
      </w:r>
    </w:p>
    <w:p w:rsidR="005033AE" w:rsidRPr="008125C7" w:rsidRDefault="005033AE" w:rsidP="00FD0153">
      <w:pPr>
        <w:numPr>
          <w:ilvl w:val="0"/>
          <w:numId w:val="22"/>
        </w:numPr>
        <w:spacing w:after="160" w:line="259" w:lineRule="auto"/>
        <w:ind w:left="709"/>
        <w:contextualSpacing/>
        <w:jc w:val="left"/>
      </w:pPr>
      <w:r w:rsidRPr="008125C7">
        <w:t>1</w:t>
      </w:r>
      <w:r w:rsidRPr="008125C7">
        <w:rPr>
          <w:vertAlign w:val="superscript"/>
        </w:rPr>
        <w:t>st</w:t>
      </w:r>
      <w:r w:rsidRPr="008125C7">
        <w:t xml:space="preserve"> order elimination process </w:t>
      </w:r>
    </w:p>
    <w:p w:rsidR="005033AE" w:rsidRPr="008125C7" w:rsidRDefault="005033AE" w:rsidP="00F221FD">
      <w:pPr>
        <w:pStyle w:val="section"/>
      </w:pPr>
      <w:r w:rsidRPr="008125C7">
        <w:t xml:space="preserve">Covariate model: </w:t>
      </w:r>
    </w:p>
    <w:p w:rsidR="005033AE" w:rsidRPr="008125C7" w:rsidRDefault="005033AE" w:rsidP="00FD0153">
      <w:pPr>
        <w:numPr>
          <w:ilvl w:val="0"/>
          <w:numId w:val="22"/>
        </w:numPr>
        <w:spacing w:after="160" w:line="259" w:lineRule="auto"/>
        <w:ind w:left="709" w:hanging="357"/>
        <w:contextualSpacing/>
        <w:jc w:val="left"/>
      </w:pPr>
      <w:r w:rsidRPr="008125C7">
        <w:tab/>
        <w:t>WT on CL and V following allometric principles</w:t>
      </w:r>
    </w:p>
    <w:p w:rsidR="005033AE" w:rsidRPr="008125C7" w:rsidRDefault="005033AE" w:rsidP="00FD0153">
      <w:pPr>
        <w:numPr>
          <w:ilvl w:val="0"/>
          <w:numId w:val="22"/>
        </w:numPr>
        <w:spacing w:after="160" w:line="259" w:lineRule="auto"/>
        <w:ind w:left="709" w:hanging="357"/>
        <w:contextualSpacing/>
        <w:jc w:val="left"/>
      </w:pPr>
      <w:r w:rsidRPr="008125C7">
        <w:t>SEX and AGE on CL with an exponential model</w:t>
      </w:r>
    </w:p>
    <w:p w:rsidR="005033AE" w:rsidRPr="008125C7" w:rsidRDefault="005033AE" w:rsidP="00F221FD">
      <w:pPr>
        <w:contextualSpacing/>
      </w:pPr>
      <w:r w:rsidRPr="008125C7">
        <w:rPr>
          <w:noProof/>
        </w:rPr>
        <mc:AlternateContent>
          <mc:Choice Requires="wps">
            <w:drawing>
              <wp:anchor distT="0" distB="0" distL="114300" distR="114300" simplePos="0" relativeHeight="251692032" behindDoc="0" locked="0" layoutInCell="1" allowOverlap="1" wp14:anchorId="10BCFB4E" wp14:editId="3D018BB2">
                <wp:simplePos x="0" y="0"/>
                <wp:positionH relativeFrom="column">
                  <wp:posOffset>195580</wp:posOffset>
                </wp:positionH>
                <wp:positionV relativeFrom="paragraph">
                  <wp:posOffset>75565</wp:posOffset>
                </wp:positionV>
                <wp:extent cx="2971800" cy="388620"/>
                <wp:effectExtent l="0" t="0" r="0" b="0"/>
                <wp:wrapNone/>
                <wp:docPr id="44" name="TextBox 21"/>
                <wp:cNvGraphicFramePr/>
                <a:graphic xmlns:a="http://schemas.openxmlformats.org/drawingml/2006/main">
                  <a:graphicData uri="http://schemas.microsoft.com/office/word/2010/wordprocessingShape">
                    <wps:wsp>
                      <wps:cNvSpPr txBox="1"/>
                      <wps:spPr>
                        <a:xfrm>
                          <a:off x="0" y="0"/>
                          <a:ext cx="2971800" cy="388620"/>
                        </a:xfrm>
                        <a:prstGeom prst="rect">
                          <a:avLst/>
                        </a:prstGeom>
                        <a:noFill/>
                      </wps:spPr>
                      <wps:txbx>
                        <w:txbxContent>
                          <w:p w:rsidR="009D285D" w:rsidRDefault="009D285D" w:rsidP="00F221FD">
                            <w:pPr>
                              <w:pStyle w:val="NormalWeb"/>
                              <w:spacing w:before="0" w:beforeAutospacing="0" w:after="0" w:afterAutospacing="0"/>
                              <w:textAlignment w:val="baseline"/>
                            </w:pPr>
                            <m:oMathPara>
                              <m:oMathParaPr>
                                <m:jc m:val="centerGroup"/>
                              </m:oMathParaPr>
                              <m:oMath>
                                <m:r>
                                  <m:rPr>
                                    <m:sty m:val="p"/>
                                  </m:rPr>
                                  <w:rPr>
                                    <w:rFonts w:ascii="Cambria Math" w:hAnsi="Cambria Math" w:cstheme="minorBidi"/>
                                    <w:color w:val="000000" w:themeColor="text1"/>
                                    <w:kern w:val="24"/>
                                    <w:lang w:val="de-DE"/>
                                  </w:rPr>
                                  <m:t>POP_CL</m:t>
                                </m:r>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d>
                                      <m:dPr>
                                        <m:ctrlPr>
                                          <w:rPr>
                                            <w:rFonts w:ascii="Cambria Math" w:eastAsia="Cambria Math" w:hAnsi="Cambria Math" w:cstheme="minorBidi"/>
                                            <w:i/>
                                            <w:iCs/>
                                            <w:color w:val="000000" w:themeColor="text1"/>
                                            <w:kern w:val="24"/>
                                            <w:lang w:val="de-DE"/>
                                          </w:rPr>
                                        </m:ctrlPr>
                                      </m:dPr>
                                      <m:e>
                                        <m:f>
                                          <m:fPr>
                                            <m:ctrlPr>
                                              <w:rPr>
                                                <w:rFonts w:ascii="Cambria Math" w:eastAsia="Cambria Math" w:hAnsi="Cambria Math" w:cstheme="minorBidi"/>
                                                <w:i/>
                                                <w:iCs/>
                                                <w:color w:val="000000" w:themeColor="text1"/>
                                                <w:kern w:val="24"/>
                                                <w:lang w:val="de-DE"/>
                                              </w:rPr>
                                            </m:ctrlPr>
                                          </m:fPr>
                                          <m:num>
                                            <m:r>
                                              <w:rPr>
                                                <w:rFonts w:ascii="Cambria Math" w:eastAsia="Cambria Math" w:hAnsi="Cambria Math" w:cstheme="minorBidi"/>
                                                <w:color w:val="000000" w:themeColor="text1"/>
                                                <w:kern w:val="24"/>
                                                <w:lang w:val="de-DE"/>
                                              </w:rPr>
                                              <m:t>WT</m:t>
                                            </m:r>
                                          </m:num>
                                          <m:den>
                                            <m:r>
                                              <w:rPr>
                                                <w:rFonts w:ascii="Cambria Math" w:eastAsia="Cambria Math" w:hAnsi="Cambria Math" w:cstheme="minorBidi"/>
                                                <w:color w:val="000000" w:themeColor="text1"/>
                                                <w:kern w:val="24"/>
                                                <w:lang w:val="de-DE"/>
                                              </w:rPr>
                                              <m:t>70</m:t>
                                            </m:r>
                                          </m:den>
                                        </m:f>
                                      </m:e>
                                    </m:d>
                                  </m:e>
                                  <m:sup>
                                    <m:r>
                                      <w:rPr>
                                        <w:rFonts w:ascii="Cambria Math" w:eastAsia="Cambria Math" w:hAnsi="Cambria Math" w:cstheme="minorBidi"/>
                                        <w:color w:val="000000" w:themeColor="text1"/>
                                        <w:kern w:val="24"/>
                                        <w:lang w:val="de-DE"/>
                                      </w:rPr>
                                      <m:t>0.75</m:t>
                                    </m:r>
                                  </m:sup>
                                </m:sSup>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r>
                                      <w:rPr>
                                        <w:rFonts w:ascii="Cambria Math" w:eastAsia="Cambria Math" w:hAnsi="Cambria Math"/>
                                        <w:color w:val="000000" w:themeColor="text1"/>
                                        <w:kern w:val="24"/>
                                        <w:lang w:val="de-DE"/>
                                      </w:rPr>
                                      <m:t>e</m:t>
                                    </m:r>
                                  </m:e>
                                  <m:sup>
                                    <m:sSub>
                                      <m:sSubPr>
                                        <m:ctrlPr>
                                          <w:rPr>
                                            <w:rFonts w:ascii="Cambria Math" w:eastAsia="Cambria Math" w:hAnsi="Cambria Math"/>
                                            <w:i/>
                                            <w:iCs/>
                                            <w:color w:val="000000" w:themeColor="text1"/>
                                            <w:kern w:val="24"/>
                                            <w:lang w:val="de-DE"/>
                                          </w:rPr>
                                        </m:ctrlPr>
                                      </m:sSubPr>
                                      <m:e>
                                        <m:r>
                                          <w:rPr>
                                            <w:rFonts w:ascii="Cambria Math" w:eastAsia="Cambria Math" w:hAnsi="Cambria Math"/>
                                            <w:color w:val="000000" w:themeColor="text1"/>
                                            <w:kern w:val="24"/>
                                            <w:lang w:val="de-DE"/>
                                          </w:rPr>
                                          <m:t>β</m:t>
                                        </m:r>
                                      </m:e>
                                      <m:sub>
                                        <m:r>
                                          <w:rPr>
                                            <w:rFonts w:ascii="Cambria Math" w:eastAsia="Cambria Math" w:hAnsi="Cambria Math"/>
                                            <w:color w:val="000000" w:themeColor="text1"/>
                                            <w:kern w:val="24"/>
                                            <w:lang w:val="de-DE"/>
                                          </w:rPr>
                                          <m:t>SEX=1</m:t>
                                        </m:r>
                                      </m:sub>
                                    </m:sSub>
                                  </m:sup>
                                </m:sSup>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r>
                                      <w:rPr>
                                        <w:rFonts w:ascii="Cambria Math" w:eastAsia="Cambria Math" w:hAnsi="Cambria Math" w:cstheme="minorBidi"/>
                                        <w:color w:val="000000" w:themeColor="text1"/>
                                        <w:kern w:val="24"/>
                                        <w:lang w:val="de-DE"/>
                                      </w:rPr>
                                      <m:t>e</m:t>
                                    </m:r>
                                  </m:e>
                                  <m:sup>
                                    <m:r>
                                      <w:rPr>
                                        <w:rFonts w:ascii="Cambria Math" w:eastAsia="Cambria Math" w:hAnsi="Cambria Math" w:cstheme="minorBidi"/>
                                        <w:color w:val="000000" w:themeColor="text1"/>
                                        <w:kern w:val="24"/>
                                        <w:lang w:val="de-DE"/>
                                      </w:rPr>
                                      <m:t>β(AGE-40)</m:t>
                                    </m:r>
                                  </m:sup>
                                </m:sSup>
                              </m:oMath>
                            </m:oMathPara>
                          </w:p>
                        </w:txbxContent>
                      </wps:txbx>
                      <wps:bodyPr wrap="square" lIns="0" tIns="0" rIns="0" bIns="0" rtlCol="0" anchor="ctr">
                        <a:spAutoFit/>
                      </wps:bodyPr>
                    </wps:wsp>
                  </a:graphicData>
                </a:graphic>
                <wp14:sizeRelH relativeFrom="margin">
                  <wp14:pctWidth>0</wp14:pctWidth>
                </wp14:sizeRelH>
              </wp:anchor>
            </w:drawing>
          </mc:Choice>
          <mc:Fallback>
            <w:pict>
              <v:shape id="_x0000_s1049" type="#_x0000_t202" style="position:absolute;left:0;text-align:left;margin-left:15.4pt;margin-top:5.95pt;width:234pt;height:30.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" filled="f" stroked="f">
                <v:textbox style="mso-fit-shape-to-text:t" inset="0,0,0,0">
                  <w:txbxContent>
                    <w:p w:rsidR="009D285D" w:rsidRDefault="009D285D" w:rsidP="00F221FD">
                      <w:pPr>
                        <w:pStyle w:val="NormalWeb"/>
                        <w:spacing w:before="0" w:beforeAutospacing="0" w:after="0" w:afterAutospacing="0"/>
                        <w:textAlignment w:val="baseline"/>
                      </w:pPr>
                      <m:oMathPara>
                        <m:oMathParaPr>
                          <m:jc m:val="centerGroup"/>
                        </m:oMathParaPr>
                        <m:oMath>
                          <m:r>
                            <m:rPr>
                              <m:sty m:val="p"/>
                            </m:rPr>
                            <w:rPr>
                              <w:rFonts w:ascii="Cambria Math" w:hAnsi="Cambria Math" w:cstheme="minorBidi"/>
                              <w:color w:val="000000" w:themeColor="text1"/>
                              <w:kern w:val="24"/>
                              <w:lang w:val="de-DE"/>
                            </w:rPr>
                            <m:t>POP_CL</m:t>
                          </m:r>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d>
                                <m:dPr>
                                  <m:ctrlPr>
                                    <w:rPr>
                                      <w:rFonts w:ascii="Cambria Math" w:eastAsia="Cambria Math" w:hAnsi="Cambria Math" w:cstheme="minorBidi"/>
                                      <w:i/>
                                      <w:iCs/>
                                      <w:color w:val="000000" w:themeColor="text1"/>
                                      <w:kern w:val="24"/>
                                      <w:lang w:val="de-DE"/>
                                    </w:rPr>
                                  </m:ctrlPr>
                                </m:dPr>
                                <m:e>
                                  <m:f>
                                    <m:fPr>
                                      <m:ctrlPr>
                                        <w:rPr>
                                          <w:rFonts w:ascii="Cambria Math" w:eastAsia="Cambria Math" w:hAnsi="Cambria Math" w:cstheme="minorBidi"/>
                                          <w:i/>
                                          <w:iCs/>
                                          <w:color w:val="000000" w:themeColor="text1"/>
                                          <w:kern w:val="24"/>
                                          <w:lang w:val="de-DE"/>
                                        </w:rPr>
                                      </m:ctrlPr>
                                    </m:fPr>
                                    <m:num>
                                      <m:r>
                                        <w:rPr>
                                          <w:rFonts w:ascii="Cambria Math" w:eastAsia="Cambria Math" w:hAnsi="Cambria Math" w:cstheme="minorBidi"/>
                                          <w:color w:val="000000" w:themeColor="text1"/>
                                          <w:kern w:val="24"/>
                                          <w:lang w:val="de-DE"/>
                                        </w:rPr>
                                        <m:t>WT</m:t>
                                      </m:r>
                                    </m:num>
                                    <m:den>
                                      <m:r>
                                        <w:rPr>
                                          <w:rFonts w:ascii="Cambria Math" w:eastAsia="Cambria Math" w:hAnsi="Cambria Math" w:cstheme="minorBidi"/>
                                          <w:color w:val="000000" w:themeColor="text1"/>
                                          <w:kern w:val="24"/>
                                          <w:lang w:val="de-DE"/>
                                        </w:rPr>
                                        <m:t>70</m:t>
                                      </m:r>
                                    </m:den>
                                  </m:f>
                                </m:e>
                              </m:d>
                            </m:e>
                            <m:sup>
                              <m:r>
                                <w:rPr>
                                  <w:rFonts w:ascii="Cambria Math" w:eastAsia="Cambria Math" w:hAnsi="Cambria Math" w:cstheme="minorBidi"/>
                                  <w:color w:val="000000" w:themeColor="text1"/>
                                  <w:kern w:val="24"/>
                                  <w:lang w:val="de-DE"/>
                                </w:rPr>
                                <m:t>0.75</m:t>
                              </m:r>
                            </m:sup>
                          </m:sSup>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r>
                                <w:rPr>
                                  <w:rFonts w:ascii="Cambria Math" w:eastAsia="Cambria Math" w:hAnsi="Cambria Math"/>
                                  <w:color w:val="000000" w:themeColor="text1"/>
                                  <w:kern w:val="24"/>
                                  <w:lang w:val="de-DE"/>
                                </w:rPr>
                                <m:t>e</m:t>
                              </m:r>
                            </m:e>
                            <m:sup>
                              <m:sSub>
                                <m:sSubPr>
                                  <m:ctrlPr>
                                    <w:rPr>
                                      <w:rFonts w:ascii="Cambria Math" w:eastAsia="Cambria Math" w:hAnsi="Cambria Math"/>
                                      <w:i/>
                                      <w:iCs/>
                                      <w:color w:val="000000" w:themeColor="text1"/>
                                      <w:kern w:val="24"/>
                                      <w:lang w:val="de-DE"/>
                                    </w:rPr>
                                  </m:ctrlPr>
                                </m:sSubPr>
                                <m:e>
                                  <m:r>
                                    <w:rPr>
                                      <w:rFonts w:ascii="Cambria Math" w:eastAsia="Cambria Math" w:hAnsi="Cambria Math"/>
                                      <w:color w:val="000000" w:themeColor="text1"/>
                                      <w:kern w:val="24"/>
                                      <w:lang w:val="de-DE"/>
                                    </w:rPr>
                                    <m:t>β</m:t>
                                  </m:r>
                                </m:e>
                                <m:sub>
                                  <m:r>
                                    <w:rPr>
                                      <w:rFonts w:ascii="Cambria Math" w:eastAsia="Cambria Math" w:hAnsi="Cambria Math"/>
                                      <w:color w:val="000000" w:themeColor="text1"/>
                                      <w:kern w:val="24"/>
                                      <w:lang w:val="de-DE"/>
                                    </w:rPr>
                                    <m:t>SEX=1</m:t>
                                  </m:r>
                                </m:sub>
                              </m:sSub>
                            </m:sup>
                          </m:sSup>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r>
                                <w:rPr>
                                  <w:rFonts w:ascii="Cambria Math" w:eastAsia="Cambria Math" w:hAnsi="Cambria Math" w:cstheme="minorBidi"/>
                                  <w:color w:val="000000" w:themeColor="text1"/>
                                  <w:kern w:val="24"/>
                                  <w:lang w:val="de-DE"/>
                                </w:rPr>
                                <m:t>e</m:t>
                              </m:r>
                            </m:e>
                            <m:sup>
                              <m:r>
                                <w:rPr>
                                  <w:rFonts w:ascii="Cambria Math" w:eastAsia="Cambria Math" w:hAnsi="Cambria Math" w:cstheme="minorBidi"/>
                                  <w:color w:val="000000" w:themeColor="text1"/>
                                  <w:kern w:val="24"/>
                                  <w:lang w:val="de-DE"/>
                                </w:rPr>
                                <m:t>β(AGE-40)</m:t>
                              </m:r>
                            </m:sup>
                          </m:sSup>
                        </m:oMath>
                      </m:oMathPara>
                    </w:p>
                  </w:txbxContent>
                </v:textbox>
              </v:shape>
            </w:pict>
          </mc:Fallback>
        </mc:AlternateContent>
      </w:r>
      <w:r w:rsidRPr="008125C7">
        <w:rPr>
          <w:noProof/>
        </w:rPr>
        <mc:AlternateContent>
          <mc:Choice Requires="wps">
            <w:drawing>
              <wp:anchor distT="0" distB="0" distL="114300" distR="114300" simplePos="0" relativeHeight="251682816" behindDoc="0" locked="0" layoutInCell="1" allowOverlap="1" wp14:anchorId="7F58F384" wp14:editId="12831694">
                <wp:simplePos x="0" y="0"/>
                <wp:positionH relativeFrom="column">
                  <wp:posOffset>3100704</wp:posOffset>
                </wp:positionH>
                <wp:positionV relativeFrom="paragraph">
                  <wp:posOffset>46990</wp:posOffset>
                </wp:positionV>
                <wp:extent cx="1571625" cy="385445"/>
                <wp:effectExtent l="0" t="0" r="0" b="0"/>
                <wp:wrapNone/>
                <wp:docPr id="31" name="TextBox 36"/>
                <wp:cNvGraphicFramePr/>
                <a:graphic xmlns:a="http://schemas.openxmlformats.org/drawingml/2006/main">
                  <a:graphicData uri="http://schemas.microsoft.com/office/word/2010/wordprocessingShape">
                    <wps:wsp>
                      <wps:cNvSpPr txBox="1"/>
                      <wps:spPr>
                        <a:xfrm>
                          <a:off x="0" y="0"/>
                          <a:ext cx="1571625" cy="385445"/>
                        </a:xfrm>
                        <a:prstGeom prst="rect">
                          <a:avLst/>
                        </a:prstGeom>
                        <a:noFill/>
                      </wps:spPr>
                      <wps:txbx>
                        <w:txbxContent>
                          <w:p w:rsidR="009D285D" w:rsidRDefault="009D285D" w:rsidP="00F221FD">
                            <w:pPr>
                              <w:pStyle w:val="NormalWeb"/>
                              <w:spacing w:before="0" w:beforeAutospacing="0" w:after="0" w:afterAutospacing="0"/>
                              <w:textAlignment w:val="baseline"/>
                            </w:pPr>
                            <m:oMathPara>
                              <m:oMathParaPr>
                                <m:jc m:val="centerGroup"/>
                              </m:oMathParaPr>
                              <m:oMath>
                                <m:r>
                                  <m:rPr>
                                    <m:sty m:val="p"/>
                                  </m:rPr>
                                  <w:rPr>
                                    <w:rFonts w:ascii="Cambria Math" w:hAnsi="Cambria Math" w:cstheme="minorBidi"/>
                                    <w:color w:val="000000" w:themeColor="text1"/>
                                    <w:kern w:val="24"/>
                                    <w:lang w:val="de-DE"/>
                                  </w:rPr>
                                  <m:t>POP_V</m:t>
                                </m:r>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d>
                                      <m:dPr>
                                        <m:ctrlPr>
                                          <w:rPr>
                                            <w:rFonts w:ascii="Cambria Math" w:eastAsia="Cambria Math" w:hAnsi="Cambria Math" w:cstheme="minorBidi"/>
                                            <w:i/>
                                            <w:iCs/>
                                            <w:color w:val="000000" w:themeColor="text1"/>
                                            <w:kern w:val="24"/>
                                            <w:lang w:val="de-DE"/>
                                          </w:rPr>
                                        </m:ctrlPr>
                                      </m:dPr>
                                      <m:e>
                                        <m:f>
                                          <m:fPr>
                                            <m:ctrlPr>
                                              <w:rPr>
                                                <w:rFonts w:ascii="Cambria Math" w:eastAsia="Cambria Math" w:hAnsi="Cambria Math" w:cstheme="minorBidi"/>
                                                <w:i/>
                                                <w:iCs/>
                                                <w:color w:val="000000" w:themeColor="text1"/>
                                                <w:kern w:val="24"/>
                                                <w:lang w:val="de-DE"/>
                                              </w:rPr>
                                            </m:ctrlPr>
                                          </m:fPr>
                                          <m:num>
                                            <m:r>
                                              <w:rPr>
                                                <w:rFonts w:ascii="Cambria Math" w:eastAsia="Cambria Math" w:hAnsi="Cambria Math" w:cstheme="minorBidi"/>
                                                <w:color w:val="000000" w:themeColor="text1"/>
                                                <w:kern w:val="24"/>
                                                <w:lang w:val="de-DE"/>
                                              </w:rPr>
                                              <m:t>WT</m:t>
                                            </m:r>
                                          </m:num>
                                          <m:den>
                                            <m:r>
                                              <w:rPr>
                                                <w:rFonts w:ascii="Cambria Math" w:eastAsia="Cambria Math" w:hAnsi="Cambria Math" w:cstheme="minorBidi"/>
                                                <w:color w:val="000000" w:themeColor="text1"/>
                                                <w:kern w:val="24"/>
                                                <w:lang w:val="de-DE"/>
                                              </w:rPr>
                                              <m:t>70</m:t>
                                            </m:r>
                                          </m:den>
                                        </m:f>
                                      </m:e>
                                    </m:d>
                                  </m:e>
                                  <m:sup>
                                    <m:r>
                                      <w:rPr>
                                        <w:rFonts w:ascii="Cambria Math" w:eastAsia="Cambria Math" w:hAnsi="Cambria Math" w:cstheme="minorBidi"/>
                                        <w:color w:val="000000" w:themeColor="text1"/>
                                        <w:kern w:val="24"/>
                                        <w:lang w:val="de-DE"/>
                                      </w:rPr>
                                      <m:t>1</m:t>
                                    </m:r>
                                  </m:sup>
                                </m:sSup>
                              </m:oMath>
                            </m:oMathPara>
                          </w:p>
                        </w:txbxContent>
                      </wps:txbx>
                      <wps:bodyPr wrap="square" lIns="0" tIns="0" rIns="0" bIns="0" rtlCol="0" anchor="ctr">
                        <a:spAutoFit/>
                      </wps:bodyPr>
                    </wps:wsp>
                  </a:graphicData>
                </a:graphic>
                <wp14:sizeRelH relativeFrom="margin">
                  <wp14:pctWidth>0</wp14:pctWidth>
                </wp14:sizeRelH>
              </wp:anchor>
            </w:drawing>
          </mc:Choice>
          <mc:Fallback>
            <w:pict>
              <v:shape id="_x0000_s1050" type="#_x0000_t202" style="position:absolute;left:0;text-align:left;margin-left:244.15pt;margin-top:3.7pt;width:123.75pt;height:30.3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" filled="f" stroked="f">
                <v:textbox style="mso-fit-shape-to-text:t" inset="0,0,0,0">
                  <w:txbxContent>
                    <w:p w:rsidR="009D285D" w:rsidRDefault="009D285D" w:rsidP="00F221FD">
                      <w:pPr>
                        <w:pStyle w:val="NormalWeb"/>
                        <w:spacing w:before="0" w:beforeAutospacing="0" w:after="0" w:afterAutospacing="0"/>
                        <w:textAlignment w:val="baseline"/>
                      </w:pPr>
                      <m:oMathPara>
                        <m:oMathParaPr>
                          <m:jc m:val="centerGroup"/>
                        </m:oMathParaPr>
                        <m:oMath>
                          <m:r>
                            <m:rPr>
                              <m:sty m:val="p"/>
                            </m:rPr>
                            <w:rPr>
                              <w:rFonts w:ascii="Cambria Math" w:hAnsi="Cambria Math" w:cstheme="minorBidi"/>
                              <w:color w:val="000000" w:themeColor="text1"/>
                              <w:kern w:val="24"/>
                              <w:lang w:val="de-DE"/>
                            </w:rPr>
                            <m:t>POP_V</m:t>
                          </m:r>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d>
                                <m:dPr>
                                  <m:ctrlPr>
                                    <w:rPr>
                                      <w:rFonts w:ascii="Cambria Math" w:eastAsia="Cambria Math" w:hAnsi="Cambria Math" w:cstheme="minorBidi"/>
                                      <w:i/>
                                      <w:iCs/>
                                      <w:color w:val="000000" w:themeColor="text1"/>
                                      <w:kern w:val="24"/>
                                      <w:lang w:val="de-DE"/>
                                    </w:rPr>
                                  </m:ctrlPr>
                                </m:dPr>
                                <m:e>
                                  <m:f>
                                    <m:fPr>
                                      <m:ctrlPr>
                                        <w:rPr>
                                          <w:rFonts w:ascii="Cambria Math" w:eastAsia="Cambria Math" w:hAnsi="Cambria Math" w:cstheme="minorBidi"/>
                                          <w:i/>
                                          <w:iCs/>
                                          <w:color w:val="000000" w:themeColor="text1"/>
                                          <w:kern w:val="24"/>
                                          <w:lang w:val="de-DE"/>
                                        </w:rPr>
                                      </m:ctrlPr>
                                    </m:fPr>
                                    <m:num>
                                      <m:r>
                                        <w:rPr>
                                          <w:rFonts w:ascii="Cambria Math" w:eastAsia="Cambria Math" w:hAnsi="Cambria Math" w:cstheme="minorBidi"/>
                                          <w:color w:val="000000" w:themeColor="text1"/>
                                          <w:kern w:val="24"/>
                                          <w:lang w:val="de-DE"/>
                                        </w:rPr>
                                        <m:t>WT</m:t>
                                      </m:r>
                                    </m:num>
                                    <m:den>
                                      <m:r>
                                        <w:rPr>
                                          <w:rFonts w:ascii="Cambria Math" w:eastAsia="Cambria Math" w:hAnsi="Cambria Math" w:cstheme="minorBidi"/>
                                          <w:color w:val="000000" w:themeColor="text1"/>
                                          <w:kern w:val="24"/>
                                          <w:lang w:val="de-DE"/>
                                        </w:rPr>
                                        <m:t>70</m:t>
                                      </m:r>
                                    </m:den>
                                  </m:f>
                                </m:e>
                              </m:d>
                            </m:e>
                            <m:sup>
                              <m:r>
                                <w:rPr>
                                  <w:rFonts w:ascii="Cambria Math" w:eastAsia="Cambria Math" w:hAnsi="Cambria Math" w:cstheme="minorBidi"/>
                                  <w:color w:val="000000" w:themeColor="text1"/>
                                  <w:kern w:val="24"/>
                                  <w:lang w:val="de-DE"/>
                                </w:rPr>
                                <m:t>1</m:t>
                              </m:r>
                            </m:sup>
                          </m:sSup>
                        </m:oMath>
                      </m:oMathPara>
                    </w:p>
                  </w:txbxContent>
                </v:textbox>
              </v:shape>
            </w:pict>
          </mc:Fallback>
        </mc:AlternateContent>
      </w:r>
    </w:p>
    <w:p w:rsidR="005033AE" w:rsidRPr="008125C7" w:rsidRDefault="005033AE" w:rsidP="00F221FD">
      <w:pPr>
        <w:contextualSpacing/>
      </w:pPr>
    </w:p>
    <w:p w:rsidR="005033AE" w:rsidRPr="008125C7" w:rsidRDefault="005033AE" w:rsidP="00F221FD">
      <w:pPr>
        <w:contextualSpacing/>
      </w:pPr>
    </w:p>
    <w:p w:rsidR="005033AE" w:rsidRPr="008125C7" w:rsidRDefault="005033AE" w:rsidP="00F221FD">
      <w:pPr>
        <w:pStyle w:val="section"/>
      </w:pPr>
      <w:r w:rsidRPr="008125C7">
        <w:t>Variability model:</w:t>
      </w:r>
    </w:p>
    <w:p w:rsidR="005033AE" w:rsidRPr="008125C7" w:rsidRDefault="005033AE" w:rsidP="00F221FD">
      <w:pPr>
        <w:rPr>
          <w:u w:val="single"/>
        </w:rPr>
      </w:pPr>
      <w:r w:rsidRPr="008125C7">
        <w:rPr>
          <w:u w:val="single"/>
        </w:rPr>
        <w:t>Inter-individual variability:</w:t>
      </w:r>
    </w:p>
    <w:p w:rsidR="005033AE" w:rsidRPr="008125C7" w:rsidRDefault="005033AE" w:rsidP="00FD0153">
      <w:pPr>
        <w:numPr>
          <w:ilvl w:val="2"/>
          <w:numId w:val="23"/>
        </w:numPr>
        <w:spacing w:after="160" w:line="259" w:lineRule="auto"/>
        <w:ind w:left="709"/>
        <w:contextualSpacing/>
        <w:jc w:val="left"/>
      </w:pPr>
      <w:r w:rsidRPr="008125C7">
        <w:t>Exponential model for V, CL, k</w:t>
      </w:r>
      <w:r w:rsidRPr="008125C7">
        <w:rPr>
          <w:vertAlign w:val="subscript"/>
        </w:rPr>
        <w:t>a</w:t>
      </w:r>
      <w:r w:rsidRPr="008125C7">
        <w:t xml:space="preserve"> and TLAG (this last fix to 0.1) expressed as standard deviation </w:t>
      </w:r>
    </w:p>
    <w:p w:rsidR="005033AE" w:rsidRPr="008125C7" w:rsidRDefault="005033AE" w:rsidP="00F221FD">
      <w:r w:rsidRPr="008125C7">
        <w:rPr>
          <w:b/>
          <w:noProof/>
        </w:rPr>
        <mc:AlternateContent>
          <mc:Choice Requires="wps">
            <w:drawing>
              <wp:anchor distT="0" distB="0" distL="114300" distR="114300" simplePos="0" relativeHeight="251683840" behindDoc="0" locked="0" layoutInCell="1" allowOverlap="1" wp14:anchorId="4A05D666" wp14:editId="5CFEEE74">
                <wp:simplePos x="0" y="0"/>
                <wp:positionH relativeFrom="column">
                  <wp:posOffset>748029</wp:posOffset>
                </wp:positionH>
                <wp:positionV relativeFrom="paragraph">
                  <wp:posOffset>5080</wp:posOffset>
                </wp:positionV>
                <wp:extent cx="3267075" cy="260985"/>
                <wp:effectExtent l="0" t="0" r="0" b="0"/>
                <wp:wrapNone/>
                <wp:docPr id="33" name="TextBox 4"/>
                <wp:cNvGraphicFramePr/>
                <a:graphic xmlns:a="http://schemas.openxmlformats.org/drawingml/2006/main">
                  <a:graphicData uri="http://schemas.microsoft.com/office/word/2010/wordprocessingShape">
                    <wps:wsp>
                      <wps:cNvSpPr txBox="1"/>
                      <wps:spPr>
                        <a:xfrm>
                          <a:off x="0" y="0"/>
                          <a:ext cx="3267075" cy="260985"/>
                        </a:xfrm>
                        <a:prstGeom prst="rect">
                          <a:avLst/>
                        </a:prstGeom>
                        <a:noFill/>
                      </wps:spPr>
                      <wps:txbx>
                        <w:txbxContent>
                          <w:p w:rsidR="009D285D" w:rsidRDefault="00A5683F" w:rsidP="00F221FD">
                            <w:pPr>
                              <w:pStyle w:val="NormalWeb"/>
                              <w:spacing w:before="0" w:beforeAutospacing="0" w:after="0" w:afterAutospacing="0"/>
                              <w:textAlignment w:val="baseline"/>
                            </w:pPr>
                            <m:oMathPara>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r>
                                  <w:rPr>
                                    <w:rFonts w:ascii="Cambria Math" w:eastAsia="Cambria Math" w:hAnsi="Cambria Math" w:cstheme="minorBidi"/>
                                    <w:color w:val="000000" w:themeColor="text1"/>
                                    <w:kern w:val="24"/>
                                    <w:lang w:val="de-DE"/>
                                  </w:rPr>
                                  <m:t>=θ×</m:t>
                                </m:r>
                                <m:func>
                                  <m:funcPr>
                                    <m:ctrlPr>
                                      <w:rPr>
                                        <w:rFonts w:ascii="Cambria Math" w:eastAsia="Cambria Math" w:hAnsi="Cambria Math" w:cstheme="minorBidi"/>
                                        <w:i/>
                                        <w:iCs/>
                                        <w:color w:val="000000" w:themeColor="text1"/>
                                        <w:kern w:val="24"/>
                                        <w:lang w:val="de-DE"/>
                                      </w:rPr>
                                    </m:ctrlPr>
                                  </m:funcPr>
                                  <m:fName>
                                    <m:r>
                                      <w:rPr>
                                        <w:rFonts w:ascii="Cambria Math" w:eastAsia="Cambria Math" w:hAnsi="Cambria Math" w:cstheme="minorBidi"/>
                                        <w:color w:val="000000" w:themeColor="text1"/>
                                        <w:kern w:val="24"/>
                                        <w:lang w:val="de-DE"/>
                                      </w:rPr>
                                      <m:t>e</m:t>
                                    </m:r>
                                    <m:r>
                                      <m:rPr>
                                        <m:sty m:val="p"/>
                                      </m:rPr>
                                      <w:rPr>
                                        <w:rFonts w:ascii="Cambria Math" w:eastAsia="Cambria Math" w:hAnsi="Cambria Math" w:cstheme="minorBidi"/>
                                        <w:color w:val="000000" w:themeColor="text1"/>
                                        <w:kern w:val="24"/>
                                        <w:lang w:val="de-DE"/>
                                      </w:rPr>
                                      <m:t>xp</m:t>
                                    </m:r>
                                  </m:fName>
                                  <m:e>
                                    <m:d>
                                      <m:dPr>
                                        <m:ctrlPr>
                                          <w:rPr>
                                            <w:rFonts w:ascii="Cambria Math" w:eastAsia="Cambria Math" w:hAnsi="Cambria Math" w:cstheme="minorBidi"/>
                                            <w:i/>
                                            <w:iCs/>
                                            <w:color w:val="000000" w:themeColor="text1"/>
                                            <w:kern w:val="24"/>
                                            <w:lang w:val="de-DE"/>
                                          </w:rPr>
                                        </m:ctrlPr>
                                      </m:dPr>
                                      <m:e>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e>
                                    </m:d>
                                  </m:e>
                                </m:func>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r>
                                  <m:rPr>
                                    <m:scr m:val="script"/>
                                  </m:rPr>
                                  <w:rPr>
                                    <w:rFonts w:ascii="Cambria Math" w:eastAsia="Cambria Math" w:hAnsi="Cambria Math" w:cstheme="minorBidi"/>
                                    <w:color w:val="000000" w:themeColor="text1"/>
                                    <w:kern w:val="24"/>
                                    <w:lang w:val="de-DE"/>
                                  </w:rPr>
                                  <m:t>~N</m:t>
                                </m:r>
                                <m:r>
                                  <w:rPr>
                                    <w:rFonts w:ascii="Cambria Math" w:eastAsia="Cambria Math" w:hAnsi="Cambria Math" w:cstheme="minorBidi"/>
                                    <w:color w:val="000000" w:themeColor="text1"/>
                                    <w:kern w:val="24"/>
                                    <w:lang w:val="de-DE"/>
                                  </w:rPr>
                                  <m:t>(0,</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ω</m:t>
                                    </m:r>
                                  </m:e>
                                  <m:sub>
                                    <m:r>
                                      <w:rPr>
                                        <w:rFonts w:ascii="Cambria Math" w:eastAsia="Cambria Math" w:hAnsi="Cambria Math" w:cstheme="minorBidi"/>
                                        <w:color w:val="000000" w:themeColor="text1"/>
                                        <w:kern w:val="24"/>
                                        <w:lang w:val="de-DE"/>
                                      </w:rPr>
                                      <m:t>θ</m:t>
                                    </m:r>
                                  </m:sub>
                                </m:sSub>
                                <m:r>
                                  <w:rPr>
                                    <w:rFonts w:ascii="Cambria Math" w:eastAsia="Cambria Math" w:hAnsi="Cambria Math" w:cstheme="minorBidi"/>
                                    <w:color w:val="000000" w:themeColor="text1"/>
                                    <w:kern w:val="24"/>
                                    <w:lang w:val="de-DE"/>
                                  </w:rPr>
                                  <m:t>)</m:t>
                                </m:r>
                              </m:oMath>
                            </m:oMathPara>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58.9pt;margin-top:.4pt;width:257.25pt;height:20.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" filled="f" stroked="f">
                <v:textbox inset="0,0,0,0">
                  <w:txbxContent>
                    <w:p w:rsidR="009D285D" w:rsidRDefault="00A5683F" w:rsidP="00F221FD">
                      <w:pPr>
                        <w:pStyle w:val="NormalWeb"/>
                        <w:spacing w:before="0" w:beforeAutospacing="0" w:after="0" w:afterAutospacing="0"/>
                        <w:textAlignment w:val="baseline"/>
                      </w:pPr>
                      <m:oMathPara>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r>
                            <w:rPr>
                              <w:rFonts w:ascii="Cambria Math" w:eastAsia="Cambria Math" w:hAnsi="Cambria Math" w:cstheme="minorBidi"/>
                              <w:color w:val="000000" w:themeColor="text1"/>
                              <w:kern w:val="24"/>
                              <w:lang w:val="de-DE"/>
                            </w:rPr>
                            <m:t>=θ×</m:t>
                          </m:r>
                          <m:func>
                            <m:funcPr>
                              <m:ctrlPr>
                                <w:rPr>
                                  <w:rFonts w:ascii="Cambria Math" w:eastAsia="Cambria Math" w:hAnsi="Cambria Math" w:cstheme="minorBidi"/>
                                  <w:i/>
                                  <w:iCs/>
                                  <w:color w:val="000000" w:themeColor="text1"/>
                                  <w:kern w:val="24"/>
                                  <w:lang w:val="de-DE"/>
                                </w:rPr>
                              </m:ctrlPr>
                            </m:funcPr>
                            <m:fName>
                              <m:r>
                                <w:rPr>
                                  <w:rFonts w:ascii="Cambria Math" w:eastAsia="Cambria Math" w:hAnsi="Cambria Math" w:cstheme="minorBidi"/>
                                  <w:color w:val="000000" w:themeColor="text1"/>
                                  <w:kern w:val="24"/>
                                  <w:lang w:val="de-DE"/>
                                </w:rPr>
                                <m:t>e</m:t>
                              </m:r>
                              <m:r>
                                <m:rPr>
                                  <m:sty m:val="p"/>
                                </m:rPr>
                                <w:rPr>
                                  <w:rFonts w:ascii="Cambria Math" w:eastAsia="Cambria Math" w:hAnsi="Cambria Math" w:cstheme="minorBidi"/>
                                  <w:color w:val="000000" w:themeColor="text1"/>
                                  <w:kern w:val="24"/>
                                  <w:lang w:val="de-DE"/>
                                </w:rPr>
                                <m:t>xp</m:t>
                              </m:r>
                            </m:fName>
                            <m:e>
                              <m:d>
                                <m:dPr>
                                  <m:ctrlPr>
                                    <w:rPr>
                                      <w:rFonts w:ascii="Cambria Math" w:eastAsia="Cambria Math" w:hAnsi="Cambria Math" w:cstheme="minorBidi"/>
                                      <w:i/>
                                      <w:iCs/>
                                      <w:color w:val="000000" w:themeColor="text1"/>
                                      <w:kern w:val="24"/>
                                      <w:lang w:val="de-DE"/>
                                    </w:rPr>
                                  </m:ctrlPr>
                                </m:dPr>
                                <m:e>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e>
                              </m:d>
                            </m:e>
                          </m:func>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r>
                            <m:rPr>
                              <m:scr m:val="script"/>
                            </m:rPr>
                            <w:rPr>
                              <w:rFonts w:ascii="Cambria Math" w:eastAsia="Cambria Math" w:hAnsi="Cambria Math" w:cstheme="minorBidi"/>
                              <w:color w:val="000000" w:themeColor="text1"/>
                              <w:kern w:val="24"/>
                              <w:lang w:val="de-DE"/>
                            </w:rPr>
                            <m:t>~N</m:t>
                          </m:r>
                          <m:r>
                            <w:rPr>
                              <w:rFonts w:ascii="Cambria Math" w:eastAsia="Cambria Math" w:hAnsi="Cambria Math" w:cstheme="minorBidi"/>
                              <w:color w:val="000000" w:themeColor="text1"/>
                              <w:kern w:val="24"/>
                              <w:lang w:val="de-DE"/>
                            </w:rPr>
                            <m:t>(0,</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ω</m:t>
                              </m:r>
                            </m:e>
                            <m:sub>
                              <m:r>
                                <w:rPr>
                                  <w:rFonts w:ascii="Cambria Math" w:eastAsia="Cambria Math" w:hAnsi="Cambria Math" w:cstheme="minorBidi"/>
                                  <w:color w:val="000000" w:themeColor="text1"/>
                                  <w:kern w:val="24"/>
                                  <w:lang w:val="de-DE"/>
                                </w:rPr>
                                <m:t>θ</m:t>
                              </m:r>
                            </m:sub>
                          </m:sSub>
                          <m:r>
                            <w:rPr>
                              <w:rFonts w:ascii="Cambria Math" w:eastAsia="Cambria Math" w:hAnsi="Cambria Math" w:cstheme="minorBidi"/>
                              <w:color w:val="000000" w:themeColor="text1"/>
                              <w:kern w:val="24"/>
                              <w:lang w:val="de-DE"/>
                            </w:rPr>
                            <m:t>)</m:t>
                          </m:r>
                        </m:oMath>
                      </m:oMathPara>
                    </w:p>
                  </w:txbxContent>
                </v:textbox>
              </v:shape>
            </w:pict>
          </mc:Fallback>
        </mc:AlternateContent>
      </w:r>
    </w:p>
    <w:p w:rsidR="005033AE" w:rsidRPr="008125C7" w:rsidRDefault="005033AE" w:rsidP="00FD0153">
      <w:pPr>
        <w:numPr>
          <w:ilvl w:val="2"/>
          <w:numId w:val="23"/>
        </w:numPr>
        <w:spacing w:after="160" w:line="259" w:lineRule="auto"/>
        <w:ind w:left="709"/>
        <w:contextualSpacing/>
        <w:jc w:val="left"/>
      </w:pPr>
      <w:r w:rsidRPr="008125C7">
        <w:t>Correlation between CL and V random variables expressed in correlation scale</w:t>
      </w:r>
    </w:p>
    <w:p w:rsidR="005033AE" w:rsidRPr="008125C7" w:rsidRDefault="005033AE" w:rsidP="00F221FD">
      <w:pPr>
        <w:contextualSpacing/>
      </w:pPr>
    </w:p>
    <w:p w:rsidR="005033AE" w:rsidRPr="008125C7" w:rsidRDefault="005033AE" w:rsidP="00F221FD">
      <w:pPr>
        <w:spacing w:before="120"/>
        <w:rPr>
          <w:u w:val="single"/>
        </w:rPr>
      </w:pPr>
      <w:r w:rsidRPr="008125C7">
        <w:rPr>
          <w:u w:val="single"/>
        </w:rPr>
        <w:t>Residual error model:</w:t>
      </w:r>
    </w:p>
    <w:p w:rsidR="005033AE" w:rsidRPr="008125C7" w:rsidRDefault="005033AE" w:rsidP="00FD0153">
      <w:pPr>
        <w:numPr>
          <w:ilvl w:val="0"/>
          <w:numId w:val="24"/>
        </w:numPr>
        <w:spacing w:after="160" w:line="259" w:lineRule="auto"/>
        <w:ind w:left="709"/>
        <w:contextualSpacing/>
        <w:jc w:val="left"/>
      </w:pPr>
      <w:r w:rsidRPr="008125C7">
        <w:t>Combined error model</w:t>
      </w:r>
    </w:p>
    <w:p w:rsidR="005033AE" w:rsidRPr="008125C7" w:rsidRDefault="005033AE" w:rsidP="00F221FD">
      <w:r w:rsidRPr="008125C7">
        <w:rPr>
          <w:noProof/>
        </w:rPr>
        <mc:AlternateContent>
          <mc:Choice Requires="wps">
            <w:drawing>
              <wp:anchor distT="0" distB="0" distL="114300" distR="114300" simplePos="0" relativeHeight="251684864" behindDoc="0" locked="0" layoutInCell="1" allowOverlap="1" wp14:anchorId="3B0ECB75" wp14:editId="41A00FE3">
                <wp:simplePos x="0" y="0"/>
                <wp:positionH relativeFrom="column">
                  <wp:posOffset>843280</wp:posOffset>
                </wp:positionH>
                <wp:positionV relativeFrom="paragraph">
                  <wp:posOffset>9525</wp:posOffset>
                </wp:positionV>
                <wp:extent cx="4029075" cy="215265"/>
                <wp:effectExtent l="0" t="0" r="0" b="0"/>
                <wp:wrapNone/>
                <wp:docPr id="34" name="TextBox 37"/>
                <wp:cNvGraphicFramePr/>
                <a:graphic xmlns:a="http://schemas.openxmlformats.org/drawingml/2006/main">
                  <a:graphicData uri="http://schemas.microsoft.com/office/word/2010/wordprocessingShape">
                    <wps:wsp>
                      <wps:cNvSpPr txBox="1"/>
                      <wps:spPr>
                        <a:xfrm>
                          <a:off x="0" y="0"/>
                          <a:ext cx="4029075" cy="215265"/>
                        </a:xfrm>
                        <a:prstGeom prst="rect">
                          <a:avLst/>
                        </a:prstGeom>
                        <a:noFill/>
                      </wps:spPr>
                      <wps:txbx>
                        <w:txbxContent>
                          <w:p w:rsidR="009D285D" w:rsidRDefault="00A5683F" w:rsidP="00F221FD">
                            <w:pPr>
                              <w:pStyle w:val="NormalWeb"/>
                              <w:spacing w:before="0" w:beforeAutospacing="0" w:after="0" w:afterAutospacing="0"/>
                              <w:textAlignment w:val="baseline"/>
                            </w:pPr>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y</m:t>
                                  </m:r>
                                </m:e>
                                <m:sub>
                                  <m:r>
                                    <w:rPr>
                                      <w:rFonts w:ascii="Cambria Math" w:eastAsia="Cambria Math" w:hAnsi="Cambria Math" w:cstheme="minorBidi"/>
                                      <w:color w:val="000000" w:themeColor="text1"/>
                                      <w:kern w:val="24"/>
                                      <w:lang w:val="de-DE"/>
                                    </w:rPr>
                                    <m:t>i,j</m:t>
                                  </m:r>
                                </m:sub>
                              </m:sSub>
                              <m:r>
                                <w:rPr>
                                  <w:rFonts w:ascii="Cambria Math" w:eastAsia="Cambria Math" w:hAnsi="Cambria Math" w:cstheme="minorBidi"/>
                                  <w:color w:val="000000" w:themeColor="text1"/>
                                  <w:kern w:val="24"/>
                                  <w:lang w:val="de-DE"/>
                                </w:rPr>
                                <m:t>=IPRED+g×</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ε</m:t>
                                  </m:r>
                                </m:e>
                                <m:sub>
                                  <m:r>
                                    <w:rPr>
                                      <w:rFonts w:ascii="Cambria Math" w:eastAsia="Cambria Math" w:hAnsi="Cambria Math" w:cstheme="minorBidi"/>
                                      <w:color w:val="000000" w:themeColor="text1"/>
                                      <w:kern w:val="24"/>
                                      <w:lang w:val="de-DE"/>
                                    </w:rPr>
                                    <m:t>i,j</m:t>
                                  </m:r>
                                </m:sub>
                              </m:sSub>
                              <m:r>
                                <w:rPr>
                                  <w:rFonts w:ascii="Cambria Math" w:eastAsia="Cambria Math" w:hAnsi="Cambria Math" w:cstheme="minorBidi"/>
                                  <w:color w:val="000000" w:themeColor="text1"/>
                                  <w:kern w:val="24"/>
                                  <w:lang w:val="de-DE"/>
                                </w:rPr>
                                <m:t xml:space="preserve"> </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ε</m:t>
                                  </m:r>
                                </m:e>
                                <m:sub>
                                  <m:r>
                                    <w:rPr>
                                      <w:rFonts w:ascii="Cambria Math" w:eastAsia="Cambria Math" w:hAnsi="Cambria Math" w:cstheme="minorBidi"/>
                                      <w:color w:val="000000" w:themeColor="text1"/>
                                      <w:kern w:val="24"/>
                                      <w:lang w:val="de-DE"/>
                                    </w:rPr>
                                    <m:t>i,j</m:t>
                                  </m:r>
                                </m:sub>
                              </m:sSub>
                              <m:r>
                                <m:rPr>
                                  <m:scr m:val="script"/>
                                </m:rPr>
                                <w:rPr>
                                  <w:rFonts w:ascii="Cambria Math" w:eastAsia="Cambria Math" w:hAnsi="Cambria Math" w:cstheme="minorBidi"/>
                                  <w:color w:val="000000" w:themeColor="text1"/>
                                  <w:kern w:val="24"/>
                                  <w:lang w:val="de-DE"/>
                                </w:rPr>
                                <m:t>~N</m:t>
                              </m:r>
                              <m:d>
                                <m:dPr>
                                  <m:ctrlPr>
                                    <w:rPr>
                                      <w:rFonts w:ascii="Cambria Math" w:eastAsia="Cambria Math" w:hAnsi="Cambria Math" w:cstheme="minorBidi"/>
                                      <w:i/>
                                      <w:iCs/>
                                      <w:color w:val="000000" w:themeColor="text1"/>
                                      <w:kern w:val="24"/>
                                      <w:lang w:val="de-DE"/>
                                    </w:rPr>
                                  </m:ctrlPr>
                                </m:dPr>
                                <m:e>
                                  <m:r>
                                    <w:rPr>
                                      <w:rFonts w:ascii="Cambria Math" w:eastAsia="Cambria Math" w:hAnsi="Cambria Math" w:cstheme="minorBidi"/>
                                      <w:color w:val="000000" w:themeColor="text1"/>
                                      <w:kern w:val="24"/>
                                      <w:lang w:val="de-DE"/>
                                    </w:rPr>
                                    <m:t>0,1</m:t>
                                  </m:r>
                                </m:e>
                              </m:d>
                              <m:r>
                                <w:rPr>
                                  <w:rFonts w:ascii="Cambria Math" w:eastAsia="Cambria Math" w:hAnsi="Cambria Math" w:cstheme="minorBidi"/>
                                  <w:color w:val="000000" w:themeColor="text1"/>
                                  <w:kern w:val="24"/>
                                  <w:lang w:val="de-DE"/>
                                </w:rPr>
                                <m:t xml:space="preserve">     var</m:t>
                              </m:r>
                              <m:d>
                                <m:dPr>
                                  <m:ctrlPr>
                                    <w:rPr>
                                      <w:rFonts w:ascii="Cambria Math" w:eastAsia="Cambria Math" w:hAnsi="Cambria Math" w:cstheme="minorBidi"/>
                                      <w:i/>
                                      <w:iCs/>
                                      <w:color w:val="000000" w:themeColor="text1"/>
                                      <w:kern w:val="24"/>
                                      <w:lang w:val="de-DE"/>
                                    </w:rPr>
                                  </m:ctrlPr>
                                </m:dPr>
                                <m:e>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y</m:t>
                                      </m:r>
                                    </m:e>
                                    <m:sub>
                                      <m:r>
                                        <w:rPr>
                                          <w:rFonts w:ascii="Cambria Math" w:eastAsia="Cambria Math" w:hAnsi="Cambria Math" w:cstheme="minorBidi"/>
                                          <w:color w:val="000000" w:themeColor="text1"/>
                                          <w:kern w:val="24"/>
                                          <w:lang w:val="de-DE"/>
                                        </w:rPr>
                                        <m:t>i,j</m:t>
                                      </m:r>
                                    </m:sub>
                                  </m:sSub>
                                </m:e>
                              </m:d>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r>
                                    <w:rPr>
                                      <w:rFonts w:ascii="Cambria Math" w:eastAsia="Cambria Math" w:hAnsi="Cambria Math" w:cstheme="minorBidi"/>
                                      <w:color w:val="000000" w:themeColor="text1"/>
                                      <w:kern w:val="24"/>
                                      <w:lang w:val="de-DE"/>
                                    </w:rPr>
                                    <m:t>g</m:t>
                                  </m:r>
                                </m:e>
                                <m:sup>
                                  <m:r>
                                    <w:rPr>
                                      <w:rFonts w:ascii="Cambria Math" w:eastAsia="Cambria Math" w:hAnsi="Cambria Math" w:cstheme="minorBidi"/>
                                      <w:color w:val="000000" w:themeColor="text1"/>
                                      <w:kern w:val="24"/>
                                      <w:lang w:val="de-DE"/>
                                    </w:rPr>
                                    <m:t>2</m:t>
                                  </m:r>
                                </m:sup>
                              </m:sSup>
                            </m:oMath>
                            <w:r w:rsidR="009D285D">
                              <w:rPr>
                                <w:rFonts w:ascii="Cambria Math" w:eastAsia="Cambria Math" w:hAnsi="Cambria Math" w:cstheme="minorBidi"/>
                                <w:color w:val="000000" w:themeColor="text1"/>
                                <w:kern w:val="24"/>
                                <w:sz w:val="28"/>
                                <w:szCs w:val="28"/>
                              </w:rPr>
                              <w:t xml:space="preserve">     </w:t>
                            </w:r>
                          </w:p>
                        </w:txbxContent>
                      </wps:txbx>
                      <wps:bodyPr wrap="square" lIns="0" tIns="0" rIns="0" bIns="0" rtlCol="0">
                        <a:spAutoFit/>
                      </wps:bodyPr>
                    </wps:wsp>
                  </a:graphicData>
                </a:graphic>
                <wp14:sizeRelH relativeFrom="margin">
                  <wp14:pctWidth>0</wp14:pctWidth>
                </wp14:sizeRelH>
              </wp:anchor>
            </w:drawing>
          </mc:Choice>
          <mc:Fallback>
            <w:pict>
              <v:shape id="_x0000_s1052" type="#_x0000_t202" style="position:absolute;left:0;text-align:left;margin-left:66.4pt;margin-top:.75pt;width:317.25pt;height:16.9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" filled="f" stroked="f">
                <v:textbox style="mso-fit-shape-to-text:t" inset="0,0,0,0">
                  <w:txbxContent>
                    <w:p w:rsidR="009D285D" w:rsidRDefault="00A5683F" w:rsidP="00F221FD">
                      <w:pPr>
                        <w:pStyle w:val="NormalWeb"/>
                        <w:spacing w:before="0" w:beforeAutospacing="0" w:after="0" w:afterAutospacing="0"/>
                        <w:textAlignment w:val="baseline"/>
                      </w:pPr>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y</m:t>
                            </m:r>
                          </m:e>
                          <m:sub>
                            <m:r>
                              <w:rPr>
                                <w:rFonts w:ascii="Cambria Math" w:eastAsia="Cambria Math" w:hAnsi="Cambria Math" w:cstheme="minorBidi"/>
                                <w:color w:val="000000" w:themeColor="text1"/>
                                <w:kern w:val="24"/>
                                <w:lang w:val="de-DE"/>
                              </w:rPr>
                              <m:t>i,j</m:t>
                            </m:r>
                          </m:sub>
                        </m:sSub>
                        <m:r>
                          <w:rPr>
                            <w:rFonts w:ascii="Cambria Math" w:eastAsia="Cambria Math" w:hAnsi="Cambria Math" w:cstheme="minorBidi"/>
                            <w:color w:val="000000" w:themeColor="text1"/>
                            <w:kern w:val="24"/>
                            <w:lang w:val="de-DE"/>
                          </w:rPr>
                          <m:t>=IPRED+g×</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ε</m:t>
                            </m:r>
                          </m:e>
                          <m:sub>
                            <m:r>
                              <w:rPr>
                                <w:rFonts w:ascii="Cambria Math" w:eastAsia="Cambria Math" w:hAnsi="Cambria Math" w:cstheme="minorBidi"/>
                                <w:color w:val="000000" w:themeColor="text1"/>
                                <w:kern w:val="24"/>
                                <w:lang w:val="de-DE"/>
                              </w:rPr>
                              <m:t>i,j</m:t>
                            </m:r>
                          </m:sub>
                        </m:sSub>
                        <m:r>
                          <w:rPr>
                            <w:rFonts w:ascii="Cambria Math" w:eastAsia="Cambria Math" w:hAnsi="Cambria Math" w:cstheme="minorBidi"/>
                            <w:color w:val="000000" w:themeColor="text1"/>
                            <w:kern w:val="24"/>
                            <w:lang w:val="de-DE"/>
                          </w:rPr>
                          <m:t xml:space="preserve"> </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ε</m:t>
                            </m:r>
                          </m:e>
                          <m:sub>
                            <m:r>
                              <w:rPr>
                                <w:rFonts w:ascii="Cambria Math" w:eastAsia="Cambria Math" w:hAnsi="Cambria Math" w:cstheme="minorBidi"/>
                                <w:color w:val="000000" w:themeColor="text1"/>
                                <w:kern w:val="24"/>
                                <w:lang w:val="de-DE"/>
                              </w:rPr>
                              <m:t>i,j</m:t>
                            </m:r>
                          </m:sub>
                        </m:sSub>
                        <m:r>
                          <m:rPr>
                            <m:scr m:val="script"/>
                          </m:rPr>
                          <w:rPr>
                            <w:rFonts w:ascii="Cambria Math" w:eastAsia="Cambria Math" w:hAnsi="Cambria Math" w:cstheme="minorBidi"/>
                            <w:color w:val="000000" w:themeColor="text1"/>
                            <w:kern w:val="24"/>
                            <w:lang w:val="de-DE"/>
                          </w:rPr>
                          <m:t>~N</m:t>
                        </m:r>
                        <m:d>
                          <m:dPr>
                            <m:ctrlPr>
                              <w:rPr>
                                <w:rFonts w:ascii="Cambria Math" w:eastAsia="Cambria Math" w:hAnsi="Cambria Math" w:cstheme="minorBidi"/>
                                <w:i/>
                                <w:iCs/>
                                <w:color w:val="000000" w:themeColor="text1"/>
                                <w:kern w:val="24"/>
                                <w:lang w:val="de-DE"/>
                              </w:rPr>
                            </m:ctrlPr>
                          </m:dPr>
                          <m:e>
                            <m:r>
                              <w:rPr>
                                <w:rFonts w:ascii="Cambria Math" w:eastAsia="Cambria Math" w:hAnsi="Cambria Math" w:cstheme="minorBidi"/>
                                <w:color w:val="000000" w:themeColor="text1"/>
                                <w:kern w:val="24"/>
                                <w:lang w:val="de-DE"/>
                              </w:rPr>
                              <m:t>0,1</m:t>
                            </m:r>
                          </m:e>
                        </m:d>
                        <m:r>
                          <w:rPr>
                            <w:rFonts w:ascii="Cambria Math" w:eastAsia="Cambria Math" w:hAnsi="Cambria Math" w:cstheme="minorBidi"/>
                            <w:color w:val="000000" w:themeColor="text1"/>
                            <w:kern w:val="24"/>
                            <w:lang w:val="de-DE"/>
                          </w:rPr>
                          <m:t xml:space="preserve">     var</m:t>
                        </m:r>
                        <m:d>
                          <m:dPr>
                            <m:ctrlPr>
                              <w:rPr>
                                <w:rFonts w:ascii="Cambria Math" w:eastAsia="Cambria Math" w:hAnsi="Cambria Math" w:cstheme="minorBidi"/>
                                <w:i/>
                                <w:iCs/>
                                <w:color w:val="000000" w:themeColor="text1"/>
                                <w:kern w:val="24"/>
                                <w:lang w:val="de-DE"/>
                              </w:rPr>
                            </m:ctrlPr>
                          </m:dPr>
                          <m:e>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y</m:t>
                                </m:r>
                              </m:e>
                              <m:sub>
                                <m:r>
                                  <w:rPr>
                                    <w:rFonts w:ascii="Cambria Math" w:eastAsia="Cambria Math" w:hAnsi="Cambria Math" w:cstheme="minorBidi"/>
                                    <w:color w:val="000000" w:themeColor="text1"/>
                                    <w:kern w:val="24"/>
                                    <w:lang w:val="de-DE"/>
                                  </w:rPr>
                                  <m:t>i,j</m:t>
                                </m:r>
                              </m:sub>
                            </m:sSub>
                          </m:e>
                        </m:d>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r>
                              <w:rPr>
                                <w:rFonts w:ascii="Cambria Math" w:eastAsia="Cambria Math" w:hAnsi="Cambria Math" w:cstheme="minorBidi"/>
                                <w:color w:val="000000" w:themeColor="text1"/>
                                <w:kern w:val="24"/>
                                <w:lang w:val="de-DE"/>
                              </w:rPr>
                              <m:t>g</m:t>
                            </m:r>
                          </m:e>
                          <m:sup>
                            <m:r>
                              <w:rPr>
                                <w:rFonts w:ascii="Cambria Math" w:eastAsia="Cambria Math" w:hAnsi="Cambria Math" w:cstheme="minorBidi"/>
                                <w:color w:val="000000" w:themeColor="text1"/>
                                <w:kern w:val="24"/>
                                <w:lang w:val="de-DE"/>
                              </w:rPr>
                              <m:t>2</m:t>
                            </m:r>
                          </m:sup>
                        </m:sSup>
                      </m:oMath>
                      <w:r w:rsidR="009D285D">
                        <w:rPr>
                          <w:rFonts w:ascii="Cambria Math" w:eastAsia="Cambria Math" w:hAnsi="Cambria Math" w:cstheme="minorBidi"/>
                          <w:color w:val="000000" w:themeColor="text1"/>
                          <w:kern w:val="24"/>
                          <w:sz w:val="28"/>
                          <w:szCs w:val="28"/>
                        </w:rPr>
                        <w:t xml:space="preserve">     </w:t>
                      </w:r>
                    </w:p>
                  </w:txbxContent>
                </v:textbox>
              </v:shape>
            </w:pict>
          </mc:Fallback>
        </mc:AlternateContent>
      </w:r>
      <w:r w:rsidRPr="008125C7">
        <w:rPr>
          <w:noProof/>
        </w:rPr>
        <mc:AlternateContent>
          <mc:Choice Requires="wps">
            <w:drawing>
              <wp:anchor distT="0" distB="0" distL="114300" distR="114300" simplePos="0" relativeHeight="251685888" behindDoc="0" locked="0" layoutInCell="1" allowOverlap="1" wp14:anchorId="348E3CC6" wp14:editId="4FBE5271">
                <wp:simplePos x="0" y="0"/>
                <wp:positionH relativeFrom="column">
                  <wp:posOffset>852805</wp:posOffset>
                </wp:positionH>
                <wp:positionV relativeFrom="paragraph">
                  <wp:posOffset>358775</wp:posOffset>
                </wp:positionV>
                <wp:extent cx="2990850" cy="190500"/>
                <wp:effectExtent l="0" t="0" r="0" b="0"/>
                <wp:wrapNone/>
                <wp:docPr id="35" name="TextBox 39"/>
                <wp:cNvGraphicFramePr/>
                <a:graphic xmlns:a="http://schemas.openxmlformats.org/drawingml/2006/main">
                  <a:graphicData uri="http://schemas.microsoft.com/office/word/2010/wordprocessingShape">
                    <wps:wsp>
                      <wps:cNvSpPr txBox="1"/>
                      <wps:spPr>
                        <a:xfrm>
                          <a:off x="0" y="0"/>
                          <a:ext cx="2990850" cy="190500"/>
                        </a:xfrm>
                        <a:prstGeom prst="rect">
                          <a:avLst/>
                        </a:prstGeom>
                        <a:noFill/>
                      </wps:spPr>
                      <wps:txbx>
                        <w:txbxContent>
                          <w:p w:rsidR="009D285D" w:rsidRDefault="009D285D" w:rsidP="00F221FD">
                            <w:pPr>
                              <w:pStyle w:val="NormalWeb"/>
                              <w:spacing w:before="0" w:beforeAutospacing="0" w:after="0" w:afterAutospacing="0"/>
                              <w:textAlignment w:val="baseline"/>
                            </w:pPr>
                            <m:oMathPara>
                              <m:oMathParaPr>
                                <m:jc m:val="centerGroup"/>
                              </m:oMathParaPr>
                              <m:oMath>
                                <m:r>
                                  <w:rPr>
                                    <w:rFonts w:ascii="Cambria Math" w:eastAsia="Cambria Math" w:hAnsi="Cambria Math" w:cstheme="minorBidi"/>
                                    <w:color w:val="000000" w:themeColor="text1"/>
                                    <w:kern w:val="24"/>
                                    <w:lang w:val="de-DE"/>
                                  </w:rPr>
                                  <m:t>g=RUV_ADD+RUV_PROP×IPRED</m:t>
                                </m:r>
                              </m:oMath>
                            </m:oMathPara>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67.15pt;margin-top:28.25pt;width:235.5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" filled="f" stroked="f">
                <v:textbox inset="0,0,0,0">
                  <w:txbxContent>
                    <w:p w:rsidR="009D285D" w:rsidRDefault="009D285D" w:rsidP="00F221FD">
                      <w:pPr>
                        <w:pStyle w:val="NormalWeb"/>
                        <w:spacing w:before="0" w:beforeAutospacing="0" w:after="0" w:afterAutospacing="0"/>
                        <w:textAlignment w:val="baseline"/>
                      </w:pPr>
                      <m:oMathPara>
                        <m:oMathParaPr>
                          <m:jc m:val="centerGroup"/>
                        </m:oMathParaPr>
                        <m:oMath>
                          <m:r>
                            <w:rPr>
                              <w:rFonts w:ascii="Cambria Math" w:eastAsia="Cambria Math" w:hAnsi="Cambria Math" w:cstheme="minorBidi"/>
                              <w:color w:val="000000" w:themeColor="text1"/>
                              <w:kern w:val="24"/>
                              <w:lang w:val="de-DE"/>
                            </w:rPr>
                            <m:t>g=RUV_ADD+RUV_PROP×IPRED</m:t>
                          </m:r>
                        </m:oMath>
                      </m:oMathPara>
                    </w:p>
                  </w:txbxContent>
                </v:textbox>
              </v:shape>
            </w:pict>
          </mc:Fallback>
        </mc:AlternateContent>
      </w:r>
      <w:r w:rsidRPr="008125C7">
        <w:t xml:space="preserve"> </w:t>
      </w:r>
    </w:p>
    <w:p w:rsidR="005033AE" w:rsidRPr="008125C7" w:rsidRDefault="005033AE" w:rsidP="00F221FD">
      <w:r w:rsidRPr="008125C7">
        <w:br w:type="page"/>
      </w:r>
    </w:p>
    <w:p w:rsidR="005033AE" w:rsidRPr="008125C7" w:rsidRDefault="005033AE" w:rsidP="00F221FD">
      <w:pPr>
        <w:pStyle w:val="Heading2"/>
        <w:spacing w:before="120"/>
        <w:rPr>
          <w:b w:val="0"/>
        </w:rPr>
      </w:pPr>
      <w:bookmarkStart w:id="7" w:name="_Toc437557447"/>
      <w:r w:rsidRPr="008125C7">
        <w:lastRenderedPageBreak/>
        <w:t>UseCase6</w:t>
      </w:r>
      <w:bookmarkEnd w:id="7"/>
    </w:p>
    <w:p w:rsidR="005033AE" w:rsidRPr="008125C7" w:rsidRDefault="005033AE" w:rsidP="00F221FD">
      <w:r w:rsidRPr="008125C7">
        <w:t xml:space="preserve">Warfarin population pharmacokinetic model </w:t>
      </w:r>
    </w:p>
    <w:p w:rsidR="005033AE" w:rsidRPr="008125C7" w:rsidRDefault="005033AE" w:rsidP="00F221FD">
      <w:pPr>
        <w:pStyle w:val="section"/>
        <w:rPr>
          <w:b w:val="0"/>
        </w:rPr>
      </w:pPr>
      <w:r w:rsidRPr="008125C7">
        <w:t>Dosing regimen:</w:t>
      </w:r>
      <w:r w:rsidRPr="008125C7">
        <w:rPr>
          <w:b w:val="0"/>
        </w:rPr>
        <w:t xml:space="preserve"> single oral administration</w:t>
      </w:r>
    </w:p>
    <w:p w:rsidR="005033AE" w:rsidRPr="008125C7" w:rsidRDefault="005033AE" w:rsidP="00F221FD">
      <w:pPr>
        <w:pStyle w:val="section"/>
      </w:pPr>
      <w:r w:rsidRPr="008125C7">
        <w:t>Dataset:</w:t>
      </w:r>
    </w:p>
    <w:p w:rsidR="005033AE" w:rsidRPr="008125C7" w:rsidRDefault="005033AE" w:rsidP="00FD0153">
      <w:pPr>
        <w:pStyle w:val="ListParagraph"/>
        <w:numPr>
          <w:ilvl w:val="0"/>
          <w:numId w:val="22"/>
        </w:numPr>
        <w:spacing w:after="160" w:line="259" w:lineRule="auto"/>
        <w:ind w:left="709" w:hanging="357"/>
      </w:pPr>
      <w:r w:rsidRPr="008125C7">
        <w:t>ID : Patient identifier (n=32)</w:t>
      </w:r>
    </w:p>
    <w:p w:rsidR="005033AE" w:rsidRPr="008125C7" w:rsidRDefault="005033AE" w:rsidP="00FD0153">
      <w:pPr>
        <w:pStyle w:val="ListParagraph"/>
        <w:numPr>
          <w:ilvl w:val="0"/>
          <w:numId w:val="22"/>
        </w:numPr>
        <w:spacing w:after="160" w:line="259" w:lineRule="auto"/>
        <w:ind w:left="709" w:hanging="357"/>
      </w:pPr>
      <w:r w:rsidRPr="008125C7">
        <w:t>TIME [h]</w:t>
      </w:r>
    </w:p>
    <w:p w:rsidR="005033AE" w:rsidRPr="008125C7" w:rsidRDefault="005033AE" w:rsidP="00FD0153">
      <w:pPr>
        <w:pStyle w:val="ListParagraph"/>
        <w:numPr>
          <w:ilvl w:val="0"/>
          <w:numId w:val="22"/>
        </w:numPr>
        <w:spacing w:after="160" w:line="259" w:lineRule="auto"/>
        <w:ind w:left="709" w:hanging="357"/>
      </w:pPr>
      <w:r w:rsidRPr="008125C7">
        <w:t>WT : Patient’s weight [kg]</w:t>
      </w:r>
    </w:p>
    <w:p w:rsidR="005033AE" w:rsidRPr="008125C7" w:rsidRDefault="005033AE" w:rsidP="00FD0153">
      <w:pPr>
        <w:pStyle w:val="ListParagraph"/>
        <w:numPr>
          <w:ilvl w:val="0"/>
          <w:numId w:val="22"/>
        </w:numPr>
        <w:spacing w:after="160" w:line="259" w:lineRule="auto"/>
        <w:ind w:left="709" w:hanging="357"/>
      </w:pPr>
      <w:r w:rsidRPr="008125C7">
        <w:t>AMT : Total drug administered [mg]</w:t>
      </w:r>
    </w:p>
    <w:p w:rsidR="005033AE" w:rsidRPr="008125C7" w:rsidRDefault="005033AE" w:rsidP="00FD0153">
      <w:pPr>
        <w:pStyle w:val="ListParagraph"/>
        <w:numPr>
          <w:ilvl w:val="0"/>
          <w:numId w:val="22"/>
        </w:numPr>
        <w:spacing w:after="160" w:line="259" w:lineRule="auto"/>
        <w:ind w:left="709" w:hanging="357"/>
      </w:pPr>
      <w:r w:rsidRPr="008125C7">
        <w:t>DVID : dependent variable identifier (0: dose,1:PK measurement)</w:t>
      </w:r>
    </w:p>
    <w:p w:rsidR="005033AE" w:rsidRPr="008125C7" w:rsidRDefault="005033AE" w:rsidP="00FD0153">
      <w:pPr>
        <w:pStyle w:val="ListParagraph"/>
        <w:numPr>
          <w:ilvl w:val="0"/>
          <w:numId w:val="22"/>
        </w:numPr>
        <w:spacing w:after="160" w:line="259" w:lineRule="auto"/>
        <w:ind w:left="709" w:hanging="357"/>
      </w:pPr>
      <w:r w:rsidRPr="008125C7">
        <w:t xml:space="preserve">DV : Warfarin concentration [mg/L] </w:t>
      </w:r>
    </w:p>
    <w:p w:rsidR="005033AE" w:rsidRPr="008125C7" w:rsidRDefault="005033AE" w:rsidP="00FD0153">
      <w:pPr>
        <w:pStyle w:val="ListParagraph"/>
        <w:numPr>
          <w:ilvl w:val="0"/>
          <w:numId w:val="22"/>
        </w:numPr>
        <w:spacing w:after="160" w:line="259" w:lineRule="auto"/>
        <w:ind w:left="709" w:hanging="357"/>
      </w:pPr>
      <w:r w:rsidRPr="008125C7">
        <w:t>MDV : missing dependent variable (0: observation, 1: dosing record)</w:t>
      </w:r>
    </w:p>
    <w:p w:rsidR="005033AE" w:rsidRPr="008125C7" w:rsidRDefault="005033AE" w:rsidP="00FD0153">
      <w:pPr>
        <w:pStyle w:val="ListParagraph"/>
        <w:numPr>
          <w:ilvl w:val="0"/>
          <w:numId w:val="22"/>
        </w:numPr>
        <w:spacing w:after="160" w:line="259" w:lineRule="auto"/>
        <w:ind w:left="709" w:hanging="357"/>
      </w:pPr>
      <w:r w:rsidRPr="008125C7">
        <w:t>logtKG : log transformed patient’s body weight standardised to 70 kg</w:t>
      </w:r>
    </w:p>
    <w:p w:rsidR="005033AE" w:rsidRPr="008125C7" w:rsidRDefault="005033AE" w:rsidP="00F221FD">
      <w:pPr>
        <w:pStyle w:val="section"/>
      </w:pPr>
      <w:r w:rsidRPr="008125C7">
        <w:t xml:space="preserve">Structural model: </w:t>
      </w:r>
    </w:p>
    <w:p w:rsidR="005033AE" w:rsidRPr="008125C7" w:rsidRDefault="005033AE" w:rsidP="00FD0153">
      <w:pPr>
        <w:pStyle w:val="ListParagraph"/>
        <w:numPr>
          <w:ilvl w:val="0"/>
          <w:numId w:val="22"/>
        </w:numPr>
        <w:spacing w:after="160" w:line="259" w:lineRule="auto"/>
        <w:ind w:left="709"/>
      </w:pPr>
      <w:r w:rsidRPr="008125C7">
        <w:t>1 compartment model using ODE (V, CL, k</w:t>
      </w:r>
      <w:r w:rsidRPr="008125C7">
        <w:rPr>
          <w:vertAlign w:val="subscript"/>
        </w:rPr>
        <w:t>a</w:t>
      </w:r>
      <w:r w:rsidRPr="008125C7">
        <w:t>, TLAG)</w:t>
      </w:r>
    </w:p>
    <w:p w:rsidR="005033AE" w:rsidRPr="008125C7" w:rsidRDefault="005033AE" w:rsidP="00FD0153">
      <w:pPr>
        <w:pStyle w:val="ListParagraph"/>
        <w:numPr>
          <w:ilvl w:val="0"/>
          <w:numId w:val="22"/>
        </w:numPr>
        <w:spacing w:after="160" w:line="259" w:lineRule="auto"/>
        <w:ind w:left="709" w:hanging="357"/>
      </w:pPr>
      <w:r w:rsidRPr="008125C7">
        <w:t>1</w:t>
      </w:r>
      <w:r w:rsidRPr="008125C7">
        <w:rPr>
          <w:vertAlign w:val="superscript"/>
        </w:rPr>
        <w:t>st</w:t>
      </w:r>
      <w:r w:rsidRPr="008125C7">
        <w:t xml:space="preserve"> order absorption process with lag time</w:t>
      </w:r>
    </w:p>
    <w:p w:rsidR="005033AE" w:rsidRPr="008125C7" w:rsidRDefault="005033AE" w:rsidP="00FD0153">
      <w:pPr>
        <w:pStyle w:val="ListParagraph"/>
        <w:numPr>
          <w:ilvl w:val="0"/>
          <w:numId w:val="22"/>
        </w:numPr>
        <w:spacing w:after="160" w:line="259" w:lineRule="auto"/>
        <w:ind w:left="709"/>
      </w:pPr>
      <w:r w:rsidRPr="008125C7">
        <w:t>1</w:t>
      </w:r>
      <w:r w:rsidRPr="008125C7">
        <w:rPr>
          <w:vertAlign w:val="superscript"/>
        </w:rPr>
        <w:t>st</w:t>
      </w:r>
      <w:r w:rsidRPr="008125C7">
        <w:t xml:space="preserve"> order elimination process </w:t>
      </w:r>
    </w:p>
    <w:p w:rsidR="005033AE" w:rsidRPr="008125C7" w:rsidRDefault="005033AE" w:rsidP="00F221FD">
      <w:pPr>
        <w:pStyle w:val="section"/>
      </w:pPr>
      <w:r w:rsidRPr="008125C7">
        <w:t xml:space="preserve">Covariate model: </w:t>
      </w:r>
    </w:p>
    <w:p w:rsidR="005033AE" w:rsidRPr="008125C7" w:rsidRDefault="005033AE" w:rsidP="00FD0153">
      <w:pPr>
        <w:pStyle w:val="ListParagraph"/>
        <w:numPr>
          <w:ilvl w:val="0"/>
          <w:numId w:val="22"/>
        </w:numPr>
        <w:spacing w:after="160" w:line="259" w:lineRule="auto"/>
        <w:ind w:left="709" w:hanging="357"/>
      </w:pPr>
      <w:r w:rsidRPr="008125C7">
        <w:tab/>
        <w:t>WT on CL and V following allometric principles</w:t>
      </w:r>
    </w:p>
    <w:p w:rsidR="005033AE" w:rsidRPr="008125C7" w:rsidRDefault="005033AE" w:rsidP="00F221FD">
      <w:r w:rsidRPr="008125C7">
        <w:rPr>
          <w:noProof/>
        </w:rPr>
        <mc:AlternateContent>
          <mc:Choice Requires="wps">
            <w:drawing>
              <wp:anchor distT="0" distB="0" distL="114300" distR="114300" simplePos="0" relativeHeight="251694080" behindDoc="0" locked="0" layoutInCell="1" allowOverlap="1" wp14:anchorId="536DA313" wp14:editId="3015EA91">
                <wp:simplePos x="0" y="0"/>
                <wp:positionH relativeFrom="column">
                  <wp:posOffset>2862580</wp:posOffset>
                </wp:positionH>
                <wp:positionV relativeFrom="paragraph">
                  <wp:posOffset>33020</wp:posOffset>
                </wp:positionV>
                <wp:extent cx="1885950" cy="385445"/>
                <wp:effectExtent l="0" t="0" r="0" b="0"/>
                <wp:wrapNone/>
                <wp:docPr id="45" name="TextBox 36"/>
                <wp:cNvGraphicFramePr/>
                <a:graphic xmlns:a="http://schemas.openxmlformats.org/drawingml/2006/main">
                  <a:graphicData uri="http://schemas.microsoft.com/office/word/2010/wordprocessingShape">
                    <wps:wsp>
                      <wps:cNvSpPr txBox="1"/>
                      <wps:spPr>
                        <a:xfrm>
                          <a:off x="0" y="0"/>
                          <a:ext cx="1885950" cy="385445"/>
                        </a:xfrm>
                        <a:prstGeom prst="rect">
                          <a:avLst/>
                        </a:prstGeom>
                        <a:noFill/>
                      </wps:spPr>
                      <wps:txbx>
                        <w:txbxContent>
                          <w:p w:rsidR="009D285D" w:rsidRDefault="009D285D" w:rsidP="00F221FD">
                            <w:pPr>
                              <w:pStyle w:val="NormalWeb"/>
                              <w:spacing w:before="0" w:beforeAutospacing="0" w:after="0" w:afterAutospacing="0"/>
                              <w:textAlignment w:val="baseline"/>
                            </w:pPr>
                            <m:oMathPara>
                              <m:oMathParaPr>
                                <m:jc m:val="centerGroup"/>
                              </m:oMathParaPr>
                              <m:oMath>
                                <m:r>
                                  <m:rPr>
                                    <m:sty m:val="p"/>
                                  </m:rPr>
                                  <w:rPr>
                                    <w:rFonts w:ascii="Cambria Math" w:hAnsi="Cambria Math" w:cstheme="minorBidi"/>
                                    <w:color w:val="000000" w:themeColor="text1"/>
                                    <w:kern w:val="24"/>
                                    <w:lang w:val="de-DE"/>
                                  </w:rPr>
                                  <m:t>POP_V</m:t>
                                </m:r>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d>
                                      <m:dPr>
                                        <m:ctrlPr>
                                          <w:rPr>
                                            <w:rFonts w:ascii="Cambria Math" w:eastAsia="Cambria Math" w:hAnsi="Cambria Math" w:cstheme="minorBidi"/>
                                            <w:i/>
                                            <w:iCs/>
                                            <w:color w:val="000000" w:themeColor="text1"/>
                                            <w:kern w:val="24"/>
                                            <w:lang w:val="de-DE"/>
                                          </w:rPr>
                                        </m:ctrlPr>
                                      </m:dPr>
                                      <m:e>
                                        <m:f>
                                          <m:fPr>
                                            <m:ctrlPr>
                                              <w:rPr>
                                                <w:rFonts w:ascii="Cambria Math" w:eastAsia="Cambria Math" w:hAnsi="Cambria Math" w:cstheme="minorBidi"/>
                                                <w:i/>
                                                <w:iCs/>
                                                <w:color w:val="000000" w:themeColor="text1"/>
                                                <w:kern w:val="24"/>
                                                <w:lang w:val="de-DE"/>
                                              </w:rPr>
                                            </m:ctrlPr>
                                          </m:fPr>
                                          <m:num>
                                            <m:r>
                                              <w:rPr>
                                                <w:rFonts w:ascii="Cambria Math" w:eastAsia="Cambria Math" w:hAnsi="Cambria Math" w:cstheme="minorBidi"/>
                                                <w:color w:val="000000" w:themeColor="text1"/>
                                                <w:kern w:val="24"/>
                                                <w:lang w:val="de-DE"/>
                                              </w:rPr>
                                              <m:t>WT</m:t>
                                            </m:r>
                                          </m:num>
                                          <m:den>
                                            <m:r>
                                              <w:rPr>
                                                <w:rFonts w:ascii="Cambria Math" w:eastAsia="Cambria Math" w:hAnsi="Cambria Math" w:cstheme="minorBidi"/>
                                                <w:color w:val="000000" w:themeColor="text1"/>
                                                <w:kern w:val="24"/>
                                                <w:lang w:val="de-DE"/>
                                              </w:rPr>
                                              <m:t>70</m:t>
                                            </m:r>
                                          </m:den>
                                        </m:f>
                                      </m:e>
                                    </m:d>
                                  </m:e>
                                  <m:sup>
                                    <m:r>
                                      <w:rPr>
                                        <w:rFonts w:ascii="Cambria Math" w:eastAsia="Cambria Math" w:hAnsi="Cambria Math" w:cstheme="minorBidi"/>
                                        <w:color w:val="000000" w:themeColor="text1"/>
                                        <w:kern w:val="24"/>
                                        <w:lang w:val="de-DE"/>
                                      </w:rPr>
                                      <m:t>1</m:t>
                                    </m:r>
                                  </m:sup>
                                </m:sSup>
                              </m:oMath>
                            </m:oMathPara>
                          </w:p>
                        </w:txbxContent>
                      </wps:txbx>
                      <wps:bodyPr wrap="square" lIns="0" tIns="0" rIns="0" bIns="0" rtlCol="0" anchor="ctr">
                        <a:spAutoFit/>
                      </wps:bodyPr>
                    </wps:wsp>
                  </a:graphicData>
                </a:graphic>
                <wp14:sizeRelH relativeFrom="margin">
                  <wp14:pctWidth>0</wp14:pctWidth>
                </wp14:sizeRelH>
              </wp:anchor>
            </w:drawing>
          </mc:Choice>
          <mc:Fallback>
            <w:pict>
              <v:shape id="_x0000_s1054" type="#_x0000_t202" style="position:absolute;left:0;text-align:left;margin-left:225.4pt;margin-top:2.6pt;width:148.5pt;height:30.3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" filled="f" stroked="f">
                <v:textbox style="mso-fit-shape-to-text:t" inset="0,0,0,0">
                  <w:txbxContent>
                    <w:p w:rsidR="009D285D" w:rsidRDefault="009D285D" w:rsidP="00F221FD">
                      <w:pPr>
                        <w:pStyle w:val="NormalWeb"/>
                        <w:spacing w:before="0" w:beforeAutospacing="0" w:after="0" w:afterAutospacing="0"/>
                        <w:textAlignment w:val="baseline"/>
                      </w:pPr>
                      <m:oMathPara>
                        <m:oMathParaPr>
                          <m:jc m:val="centerGroup"/>
                        </m:oMathParaPr>
                        <m:oMath>
                          <m:r>
                            <m:rPr>
                              <m:sty m:val="p"/>
                            </m:rPr>
                            <w:rPr>
                              <w:rFonts w:ascii="Cambria Math" w:hAnsi="Cambria Math" w:cstheme="minorBidi"/>
                              <w:color w:val="000000" w:themeColor="text1"/>
                              <w:kern w:val="24"/>
                              <w:lang w:val="de-DE"/>
                            </w:rPr>
                            <m:t>POP_V</m:t>
                          </m:r>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d>
                                <m:dPr>
                                  <m:ctrlPr>
                                    <w:rPr>
                                      <w:rFonts w:ascii="Cambria Math" w:eastAsia="Cambria Math" w:hAnsi="Cambria Math" w:cstheme="minorBidi"/>
                                      <w:i/>
                                      <w:iCs/>
                                      <w:color w:val="000000" w:themeColor="text1"/>
                                      <w:kern w:val="24"/>
                                      <w:lang w:val="de-DE"/>
                                    </w:rPr>
                                  </m:ctrlPr>
                                </m:dPr>
                                <m:e>
                                  <m:f>
                                    <m:fPr>
                                      <m:ctrlPr>
                                        <w:rPr>
                                          <w:rFonts w:ascii="Cambria Math" w:eastAsia="Cambria Math" w:hAnsi="Cambria Math" w:cstheme="minorBidi"/>
                                          <w:i/>
                                          <w:iCs/>
                                          <w:color w:val="000000" w:themeColor="text1"/>
                                          <w:kern w:val="24"/>
                                          <w:lang w:val="de-DE"/>
                                        </w:rPr>
                                      </m:ctrlPr>
                                    </m:fPr>
                                    <m:num>
                                      <m:r>
                                        <w:rPr>
                                          <w:rFonts w:ascii="Cambria Math" w:eastAsia="Cambria Math" w:hAnsi="Cambria Math" w:cstheme="minorBidi"/>
                                          <w:color w:val="000000" w:themeColor="text1"/>
                                          <w:kern w:val="24"/>
                                          <w:lang w:val="de-DE"/>
                                        </w:rPr>
                                        <m:t>WT</m:t>
                                      </m:r>
                                    </m:num>
                                    <m:den>
                                      <m:r>
                                        <w:rPr>
                                          <w:rFonts w:ascii="Cambria Math" w:eastAsia="Cambria Math" w:hAnsi="Cambria Math" w:cstheme="minorBidi"/>
                                          <w:color w:val="000000" w:themeColor="text1"/>
                                          <w:kern w:val="24"/>
                                          <w:lang w:val="de-DE"/>
                                        </w:rPr>
                                        <m:t>70</m:t>
                                      </m:r>
                                    </m:den>
                                  </m:f>
                                </m:e>
                              </m:d>
                            </m:e>
                            <m:sup>
                              <m:r>
                                <w:rPr>
                                  <w:rFonts w:ascii="Cambria Math" w:eastAsia="Cambria Math" w:hAnsi="Cambria Math" w:cstheme="minorBidi"/>
                                  <w:color w:val="000000" w:themeColor="text1"/>
                                  <w:kern w:val="24"/>
                                  <w:lang w:val="de-DE"/>
                                </w:rPr>
                                <m:t>1</m:t>
                              </m:r>
                            </m:sup>
                          </m:sSup>
                        </m:oMath>
                      </m:oMathPara>
                    </w:p>
                  </w:txbxContent>
                </v:textbox>
              </v:shape>
            </w:pict>
          </mc:Fallback>
        </mc:AlternateContent>
      </w:r>
      <w:r w:rsidRPr="008125C7">
        <w:rPr>
          <w:noProof/>
        </w:rPr>
        <mc:AlternateContent>
          <mc:Choice Requires="wps">
            <w:drawing>
              <wp:anchor distT="0" distB="0" distL="114300" distR="114300" simplePos="0" relativeHeight="251693056" behindDoc="0" locked="0" layoutInCell="1" allowOverlap="1" wp14:anchorId="53D48E46" wp14:editId="1C62E5DA">
                <wp:simplePos x="0" y="0"/>
                <wp:positionH relativeFrom="column">
                  <wp:posOffset>681355</wp:posOffset>
                </wp:positionH>
                <wp:positionV relativeFrom="paragraph">
                  <wp:posOffset>4445</wp:posOffset>
                </wp:positionV>
                <wp:extent cx="1697990" cy="388620"/>
                <wp:effectExtent l="0" t="0" r="0" b="0"/>
                <wp:wrapNone/>
                <wp:docPr id="46" name="TextBox 21"/>
                <wp:cNvGraphicFramePr/>
                <a:graphic xmlns:a="http://schemas.openxmlformats.org/drawingml/2006/main">
                  <a:graphicData uri="http://schemas.microsoft.com/office/word/2010/wordprocessingShape">
                    <wps:wsp>
                      <wps:cNvSpPr txBox="1"/>
                      <wps:spPr>
                        <a:xfrm>
                          <a:off x="0" y="0"/>
                          <a:ext cx="1697990" cy="388620"/>
                        </a:xfrm>
                        <a:prstGeom prst="rect">
                          <a:avLst/>
                        </a:prstGeom>
                        <a:noFill/>
                      </wps:spPr>
                      <wps:txbx>
                        <w:txbxContent>
                          <w:p w:rsidR="009D285D" w:rsidRDefault="009D285D" w:rsidP="00F221FD">
                            <w:pPr>
                              <w:pStyle w:val="NormalWeb"/>
                              <w:spacing w:before="0" w:beforeAutospacing="0" w:after="0" w:afterAutospacing="0"/>
                              <w:textAlignment w:val="baseline"/>
                            </w:pPr>
                            <m:oMathPara>
                              <m:oMathParaPr>
                                <m:jc m:val="centerGroup"/>
                              </m:oMathParaPr>
                              <m:oMath>
                                <m:r>
                                  <m:rPr>
                                    <m:sty m:val="p"/>
                                  </m:rPr>
                                  <w:rPr>
                                    <w:rFonts w:ascii="Cambria Math" w:hAnsi="Cambria Math" w:cstheme="minorBidi"/>
                                    <w:color w:val="000000" w:themeColor="text1"/>
                                    <w:kern w:val="24"/>
                                    <w:lang w:val="de-DE"/>
                                  </w:rPr>
                                  <m:t>POP_CL</m:t>
                                </m:r>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d>
                                      <m:dPr>
                                        <m:ctrlPr>
                                          <w:rPr>
                                            <w:rFonts w:ascii="Cambria Math" w:eastAsia="Cambria Math" w:hAnsi="Cambria Math" w:cstheme="minorBidi"/>
                                            <w:i/>
                                            <w:iCs/>
                                            <w:color w:val="000000" w:themeColor="text1"/>
                                            <w:kern w:val="24"/>
                                            <w:lang w:val="de-DE"/>
                                          </w:rPr>
                                        </m:ctrlPr>
                                      </m:dPr>
                                      <m:e>
                                        <m:f>
                                          <m:fPr>
                                            <m:ctrlPr>
                                              <w:rPr>
                                                <w:rFonts w:ascii="Cambria Math" w:eastAsia="Cambria Math" w:hAnsi="Cambria Math" w:cstheme="minorBidi"/>
                                                <w:i/>
                                                <w:iCs/>
                                                <w:color w:val="000000" w:themeColor="text1"/>
                                                <w:kern w:val="24"/>
                                                <w:lang w:val="de-DE"/>
                                              </w:rPr>
                                            </m:ctrlPr>
                                          </m:fPr>
                                          <m:num>
                                            <m:r>
                                              <w:rPr>
                                                <w:rFonts w:ascii="Cambria Math" w:eastAsia="Cambria Math" w:hAnsi="Cambria Math" w:cstheme="minorBidi"/>
                                                <w:color w:val="000000" w:themeColor="text1"/>
                                                <w:kern w:val="24"/>
                                                <w:lang w:val="de-DE"/>
                                              </w:rPr>
                                              <m:t>WT</m:t>
                                            </m:r>
                                          </m:num>
                                          <m:den>
                                            <m:r>
                                              <w:rPr>
                                                <w:rFonts w:ascii="Cambria Math" w:eastAsia="Cambria Math" w:hAnsi="Cambria Math" w:cstheme="minorBidi"/>
                                                <w:color w:val="000000" w:themeColor="text1"/>
                                                <w:kern w:val="24"/>
                                                <w:lang w:val="de-DE"/>
                                              </w:rPr>
                                              <m:t>70</m:t>
                                            </m:r>
                                          </m:den>
                                        </m:f>
                                      </m:e>
                                    </m:d>
                                  </m:e>
                                  <m:sup>
                                    <m:r>
                                      <w:rPr>
                                        <w:rFonts w:ascii="Cambria Math" w:eastAsia="Cambria Math" w:hAnsi="Cambria Math" w:cstheme="minorBidi"/>
                                        <w:color w:val="000000" w:themeColor="text1"/>
                                        <w:kern w:val="24"/>
                                        <w:lang w:val="de-DE"/>
                                      </w:rPr>
                                      <m:t>0.75</m:t>
                                    </m:r>
                                  </m:sup>
                                </m:sSup>
                              </m:oMath>
                            </m:oMathPara>
                          </w:p>
                        </w:txbxContent>
                      </wps:txbx>
                      <wps:bodyPr wrap="square" lIns="0" tIns="0" rIns="0" bIns="0" rtlCol="0" anchor="ctr">
                        <a:spAutoFit/>
                      </wps:bodyPr>
                    </wps:wsp>
                  </a:graphicData>
                </a:graphic>
                <wp14:sizeRelH relativeFrom="margin">
                  <wp14:pctWidth>0</wp14:pctWidth>
                </wp14:sizeRelH>
              </wp:anchor>
            </w:drawing>
          </mc:Choice>
          <mc:Fallback>
            <w:pict>
              <v:shape id="_x0000_s1055" type="#_x0000_t202" style="position:absolute;left:0;text-align:left;margin-left:53.65pt;margin-top:.35pt;width:133.7pt;height:30.6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" filled="f" stroked="f">
                <v:textbox style="mso-fit-shape-to-text:t" inset="0,0,0,0">
                  <w:txbxContent>
                    <w:p w:rsidR="009D285D" w:rsidRDefault="009D285D" w:rsidP="00F221FD">
                      <w:pPr>
                        <w:pStyle w:val="NormalWeb"/>
                        <w:spacing w:before="0" w:beforeAutospacing="0" w:after="0" w:afterAutospacing="0"/>
                        <w:textAlignment w:val="baseline"/>
                      </w:pPr>
                      <m:oMathPara>
                        <m:oMathParaPr>
                          <m:jc m:val="centerGroup"/>
                        </m:oMathParaPr>
                        <m:oMath>
                          <m:r>
                            <m:rPr>
                              <m:sty m:val="p"/>
                            </m:rPr>
                            <w:rPr>
                              <w:rFonts w:ascii="Cambria Math" w:hAnsi="Cambria Math" w:cstheme="minorBidi"/>
                              <w:color w:val="000000" w:themeColor="text1"/>
                              <w:kern w:val="24"/>
                              <w:lang w:val="de-DE"/>
                            </w:rPr>
                            <m:t>POP_CL</m:t>
                          </m:r>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d>
                                <m:dPr>
                                  <m:ctrlPr>
                                    <w:rPr>
                                      <w:rFonts w:ascii="Cambria Math" w:eastAsia="Cambria Math" w:hAnsi="Cambria Math" w:cstheme="minorBidi"/>
                                      <w:i/>
                                      <w:iCs/>
                                      <w:color w:val="000000" w:themeColor="text1"/>
                                      <w:kern w:val="24"/>
                                      <w:lang w:val="de-DE"/>
                                    </w:rPr>
                                  </m:ctrlPr>
                                </m:dPr>
                                <m:e>
                                  <m:f>
                                    <m:fPr>
                                      <m:ctrlPr>
                                        <w:rPr>
                                          <w:rFonts w:ascii="Cambria Math" w:eastAsia="Cambria Math" w:hAnsi="Cambria Math" w:cstheme="minorBidi"/>
                                          <w:i/>
                                          <w:iCs/>
                                          <w:color w:val="000000" w:themeColor="text1"/>
                                          <w:kern w:val="24"/>
                                          <w:lang w:val="de-DE"/>
                                        </w:rPr>
                                      </m:ctrlPr>
                                    </m:fPr>
                                    <m:num>
                                      <m:r>
                                        <w:rPr>
                                          <w:rFonts w:ascii="Cambria Math" w:eastAsia="Cambria Math" w:hAnsi="Cambria Math" w:cstheme="minorBidi"/>
                                          <w:color w:val="000000" w:themeColor="text1"/>
                                          <w:kern w:val="24"/>
                                          <w:lang w:val="de-DE"/>
                                        </w:rPr>
                                        <m:t>WT</m:t>
                                      </m:r>
                                    </m:num>
                                    <m:den>
                                      <m:r>
                                        <w:rPr>
                                          <w:rFonts w:ascii="Cambria Math" w:eastAsia="Cambria Math" w:hAnsi="Cambria Math" w:cstheme="minorBidi"/>
                                          <w:color w:val="000000" w:themeColor="text1"/>
                                          <w:kern w:val="24"/>
                                          <w:lang w:val="de-DE"/>
                                        </w:rPr>
                                        <m:t>70</m:t>
                                      </m:r>
                                    </m:den>
                                  </m:f>
                                </m:e>
                              </m:d>
                            </m:e>
                            <m:sup>
                              <m:r>
                                <w:rPr>
                                  <w:rFonts w:ascii="Cambria Math" w:eastAsia="Cambria Math" w:hAnsi="Cambria Math" w:cstheme="minorBidi"/>
                                  <w:color w:val="000000" w:themeColor="text1"/>
                                  <w:kern w:val="24"/>
                                  <w:lang w:val="de-DE"/>
                                </w:rPr>
                                <m:t>0.75</m:t>
                              </m:r>
                            </m:sup>
                          </m:sSup>
                        </m:oMath>
                      </m:oMathPara>
                    </w:p>
                  </w:txbxContent>
                </v:textbox>
              </v:shape>
            </w:pict>
          </mc:Fallback>
        </mc:AlternateContent>
      </w:r>
    </w:p>
    <w:p w:rsidR="005033AE" w:rsidRPr="008125C7" w:rsidRDefault="005033AE" w:rsidP="00F221FD"/>
    <w:p w:rsidR="005033AE" w:rsidRPr="008125C7" w:rsidRDefault="005033AE" w:rsidP="00F221FD">
      <w:pPr>
        <w:pStyle w:val="section"/>
      </w:pPr>
      <w:r w:rsidRPr="008125C7">
        <w:t>Variability model:</w:t>
      </w:r>
    </w:p>
    <w:p w:rsidR="005033AE" w:rsidRPr="008125C7" w:rsidRDefault="005033AE" w:rsidP="00F221FD">
      <w:pPr>
        <w:rPr>
          <w:u w:val="single"/>
        </w:rPr>
      </w:pPr>
      <w:r w:rsidRPr="008125C7">
        <w:rPr>
          <w:u w:val="single"/>
        </w:rPr>
        <w:t>Inter-individual variability:</w:t>
      </w:r>
    </w:p>
    <w:p w:rsidR="005033AE" w:rsidRPr="008125C7" w:rsidRDefault="005033AE" w:rsidP="00FD0153">
      <w:pPr>
        <w:pStyle w:val="ListParagraph"/>
        <w:numPr>
          <w:ilvl w:val="2"/>
          <w:numId w:val="23"/>
        </w:numPr>
        <w:spacing w:after="160" w:line="259" w:lineRule="auto"/>
        <w:ind w:left="709"/>
      </w:pPr>
      <w:r w:rsidRPr="008125C7">
        <w:rPr>
          <w:b/>
          <w:noProof/>
          <w:lang w:eastAsia="en-GB"/>
        </w:rPr>
        <mc:AlternateContent>
          <mc:Choice Requires="wps">
            <w:drawing>
              <wp:anchor distT="0" distB="0" distL="114300" distR="114300" simplePos="0" relativeHeight="251695104" behindDoc="0" locked="0" layoutInCell="1" allowOverlap="1" wp14:anchorId="1918AE8B" wp14:editId="62ECD5DF">
                <wp:simplePos x="0" y="0"/>
                <wp:positionH relativeFrom="column">
                  <wp:posOffset>776605</wp:posOffset>
                </wp:positionH>
                <wp:positionV relativeFrom="paragraph">
                  <wp:posOffset>246380</wp:posOffset>
                </wp:positionV>
                <wp:extent cx="2809875" cy="215900"/>
                <wp:effectExtent l="0" t="0" r="0" b="0"/>
                <wp:wrapNone/>
                <wp:docPr id="47" name="TextBox 4"/>
                <wp:cNvGraphicFramePr/>
                <a:graphic xmlns:a="http://schemas.openxmlformats.org/drawingml/2006/main">
                  <a:graphicData uri="http://schemas.microsoft.com/office/word/2010/wordprocessingShape">
                    <wps:wsp>
                      <wps:cNvSpPr txBox="1"/>
                      <wps:spPr>
                        <a:xfrm>
                          <a:off x="0" y="0"/>
                          <a:ext cx="2809875" cy="215900"/>
                        </a:xfrm>
                        <a:prstGeom prst="rect">
                          <a:avLst/>
                        </a:prstGeom>
                        <a:noFill/>
                      </wps:spPr>
                      <wps:txbx>
                        <w:txbxContent>
                          <w:p w:rsidR="009D285D" w:rsidRDefault="00A5683F" w:rsidP="00F221FD">
                            <w:pPr>
                              <w:pStyle w:val="NormalWeb"/>
                              <w:spacing w:before="0" w:beforeAutospacing="0" w:after="0" w:afterAutospacing="0"/>
                              <w:textAlignment w:val="baseline"/>
                            </w:pPr>
                            <m:oMathPara>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r>
                                  <w:rPr>
                                    <w:rFonts w:ascii="Cambria Math" w:eastAsia="Cambria Math" w:hAnsi="Cambria Math" w:cstheme="minorBidi"/>
                                    <w:color w:val="000000" w:themeColor="text1"/>
                                    <w:kern w:val="24"/>
                                    <w:lang w:val="de-DE"/>
                                  </w:rPr>
                                  <m:t>=θ×</m:t>
                                </m:r>
                                <m:func>
                                  <m:funcPr>
                                    <m:ctrlPr>
                                      <w:rPr>
                                        <w:rFonts w:ascii="Cambria Math" w:eastAsia="Cambria Math" w:hAnsi="Cambria Math" w:cstheme="minorBidi"/>
                                        <w:i/>
                                        <w:iCs/>
                                        <w:color w:val="000000" w:themeColor="text1"/>
                                        <w:kern w:val="24"/>
                                        <w:lang w:val="de-DE"/>
                                      </w:rPr>
                                    </m:ctrlPr>
                                  </m:funcPr>
                                  <m:fName>
                                    <m:r>
                                      <w:rPr>
                                        <w:rFonts w:ascii="Cambria Math" w:eastAsia="Cambria Math" w:hAnsi="Cambria Math" w:cstheme="minorBidi"/>
                                        <w:color w:val="000000" w:themeColor="text1"/>
                                        <w:kern w:val="24"/>
                                        <w:lang w:val="de-DE"/>
                                      </w:rPr>
                                      <m:t>e</m:t>
                                    </m:r>
                                    <m:r>
                                      <m:rPr>
                                        <m:sty m:val="p"/>
                                      </m:rPr>
                                      <w:rPr>
                                        <w:rFonts w:ascii="Cambria Math" w:eastAsia="Cambria Math" w:hAnsi="Cambria Math" w:cstheme="minorBidi"/>
                                        <w:color w:val="000000" w:themeColor="text1"/>
                                        <w:kern w:val="24"/>
                                        <w:lang w:val="de-DE"/>
                                      </w:rPr>
                                      <m:t>xp</m:t>
                                    </m:r>
                                  </m:fName>
                                  <m:e>
                                    <m:d>
                                      <m:dPr>
                                        <m:ctrlPr>
                                          <w:rPr>
                                            <w:rFonts w:ascii="Cambria Math" w:eastAsia="Cambria Math" w:hAnsi="Cambria Math" w:cstheme="minorBidi"/>
                                            <w:i/>
                                            <w:iCs/>
                                            <w:color w:val="000000" w:themeColor="text1"/>
                                            <w:kern w:val="24"/>
                                            <w:lang w:val="de-DE"/>
                                          </w:rPr>
                                        </m:ctrlPr>
                                      </m:dPr>
                                      <m:e>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e>
                                    </m:d>
                                  </m:e>
                                </m:func>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r>
                                  <m:rPr>
                                    <m:scr m:val="script"/>
                                  </m:rPr>
                                  <w:rPr>
                                    <w:rFonts w:ascii="Cambria Math" w:eastAsia="Cambria Math" w:hAnsi="Cambria Math" w:cstheme="minorBidi"/>
                                    <w:color w:val="000000" w:themeColor="text1"/>
                                    <w:kern w:val="24"/>
                                    <w:lang w:val="de-DE"/>
                                  </w:rPr>
                                  <m:t>~N</m:t>
                                </m:r>
                                <m:r>
                                  <w:rPr>
                                    <w:rFonts w:ascii="Cambria Math" w:eastAsia="Cambria Math" w:hAnsi="Cambria Math" w:cstheme="minorBidi"/>
                                    <w:color w:val="000000" w:themeColor="text1"/>
                                    <w:kern w:val="24"/>
                                    <w:lang w:val="de-DE"/>
                                  </w:rPr>
                                  <m:t>(0,</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ω</m:t>
                                    </m:r>
                                  </m:e>
                                  <m:sub>
                                    <m:r>
                                      <w:rPr>
                                        <w:rFonts w:ascii="Cambria Math" w:eastAsia="Cambria Math" w:hAnsi="Cambria Math" w:cstheme="minorBidi"/>
                                        <w:color w:val="000000" w:themeColor="text1"/>
                                        <w:kern w:val="24"/>
                                        <w:lang w:val="de-DE"/>
                                      </w:rPr>
                                      <m:t>θ</m:t>
                                    </m:r>
                                  </m:sub>
                                </m:sSub>
                                <m:r>
                                  <w:rPr>
                                    <w:rFonts w:ascii="Cambria Math" w:eastAsia="Cambria Math" w:hAnsi="Cambria Math" w:cstheme="minorBidi"/>
                                    <w:color w:val="000000" w:themeColor="text1"/>
                                    <w:kern w:val="24"/>
                                    <w:lang w:val="de-DE"/>
                                  </w:rPr>
                                  <m:t>)</m:t>
                                </m:r>
                              </m:oMath>
                            </m:oMathPara>
                          </w:p>
                        </w:txbxContent>
                      </wps:txbx>
                      <wps:bodyPr wrap="square" lIns="0" tIns="0" rIns="0" bIns="0" rtlCol="0">
                        <a:spAutoFit/>
                      </wps:bodyPr>
                    </wps:wsp>
                  </a:graphicData>
                </a:graphic>
                <wp14:sizeRelH relativeFrom="margin">
                  <wp14:pctWidth>0</wp14:pctWidth>
                </wp14:sizeRelH>
              </wp:anchor>
            </w:drawing>
          </mc:Choice>
          <mc:Fallback>
            <w:pict>
              <v:shape id="_x0000_s1056" type="#_x0000_t202" style="position:absolute;left:0;text-align:left;margin-left:61.15pt;margin-top:19.4pt;width:221.25pt;height:17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" filled="f" stroked="f">
                <v:textbox style="mso-fit-shape-to-text:t" inset="0,0,0,0">
                  <w:txbxContent>
                    <w:p w:rsidR="009D285D" w:rsidRDefault="00A5683F" w:rsidP="00F221FD">
                      <w:pPr>
                        <w:pStyle w:val="NormalWeb"/>
                        <w:spacing w:before="0" w:beforeAutospacing="0" w:after="0" w:afterAutospacing="0"/>
                        <w:textAlignment w:val="baseline"/>
                      </w:pPr>
                      <m:oMathPara>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r>
                            <w:rPr>
                              <w:rFonts w:ascii="Cambria Math" w:eastAsia="Cambria Math" w:hAnsi="Cambria Math" w:cstheme="minorBidi"/>
                              <w:color w:val="000000" w:themeColor="text1"/>
                              <w:kern w:val="24"/>
                              <w:lang w:val="de-DE"/>
                            </w:rPr>
                            <m:t>=θ×</m:t>
                          </m:r>
                          <m:func>
                            <m:funcPr>
                              <m:ctrlPr>
                                <w:rPr>
                                  <w:rFonts w:ascii="Cambria Math" w:eastAsia="Cambria Math" w:hAnsi="Cambria Math" w:cstheme="minorBidi"/>
                                  <w:i/>
                                  <w:iCs/>
                                  <w:color w:val="000000" w:themeColor="text1"/>
                                  <w:kern w:val="24"/>
                                  <w:lang w:val="de-DE"/>
                                </w:rPr>
                              </m:ctrlPr>
                            </m:funcPr>
                            <m:fName>
                              <m:r>
                                <w:rPr>
                                  <w:rFonts w:ascii="Cambria Math" w:eastAsia="Cambria Math" w:hAnsi="Cambria Math" w:cstheme="minorBidi"/>
                                  <w:color w:val="000000" w:themeColor="text1"/>
                                  <w:kern w:val="24"/>
                                  <w:lang w:val="de-DE"/>
                                </w:rPr>
                                <m:t>e</m:t>
                              </m:r>
                              <m:r>
                                <m:rPr>
                                  <m:sty m:val="p"/>
                                </m:rPr>
                                <w:rPr>
                                  <w:rFonts w:ascii="Cambria Math" w:eastAsia="Cambria Math" w:hAnsi="Cambria Math" w:cstheme="minorBidi"/>
                                  <w:color w:val="000000" w:themeColor="text1"/>
                                  <w:kern w:val="24"/>
                                  <w:lang w:val="de-DE"/>
                                </w:rPr>
                                <m:t>xp</m:t>
                              </m:r>
                            </m:fName>
                            <m:e>
                              <m:d>
                                <m:dPr>
                                  <m:ctrlPr>
                                    <w:rPr>
                                      <w:rFonts w:ascii="Cambria Math" w:eastAsia="Cambria Math" w:hAnsi="Cambria Math" w:cstheme="minorBidi"/>
                                      <w:i/>
                                      <w:iCs/>
                                      <w:color w:val="000000" w:themeColor="text1"/>
                                      <w:kern w:val="24"/>
                                      <w:lang w:val="de-DE"/>
                                    </w:rPr>
                                  </m:ctrlPr>
                                </m:dPr>
                                <m:e>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e>
                              </m:d>
                            </m:e>
                          </m:func>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r>
                            <m:rPr>
                              <m:scr m:val="script"/>
                            </m:rPr>
                            <w:rPr>
                              <w:rFonts w:ascii="Cambria Math" w:eastAsia="Cambria Math" w:hAnsi="Cambria Math" w:cstheme="minorBidi"/>
                              <w:color w:val="000000" w:themeColor="text1"/>
                              <w:kern w:val="24"/>
                              <w:lang w:val="de-DE"/>
                            </w:rPr>
                            <m:t>~N</m:t>
                          </m:r>
                          <m:r>
                            <w:rPr>
                              <w:rFonts w:ascii="Cambria Math" w:eastAsia="Cambria Math" w:hAnsi="Cambria Math" w:cstheme="minorBidi"/>
                              <w:color w:val="000000" w:themeColor="text1"/>
                              <w:kern w:val="24"/>
                              <w:lang w:val="de-DE"/>
                            </w:rPr>
                            <m:t>(0,</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ω</m:t>
                              </m:r>
                            </m:e>
                            <m:sub>
                              <m:r>
                                <w:rPr>
                                  <w:rFonts w:ascii="Cambria Math" w:eastAsia="Cambria Math" w:hAnsi="Cambria Math" w:cstheme="minorBidi"/>
                                  <w:color w:val="000000" w:themeColor="text1"/>
                                  <w:kern w:val="24"/>
                                  <w:lang w:val="de-DE"/>
                                </w:rPr>
                                <m:t>θ</m:t>
                              </m:r>
                            </m:sub>
                          </m:sSub>
                          <m:r>
                            <w:rPr>
                              <w:rFonts w:ascii="Cambria Math" w:eastAsia="Cambria Math" w:hAnsi="Cambria Math" w:cstheme="minorBidi"/>
                              <w:color w:val="000000" w:themeColor="text1"/>
                              <w:kern w:val="24"/>
                              <w:lang w:val="de-DE"/>
                            </w:rPr>
                            <m:t>)</m:t>
                          </m:r>
                        </m:oMath>
                      </m:oMathPara>
                    </w:p>
                  </w:txbxContent>
                </v:textbox>
              </v:shape>
            </w:pict>
          </mc:Fallback>
        </mc:AlternateContent>
      </w:r>
      <w:r w:rsidRPr="008125C7">
        <w:t>Exponential model for V, CL, k</w:t>
      </w:r>
      <w:r w:rsidRPr="008125C7">
        <w:rPr>
          <w:vertAlign w:val="subscript"/>
        </w:rPr>
        <w:t>a</w:t>
      </w:r>
      <w:r w:rsidRPr="008125C7">
        <w:t xml:space="preserve"> and TLAG (this last fix to 0.1) expressed as standard deviation </w:t>
      </w:r>
    </w:p>
    <w:p w:rsidR="005033AE" w:rsidRPr="008125C7" w:rsidRDefault="005033AE" w:rsidP="00F221FD"/>
    <w:p w:rsidR="005033AE" w:rsidRPr="008125C7" w:rsidRDefault="005033AE" w:rsidP="00FD0153">
      <w:pPr>
        <w:pStyle w:val="ListParagraph"/>
        <w:numPr>
          <w:ilvl w:val="2"/>
          <w:numId w:val="23"/>
        </w:numPr>
        <w:spacing w:after="160" w:line="259" w:lineRule="auto"/>
        <w:ind w:left="709"/>
      </w:pPr>
      <w:r w:rsidRPr="008125C7">
        <w:t>Correlation between CL, V and k</w:t>
      </w:r>
      <w:r w:rsidRPr="008125C7">
        <w:rPr>
          <w:vertAlign w:val="subscript"/>
        </w:rPr>
        <w:t>a</w:t>
      </w:r>
      <w:r w:rsidRPr="008125C7">
        <w:t xml:space="preserve"> random variables expressed in correlation scale</w:t>
      </w:r>
    </w:p>
    <w:p w:rsidR="005033AE" w:rsidRPr="008125C7" w:rsidRDefault="005033AE" w:rsidP="00F221FD">
      <w:pPr>
        <w:rPr>
          <w:u w:val="single"/>
        </w:rPr>
      </w:pPr>
      <w:r w:rsidRPr="008125C7">
        <w:rPr>
          <w:u w:val="single"/>
        </w:rPr>
        <w:t>Residual error model:</w:t>
      </w:r>
    </w:p>
    <w:p w:rsidR="005033AE" w:rsidRPr="008125C7" w:rsidRDefault="005033AE" w:rsidP="00FD0153">
      <w:pPr>
        <w:pStyle w:val="ListParagraph"/>
        <w:numPr>
          <w:ilvl w:val="0"/>
          <w:numId w:val="24"/>
        </w:numPr>
        <w:spacing w:after="160" w:line="259" w:lineRule="auto"/>
        <w:ind w:left="709"/>
      </w:pPr>
      <w:r w:rsidRPr="008125C7">
        <w:t>Combined error model</w:t>
      </w:r>
    </w:p>
    <w:p w:rsidR="005033AE" w:rsidRPr="008125C7" w:rsidRDefault="005033AE" w:rsidP="00F221FD">
      <w:r w:rsidRPr="008125C7">
        <w:rPr>
          <w:noProof/>
        </w:rPr>
        <mc:AlternateContent>
          <mc:Choice Requires="wps">
            <w:drawing>
              <wp:anchor distT="0" distB="0" distL="114300" distR="114300" simplePos="0" relativeHeight="251696128" behindDoc="0" locked="0" layoutInCell="1" allowOverlap="1" wp14:anchorId="32D5C1E0" wp14:editId="4D7B7D80">
                <wp:simplePos x="0" y="0"/>
                <wp:positionH relativeFrom="column">
                  <wp:posOffset>843280</wp:posOffset>
                </wp:positionH>
                <wp:positionV relativeFrom="paragraph">
                  <wp:posOffset>9525</wp:posOffset>
                </wp:positionV>
                <wp:extent cx="4029075" cy="215265"/>
                <wp:effectExtent l="0" t="0" r="0" b="0"/>
                <wp:wrapNone/>
                <wp:docPr id="48" name="TextBox 37"/>
                <wp:cNvGraphicFramePr/>
                <a:graphic xmlns:a="http://schemas.openxmlformats.org/drawingml/2006/main">
                  <a:graphicData uri="http://schemas.microsoft.com/office/word/2010/wordprocessingShape">
                    <wps:wsp>
                      <wps:cNvSpPr txBox="1"/>
                      <wps:spPr>
                        <a:xfrm>
                          <a:off x="0" y="0"/>
                          <a:ext cx="4029075" cy="215265"/>
                        </a:xfrm>
                        <a:prstGeom prst="rect">
                          <a:avLst/>
                        </a:prstGeom>
                        <a:noFill/>
                      </wps:spPr>
                      <wps:txbx>
                        <w:txbxContent>
                          <w:p w:rsidR="009D285D" w:rsidRDefault="00A5683F" w:rsidP="00F221FD">
                            <w:pPr>
                              <w:pStyle w:val="NormalWeb"/>
                              <w:spacing w:before="0" w:beforeAutospacing="0" w:after="0" w:afterAutospacing="0"/>
                              <w:textAlignment w:val="baseline"/>
                            </w:pPr>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y</m:t>
                                  </m:r>
                                </m:e>
                                <m:sub>
                                  <m:r>
                                    <w:rPr>
                                      <w:rFonts w:ascii="Cambria Math" w:eastAsia="Cambria Math" w:hAnsi="Cambria Math" w:cstheme="minorBidi"/>
                                      <w:color w:val="000000" w:themeColor="text1"/>
                                      <w:kern w:val="24"/>
                                      <w:lang w:val="de-DE"/>
                                    </w:rPr>
                                    <m:t>i,j</m:t>
                                  </m:r>
                                </m:sub>
                              </m:sSub>
                              <m:r>
                                <w:rPr>
                                  <w:rFonts w:ascii="Cambria Math" w:eastAsia="Cambria Math" w:hAnsi="Cambria Math" w:cstheme="minorBidi"/>
                                  <w:color w:val="000000" w:themeColor="text1"/>
                                  <w:kern w:val="24"/>
                                  <w:lang w:val="de-DE"/>
                                </w:rPr>
                                <m:t>=IPRED+g×</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ε</m:t>
                                  </m:r>
                                </m:e>
                                <m:sub>
                                  <m:r>
                                    <w:rPr>
                                      <w:rFonts w:ascii="Cambria Math" w:eastAsia="Cambria Math" w:hAnsi="Cambria Math" w:cstheme="minorBidi"/>
                                      <w:color w:val="000000" w:themeColor="text1"/>
                                      <w:kern w:val="24"/>
                                      <w:lang w:val="de-DE"/>
                                    </w:rPr>
                                    <m:t>i,j</m:t>
                                  </m:r>
                                </m:sub>
                              </m:sSub>
                              <m:r>
                                <w:rPr>
                                  <w:rFonts w:ascii="Cambria Math" w:eastAsia="Cambria Math" w:hAnsi="Cambria Math" w:cstheme="minorBidi"/>
                                  <w:color w:val="000000" w:themeColor="text1"/>
                                  <w:kern w:val="24"/>
                                  <w:lang w:val="de-DE"/>
                                </w:rPr>
                                <m:t xml:space="preserve"> </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ε</m:t>
                                  </m:r>
                                </m:e>
                                <m:sub>
                                  <m:r>
                                    <w:rPr>
                                      <w:rFonts w:ascii="Cambria Math" w:eastAsia="Cambria Math" w:hAnsi="Cambria Math" w:cstheme="minorBidi"/>
                                      <w:color w:val="000000" w:themeColor="text1"/>
                                      <w:kern w:val="24"/>
                                      <w:lang w:val="de-DE"/>
                                    </w:rPr>
                                    <m:t>i,j</m:t>
                                  </m:r>
                                </m:sub>
                              </m:sSub>
                              <m:r>
                                <m:rPr>
                                  <m:scr m:val="script"/>
                                </m:rPr>
                                <w:rPr>
                                  <w:rFonts w:ascii="Cambria Math" w:eastAsia="Cambria Math" w:hAnsi="Cambria Math" w:cstheme="minorBidi"/>
                                  <w:color w:val="000000" w:themeColor="text1"/>
                                  <w:kern w:val="24"/>
                                  <w:lang w:val="de-DE"/>
                                </w:rPr>
                                <m:t>~N</m:t>
                              </m:r>
                              <m:d>
                                <m:dPr>
                                  <m:ctrlPr>
                                    <w:rPr>
                                      <w:rFonts w:ascii="Cambria Math" w:eastAsia="Cambria Math" w:hAnsi="Cambria Math" w:cstheme="minorBidi"/>
                                      <w:i/>
                                      <w:iCs/>
                                      <w:color w:val="000000" w:themeColor="text1"/>
                                      <w:kern w:val="24"/>
                                      <w:lang w:val="de-DE"/>
                                    </w:rPr>
                                  </m:ctrlPr>
                                </m:dPr>
                                <m:e>
                                  <m:r>
                                    <w:rPr>
                                      <w:rFonts w:ascii="Cambria Math" w:eastAsia="Cambria Math" w:hAnsi="Cambria Math" w:cstheme="minorBidi"/>
                                      <w:color w:val="000000" w:themeColor="text1"/>
                                      <w:kern w:val="24"/>
                                      <w:lang w:val="de-DE"/>
                                    </w:rPr>
                                    <m:t>0,1</m:t>
                                  </m:r>
                                </m:e>
                              </m:d>
                              <m:r>
                                <w:rPr>
                                  <w:rFonts w:ascii="Cambria Math" w:eastAsia="Cambria Math" w:hAnsi="Cambria Math" w:cstheme="minorBidi"/>
                                  <w:color w:val="000000" w:themeColor="text1"/>
                                  <w:kern w:val="24"/>
                                  <w:lang w:val="de-DE"/>
                                </w:rPr>
                                <m:t xml:space="preserve">     var</m:t>
                              </m:r>
                              <m:d>
                                <m:dPr>
                                  <m:ctrlPr>
                                    <w:rPr>
                                      <w:rFonts w:ascii="Cambria Math" w:eastAsia="Cambria Math" w:hAnsi="Cambria Math" w:cstheme="minorBidi"/>
                                      <w:i/>
                                      <w:iCs/>
                                      <w:color w:val="000000" w:themeColor="text1"/>
                                      <w:kern w:val="24"/>
                                      <w:lang w:val="de-DE"/>
                                    </w:rPr>
                                  </m:ctrlPr>
                                </m:dPr>
                                <m:e>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y</m:t>
                                      </m:r>
                                    </m:e>
                                    <m:sub>
                                      <m:r>
                                        <w:rPr>
                                          <w:rFonts w:ascii="Cambria Math" w:eastAsia="Cambria Math" w:hAnsi="Cambria Math" w:cstheme="minorBidi"/>
                                          <w:color w:val="000000" w:themeColor="text1"/>
                                          <w:kern w:val="24"/>
                                          <w:lang w:val="de-DE"/>
                                        </w:rPr>
                                        <m:t>i,j</m:t>
                                      </m:r>
                                    </m:sub>
                                  </m:sSub>
                                </m:e>
                              </m:d>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r>
                                    <w:rPr>
                                      <w:rFonts w:ascii="Cambria Math" w:eastAsia="Cambria Math" w:hAnsi="Cambria Math" w:cstheme="minorBidi"/>
                                      <w:color w:val="000000" w:themeColor="text1"/>
                                      <w:kern w:val="24"/>
                                      <w:lang w:val="de-DE"/>
                                    </w:rPr>
                                    <m:t>g</m:t>
                                  </m:r>
                                </m:e>
                                <m:sup>
                                  <m:r>
                                    <w:rPr>
                                      <w:rFonts w:ascii="Cambria Math" w:eastAsia="Cambria Math" w:hAnsi="Cambria Math" w:cstheme="minorBidi"/>
                                      <w:color w:val="000000" w:themeColor="text1"/>
                                      <w:kern w:val="24"/>
                                      <w:lang w:val="de-DE"/>
                                    </w:rPr>
                                    <m:t>2</m:t>
                                  </m:r>
                                </m:sup>
                              </m:sSup>
                            </m:oMath>
                            <w:r w:rsidR="009D285D">
                              <w:rPr>
                                <w:rFonts w:ascii="Cambria Math" w:eastAsia="Cambria Math" w:hAnsi="Cambria Math" w:cstheme="minorBidi"/>
                                <w:color w:val="000000" w:themeColor="text1"/>
                                <w:kern w:val="24"/>
                                <w:sz w:val="28"/>
                                <w:szCs w:val="28"/>
                              </w:rPr>
                              <w:t xml:space="preserve">     </w:t>
                            </w:r>
                          </w:p>
                        </w:txbxContent>
                      </wps:txbx>
                      <wps:bodyPr wrap="square" lIns="0" tIns="0" rIns="0" bIns="0" rtlCol="0">
                        <a:spAutoFit/>
                      </wps:bodyPr>
                    </wps:wsp>
                  </a:graphicData>
                </a:graphic>
                <wp14:sizeRelH relativeFrom="margin">
                  <wp14:pctWidth>0</wp14:pctWidth>
                </wp14:sizeRelH>
              </wp:anchor>
            </w:drawing>
          </mc:Choice>
          <mc:Fallback>
            <w:pict>
              <v:shape id="_x0000_s1057" type="#_x0000_t202" style="position:absolute;left:0;text-align:left;margin-left:66.4pt;margin-top:.75pt;width:317.25pt;height:16.9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" filled="f" stroked="f">
                <v:textbox style="mso-fit-shape-to-text:t" inset="0,0,0,0">
                  <w:txbxContent>
                    <w:p w:rsidR="009D285D" w:rsidRDefault="00A5683F" w:rsidP="00F221FD">
                      <w:pPr>
                        <w:pStyle w:val="NormalWeb"/>
                        <w:spacing w:before="0" w:beforeAutospacing="0" w:after="0" w:afterAutospacing="0"/>
                        <w:textAlignment w:val="baseline"/>
                      </w:pPr>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y</m:t>
                            </m:r>
                          </m:e>
                          <m:sub>
                            <m:r>
                              <w:rPr>
                                <w:rFonts w:ascii="Cambria Math" w:eastAsia="Cambria Math" w:hAnsi="Cambria Math" w:cstheme="minorBidi"/>
                                <w:color w:val="000000" w:themeColor="text1"/>
                                <w:kern w:val="24"/>
                                <w:lang w:val="de-DE"/>
                              </w:rPr>
                              <m:t>i,j</m:t>
                            </m:r>
                          </m:sub>
                        </m:sSub>
                        <m:r>
                          <w:rPr>
                            <w:rFonts w:ascii="Cambria Math" w:eastAsia="Cambria Math" w:hAnsi="Cambria Math" w:cstheme="minorBidi"/>
                            <w:color w:val="000000" w:themeColor="text1"/>
                            <w:kern w:val="24"/>
                            <w:lang w:val="de-DE"/>
                          </w:rPr>
                          <m:t>=IPRED+g×</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ε</m:t>
                            </m:r>
                          </m:e>
                          <m:sub>
                            <m:r>
                              <w:rPr>
                                <w:rFonts w:ascii="Cambria Math" w:eastAsia="Cambria Math" w:hAnsi="Cambria Math" w:cstheme="minorBidi"/>
                                <w:color w:val="000000" w:themeColor="text1"/>
                                <w:kern w:val="24"/>
                                <w:lang w:val="de-DE"/>
                              </w:rPr>
                              <m:t>i,j</m:t>
                            </m:r>
                          </m:sub>
                        </m:sSub>
                        <m:r>
                          <w:rPr>
                            <w:rFonts w:ascii="Cambria Math" w:eastAsia="Cambria Math" w:hAnsi="Cambria Math" w:cstheme="minorBidi"/>
                            <w:color w:val="000000" w:themeColor="text1"/>
                            <w:kern w:val="24"/>
                            <w:lang w:val="de-DE"/>
                          </w:rPr>
                          <m:t xml:space="preserve"> </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ε</m:t>
                            </m:r>
                          </m:e>
                          <m:sub>
                            <m:r>
                              <w:rPr>
                                <w:rFonts w:ascii="Cambria Math" w:eastAsia="Cambria Math" w:hAnsi="Cambria Math" w:cstheme="minorBidi"/>
                                <w:color w:val="000000" w:themeColor="text1"/>
                                <w:kern w:val="24"/>
                                <w:lang w:val="de-DE"/>
                              </w:rPr>
                              <m:t>i,j</m:t>
                            </m:r>
                          </m:sub>
                        </m:sSub>
                        <m:r>
                          <m:rPr>
                            <m:scr m:val="script"/>
                          </m:rPr>
                          <w:rPr>
                            <w:rFonts w:ascii="Cambria Math" w:eastAsia="Cambria Math" w:hAnsi="Cambria Math" w:cstheme="minorBidi"/>
                            <w:color w:val="000000" w:themeColor="text1"/>
                            <w:kern w:val="24"/>
                            <w:lang w:val="de-DE"/>
                          </w:rPr>
                          <m:t>~N</m:t>
                        </m:r>
                        <m:d>
                          <m:dPr>
                            <m:ctrlPr>
                              <w:rPr>
                                <w:rFonts w:ascii="Cambria Math" w:eastAsia="Cambria Math" w:hAnsi="Cambria Math" w:cstheme="minorBidi"/>
                                <w:i/>
                                <w:iCs/>
                                <w:color w:val="000000" w:themeColor="text1"/>
                                <w:kern w:val="24"/>
                                <w:lang w:val="de-DE"/>
                              </w:rPr>
                            </m:ctrlPr>
                          </m:dPr>
                          <m:e>
                            <m:r>
                              <w:rPr>
                                <w:rFonts w:ascii="Cambria Math" w:eastAsia="Cambria Math" w:hAnsi="Cambria Math" w:cstheme="minorBidi"/>
                                <w:color w:val="000000" w:themeColor="text1"/>
                                <w:kern w:val="24"/>
                                <w:lang w:val="de-DE"/>
                              </w:rPr>
                              <m:t>0,1</m:t>
                            </m:r>
                          </m:e>
                        </m:d>
                        <m:r>
                          <w:rPr>
                            <w:rFonts w:ascii="Cambria Math" w:eastAsia="Cambria Math" w:hAnsi="Cambria Math" w:cstheme="minorBidi"/>
                            <w:color w:val="000000" w:themeColor="text1"/>
                            <w:kern w:val="24"/>
                            <w:lang w:val="de-DE"/>
                          </w:rPr>
                          <m:t xml:space="preserve">     var</m:t>
                        </m:r>
                        <m:d>
                          <m:dPr>
                            <m:ctrlPr>
                              <w:rPr>
                                <w:rFonts w:ascii="Cambria Math" w:eastAsia="Cambria Math" w:hAnsi="Cambria Math" w:cstheme="minorBidi"/>
                                <w:i/>
                                <w:iCs/>
                                <w:color w:val="000000" w:themeColor="text1"/>
                                <w:kern w:val="24"/>
                                <w:lang w:val="de-DE"/>
                              </w:rPr>
                            </m:ctrlPr>
                          </m:dPr>
                          <m:e>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y</m:t>
                                </m:r>
                              </m:e>
                              <m:sub>
                                <m:r>
                                  <w:rPr>
                                    <w:rFonts w:ascii="Cambria Math" w:eastAsia="Cambria Math" w:hAnsi="Cambria Math" w:cstheme="minorBidi"/>
                                    <w:color w:val="000000" w:themeColor="text1"/>
                                    <w:kern w:val="24"/>
                                    <w:lang w:val="de-DE"/>
                                  </w:rPr>
                                  <m:t>i,j</m:t>
                                </m:r>
                              </m:sub>
                            </m:sSub>
                          </m:e>
                        </m:d>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r>
                              <w:rPr>
                                <w:rFonts w:ascii="Cambria Math" w:eastAsia="Cambria Math" w:hAnsi="Cambria Math" w:cstheme="minorBidi"/>
                                <w:color w:val="000000" w:themeColor="text1"/>
                                <w:kern w:val="24"/>
                                <w:lang w:val="de-DE"/>
                              </w:rPr>
                              <m:t>g</m:t>
                            </m:r>
                          </m:e>
                          <m:sup>
                            <m:r>
                              <w:rPr>
                                <w:rFonts w:ascii="Cambria Math" w:eastAsia="Cambria Math" w:hAnsi="Cambria Math" w:cstheme="minorBidi"/>
                                <w:color w:val="000000" w:themeColor="text1"/>
                                <w:kern w:val="24"/>
                                <w:lang w:val="de-DE"/>
                              </w:rPr>
                              <m:t>2</m:t>
                            </m:r>
                          </m:sup>
                        </m:sSup>
                      </m:oMath>
                      <w:r w:rsidR="009D285D">
                        <w:rPr>
                          <w:rFonts w:ascii="Cambria Math" w:eastAsia="Cambria Math" w:hAnsi="Cambria Math" w:cstheme="minorBidi"/>
                          <w:color w:val="000000" w:themeColor="text1"/>
                          <w:kern w:val="24"/>
                          <w:sz w:val="28"/>
                          <w:szCs w:val="28"/>
                        </w:rPr>
                        <w:t xml:space="preserve">     </w:t>
                      </w:r>
                    </w:p>
                  </w:txbxContent>
                </v:textbox>
              </v:shape>
            </w:pict>
          </mc:Fallback>
        </mc:AlternateContent>
      </w:r>
      <w:r w:rsidRPr="008125C7">
        <w:rPr>
          <w:noProof/>
        </w:rPr>
        <mc:AlternateContent>
          <mc:Choice Requires="wps">
            <w:drawing>
              <wp:anchor distT="0" distB="0" distL="114300" distR="114300" simplePos="0" relativeHeight="251697152" behindDoc="0" locked="0" layoutInCell="1" allowOverlap="1" wp14:anchorId="158A6A26" wp14:editId="7A16F4B0">
                <wp:simplePos x="0" y="0"/>
                <wp:positionH relativeFrom="column">
                  <wp:posOffset>852805</wp:posOffset>
                </wp:positionH>
                <wp:positionV relativeFrom="paragraph">
                  <wp:posOffset>358775</wp:posOffset>
                </wp:positionV>
                <wp:extent cx="2990850" cy="190500"/>
                <wp:effectExtent l="0" t="0" r="0" b="0"/>
                <wp:wrapNone/>
                <wp:docPr id="49" name="TextBox 39"/>
                <wp:cNvGraphicFramePr/>
                <a:graphic xmlns:a="http://schemas.openxmlformats.org/drawingml/2006/main">
                  <a:graphicData uri="http://schemas.microsoft.com/office/word/2010/wordprocessingShape">
                    <wps:wsp>
                      <wps:cNvSpPr txBox="1"/>
                      <wps:spPr>
                        <a:xfrm>
                          <a:off x="0" y="0"/>
                          <a:ext cx="2990850" cy="190500"/>
                        </a:xfrm>
                        <a:prstGeom prst="rect">
                          <a:avLst/>
                        </a:prstGeom>
                        <a:noFill/>
                      </wps:spPr>
                      <wps:txbx>
                        <w:txbxContent>
                          <w:p w:rsidR="009D285D" w:rsidRDefault="009D285D" w:rsidP="00F221FD">
                            <w:pPr>
                              <w:pStyle w:val="NormalWeb"/>
                              <w:spacing w:before="0" w:beforeAutospacing="0" w:after="0" w:afterAutospacing="0"/>
                              <w:textAlignment w:val="baseline"/>
                            </w:pPr>
                            <m:oMathPara>
                              <m:oMathParaPr>
                                <m:jc m:val="centerGroup"/>
                              </m:oMathParaPr>
                              <m:oMath>
                                <m:r>
                                  <w:rPr>
                                    <w:rFonts w:ascii="Cambria Math" w:eastAsia="Cambria Math" w:hAnsi="Cambria Math" w:cstheme="minorBidi"/>
                                    <w:color w:val="000000" w:themeColor="text1"/>
                                    <w:kern w:val="24"/>
                                    <w:lang w:val="de-DE"/>
                                  </w:rPr>
                                  <m:t>g=RUV_ADD+RUV_PROP×IPRED</m:t>
                                </m:r>
                              </m:oMath>
                            </m:oMathPara>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left:0;text-align:left;margin-left:67.15pt;margin-top:28.25pt;width:235.5pt;height: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" filled="f" stroked="f">
                <v:textbox inset="0,0,0,0">
                  <w:txbxContent>
                    <w:p w:rsidR="009D285D" w:rsidRDefault="009D285D" w:rsidP="00F221FD">
                      <w:pPr>
                        <w:pStyle w:val="NormalWeb"/>
                        <w:spacing w:before="0" w:beforeAutospacing="0" w:after="0" w:afterAutospacing="0"/>
                        <w:textAlignment w:val="baseline"/>
                      </w:pPr>
                      <m:oMathPara>
                        <m:oMathParaPr>
                          <m:jc m:val="centerGroup"/>
                        </m:oMathParaPr>
                        <m:oMath>
                          <m:r>
                            <w:rPr>
                              <w:rFonts w:ascii="Cambria Math" w:eastAsia="Cambria Math" w:hAnsi="Cambria Math" w:cstheme="minorBidi"/>
                              <w:color w:val="000000" w:themeColor="text1"/>
                              <w:kern w:val="24"/>
                              <w:lang w:val="de-DE"/>
                            </w:rPr>
                            <m:t>g=RUV_ADD+RUV_PROP×IPRED</m:t>
                          </m:r>
                        </m:oMath>
                      </m:oMathPara>
                    </w:p>
                  </w:txbxContent>
                </v:textbox>
              </v:shape>
            </w:pict>
          </mc:Fallback>
        </mc:AlternateContent>
      </w:r>
      <w:r w:rsidRPr="008125C7">
        <w:t xml:space="preserve"> </w:t>
      </w:r>
    </w:p>
    <w:p w:rsidR="005033AE" w:rsidRPr="008125C7" w:rsidRDefault="005033AE" w:rsidP="00F221FD">
      <w:r w:rsidRPr="008125C7">
        <w:br w:type="page"/>
      </w:r>
    </w:p>
    <w:p w:rsidR="005033AE" w:rsidRPr="008125C7" w:rsidRDefault="005033AE" w:rsidP="005033AE">
      <w:pPr>
        <w:pStyle w:val="Heading2"/>
      </w:pPr>
      <w:bookmarkStart w:id="8" w:name="_Toc437557448"/>
      <w:r w:rsidRPr="008125C7">
        <w:lastRenderedPageBreak/>
        <w:t>UseCase7</w:t>
      </w:r>
      <w:bookmarkEnd w:id="8"/>
    </w:p>
    <w:p w:rsidR="005033AE" w:rsidRPr="008125C7" w:rsidRDefault="005033AE" w:rsidP="00F221FD">
      <w:r w:rsidRPr="008125C7">
        <w:t>Warfarin population pharmacokinetic model using Comparments</w:t>
      </w:r>
    </w:p>
    <w:p w:rsidR="005033AE" w:rsidRPr="008125C7" w:rsidRDefault="005033AE" w:rsidP="00F221FD">
      <w:pPr>
        <w:spacing w:before="240"/>
      </w:pPr>
      <w:r w:rsidRPr="008125C7">
        <w:rPr>
          <w:b/>
        </w:rPr>
        <w:t>Dosing regimen:</w:t>
      </w:r>
      <w:r w:rsidRPr="008125C7">
        <w:t xml:space="preserve"> single oral administration</w:t>
      </w:r>
    </w:p>
    <w:p w:rsidR="005033AE" w:rsidRPr="008125C7" w:rsidRDefault="005033AE" w:rsidP="00F221FD">
      <w:pPr>
        <w:spacing w:before="240"/>
        <w:rPr>
          <w:b/>
        </w:rPr>
      </w:pPr>
      <w:r w:rsidRPr="008125C7">
        <w:rPr>
          <w:b/>
        </w:rPr>
        <w:t>Dataset:</w:t>
      </w:r>
    </w:p>
    <w:p w:rsidR="005033AE" w:rsidRPr="008125C7" w:rsidRDefault="005033AE" w:rsidP="00FD0153">
      <w:pPr>
        <w:numPr>
          <w:ilvl w:val="0"/>
          <w:numId w:val="22"/>
        </w:numPr>
        <w:spacing w:after="160" w:line="259" w:lineRule="auto"/>
        <w:ind w:left="709" w:hanging="357"/>
        <w:contextualSpacing/>
        <w:jc w:val="left"/>
      </w:pPr>
      <w:r w:rsidRPr="008125C7">
        <w:t>ID : Patient identifier (n=32)</w:t>
      </w:r>
    </w:p>
    <w:p w:rsidR="005033AE" w:rsidRPr="008125C7" w:rsidRDefault="005033AE" w:rsidP="00FD0153">
      <w:pPr>
        <w:numPr>
          <w:ilvl w:val="0"/>
          <w:numId w:val="22"/>
        </w:numPr>
        <w:spacing w:after="160" w:line="259" w:lineRule="auto"/>
        <w:ind w:left="709" w:hanging="357"/>
        <w:contextualSpacing/>
        <w:jc w:val="left"/>
      </w:pPr>
      <w:r w:rsidRPr="008125C7">
        <w:t>TIME [h]</w:t>
      </w:r>
    </w:p>
    <w:p w:rsidR="005033AE" w:rsidRPr="008125C7" w:rsidRDefault="005033AE" w:rsidP="00FD0153">
      <w:pPr>
        <w:numPr>
          <w:ilvl w:val="0"/>
          <w:numId w:val="22"/>
        </w:numPr>
        <w:spacing w:after="160" w:line="259" w:lineRule="auto"/>
        <w:ind w:left="709" w:hanging="357"/>
        <w:contextualSpacing/>
        <w:jc w:val="left"/>
      </w:pPr>
      <w:r w:rsidRPr="008125C7">
        <w:t>WT : Patient’s weight [kg]</w:t>
      </w:r>
    </w:p>
    <w:p w:rsidR="005033AE" w:rsidRPr="008125C7" w:rsidRDefault="005033AE" w:rsidP="00FD0153">
      <w:pPr>
        <w:numPr>
          <w:ilvl w:val="0"/>
          <w:numId w:val="22"/>
        </w:numPr>
        <w:spacing w:after="160" w:line="259" w:lineRule="auto"/>
        <w:ind w:left="709" w:hanging="357"/>
        <w:contextualSpacing/>
        <w:jc w:val="left"/>
      </w:pPr>
      <w:r w:rsidRPr="008125C7">
        <w:t>AMT : Total drug administered [mg]</w:t>
      </w:r>
    </w:p>
    <w:p w:rsidR="005033AE" w:rsidRPr="008125C7" w:rsidRDefault="005033AE" w:rsidP="00FD0153">
      <w:pPr>
        <w:numPr>
          <w:ilvl w:val="0"/>
          <w:numId w:val="22"/>
        </w:numPr>
        <w:spacing w:after="160" w:line="259" w:lineRule="auto"/>
        <w:ind w:left="709" w:hanging="357"/>
        <w:contextualSpacing/>
        <w:jc w:val="left"/>
      </w:pPr>
      <w:r w:rsidRPr="008125C7">
        <w:t>CMT : compartment number (1: absorption compartment)</w:t>
      </w:r>
    </w:p>
    <w:p w:rsidR="005033AE" w:rsidRPr="008125C7" w:rsidRDefault="005033AE" w:rsidP="00FD0153">
      <w:pPr>
        <w:numPr>
          <w:ilvl w:val="0"/>
          <w:numId w:val="22"/>
        </w:numPr>
        <w:spacing w:after="160" w:line="259" w:lineRule="auto"/>
        <w:ind w:left="709" w:hanging="357"/>
        <w:contextualSpacing/>
        <w:jc w:val="left"/>
      </w:pPr>
      <w:r w:rsidRPr="008125C7">
        <w:t>DVID : dependent variable identifier (0: dose,1:PK measurement)</w:t>
      </w:r>
    </w:p>
    <w:p w:rsidR="005033AE" w:rsidRPr="008125C7" w:rsidRDefault="005033AE" w:rsidP="00FD0153">
      <w:pPr>
        <w:numPr>
          <w:ilvl w:val="0"/>
          <w:numId w:val="22"/>
        </w:numPr>
        <w:spacing w:after="160" w:line="259" w:lineRule="auto"/>
        <w:ind w:left="709" w:hanging="357"/>
        <w:contextualSpacing/>
        <w:jc w:val="left"/>
      </w:pPr>
      <w:r w:rsidRPr="008125C7">
        <w:t xml:space="preserve">DV : Warfarin concentration [mg/L] </w:t>
      </w:r>
    </w:p>
    <w:p w:rsidR="005033AE" w:rsidRPr="008125C7" w:rsidRDefault="005033AE" w:rsidP="00FD0153">
      <w:pPr>
        <w:numPr>
          <w:ilvl w:val="0"/>
          <w:numId w:val="22"/>
        </w:numPr>
        <w:spacing w:after="160" w:line="259" w:lineRule="auto"/>
        <w:ind w:left="709" w:hanging="357"/>
        <w:contextualSpacing/>
        <w:jc w:val="left"/>
      </w:pPr>
      <w:r w:rsidRPr="008125C7">
        <w:t>MDV : missing dependent variable (0: observation, 1: dosing record)</w:t>
      </w:r>
    </w:p>
    <w:p w:rsidR="005033AE" w:rsidRPr="008125C7" w:rsidRDefault="005033AE" w:rsidP="00FD0153">
      <w:pPr>
        <w:numPr>
          <w:ilvl w:val="0"/>
          <w:numId w:val="22"/>
        </w:numPr>
        <w:spacing w:after="160" w:line="259" w:lineRule="auto"/>
        <w:ind w:left="709" w:hanging="357"/>
        <w:contextualSpacing/>
        <w:jc w:val="left"/>
      </w:pPr>
      <w:r w:rsidRPr="008125C7">
        <w:t>logtKG : log transformed patient’s body weight standardised to 70 kg</w:t>
      </w:r>
    </w:p>
    <w:p w:rsidR="005033AE" w:rsidRPr="008125C7" w:rsidRDefault="005033AE" w:rsidP="00F221FD">
      <w:pPr>
        <w:pStyle w:val="section"/>
      </w:pPr>
      <w:r w:rsidRPr="008125C7">
        <w:t xml:space="preserve">Structural model: </w:t>
      </w:r>
    </w:p>
    <w:p w:rsidR="005033AE" w:rsidRPr="008125C7" w:rsidRDefault="005033AE" w:rsidP="00FD0153">
      <w:pPr>
        <w:pStyle w:val="ListParagraph"/>
        <w:numPr>
          <w:ilvl w:val="0"/>
          <w:numId w:val="22"/>
        </w:numPr>
        <w:spacing w:after="160" w:line="259" w:lineRule="auto"/>
        <w:ind w:left="709" w:hanging="357"/>
      </w:pPr>
      <w:r w:rsidRPr="008125C7">
        <w:t>1 compartment model using ODE (V, CL, ka, TLAG, FORAL)</w:t>
      </w:r>
    </w:p>
    <w:p w:rsidR="005033AE" w:rsidRPr="008125C7" w:rsidRDefault="005033AE" w:rsidP="00FD0153">
      <w:pPr>
        <w:pStyle w:val="ListParagraph"/>
        <w:numPr>
          <w:ilvl w:val="0"/>
          <w:numId w:val="22"/>
        </w:numPr>
        <w:spacing w:after="160" w:line="259" w:lineRule="auto"/>
        <w:ind w:left="709" w:hanging="357"/>
      </w:pPr>
      <w:r w:rsidRPr="008125C7">
        <w:t>1st order absorption process with lag time and bioavailability (fix to 1)</w:t>
      </w:r>
    </w:p>
    <w:p w:rsidR="005033AE" w:rsidRPr="008125C7" w:rsidRDefault="005033AE" w:rsidP="00FD0153">
      <w:pPr>
        <w:pStyle w:val="ListParagraph"/>
        <w:numPr>
          <w:ilvl w:val="0"/>
          <w:numId w:val="22"/>
        </w:numPr>
        <w:spacing w:after="160" w:line="259" w:lineRule="auto"/>
        <w:ind w:left="709" w:hanging="357"/>
      </w:pPr>
      <w:r w:rsidRPr="008125C7">
        <w:t xml:space="preserve">1st order elimination process </w:t>
      </w:r>
    </w:p>
    <w:p w:rsidR="005033AE" w:rsidRPr="008125C7" w:rsidRDefault="005033AE" w:rsidP="00F221FD">
      <w:pPr>
        <w:pStyle w:val="section"/>
      </w:pPr>
      <w:r w:rsidRPr="008125C7">
        <w:t xml:space="preserve">Covariate model: </w:t>
      </w:r>
    </w:p>
    <w:p w:rsidR="005033AE" w:rsidRPr="008125C7" w:rsidRDefault="005033AE" w:rsidP="00FD0153">
      <w:pPr>
        <w:numPr>
          <w:ilvl w:val="0"/>
          <w:numId w:val="22"/>
        </w:numPr>
        <w:spacing w:after="160" w:line="259" w:lineRule="auto"/>
        <w:ind w:left="709" w:hanging="357"/>
        <w:contextualSpacing/>
        <w:jc w:val="left"/>
      </w:pPr>
      <w:r w:rsidRPr="008125C7">
        <w:tab/>
        <w:t>WT on CL and V following allometric principles</w:t>
      </w:r>
    </w:p>
    <w:p w:rsidR="005033AE" w:rsidRPr="008125C7" w:rsidRDefault="005033AE" w:rsidP="00F221FD">
      <w:r w:rsidRPr="008125C7">
        <w:rPr>
          <w:noProof/>
        </w:rPr>
        <mc:AlternateContent>
          <mc:Choice Requires="wps">
            <w:drawing>
              <wp:anchor distT="0" distB="0" distL="114300" distR="114300" simplePos="0" relativeHeight="251687936" behindDoc="0" locked="0" layoutInCell="1" allowOverlap="1" wp14:anchorId="5DB60FAD" wp14:editId="2C8456E9">
                <wp:simplePos x="0" y="0"/>
                <wp:positionH relativeFrom="column">
                  <wp:posOffset>2862580</wp:posOffset>
                </wp:positionH>
                <wp:positionV relativeFrom="paragraph">
                  <wp:posOffset>28575</wp:posOffset>
                </wp:positionV>
                <wp:extent cx="1695450" cy="385445"/>
                <wp:effectExtent l="0" t="0" r="0" b="0"/>
                <wp:wrapNone/>
                <wp:docPr id="36" name="TextBox 36"/>
                <wp:cNvGraphicFramePr/>
                <a:graphic xmlns:a="http://schemas.openxmlformats.org/drawingml/2006/main">
                  <a:graphicData uri="http://schemas.microsoft.com/office/word/2010/wordprocessingShape">
                    <wps:wsp>
                      <wps:cNvSpPr txBox="1"/>
                      <wps:spPr>
                        <a:xfrm>
                          <a:off x="0" y="0"/>
                          <a:ext cx="1695450" cy="385445"/>
                        </a:xfrm>
                        <a:prstGeom prst="rect">
                          <a:avLst/>
                        </a:prstGeom>
                        <a:noFill/>
                      </wps:spPr>
                      <wps:txbx>
                        <w:txbxContent>
                          <w:p w:rsidR="009D285D" w:rsidRDefault="009D285D" w:rsidP="00F221FD">
                            <w:pPr>
                              <w:pStyle w:val="NormalWeb"/>
                              <w:spacing w:before="0" w:beforeAutospacing="0" w:after="0" w:afterAutospacing="0"/>
                              <w:textAlignment w:val="baseline"/>
                            </w:pPr>
                            <m:oMathPara>
                              <m:oMathParaPr>
                                <m:jc m:val="centerGroup"/>
                              </m:oMathParaPr>
                              <m:oMath>
                                <m:r>
                                  <m:rPr>
                                    <m:sty m:val="p"/>
                                  </m:rPr>
                                  <w:rPr>
                                    <w:rFonts w:ascii="Cambria Math" w:hAnsi="Cambria Math" w:cstheme="minorBidi"/>
                                    <w:color w:val="000000" w:themeColor="text1"/>
                                    <w:kern w:val="24"/>
                                    <w:lang w:val="de-DE"/>
                                  </w:rPr>
                                  <m:t>POP_V</m:t>
                                </m:r>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d>
                                      <m:dPr>
                                        <m:ctrlPr>
                                          <w:rPr>
                                            <w:rFonts w:ascii="Cambria Math" w:eastAsia="Cambria Math" w:hAnsi="Cambria Math" w:cstheme="minorBidi"/>
                                            <w:i/>
                                            <w:iCs/>
                                            <w:color w:val="000000" w:themeColor="text1"/>
                                            <w:kern w:val="24"/>
                                            <w:lang w:val="de-DE"/>
                                          </w:rPr>
                                        </m:ctrlPr>
                                      </m:dPr>
                                      <m:e>
                                        <m:f>
                                          <m:fPr>
                                            <m:ctrlPr>
                                              <w:rPr>
                                                <w:rFonts w:ascii="Cambria Math" w:eastAsia="Cambria Math" w:hAnsi="Cambria Math" w:cstheme="minorBidi"/>
                                                <w:i/>
                                                <w:iCs/>
                                                <w:color w:val="000000" w:themeColor="text1"/>
                                                <w:kern w:val="24"/>
                                                <w:lang w:val="de-DE"/>
                                              </w:rPr>
                                            </m:ctrlPr>
                                          </m:fPr>
                                          <m:num>
                                            <m:r>
                                              <w:rPr>
                                                <w:rFonts w:ascii="Cambria Math" w:eastAsia="Cambria Math" w:hAnsi="Cambria Math" w:cstheme="minorBidi"/>
                                                <w:color w:val="000000" w:themeColor="text1"/>
                                                <w:kern w:val="24"/>
                                                <w:lang w:val="de-DE"/>
                                              </w:rPr>
                                              <m:t>WT</m:t>
                                            </m:r>
                                          </m:num>
                                          <m:den>
                                            <m:r>
                                              <w:rPr>
                                                <w:rFonts w:ascii="Cambria Math" w:eastAsia="Cambria Math" w:hAnsi="Cambria Math" w:cstheme="minorBidi"/>
                                                <w:color w:val="000000" w:themeColor="text1"/>
                                                <w:kern w:val="24"/>
                                                <w:lang w:val="de-DE"/>
                                              </w:rPr>
                                              <m:t>70</m:t>
                                            </m:r>
                                          </m:den>
                                        </m:f>
                                      </m:e>
                                    </m:d>
                                  </m:e>
                                  <m:sup>
                                    <m:r>
                                      <w:rPr>
                                        <w:rFonts w:ascii="Cambria Math" w:eastAsia="Cambria Math" w:hAnsi="Cambria Math" w:cstheme="minorBidi"/>
                                        <w:color w:val="000000" w:themeColor="text1"/>
                                        <w:kern w:val="24"/>
                                        <w:lang w:val="de-DE"/>
                                      </w:rPr>
                                      <m:t>1</m:t>
                                    </m:r>
                                  </m:sup>
                                </m:sSup>
                              </m:oMath>
                            </m:oMathPara>
                          </w:p>
                        </w:txbxContent>
                      </wps:txbx>
                      <wps:bodyPr wrap="square" lIns="0" tIns="0" rIns="0" bIns="0" rtlCol="0" anchor="ctr">
                        <a:spAutoFit/>
                      </wps:bodyPr>
                    </wps:wsp>
                  </a:graphicData>
                </a:graphic>
                <wp14:sizeRelH relativeFrom="margin">
                  <wp14:pctWidth>0</wp14:pctWidth>
                </wp14:sizeRelH>
              </wp:anchor>
            </w:drawing>
          </mc:Choice>
          <mc:Fallback>
            <w:pict>
              <v:shape id="_x0000_s1059" type="#_x0000_t202" style="position:absolute;left:0;text-align:left;margin-left:225.4pt;margin-top:2.25pt;width:133.5pt;height:30.3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" filled="f" stroked="f">
                <v:textbox style="mso-fit-shape-to-text:t" inset="0,0,0,0">
                  <w:txbxContent>
                    <w:p w:rsidR="009D285D" w:rsidRDefault="009D285D" w:rsidP="00F221FD">
                      <w:pPr>
                        <w:pStyle w:val="NormalWeb"/>
                        <w:spacing w:before="0" w:beforeAutospacing="0" w:after="0" w:afterAutospacing="0"/>
                        <w:textAlignment w:val="baseline"/>
                      </w:pPr>
                      <m:oMathPara>
                        <m:oMathParaPr>
                          <m:jc m:val="centerGroup"/>
                        </m:oMathParaPr>
                        <m:oMath>
                          <m:r>
                            <m:rPr>
                              <m:sty m:val="p"/>
                            </m:rPr>
                            <w:rPr>
                              <w:rFonts w:ascii="Cambria Math" w:hAnsi="Cambria Math" w:cstheme="minorBidi"/>
                              <w:color w:val="000000" w:themeColor="text1"/>
                              <w:kern w:val="24"/>
                              <w:lang w:val="de-DE"/>
                            </w:rPr>
                            <m:t>POP_V</m:t>
                          </m:r>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d>
                                <m:dPr>
                                  <m:ctrlPr>
                                    <w:rPr>
                                      <w:rFonts w:ascii="Cambria Math" w:eastAsia="Cambria Math" w:hAnsi="Cambria Math" w:cstheme="minorBidi"/>
                                      <w:i/>
                                      <w:iCs/>
                                      <w:color w:val="000000" w:themeColor="text1"/>
                                      <w:kern w:val="24"/>
                                      <w:lang w:val="de-DE"/>
                                    </w:rPr>
                                  </m:ctrlPr>
                                </m:dPr>
                                <m:e>
                                  <m:f>
                                    <m:fPr>
                                      <m:ctrlPr>
                                        <w:rPr>
                                          <w:rFonts w:ascii="Cambria Math" w:eastAsia="Cambria Math" w:hAnsi="Cambria Math" w:cstheme="minorBidi"/>
                                          <w:i/>
                                          <w:iCs/>
                                          <w:color w:val="000000" w:themeColor="text1"/>
                                          <w:kern w:val="24"/>
                                          <w:lang w:val="de-DE"/>
                                        </w:rPr>
                                      </m:ctrlPr>
                                    </m:fPr>
                                    <m:num>
                                      <m:r>
                                        <w:rPr>
                                          <w:rFonts w:ascii="Cambria Math" w:eastAsia="Cambria Math" w:hAnsi="Cambria Math" w:cstheme="minorBidi"/>
                                          <w:color w:val="000000" w:themeColor="text1"/>
                                          <w:kern w:val="24"/>
                                          <w:lang w:val="de-DE"/>
                                        </w:rPr>
                                        <m:t>WT</m:t>
                                      </m:r>
                                    </m:num>
                                    <m:den>
                                      <m:r>
                                        <w:rPr>
                                          <w:rFonts w:ascii="Cambria Math" w:eastAsia="Cambria Math" w:hAnsi="Cambria Math" w:cstheme="minorBidi"/>
                                          <w:color w:val="000000" w:themeColor="text1"/>
                                          <w:kern w:val="24"/>
                                          <w:lang w:val="de-DE"/>
                                        </w:rPr>
                                        <m:t>70</m:t>
                                      </m:r>
                                    </m:den>
                                  </m:f>
                                </m:e>
                              </m:d>
                            </m:e>
                            <m:sup>
                              <m:r>
                                <w:rPr>
                                  <w:rFonts w:ascii="Cambria Math" w:eastAsia="Cambria Math" w:hAnsi="Cambria Math" w:cstheme="minorBidi"/>
                                  <w:color w:val="000000" w:themeColor="text1"/>
                                  <w:kern w:val="24"/>
                                  <w:lang w:val="de-DE"/>
                                </w:rPr>
                                <m:t>1</m:t>
                              </m:r>
                            </m:sup>
                          </m:sSup>
                        </m:oMath>
                      </m:oMathPara>
                    </w:p>
                  </w:txbxContent>
                </v:textbox>
              </v:shape>
            </w:pict>
          </mc:Fallback>
        </mc:AlternateContent>
      </w:r>
      <w:r w:rsidRPr="008125C7">
        <w:rPr>
          <w:noProof/>
        </w:rPr>
        <mc:AlternateContent>
          <mc:Choice Requires="wps">
            <w:drawing>
              <wp:anchor distT="0" distB="0" distL="114300" distR="114300" simplePos="0" relativeHeight="251686912" behindDoc="0" locked="0" layoutInCell="1" allowOverlap="1" wp14:anchorId="6C06F42B" wp14:editId="61D2196B">
                <wp:simplePos x="0" y="0"/>
                <wp:positionH relativeFrom="column">
                  <wp:posOffset>786130</wp:posOffset>
                </wp:positionH>
                <wp:positionV relativeFrom="paragraph">
                  <wp:posOffset>9525</wp:posOffset>
                </wp:positionV>
                <wp:extent cx="1593215" cy="388620"/>
                <wp:effectExtent l="0" t="0" r="0" b="0"/>
                <wp:wrapNone/>
                <wp:docPr id="39" name="TextBox 21"/>
                <wp:cNvGraphicFramePr/>
                <a:graphic xmlns:a="http://schemas.openxmlformats.org/drawingml/2006/main">
                  <a:graphicData uri="http://schemas.microsoft.com/office/word/2010/wordprocessingShape">
                    <wps:wsp>
                      <wps:cNvSpPr txBox="1"/>
                      <wps:spPr>
                        <a:xfrm>
                          <a:off x="0" y="0"/>
                          <a:ext cx="1593215" cy="388620"/>
                        </a:xfrm>
                        <a:prstGeom prst="rect">
                          <a:avLst/>
                        </a:prstGeom>
                        <a:noFill/>
                      </wps:spPr>
                      <wps:txbx>
                        <w:txbxContent>
                          <w:p w:rsidR="009D285D" w:rsidRDefault="009D285D" w:rsidP="00F221FD">
                            <w:pPr>
                              <w:pStyle w:val="NormalWeb"/>
                              <w:spacing w:before="0" w:beforeAutospacing="0" w:after="0" w:afterAutospacing="0"/>
                              <w:textAlignment w:val="baseline"/>
                            </w:pPr>
                            <m:oMathPara>
                              <m:oMathParaPr>
                                <m:jc m:val="centerGroup"/>
                              </m:oMathParaPr>
                              <m:oMath>
                                <m:r>
                                  <m:rPr>
                                    <m:sty m:val="p"/>
                                  </m:rPr>
                                  <w:rPr>
                                    <w:rFonts w:ascii="Cambria Math" w:hAnsi="Cambria Math" w:cstheme="minorBidi"/>
                                    <w:color w:val="000000" w:themeColor="text1"/>
                                    <w:kern w:val="24"/>
                                    <w:lang w:val="de-DE"/>
                                  </w:rPr>
                                  <m:t>POP_CL</m:t>
                                </m:r>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d>
                                      <m:dPr>
                                        <m:ctrlPr>
                                          <w:rPr>
                                            <w:rFonts w:ascii="Cambria Math" w:eastAsia="Cambria Math" w:hAnsi="Cambria Math" w:cstheme="minorBidi"/>
                                            <w:i/>
                                            <w:iCs/>
                                            <w:color w:val="000000" w:themeColor="text1"/>
                                            <w:kern w:val="24"/>
                                            <w:lang w:val="de-DE"/>
                                          </w:rPr>
                                        </m:ctrlPr>
                                      </m:dPr>
                                      <m:e>
                                        <m:f>
                                          <m:fPr>
                                            <m:ctrlPr>
                                              <w:rPr>
                                                <w:rFonts w:ascii="Cambria Math" w:eastAsia="Cambria Math" w:hAnsi="Cambria Math" w:cstheme="minorBidi"/>
                                                <w:i/>
                                                <w:iCs/>
                                                <w:color w:val="000000" w:themeColor="text1"/>
                                                <w:kern w:val="24"/>
                                                <w:lang w:val="de-DE"/>
                                              </w:rPr>
                                            </m:ctrlPr>
                                          </m:fPr>
                                          <m:num>
                                            <m:r>
                                              <w:rPr>
                                                <w:rFonts w:ascii="Cambria Math" w:eastAsia="Cambria Math" w:hAnsi="Cambria Math" w:cstheme="minorBidi"/>
                                                <w:color w:val="000000" w:themeColor="text1"/>
                                                <w:kern w:val="24"/>
                                                <w:lang w:val="de-DE"/>
                                              </w:rPr>
                                              <m:t>WT</m:t>
                                            </m:r>
                                          </m:num>
                                          <m:den>
                                            <m:r>
                                              <w:rPr>
                                                <w:rFonts w:ascii="Cambria Math" w:eastAsia="Cambria Math" w:hAnsi="Cambria Math" w:cstheme="minorBidi"/>
                                                <w:color w:val="000000" w:themeColor="text1"/>
                                                <w:kern w:val="24"/>
                                                <w:lang w:val="de-DE"/>
                                              </w:rPr>
                                              <m:t>70</m:t>
                                            </m:r>
                                          </m:den>
                                        </m:f>
                                      </m:e>
                                    </m:d>
                                  </m:e>
                                  <m:sup>
                                    <m:r>
                                      <w:rPr>
                                        <w:rFonts w:ascii="Cambria Math" w:eastAsia="Cambria Math" w:hAnsi="Cambria Math" w:cstheme="minorBidi"/>
                                        <w:color w:val="000000" w:themeColor="text1"/>
                                        <w:kern w:val="24"/>
                                        <w:lang w:val="de-DE"/>
                                      </w:rPr>
                                      <m:t>0.75</m:t>
                                    </m:r>
                                  </m:sup>
                                </m:sSup>
                              </m:oMath>
                            </m:oMathPara>
                          </w:p>
                        </w:txbxContent>
                      </wps:txbx>
                      <wps:bodyPr wrap="square" lIns="0" tIns="0" rIns="0" bIns="0" rtlCol="0" anchor="ctr">
                        <a:spAutoFit/>
                      </wps:bodyPr>
                    </wps:wsp>
                  </a:graphicData>
                </a:graphic>
                <wp14:sizeRelH relativeFrom="margin">
                  <wp14:pctWidth>0</wp14:pctWidth>
                </wp14:sizeRelH>
              </wp:anchor>
            </w:drawing>
          </mc:Choice>
          <mc:Fallback>
            <w:pict>
              <v:shape id="_x0000_s1060" type="#_x0000_t202" style="position:absolute;left:0;text-align:left;margin-left:61.9pt;margin-top:.75pt;width:125.45pt;height:30.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" filled="f" stroked="f">
                <v:textbox style="mso-fit-shape-to-text:t" inset="0,0,0,0">
                  <w:txbxContent>
                    <w:p w:rsidR="009D285D" w:rsidRDefault="009D285D" w:rsidP="00F221FD">
                      <w:pPr>
                        <w:pStyle w:val="NormalWeb"/>
                        <w:spacing w:before="0" w:beforeAutospacing="0" w:after="0" w:afterAutospacing="0"/>
                        <w:textAlignment w:val="baseline"/>
                      </w:pPr>
                      <m:oMathPara>
                        <m:oMathParaPr>
                          <m:jc m:val="centerGroup"/>
                        </m:oMathParaPr>
                        <m:oMath>
                          <m:r>
                            <m:rPr>
                              <m:sty m:val="p"/>
                            </m:rPr>
                            <w:rPr>
                              <w:rFonts w:ascii="Cambria Math" w:hAnsi="Cambria Math" w:cstheme="minorBidi"/>
                              <w:color w:val="000000" w:themeColor="text1"/>
                              <w:kern w:val="24"/>
                              <w:lang w:val="de-DE"/>
                            </w:rPr>
                            <m:t>POP_CL</m:t>
                          </m:r>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d>
                                <m:dPr>
                                  <m:ctrlPr>
                                    <w:rPr>
                                      <w:rFonts w:ascii="Cambria Math" w:eastAsia="Cambria Math" w:hAnsi="Cambria Math" w:cstheme="minorBidi"/>
                                      <w:i/>
                                      <w:iCs/>
                                      <w:color w:val="000000" w:themeColor="text1"/>
                                      <w:kern w:val="24"/>
                                      <w:lang w:val="de-DE"/>
                                    </w:rPr>
                                  </m:ctrlPr>
                                </m:dPr>
                                <m:e>
                                  <m:f>
                                    <m:fPr>
                                      <m:ctrlPr>
                                        <w:rPr>
                                          <w:rFonts w:ascii="Cambria Math" w:eastAsia="Cambria Math" w:hAnsi="Cambria Math" w:cstheme="minorBidi"/>
                                          <w:i/>
                                          <w:iCs/>
                                          <w:color w:val="000000" w:themeColor="text1"/>
                                          <w:kern w:val="24"/>
                                          <w:lang w:val="de-DE"/>
                                        </w:rPr>
                                      </m:ctrlPr>
                                    </m:fPr>
                                    <m:num>
                                      <m:r>
                                        <w:rPr>
                                          <w:rFonts w:ascii="Cambria Math" w:eastAsia="Cambria Math" w:hAnsi="Cambria Math" w:cstheme="minorBidi"/>
                                          <w:color w:val="000000" w:themeColor="text1"/>
                                          <w:kern w:val="24"/>
                                          <w:lang w:val="de-DE"/>
                                        </w:rPr>
                                        <m:t>WT</m:t>
                                      </m:r>
                                    </m:num>
                                    <m:den>
                                      <m:r>
                                        <w:rPr>
                                          <w:rFonts w:ascii="Cambria Math" w:eastAsia="Cambria Math" w:hAnsi="Cambria Math" w:cstheme="minorBidi"/>
                                          <w:color w:val="000000" w:themeColor="text1"/>
                                          <w:kern w:val="24"/>
                                          <w:lang w:val="de-DE"/>
                                        </w:rPr>
                                        <m:t>70</m:t>
                                      </m:r>
                                    </m:den>
                                  </m:f>
                                </m:e>
                              </m:d>
                            </m:e>
                            <m:sup>
                              <m:r>
                                <w:rPr>
                                  <w:rFonts w:ascii="Cambria Math" w:eastAsia="Cambria Math" w:hAnsi="Cambria Math" w:cstheme="minorBidi"/>
                                  <w:color w:val="000000" w:themeColor="text1"/>
                                  <w:kern w:val="24"/>
                                  <w:lang w:val="de-DE"/>
                                </w:rPr>
                                <m:t>0.75</m:t>
                              </m:r>
                            </m:sup>
                          </m:sSup>
                        </m:oMath>
                      </m:oMathPara>
                    </w:p>
                  </w:txbxContent>
                </v:textbox>
              </v:shape>
            </w:pict>
          </mc:Fallback>
        </mc:AlternateContent>
      </w:r>
    </w:p>
    <w:p w:rsidR="005033AE" w:rsidRPr="008125C7" w:rsidRDefault="005033AE" w:rsidP="00F221FD"/>
    <w:p w:rsidR="005033AE" w:rsidRPr="008125C7" w:rsidRDefault="005033AE" w:rsidP="00F221FD">
      <w:pPr>
        <w:pStyle w:val="section"/>
      </w:pPr>
      <w:r w:rsidRPr="008125C7">
        <w:t>Variability model:</w:t>
      </w:r>
    </w:p>
    <w:p w:rsidR="005033AE" w:rsidRPr="008125C7" w:rsidRDefault="005033AE" w:rsidP="00F221FD">
      <w:pPr>
        <w:rPr>
          <w:u w:val="single"/>
        </w:rPr>
      </w:pPr>
      <w:r w:rsidRPr="008125C7">
        <w:rPr>
          <w:u w:val="single"/>
        </w:rPr>
        <w:t>Inter-individual variability:</w:t>
      </w:r>
    </w:p>
    <w:p w:rsidR="005033AE" w:rsidRPr="008125C7" w:rsidRDefault="005033AE" w:rsidP="00FD0153">
      <w:pPr>
        <w:numPr>
          <w:ilvl w:val="2"/>
          <w:numId w:val="23"/>
        </w:numPr>
        <w:spacing w:after="160" w:line="259" w:lineRule="auto"/>
        <w:ind w:left="709"/>
        <w:contextualSpacing/>
        <w:jc w:val="left"/>
      </w:pPr>
      <w:r w:rsidRPr="008125C7">
        <w:t>Exponential model for V, CL, k</w:t>
      </w:r>
      <w:r w:rsidRPr="008125C7">
        <w:rPr>
          <w:vertAlign w:val="subscript"/>
        </w:rPr>
        <w:t>a</w:t>
      </w:r>
      <w:r w:rsidRPr="008125C7">
        <w:t xml:space="preserve"> and TLAG (this last fix to 0.1) expressed as standard deviation </w:t>
      </w:r>
    </w:p>
    <w:p w:rsidR="005033AE" w:rsidRPr="008125C7" w:rsidRDefault="005033AE" w:rsidP="00F221FD">
      <w:r w:rsidRPr="008125C7">
        <w:rPr>
          <w:b/>
          <w:noProof/>
        </w:rPr>
        <mc:AlternateContent>
          <mc:Choice Requires="wps">
            <w:drawing>
              <wp:anchor distT="0" distB="0" distL="114300" distR="114300" simplePos="0" relativeHeight="251688960" behindDoc="0" locked="0" layoutInCell="1" allowOverlap="1" wp14:anchorId="54260B31" wp14:editId="5288312A">
                <wp:simplePos x="0" y="0"/>
                <wp:positionH relativeFrom="column">
                  <wp:posOffset>995680</wp:posOffset>
                </wp:positionH>
                <wp:positionV relativeFrom="paragraph">
                  <wp:posOffset>50165</wp:posOffset>
                </wp:positionV>
                <wp:extent cx="2952750" cy="215900"/>
                <wp:effectExtent l="0" t="0" r="0" b="0"/>
                <wp:wrapNone/>
                <wp:docPr id="41" name="TextBox 4"/>
                <wp:cNvGraphicFramePr/>
                <a:graphic xmlns:a="http://schemas.openxmlformats.org/drawingml/2006/main">
                  <a:graphicData uri="http://schemas.microsoft.com/office/word/2010/wordprocessingShape">
                    <wps:wsp>
                      <wps:cNvSpPr txBox="1"/>
                      <wps:spPr>
                        <a:xfrm>
                          <a:off x="0" y="0"/>
                          <a:ext cx="2952750" cy="215900"/>
                        </a:xfrm>
                        <a:prstGeom prst="rect">
                          <a:avLst/>
                        </a:prstGeom>
                        <a:noFill/>
                      </wps:spPr>
                      <wps:txbx>
                        <w:txbxContent>
                          <w:p w:rsidR="009D285D" w:rsidRDefault="00A5683F" w:rsidP="00F221FD">
                            <w:pPr>
                              <w:pStyle w:val="NormalWeb"/>
                              <w:spacing w:before="0" w:beforeAutospacing="0" w:after="0" w:afterAutospacing="0"/>
                              <w:textAlignment w:val="baseline"/>
                            </w:pPr>
                            <m:oMathPara>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r>
                                  <w:rPr>
                                    <w:rFonts w:ascii="Cambria Math" w:eastAsia="Cambria Math" w:hAnsi="Cambria Math" w:cstheme="minorBidi"/>
                                    <w:color w:val="000000" w:themeColor="text1"/>
                                    <w:kern w:val="24"/>
                                    <w:lang w:val="de-DE"/>
                                  </w:rPr>
                                  <m:t>=θ×</m:t>
                                </m:r>
                                <m:func>
                                  <m:funcPr>
                                    <m:ctrlPr>
                                      <w:rPr>
                                        <w:rFonts w:ascii="Cambria Math" w:eastAsia="Cambria Math" w:hAnsi="Cambria Math" w:cstheme="minorBidi"/>
                                        <w:i/>
                                        <w:iCs/>
                                        <w:color w:val="000000" w:themeColor="text1"/>
                                        <w:kern w:val="24"/>
                                        <w:lang w:val="de-DE"/>
                                      </w:rPr>
                                    </m:ctrlPr>
                                  </m:funcPr>
                                  <m:fName>
                                    <m:r>
                                      <w:rPr>
                                        <w:rFonts w:ascii="Cambria Math" w:eastAsia="Cambria Math" w:hAnsi="Cambria Math" w:cstheme="minorBidi"/>
                                        <w:color w:val="000000" w:themeColor="text1"/>
                                        <w:kern w:val="24"/>
                                        <w:lang w:val="de-DE"/>
                                      </w:rPr>
                                      <m:t>e</m:t>
                                    </m:r>
                                    <m:r>
                                      <m:rPr>
                                        <m:sty m:val="p"/>
                                      </m:rPr>
                                      <w:rPr>
                                        <w:rFonts w:ascii="Cambria Math" w:eastAsia="Cambria Math" w:hAnsi="Cambria Math" w:cstheme="minorBidi"/>
                                        <w:color w:val="000000" w:themeColor="text1"/>
                                        <w:kern w:val="24"/>
                                        <w:lang w:val="de-DE"/>
                                      </w:rPr>
                                      <m:t>xp</m:t>
                                    </m:r>
                                  </m:fName>
                                  <m:e>
                                    <m:d>
                                      <m:dPr>
                                        <m:ctrlPr>
                                          <w:rPr>
                                            <w:rFonts w:ascii="Cambria Math" w:eastAsia="Cambria Math" w:hAnsi="Cambria Math" w:cstheme="minorBidi"/>
                                            <w:i/>
                                            <w:iCs/>
                                            <w:color w:val="000000" w:themeColor="text1"/>
                                            <w:kern w:val="24"/>
                                            <w:lang w:val="de-DE"/>
                                          </w:rPr>
                                        </m:ctrlPr>
                                      </m:dPr>
                                      <m:e>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e>
                                    </m:d>
                                  </m:e>
                                </m:func>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r>
                                  <m:rPr>
                                    <m:scr m:val="script"/>
                                  </m:rPr>
                                  <w:rPr>
                                    <w:rFonts w:ascii="Cambria Math" w:eastAsia="Cambria Math" w:hAnsi="Cambria Math" w:cstheme="minorBidi"/>
                                    <w:color w:val="000000" w:themeColor="text1"/>
                                    <w:kern w:val="24"/>
                                    <w:lang w:val="de-DE"/>
                                  </w:rPr>
                                  <m:t>~N</m:t>
                                </m:r>
                                <m:r>
                                  <w:rPr>
                                    <w:rFonts w:ascii="Cambria Math" w:eastAsia="Cambria Math" w:hAnsi="Cambria Math" w:cstheme="minorBidi"/>
                                    <w:color w:val="000000" w:themeColor="text1"/>
                                    <w:kern w:val="24"/>
                                    <w:lang w:val="de-DE"/>
                                  </w:rPr>
                                  <m:t>(0,</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ω</m:t>
                                    </m:r>
                                  </m:e>
                                  <m:sub>
                                    <m:r>
                                      <w:rPr>
                                        <w:rFonts w:ascii="Cambria Math" w:eastAsia="Cambria Math" w:hAnsi="Cambria Math" w:cstheme="minorBidi"/>
                                        <w:color w:val="000000" w:themeColor="text1"/>
                                        <w:kern w:val="24"/>
                                        <w:lang w:val="de-DE"/>
                                      </w:rPr>
                                      <m:t>θ</m:t>
                                    </m:r>
                                  </m:sub>
                                </m:sSub>
                                <m:r>
                                  <w:rPr>
                                    <w:rFonts w:ascii="Cambria Math" w:eastAsia="Cambria Math" w:hAnsi="Cambria Math" w:cstheme="minorBidi"/>
                                    <w:color w:val="000000" w:themeColor="text1"/>
                                    <w:kern w:val="24"/>
                                    <w:lang w:val="de-DE"/>
                                  </w:rPr>
                                  <m:t>)</m:t>
                                </m:r>
                              </m:oMath>
                            </m:oMathPara>
                          </w:p>
                        </w:txbxContent>
                      </wps:txbx>
                      <wps:bodyPr wrap="square" lIns="0" tIns="0" rIns="0" bIns="0" rtlCol="0">
                        <a:spAutoFit/>
                      </wps:bodyPr>
                    </wps:wsp>
                  </a:graphicData>
                </a:graphic>
                <wp14:sizeRelH relativeFrom="margin">
                  <wp14:pctWidth>0</wp14:pctWidth>
                </wp14:sizeRelH>
              </wp:anchor>
            </w:drawing>
          </mc:Choice>
          <mc:Fallback>
            <w:pict>
              <v:shape id="_x0000_s1061" type="#_x0000_t202" style="position:absolute;left:0;text-align:left;margin-left:78.4pt;margin-top:3.95pt;width:232.5pt;height:17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" filled="f" stroked="f">
                <v:textbox style="mso-fit-shape-to-text:t" inset="0,0,0,0">
                  <w:txbxContent>
                    <w:p w:rsidR="009D285D" w:rsidRDefault="00A5683F" w:rsidP="00F221FD">
                      <w:pPr>
                        <w:pStyle w:val="NormalWeb"/>
                        <w:spacing w:before="0" w:beforeAutospacing="0" w:after="0" w:afterAutospacing="0"/>
                        <w:textAlignment w:val="baseline"/>
                      </w:pPr>
                      <m:oMathPara>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r>
                            <w:rPr>
                              <w:rFonts w:ascii="Cambria Math" w:eastAsia="Cambria Math" w:hAnsi="Cambria Math" w:cstheme="minorBidi"/>
                              <w:color w:val="000000" w:themeColor="text1"/>
                              <w:kern w:val="24"/>
                              <w:lang w:val="de-DE"/>
                            </w:rPr>
                            <m:t>=θ×</m:t>
                          </m:r>
                          <m:func>
                            <m:funcPr>
                              <m:ctrlPr>
                                <w:rPr>
                                  <w:rFonts w:ascii="Cambria Math" w:eastAsia="Cambria Math" w:hAnsi="Cambria Math" w:cstheme="minorBidi"/>
                                  <w:i/>
                                  <w:iCs/>
                                  <w:color w:val="000000" w:themeColor="text1"/>
                                  <w:kern w:val="24"/>
                                  <w:lang w:val="de-DE"/>
                                </w:rPr>
                              </m:ctrlPr>
                            </m:funcPr>
                            <m:fName>
                              <m:r>
                                <w:rPr>
                                  <w:rFonts w:ascii="Cambria Math" w:eastAsia="Cambria Math" w:hAnsi="Cambria Math" w:cstheme="minorBidi"/>
                                  <w:color w:val="000000" w:themeColor="text1"/>
                                  <w:kern w:val="24"/>
                                  <w:lang w:val="de-DE"/>
                                </w:rPr>
                                <m:t>e</m:t>
                              </m:r>
                              <m:r>
                                <m:rPr>
                                  <m:sty m:val="p"/>
                                </m:rPr>
                                <w:rPr>
                                  <w:rFonts w:ascii="Cambria Math" w:eastAsia="Cambria Math" w:hAnsi="Cambria Math" w:cstheme="minorBidi"/>
                                  <w:color w:val="000000" w:themeColor="text1"/>
                                  <w:kern w:val="24"/>
                                  <w:lang w:val="de-DE"/>
                                </w:rPr>
                                <m:t>xp</m:t>
                              </m:r>
                            </m:fName>
                            <m:e>
                              <m:d>
                                <m:dPr>
                                  <m:ctrlPr>
                                    <w:rPr>
                                      <w:rFonts w:ascii="Cambria Math" w:eastAsia="Cambria Math" w:hAnsi="Cambria Math" w:cstheme="minorBidi"/>
                                      <w:i/>
                                      <w:iCs/>
                                      <w:color w:val="000000" w:themeColor="text1"/>
                                      <w:kern w:val="24"/>
                                      <w:lang w:val="de-DE"/>
                                    </w:rPr>
                                  </m:ctrlPr>
                                </m:dPr>
                                <m:e>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e>
                              </m:d>
                            </m:e>
                          </m:func>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r>
                            <m:rPr>
                              <m:scr m:val="script"/>
                            </m:rPr>
                            <w:rPr>
                              <w:rFonts w:ascii="Cambria Math" w:eastAsia="Cambria Math" w:hAnsi="Cambria Math" w:cstheme="minorBidi"/>
                              <w:color w:val="000000" w:themeColor="text1"/>
                              <w:kern w:val="24"/>
                              <w:lang w:val="de-DE"/>
                            </w:rPr>
                            <m:t>~N</m:t>
                          </m:r>
                          <m:r>
                            <w:rPr>
                              <w:rFonts w:ascii="Cambria Math" w:eastAsia="Cambria Math" w:hAnsi="Cambria Math" w:cstheme="minorBidi"/>
                              <w:color w:val="000000" w:themeColor="text1"/>
                              <w:kern w:val="24"/>
                              <w:lang w:val="de-DE"/>
                            </w:rPr>
                            <m:t>(0,</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ω</m:t>
                              </m:r>
                            </m:e>
                            <m:sub>
                              <m:r>
                                <w:rPr>
                                  <w:rFonts w:ascii="Cambria Math" w:eastAsia="Cambria Math" w:hAnsi="Cambria Math" w:cstheme="minorBidi"/>
                                  <w:color w:val="000000" w:themeColor="text1"/>
                                  <w:kern w:val="24"/>
                                  <w:lang w:val="de-DE"/>
                                </w:rPr>
                                <m:t>θ</m:t>
                              </m:r>
                            </m:sub>
                          </m:sSub>
                          <m:r>
                            <w:rPr>
                              <w:rFonts w:ascii="Cambria Math" w:eastAsia="Cambria Math" w:hAnsi="Cambria Math" w:cstheme="minorBidi"/>
                              <w:color w:val="000000" w:themeColor="text1"/>
                              <w:kern w:val="24"/>
                              <w:lang w:val="de-DE"/>
                            </w:rPr>
                            <m:t>)</m:t>
                          </m:r>
                        </m:oMath>
                      </m:oMathPara>
                    </w:p>
                  </w:txbxContent>
                </v:textbox>
              </v:shape>
            </w:pict>
          </mc:Fallback>
        </mc:AlternateContent>
      </w:r>
    </w:p>
    <w:p w:rsidR="005033AE" w:rsidRPr="008125C7" w:rsidRDefault="005033AE" w:rsidP="00FD0153">
      <w:pPr>
        <w:numPr>
          <w:ilvl w:val="2"/>
          <w:numId w:val="23"/>
        </w:numPr>
        <w:spacing w:after="160" w:line="259" w:lineRule="auto"/>
        <w:ind w:left="709"/>
        <w:contextualSpacing/>
        <w:jc w:val="left"/>
      </w:pPr>
      <w:r w:rsidRPr="008125C7">
        <w:t>Correlation between CL and V random variables expressed in correlation scale</w:t>
      </w:r>
    </w:p>
    <w:p w:rsidR="005033AE" w:rsidRPr="008125C7" w:rsidRDefault="005033AE" w:rsidP="00F221FD">
      <w:pPr>
        <w:contextualSpacing/>
      </w:pPr>
    </w:p>
    <w:p w:rsidR="005033AE" w:rsidRPr="008125C7" w:rsidRDefault="005033AE" w:rsidP="00F221FD">
      <w:pPr>
        <w:contextualSpacing/>
      </w:pPr>
      <w:r w:rsidRPr="008125C7">
        <w:rPr>
          <w:u w:val="single"/>
        </w:rPr>
        <w:t>Residual error model:</w:t>
      </w:r>
    </w:p>
    <w:p w:rsidR="005033AE" w:rsidRPr="008125C7" w:rsidRDefault="005033AE" w:rsidP="00FD0153">
      <w:pPr>
        <w:numPr>
          <w:ilvl w:val="0"/>
          <w:numId w:val="24"/>
        </w:numPr>
        <w:spacing w:after="160" w:line="259" w:lineRule="auto"/>
        <w:ind w:left="709"/>
        <w:contextualSpacing/>
        <w:jc w:val="left"/>
      </w:pPr>
      <w:r w:rsidRPr="008125C7">
        <w:t>Combined error model</w:t>
      </w:r>
    </w:p>
    <w:p w:rsidR="005033AE" w:rsidRPr="008125C7" w:rsidRDefault="005033AE" w:rsidP="00F221FD">
      <w:r w:rsidRPr="008125C7">
        <w:rPr>
          <w:noProof/>
        </w:rPr>
        <mc:AlternateContent>
          <mc:Choice Requires="wps">
            <w:drawing>
              <wp:anchor distT="0" distB="0" distL="114300" distR="114300" simplePos="0" relativeHeight="251689984" behindDoc="0" locked="0" layoutInCell="1" allowOverlap="1" wp14:anchorId="4DD2F458" wp14:editId="30F4B6E0">
                <wp:simplePos x="0" y="0"/>
                <wp:positionH relativeFrom="column">
                  <wp:posOffset>843280</wp:posOffset>
                </wp:positionH>
                <wp:positionV relativeFrom="paragraph">
                  <wp:posOffset>9525</wp:posOffset>
                </wp:positionV>
                <wp:extent cx="4029075" cy="215265"/>
                <wp:effectExtent l="0" t="0" r="0" b="0"/>
                <wp:wrapNone/>
                <wp:docPr id="42" name="TextBox 37"/>
                <wp:cNvGraphicFramePr/>
                <a:graphic xmlns:a="http://schemas.openxmlformats.org/drawingml/2006/main">
                  <a:graphicData uri="http://schemas.microsoft.com/office/word/2010/wordprocessingShape">
                    <wps:wsp>
                      <wps:cNvSpPr txBox="1"/>
                      <wps:spPr>
                        <a:xfrm>
                          <a:off x="0" y="0"/>
                          <a:ext cx="4029075" cy="215265"/>
                        </a:xfrm>
                        <a:prstGeom prst="rect">
                          <a:avLst/>
                        </a:prstGeom>
                        <a:noFill/>
                      </wps:spPr>
                      <wps:txbx>
                        <w:txbxContent>
                          <w:p w:rsidR="009D285D" w:rsidRDefault="00A5683F" w:rsidP="00F221FD">
                            <w:pPr>
                              <w:pStyle w:val="NormalWeb"/>
                              <w:spacing w:before="0" w:beforeAutospacing="0" w:after="0" w:afterAutospacing="0"/>
                              <w:textAlignment w:val="baseline"/>
                            </w:pPr>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y</m:t>
                                  </m:r>
                                </m:e>
                                <m:sub>
                                  <m:r>
                                    <w:rPr>
                                      <w:rFonts w:ascii="Cambria Math" w:eastAsia="Cambria Math" w:hAnsi="Cambria Math" w:cstheme="minorBidi"/>
                                      <w:color w:val="000000" w:themeColor="text1"/>
                                      <w:kern w:val="24"/>
                                      <w:lang w:val="de-DE"/>
                                    </w:rPr>
                                    <m:t>i,j</m:t>
                                  </m:r>
                                </m:sub>
                              </m:sSub>
                              <m:r>
                                <w:rPr>
                                  <w:rFonts w:ascii="Cambria Math" w:eastAsia="Cambria Math" w:hAnsi="Cambria Math" w:cstheme="minorBidi"/>
                                  <w:color w:val="000000" w:themeColor="text1"/>
                                  <w:kern w:val="24"/>
                                  <w:lang w:val="de-DE"/>
                                </w:rPr>
                                <m:t>=IPRED+g×</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ε</m:t>
                                  </m:r>
                                </m:e>
                                <m:sub>
                                  <m:r>
                                    <w:rPr>
                                      <w:rFonts w:ascii="Cambria Math" w:eastAsia="Cambria Math" w:hAnsi="Cambria Math" w:cstheme="minorBidi"/>
                                      <w:color w:val="000000" w:themeColor="text1"/>
                                      <w:kern w:val="24"/>
                                      <w:lang w:val="de-DE"/>
                                    </w:rPr>
                                    <m:t>i,j</m:t>
                                  </m:r>
                                </m:sub>
                              </m:sSub>
                              <m:r>
                                <w:rPr>
                                  <w:rFonts w:ascii="Cambria Math" w:eastAsia="Cambria Math" w:hAnsi="Cambria Math" w:cstheme="minorBidi"/>
                                  <w:color w:val="000000" w:themeColor="text1"/>
                                  <w:kern w:val="24"/>
                                  <w:lang w:val="de-DE"/>
                                </w:rPr>
                                <m:t xml:space="preserve"> </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ε</m:t>
                                  </m:r>
                                </m:e>
                                <m:sub>
                                  <m:r>
                                    <w:rPr>
                                      <w:rFonts w:ascii="Cambria Math" w:eastAsia="Cambria Math" w:hAnsi="Cambria Math" w:cstheme="minorBidi"/>
                                      <w:color w:val="000000" w:themeColor="text1"/>
                                      <w:kern w:val="24"/>
                                      <w:lang w:val="de-DE"/>
                                    </w:rPr>
                                    <m:t>i,j</m:t>
                                  </m:r>
                                </m:sub>
                              </m:sSub>
                              <m:r>
                                <m:rPr>
                                  <m:scr m:val="script"/>
                                </m:rPr>
                                <w:rPr>
                                  <w:rFonts w:ascii="Cambria Math" w:eastAsia="Cambria Math" w:hAnsi="Cambria Math" w:cstheme="minorBidi"/>
                                  <w:color w:val="000000" w:themeColor="text1"/>
                                  <w:kern w:val="24"/>
                                  <w:lang w:val="de-DE"/>
                                </w:rPr>
                                <m:t>~N</m:t>
                              </m:r>
                              <m:d>
                                <m:dPr>
                                  <m:ctrlPr>
                                    <w:rPr>
                                      <w:rFonts w:ascii="Cambria Math" w:eastAsia="Cambria Math" w:hAnsi="Cambria Math" w:cstheme="minorBidi"/>
                                      <w:i/>
                                      <w:iCs/>
                                      <w:color w:val="000000" w:themeColor="text1"/>
                                      <w:kern w:val="24"/>
                                      <w:lang w:val="de-DE"/>
                                    </w:rPr>
                                  </m:ctrlPr>
                                </m:dPr>
                                <m:e>
                                  <m:r>
                                    <w:rPr>
                                      <w:rFonts w:ascii="Cambria Math" w:eastAsia="Cambria Math" w:hAnsi="Cambria Math" w:cstheme="minorBidi"/>
                                      <w:color w:val="000000" w:themeColor="text1"/>
                                      <w:kern w:val="24"/>
                                      <w:lang w:val="de-DE"/>
                                    </w:rPr>
                                    <m:t>0,1</m:t>
                                  </m:r>
                                </m:e>
                              </m:d>
                              <m:r>
                                <w:rPr>
                                  <w:rFonts w:ascii="Cambria Math" w:eastAsia="Cambria Math" w:hAnsi="Cambria Math" w:cstheme="minorBidi"/>
                                  <w:color w:val="000000" w:themeColor="text1"/>
                                  <w:kern w:val="24"/>
                                  <w:lang w:val="de-DE"/>
                                </w:rPr>
                                <m:t xml:space="preserve">     var</m:t>
                              </m:r>
                              <m:d>
                                <m:dPr>
                                  <m:ctrlPr>
                                    <w:rPr>
                                      <w:rFonts w:ascii="Cambria Math" w:eastAsia="Cambria Math" w:hAnsi="Cambria Math" w:cstheme="minorBidi"/>
                                      <w:i/>
                                      <w:iCs/>
                                      <w:color w:val="000000" w:themeColor="text1"/>
                                      <w:kern w:val="24"/>
                                      <w:lang w:val="de-DE"/>
                                    </w:rPr>
                                  </m:ctrlPr>
                                </m:dPr>
                                <m:e>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y</m:t>
                                      </m:r>
                                    </m:e>
                                    <m:sub>
                                      <m:r>
                                        <w:rPr>
                                          <w:rFonts w:ascii="Cambria Math" w:eastAsia="Cambria Math" w:hAnsi="Cambria Math" w:cstheme="minorBidi"/>
                                          <w:color w:val="000000" w:themeColor="text1"/>
                                          <w:kern w:val="24"/>
                                          <w:lang w:val="de-DE"/>
                                        </w:rPr>
                                        <m:t>i,j</m:t>
                                      </m:r>
                                    </m:sub>
                                  </m:sSub>
                                </m:e>
                              </m:d>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r>
                                    <w:rPr>
                                      <w:rFonts w:ascii="Cambria Math" w:eastAsia="Cambria Math" w:hAnsi="Cambria Math" w:cstheme="minorBidi"/>
                                      <w:color w:val="000000" w:themeColor="text1"/>
                                      <w:kern w:val="24"/>
                                      <w:lang w:val="de-DE"/>
                                    </w:rPr>
                                    <m:t>g</m:t>
                                  </m:r>
                                </m:e>
                                <m:sup>
                                  <m:r>
                                    <w:rPr>
                                      <w:rFonts w:ascii="Cambria Math" w:eastAsia="Cambria Math" w:hAnsi="Cambria Math" w:cstheme="minorBidi"/>
                                      <w:color w:val="000000" w:themeColor="text1"/>
                                      <w:kern w:val="24"/>
                                      <w:lang w:val="de-DE"/>
                                    </w:rPr>
                                    <m:t>2</m:t>
                                  </m:r>
                                </m:sup>
                              </m:sSup>
                            </m:oMath>
                            <w:r w:rsidR="009D285D">
                              <w:rPr>
                                <w:rFonts w:ascii="Cambria Math" w:eastAsia="Cambria Math" w:hAnsi="Cambria Math" w:cstheme="minorBidi"/>
                                <w:color w:val="000000" w:themeColor="text1"/>
                                <w:kern w:val="24"/>
                                <w:sz w:val="28"/>
                                <w:szCs w:val="28"/>
                              </w:rPr>
                              <w:t xml:space="preserve">     </w:t>
                            </w:r>
                          </w:p>
                        </w:txbxContent>
                      </wps:txbx>
                      <wps:bodyPr wrap="square" lIns="0" tIns="0" rIns="0" bIns="0" rtlCol="0">
                        <a:spAutoFit/>
                      </wps:bodyPr>
                    </wps:wsp>
                  </a:graphicData>
                </a:graphic>
                <wp14:sizeRelH relativeFrom="margin">
                  <wp14:pctWidth>0</wp14:pctWidth>
                </wp14:sizeRelH>
              </wp:anchor>
            </w:drawing>
          </mc:Choice>
          <mc:Fallback>
            <w:pict>
              <v:shape id="_x0000_s1062" type="#_x0000_t202" style="position:absolute;left:0;text-align:left;margin-left:66.4pt;margin-top:.75pt;width:317.25pt;height:16.9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" filled="f" stroked="f">
                <v:textbox style="mso-fit-shape-to-text:t" inset="0,0,0,0">
                  <w:txbxContent>
                    <w:p w:rsidR="009D285D" w:rsidRDefault="00A5683F" w:rsidP="00F221FD">
                      <w:pPr>
                        <w:pStyle w:val="NormalWeb"/>
                        <w:spacing w:before="0" w:beforeAutospacing="0" w:after="0" w:afterAutospacing="0"/>
                        <w:textAlignment w:val="baseline"/>
                      </w:pPr>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y</m:t>
                            </m:r>
                          </m:e>
                          <m:sub>
                            <m:r>
                              <w:rPr>
                                <w:rFonts w:ascii="Cambria Math" w:eastAsia="Cambria Math" w:hAnsi="Cambria Math" w:cstheme="minorBidi"/>
                                <w:color w:val="000000" w:themeColor="text1"/>
                                <w:kern w:val="24"/>
                                <w:lang w:val="de-DE"/>
                              </w:rPr>
                              <m:t>i,j</m:t>
                            </m:r>
                          </m:sub>
                        </m:sSub>
                        <m:r>
                          <w:rPr>
                            <w:rFonts w:ascii="Cambria Math" w:eastAsia="Cambria Math" w:hAnsi="Cambria Math" w:cstheme="minorBidi"/>
                            <w:color w:val="000000" w:themeColor="text1"/>
                            <w:kern w:val="24"/>
                            <w:lang w:val="de-DE"/>
                          </w:rPr>
                          <m:t>=IPRED+g×</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ε</m:t>
                            </m:r>
                          </m:e>
                          <m:sub>
                            <m:r>
                              <w:rPr>
                                <w:rFonts w:ascii="Cambria Math" w:eastAsia="Cambria Math" w:hAnsi="Cambria Math" w:cstheme="minorBidi"/>
                                <w:color w:val="000000" w:themeColor="text1"/>
                                <w:kern w:val="24"/>
                                <w:lang w:val="de-DE"/>
                              </w:rPr>
                              <m:t>i,j</m:t>
                            </m:r>
                          </m:sub>
                        </m:sSub>
                        <m:r>
                          <w:rPr>
                            <w:rFonts w:ascii="Cambria Math" w:eastAsia="Cambria Math" w:hAnsi="Cambria Math" w:cstheme="minorBidi"/>
                            <w:color w:val="000000" w:themeColor="text1"/>
                            <w:kern w:val="24"/>
                            <w:lang w:val="de-DE"/>
                          </w:rPr>
                          <m:t xml:space="preserve"> </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ε</m:t>
                            </m:r>
                          </m:e>
                          <m:sub>
                            <m:r>
                              <w:rPr>
                                <w:rFonts w:ascii="Cambria Math" w:eastAsia="Cambria Math" w:hAnsi="Cambria Math" w:cstheme="minorBidi"/>
                                <w:color w:val="000000" w:themeColor="text1"/>
                                <w:kern w:val="24"/>
                                <w:lang w:val="de-DE"/>
                              </w:rPr>
                              <m:t>i,j</m:t>
                            </m:r>
                          </m:sub>
                        </m:sSub>
                        <m:r>
                          <m:rPr>
                            <m:scr m:val="script"/>
                          </m:rPr>
                          <w:rPr>
                            <w:rFonts w:ascii="Cambria Math" w:eastAsia="Cambria Math" w:hAnsi="Cambria Math" w:cstheme="minorBidi"/>
                            <w:color w:val="000000" w:themeColor="text1"/>
                            <w:kern w:val="24"/>
                            <w:lang w:val="de-DE"/>
                          </w:rPr>
                          <m:t>~N</m:t>
                        </m:r>
                        <m:d>
                          <m:dPr>
                            <m:ctrlPr>
                              <w:rPr>
                                <w:rFonts w:ascii="Cambria Math" w:eastAsia="Cambria Math" w:hAnsi="Cambria Math" w:cstheme="minorBidi"/>
                                <w:i/>
                                <w:iCs/>
                                <w:color w:val="000000" w:themeColor="text1"/>
                                <w:kern w:val="24"/>
                                <w:lang w:val="de-DE"/>
                              </w:rPr>
                            </m:ctrlPr>
                          </m:dPr>
                          <m:e>
                            <m:r>
                              <w:rPr>
                                <w:rFonts w:ascii="Cambria Math" w:eastAsia="Cambria Math" w:hAnsi="Cambria Math" w:cstheme="minorBidi"/>
                                <w:color w:val="000000" w:themeColor="text1"/>
                                <w:kern w:val="24"/>
                                <w:lang w:val="de-DE"/>
                              </w:rPr>
                              <m:t>0,1</m:t>
                            </m:r>
                          </m:e>
                        </m:d>
                        <m:r>
                          <w:rPr>
                            <w:rFonts w:ascii="Cambria Math" w:eastAsia="Cambria Math" w:hAnsi="Cambria Math" w:cstheme="minorBidi"/>
                            <w:color w:val="000000" w:themeColor="text1"/>
                            <w:kern w:val="24"/>
                            <w:lang w:val="de-DE"/>
                          </w:rPr>
                          <m:t xml:space="preserve">     var</m:t>
                        </m:r>
                        <m:d>
                          <m:dPr>
                            <m:ctrlPr>
                              <w:rPr>
                                <w:rFonts w:ascii="Cambria Math" w:eastAsia="Cambria Math" w:hAnsi="Cambria Math" w:cstheme="minorBidi"/>
                                <w:i/>
                                <w:iCs/>
                                <w:color w:val="000000" w:themeColor="text1"/>
                                <w:kern w:val="24"/>
                                <w:lang w:val="de-DE"/>
                              </w:rPr>
                            </m:ctrlPr>
                          </m:dPr>
                          <m:e>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y</m:t>
                                </m:r>
                              </m:e>
                              <m:sub>
                                <m:r>
                                  <w:rPr>
                                    <w:rFonts w:ascii="Cambria Math" w:eastAsia="Cambria Math" w:hAnsi="Cambria Math" w:cstheme="minorBidi"/>
                                    <w:color w:val="000000" w:themeColor="text1"/>
                                    <w:kern w:val="24"/>
                                    <w:lang w:val="de-DE"/>
                                  </w:rPr>
                                  <m:t>i,j</m:t>
                                </m:r>
                              </m:sub>
                            </m:sSub>
                          </m:e>
                        </m:d>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r>
                              <w:rPr>
                                <w:rFonts w:ascii="Cambria Math" w:eastAsia="Cambria Math" w:hAnsi="Cambria Math" w:cstheme="minorBidi"/>
                                <w:color w:val="000000" w:themeColor="text1"/>
                                <w:kern w:val="24"/>
                                <w:lang w:val="de-DE"/>
                              </w:rPr>
                              <m:t>g</m:t>
                            </m:r>
                          </m:e>
                          <m:sup>
                            <m:r>
                              <w:rPr>
                                <w:rFonts w:ascii="Cambria Math" w:eastAsia="Cambria Math" w:hAnsi="Cambria Math" w:cstheme="minorBidi"/>
                                <w:color w:val="000000" w:themeColor="text1"/>
                                <w:kern w:val="24"/>
                                <w:lang w:val="de-DE"/>
                              </w:rPr>
                              <m:t>2</m:t>
                            </m:r>
                          </m:sup>
                        </m:sSup>
                      </m:oMath>
                      <w:r w:rsidR="009D285D">
                        <w:rPr>
                          <w:rFonts w:ascii="Cambria Math" w:eastAsia="Cambria Math" w:hAnsi="Cambria Math" w:cstheme="minorBidi"/>
                          <w:color w:val="000000" w:themeColor="text1"/>
                          <w:kern w:val="24"/>
                          <w:sz w:val="28"/>
                          <w:szCs w:val="28"/>
                        </w:rPr>
                        <w:t xml:space="preserve">     </w:t>
                      </w:r>
                    </w:p>
                  </w:txbxContent>
                </v:textbox>
              </v:shape>
            </w:pict>
          </mc:Fallback>
        </mc:AlternateContent>
      </w:r>
      <w:r w:rsidRPr="008125C7">
        <w:rPr>
          <w:noProof/>
        </w:rPr>
        <mc:AlternateContent>
          <mc:Choice Requires="wps">
            <w:drawing>
              <wp:anchor distT="0" distB="0" distL="114300" distR="114300" simplePos="0" relativeHeight="251691008" behindDoc="0" locked="0" layoutInCell="1" allowOverlap="1" wp14:anchorId="37188039" wp14:editId="41FBE42C">
                <wp:simplePos x="0" y="0"/>
                <wp:positionH relativeFrom="column">
                  <wp:posOffset>852805</wp:posOffset>
                </wp:positionH>
                <wp:positionV relativeFrom="paragraph">
                  <wp:posOffset>358775</wp:posOffset>
                </wp:positionV>
                <wp:extent cx="2990850" cy="190500"/>
                <wp:effectExtent l="0" t="0" r="0" b="0"/>
                <wp:wrapNone/>
                <wp:docPr id="43" name="TextBox 39"/>
                <wp:cNvGraphicFramePr/>
                <a:graphic xmlns:a="http://schemas.openxmlformats.org/drawingml/2006/main">
                  <a:graphicData uri="http://schemas.microsoft.com/office/word/2010/wordprocessingShape">
                    <wps:wsp>
                      <wps:cNvSpPr txBox="1"/>
                      <wps:spPr>
                        <a:xfrm>
                          <a:off x="0" y="0"/>
                          <a:ext cx="2990850" cy="190500"/>
                        </a:xfrm>
                        <a:prstGeom prst="rect">
                          <a:avLst/>
                        </a:prstGeom>
                        <a:noFill/>
                      </wps:spPr>
                      <wps:txbx>
                        <w:txbxContent>
                          <w:p w:rsidR="009D285D" w:rsidRDefault="009D285D" w:rsidP="00F221FD">
                            <w:pPr>
                              <w:pStyle w:val="NormalWeb"/>
                              <w:spacing w:before="0" w:beforeAutospacing="0" w:after="0" w:afterAutospacing="0"/>
                              <w:textAlignment w:val="baseline"/>
                            </w:pPr>
                            <m:oMathPara>
                              <m:oMathParaPr>
                                <m:jc m:val="centerGroup"/>
                              </m:oMathParaPr>
                              <m:oMath>
                                <m:r>
                                  <w:rPr>
                                    <w:rFonts w:ascii="Cambria Math" w:eastAsia="Cambria Math" w:hAnsi="Cambria Math" w:cstheme="minorBidi"/>
                                    <w:color w:val="000000" w:themeColor="text1"/>
                                    <w:kern w:val="24"/>
                                    <w:lang w:val="de-DE"/>
                                  </w:rPr>
                                  <m:t>g=RUV_ADD+RUV_PROP×IPRED</m:t>
                                </m:r>
                              </m:oMath>
                            </m:oMathPara>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left:0;text-align:left;margin-left:67.15pt;margin-top:28.25pt;width:235.5pt;height: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" filled="f" stroked="f">
                <v:textbox inset="0,0,0,0">
                  <w:txbxContent>
                    <w:p w:rsidR="009D285D" w:rsidRDefault="009D285D" w:rsidP="00F221FD">
                      <w:pPr>
                        <w:pStyle w:val="NormalWeb"/>
                        <w:spacing w:before="0" w:beforeAutospacing="0" w:after="0" w:afterAutospacing="0"/>
                        <w:textAlignment w:val="baseline"/>
                      </w:pPr>
                      <m:oMathPara>
                        <m:oMathParaPr>
                          <m:jc m:val="centerGroup"/>
                        </m:oMathParaPr>
                        <m:oMath>
                          <m:r>
                            <w:rPr>
                              <w:rFonts w:ascii="Cambria Math" w:eastAsia="Cambria Math" w:hAnsi="Cambria Math" w:cstheme="minorBidi"/>
                              <w:color w:val="000000" w:themeColor="text1"/>
                              <w:kern w:val="24"/>
                              <w:lang w:val="de-DE"/>
                            </w:rPr>
                            <m:t>g=RUV_ADD+RUV_PROP×IPRED</m:t>
                          </m:r>
                        </m:oMath>
                      </m:oMathPara>
                    </w:p>
                  </w:txbxContent>
                </v:textbox>
              </v:shape>
            </w:pict>
          </mc:Fallback>
        </mc:AlternateContent>
      </w:r>
      <w:r w:rsidRPr="008125C7">
        <w:t xml:space="preserve"> </w:t>
      </w:r>
    </w:p>
    <w:p w:rsidR="005033AE" w:rsidRPr="008125C7" w:rsidRDefault="005033AE" w:rsidP="00F221FD">
      <w:r w:rsidRPr="008125C7">
        <w:br w:type="page"/>
      </w:r>
    </w:p>
    <w:p w:rsidR="005033AE" w:rsidRPr="008125C7" w:rsidRDefault="005033AE" w:rsidP="005033AE">
      <w:pPr>
        <w:pStyle w:val="Heading2"/>
      </w:pPr>
      <w:bookmarkStart w:id="9" w:name="_Toc437557449"/>
      <w:r w:rsidRPr="008125C7">
        <w:lastRenderedPageBreak/>
        <w:t>UseCase8</w:t>
      </w:r>
      <w:bookmarkEnd w:id="9"/>
    </w:p>
    <w:p w:rsidR="005033AE" w:rsidRPr="008125C7" w:rsidRDefault="005033AE" w:rsidP="00F221FD">
      <w:r w:rsidRPr="008125C7">
        <w:t xml:space="preserve">Warfarin population pharmacokinetic model </w:t>
      </w:r>
    </w:p>
    <w:p w:rsidR="005033AE" w:rsidRPr="008125C7" w:rsidRDefault="005033AE" w:rsidP="00F221FD">
      <w:pPr>
        <w:spacing w:before="240"/>
      </w:pPr>
      <w:r w:rsidRPr="008125C7">
        <w:rPr>
          <w:b/>
        </w:rPr>
        <w:t>Dosing regimen:</w:t>
      </w:r>
      <w:r w:rsidRPr="008125C7">
        <w:t xml:space="preserve"> single oral administration</w:t>
      </w:r>
    </w:p>
    <w:p w:rsidR="005033AE" w:rsidRPr="008125C7" w:rsidRDefault="005033AE" w:rsidP="00F221FD">
      <w:pPr>
        <w:pStyle w:val="section"/>
      </w:pPr>
      <w:r w:rsidRPr="008125C7">
        <w:t>Dataset:</w:t>
      </w:r>
    </w:p>
    <w:p w:rsidR="005033AE" w:rsidRPr="008125C7" w:rsidRDefault="005033AE" w:rsidP="00FD0153">
      <w:pPr>
        <w:numPr>
          <w:ilvl w:val="0"/>
          <w:numId w:val="22"/>
        </w:numPr>
        <w:spacing w:after="160" w:line="259" w:lineRule="auto"/>
        <w:ind w:left="709" w:hanging="357"/>
        <w:contextualSpacing/>
        <w:jc w:val="left"/>
      </w:pPr>
      <w:r w:rsidRPr="008125C7">
        <w:t>ID : Patient identifier (n=32)</w:t>
      </w:r>
    </w:p>
    <w:p w:rsidR="005033AE" w:rsidRPr="008125C7" w:rsidRDefault="005033AE" w:rsidP="00FD0153">
      <w:pPr>
        <w:numPr>
          <w:ilvl w:val="0"/>
          <w:numId w:val="22"/>
        </w:numPr>
        <w:spacing w:after="160" w:line="259" w:lineRule="auto"/>
        <w:ind w:left="709" w:hanging="357"/>
        <w:contextualSpacing/>
        <w:jc w:val="left"/>
      </w:pPr>
      <w:r w:rsidRPr="008125C7">
        <w:t>TIME [h]</w:t>
      </w:r>
    </w:p>
    <w:p w:rsidR="005033AE" w:rsidRPr="008125C7" w:rsidRDefault="005033AE" w:rsidP="00FD0153">
      <w:pPr>
        <w:numPr>
          <w:ilvl w:val="0"/>
          <w:numId w:val="22"/>
        </w:numPr>
        <w:spacing w:after="160" w:line="259" w:lineRule="auto"/>
        <w:ind w:left="709" w:hanging="357"/>
        <w:contextualSpacing/>
        <w:jc w:val="left"/>
      </w:pPr>
      <w:r w:rsidRPr="008125C7">
        <w:t>WT : Patient’s weight [kg]</w:t>
      </w:r>
    </w:p>
    <w:p w:rsidR="005033AE" w:rsidRPr="008125C7" w:rsidRDefault="005033AE" w:rsidP="00FD0153">
      <w:pPr>
        <w:numPr>
          <w:ilvl w:val="0"/>
          <w:numId w:val="22"/>
        </w:numPr>
        <w:spacing w:after="160" w:line="259" w:lineRule="auto"/>
        <w:ind w:left="709" w:hanging="357"/>
        <w:contextualSpacing/>
        <w:jc w:val="left"/>
      </w:pPr>
      <w:r w:rsidRPr="008125C7">
        <w:t>AGE [years]</w:t>
      </w:r>
    </w:p>
    <w:p w:rsidR="005033AE" w:rsidRPr="008125C7" w:rsidRDefault="005033AE" w:rsidP="00FD0153">
      <w:pPr>
        <w:numPr>
          <w:ilvl w:val="0"/>
          <w:numId w:val="22"/>
        </w:numPr>
        <w:spacing w:after="160" w:line="259" w:lineRule="auto"/>
        <w:ind w:left="709" w:hanging="357"/>
        <w:contextualSpacing/>
        <w:jc w:val="left"/>
      </w:pPr>
      <w:r w:rsidRPr="008125C7">
        <w:t>SEX (0: female, 1: male)</w:t>
      </w:r>
    </w:p>
    <w:p w:rsidR="005033AE" w:rsidRPr="008125C7" w:rsidRDefault="005033AE" w:rsidP="00FD0153">
      <w:pPr>
        <w:numPr>
          <w:ilvl w:val="0"/>
          <w:numId w:val="22"/>
        </w:numPr>
        <w:spacing w:after="160" w:line="259" w:lineRule="auto"/>
        <w:ind w:left="709" w:hanging="357"/>
        <w:contextualSpacing/>
        <w:jc w:val="left"/>
      </w:pPr>
      <w:r w:rsidRPr="008125C7">
        <w:t>AMT : Total drug administered [mg]</w:t>
      </w:r>
    </w:p>
    <w:p w:rsidR="005033AE" w:rsidRPr="008125C7" w:rsidRDefault="005033AE" w:rsidP="00FD0153">
      <w:pPr>
        <w:numPr>
          <w:ilvl w:val="0"/>
          <w:numId w:val="22"/>
        </w:numPr>
        <w:spacing w:after="160" w:line="259" w:lineRule="auto"/>
        <w:ind w:left="709" w:hanging="357"/>
        <w:contextualSpacing/>
        <w:jc w:val="left"/>
      </w:pPr>
      <w:r w:rsidRPr="008125C7">
        <w:t>OCC : occasion identifier (1: 1</w:t>
      </w:r>
      <w:r w:rsidRPr="008125C7">
        <w:rPr>
          <w:vertAlign w:val="superscript"/>
        </w:rPr>
        <w:t>st</w:t>
      </w:r>
      <w:r w:rsidRPr="008125C7">
        <w:t xml:space="preserve"> occasion , 2: 2</w:t>
      </w:r>
      <w:r w:rsidRPr="008125C7">
        <w:rPr>
          <w:vertAlign w:val="superscript"/>
        </w:rPr>
        <w:t>nd</w:t>
      </w:r>
      <w:r w:rsidRPr="008125C7">
        <w:t xml:space="preserve"> occasion)</w:t>
      </w:r>
    </w:p>
    <w:p w:rsidR="005033AE" w:rsidRPr="008125C7" w:rsidRDefault="005033AE" w:rsidP="00FD0153">
      <w:pPr>
        <w:numPr>
          <w:ilvl w:val="0"/>
          <w:numId w:val="22"/>
        </w:numPr>
        <w:spacing w:after="160" w:line="259" w:lineRule="auto"/>
        <w:ind w:left="709" w:hanging="357"/>
        <w:contextualSpacing/>
        <w:jc w:val="left"/>
      </w:pPr>
      <w:r w:rsidRPr="008125C7">
        <w:t>MDV : missing dependent variable (0: observation, 1: dosing record)</w:t>
      </w:r>
    </w:p>
    <w:p w:rsidR="005033AE" w:rsidRPr="008125C7" w:rsidRDefault="005033AE" w:rsidP="00F221FD">
      <w:pPr>
        <w:pStyle w:val="section"/>
      </w:pPr>
      <w:r w:rsidRPr="008125C7">
        <w:t xml:space="preserve">Structural model: </w:t>
      </w:r>
    </w:p>
    <w:p w:rsidR="005033AE" w:rsidRPr="008125C7" w:rsidRDefault="005033AE" w:rsidP="00FD0153">
      <w:pPr>
        <w:numPr>
          <w:ilvl w:val="0"/>
          <w:numId w:val="22"/>
        </w:numPr>
        <w:spacing w:after="160" w:line="259" w:lineRule="auto"/>
        <w:ind w:left="709"/>
        <w:contextualSpacing/>
        <w:jc w:val="left"/>
      </w:pPr>
      <w:r w:rsidRPr="008125C7">
        <w:t>1 compartment model using ODE (V, CL, k</w:t>
      </w:r>
      <w:r w:rsidRPr="008125C7">
        <w:rPr>
          <w:vertAlign w:val="subscript"/>
        </w:rPr>
        <w:t>a</w:t>
      </w:r>
      <w:r w:rsidRPr="008125C7">
        <w:t>, TLAG)</w:t>
      </w:r>
    </w:p>
    <w:p w:rsidR="005033AE" w:rsidRPr="008125C7" w:rsidRDefault="005033AE" w:rsidP="00FD0153">
      <w:pPr>
        <w:numPr>
          <w:ilvl w:val="0"/>
          <w:numId w:val="22"/>
        </w:numPr>
        <w:spacing w:after="160" w:line="259" w:lineRule="auto"/>
        <w:ind w:left="709" w:hanging="357"/>
        <w:contextualSpacing/>
        <w:jc w:val="left"/>
      </w:pPr>
      <w:r w:rsidRPr="008125C7">
        <w:t>1</w:t>
      </w:r>
      <w:r w:rsidRPr="008125C7">
        <w:rPr>
          <w:vertAlign w:val="superscript"/>
        </w:rPr>
        <w:t>st</w:t>
      </w:r>
      <w:r w:rsidRPr="008125C7">
        <w:t xml:space="preserve"> order absorption process with lag time</w:t>
      </w:r>
    </w:p>
    <w:p w:rsidR="005033AE" w:rsidRPr="008125C7" w:rsidRDefault="005033AE" w:rsidP="00FD0153">
      <w:pPr>
        <w:numPr>
          <w:ilvl w:val="0"/>
          <w:numId w:val="22"/>
        </w:numPr>
        <w:spacing w:after="160" w:line="259" w:lineRule="auto"/>
        <w:ind w:left="709"/>
        <w:contextualSpacing/>
        <w:jc w:val="left"/>
      </w:pPr>
      <w:r w:rsidRPr="008125C7">
        <w:t>1</w:t>
      </w:r>
      <w:r w:rsidRPr="008125C7">
        <w:rPr>
          <w:vertAlign w:val="superscript"/>
        </w:rPr>
        <w:t>st</w:t>
      </w:r>
      <w:r w:rsidRPr="008125C7">
        <w:t xml:space="preserve"> order elimination process </w:t>
      </w:r>
    </w:p>
    <w:p w:rsidR="005033AE" w:rsidRPr="008125C7" w:rsidRDefault="005033AE" w:rsidP="00F221FD">
      <w:pPr>
        <w:pStyle w:val="section"/>
      </w:pPr>
      <w:r w:rsidRPr="008125C7">
        <w:t xml:space="preserve">Covariate model: </w:t>
      </w:r>
    </w:p>
    <w:p w:rsidR="005033AE" w:rsidRPr="008125C7" w:rsidRDefault="005033AE" w:rsidP="00FD0153">
      <w:pPr>
        <w:numPr>
          <w:ilvl w:val="0"/>
          <w:numId w:val="22"/>
        </w:numPr>
        <w:spacing w:after="160" w:line="259" w:lineRule="auto"/>
        <w:ind w:left="709" w:hanging="357"/>
        <w:contextualSpacing/>
        <w:jc w:val="left"/>
      </w:pPr>
      <w:r w:rsidRPr="008125C7">
        <w:tab/>
        <w:t>WT on CL and V following allometric principles</w:t>
      </w:r>
    </w:p>
    <w:p w:rsidR="005033AE" w:rsidRPr="008125C7" w:rsidRDefault="005033AE" w:rsidP="00F221FD">
      <w:r w:rsidRPr="008125C7">
        <w:rPr>
          <w:noProof/>
        </w:rPr>
        <mc:AlternateContent>
          <mc:Choice Requires="wps">
            <w:drawing>
              <wp:anchor distT="0" distB="0" distL="114300" distR="114300" simplePos="0" relativeHeight="251699200" behindDoc="0" locked="0" layoutInCell="1" allowOverlap="1" wp14:anchorId="776D412D" wp14:editId="356A4958">
                <wp:simplePos x="0" y="0"/>
                <wp:positionH relativeFrom="column">
                  <wp:posOffset>2861945</wp:posOffset>
                </wp:positionH>
                <wp:positionV relativeFrom="paragraph">
                  <wp:posOffset>29845</wp:posOffset>
                </wp:positionV>
                <wp:extent cx="1647825" cy="385445"/>
                <wp:effectExtent l="0" t="0" r="0" b="0"/>
                <wp:wrapNone/>
                <wp:docPr id="50" name="TextBox 36"/>
                <wp:cNvGraphicFramePr/>
                <a:graphic xmlns:a="http://schemas.openxmlformats.org/drawingml/2006/main">
                  <a:graphicData uri="http://schemas.microsoft.com/office/word/2010/wordprocessingShape">
                    <wps:wsp>
                      <wps:cNvSpPr txBox="1"/>
                      <wps:spPr>
                        <a:xfrm>
                          <a:off x="0" y="0"/>
                          <a:ext cx="1647825" cy="385445"/>
                        </a:xfrm>
                        <a:prstGeom prst="rect">
                          <a:avLst/>
                        </a:prstGeom>
                        <a:noFill/>
                      </wps:spPr>
                      <wps:txbx>
                        <w:txbxContent>
                          <w:p w:rsidR="009D285D" w:rsidRDefault="009D285D" w:rsidP="00F221FD">
                            <w:pPr>
                              <w:pStyle w:val="NormalWeb"/>
                              <w:spacing w:before="0" w:beforeAutospacing="0" w:after="0" w:afterAutospacing="0"/>
                              <w:textAlignment w:val="baseline"/>
                            </w:pPr>
                            <m:oMathPara>
                              <m:oMathParaPr>
                                <m:jc m:val="centerGroup"/>
                              </m:oMathParaPr>
                              <m:oMath>
                                <m:r>
                                  <m:rPr>
                                    <m:sty m:val="p"/>
                                  </m:rPr>
                                  <w:rPr>
                                    <w:rFonts w:ascii="Cambria Math" w:hAnsi="Cambria Math" w:cstheme="minorBidi"/>
                                    <w:color w:val="000000" w:themeColor="text1"/>
                                    <w:kern w:val="24"/>
                                    <w:lang w:val="de-DE"/>
                                  </w:rPr>
                                  <m:t>POP_V</m:t>
                                </m:r>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d>
                                      <m:dPr>
                                        <m:ctrlPr>
                                          <w:rPr>
                                            <w:rFonts w:ascii="Cambria Math" w:eastAsia="Cambria Math" w:hAnsi="Cambria Math" w:cstheme="minorBidi"/>
                                            <w:i/>
                                            <w:iCs/>
                                            <w:color w:val="000000" w:themeColor="text1"/>
                                            <w:kern w:val="24"/>
                                            <w:lang w:val="de-DE"/>
                                          </w:rPr>
                                        </m:ctrlPr>
                                      </m:dPr>
                                      <m:e>
                                        <m:f>
                                          <m:fPr>
                                            <m:ctrlPr>
                                              <w:rPr>
                                                <w:rFonts w:ascii="Cambria Math" w:eastAsia="Cambria Math" w:hAnsi="Cambria Math" w:cstheme="minorBidi"/>
                                                <w:i/>
                                                <w:iCs/>
                                                <w:color w:val="000000" w:themeColor="text1"/>
                                                <w:kern w:val="24"/>
                                                <w:lang w:val="de-DE"/>
                                              </w:rPr>
                                            </m:ctrlPr>
                                          </m:fPr>
                                          <m:num>
                                            <m:r>
                                              <w:rPr>
                                                <w:rFonts w:ascii="Cambria Math" w:eastAsia="Cambria Math" w:hAnsi="Cambria Math" w:cstheme="minorBidi"/>
                                                <w:color w:val="000000" w:themeColor="text1"/>
                                                <w:kern w:val="24"/>
                                                <w:lang w:val="de-DE"/>
                                              </w:rPr>
                                              <m:t>WT</m:t>
                                            </m:r>
                                          </m:num>
                                          <m:den>
                                            <m:r>
                                              <w:rPr>
                                                <w:rFonts w:ascii="Cambria Math" w:eastAsia="Cambria Math" w:hAnsi="Cambria Math" w:cstheme="minorBidi"/>
                                                <w:color w:val="000000" w:themeColor="text1"/>
                                                <w:kern w:val="24"/>
                                                <w:lang w:val="de-DE"/>
                                              </w:rPr>
                                              <m:t>70</m:t>
                                            </m:r>
                                          </m:den>
                                        </m:f>
                                      </m:e>
                                    </m:d>
                                  </m:e>
                                  <m:sup>
                                    <m:r>
                                      <w:rPr>
                                        <w:rFonts w:ascii="Cambria Math" w:eastAsia="Cambria Math" w:hAnsi="Cambria Math" w:cstheme="minorBidi"/>
                                        <w:color w:val="000000" w:themeColor="text1"/>
                                        <w:kern w:val="24"/>
                                        <w:lang w:val="de-DE"/>
                                      </w:rPr>
                                      <m:t>1</m:t>
                                    </m:r>
                                  </m:sup>
                                </m:sSup>
                              </m:oMath>
                            </m:oMathPara>
                          </w:p>
                        </w:txbxContent>
                      </wps:txbx>
                      <wps:bodyPr wrap="square" lIns="0" tIns="0" rIns="0" bIns="0" rtlCol="0" anchor="ctr">
                        <a:spAutoFit/>
                      </wps:bodyPr>
                    </wps:wsp>
                  </a:graphicData>
                </a:graphic>
                <wp14:sizeRelH relativeFrom="margin">
                  <wp14:pctWidth>0</wp14:pctWidth>
                </wp14:sizeRelH>
              </wp:anchor>
            </w:drawing>
          </mc:Choice>
          <mc:Fallback>
            <w:pict>
              <v:shape id="_x0000_s1064" type="#_x0000_t202" style="position:absolute;left:0;text-align:left;margin-left:225.35pt;margin-top:2.35pt;width:129.75pt;height:30.3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" filled="f" stroked="f">
                <v:textbox style="mso-fit-shape-to-text:t" inset="0,0,0,0">
                  <w:txbxContent>
                    <w:p w:rsidR="009D285D" w:rsidRDefault="009D285D" w:rsidP="00F221FD">
                      <w:pPr>
                        <w:pStyle w:val="NormalWeb"/>
                        <w:spacing w:before="0" w:beforeAutospacing="0" w:after="0" w:afterAutospacing="0"/>
                        <w:textAlignment w:val="baseline"/>
                      </w:pPr>
                      <m:oMathPara>
                        <m:oMathParaPr>
                          <m:jc m:val="centerGroup"/>
                        </m:oMathParaPr>
                        <m:oMath>
                          <m:r>
                            <m:rPr>
                              <m:sty m:val="p"/>
                            </m:rPr>
                            <w:rPr>
                              <w:rFonts w:ascii="Cambria Math" w:hAnsi="Cambria Math" w:cstheme="minorBidi"/>
                              <w:color w:val="000000" w:themeColor="text1"/>
                              <w:kern w:val="24"/>
                              <w:lang w:val="de-DE"/>
                            </w:rPr>
                            <m:t>POP_V</m:t>
                          </m:r>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d>
                                <m:dPr>
                                  <m:ctrlPr>
                                    <w:rPr>
                                      <w:rFonts w:ascii="Cambria Math" w:eastAsia="Cambria Math" w:hAnsi="Cambria Math" w:cstheme="minorBidi"/>
                                      <w:i/>
                                      <w:iCs/>
                                      <w:color w:val="000000" w:themeColor="text1"/>
                                      <w:kern w:val="24"/>
                                      <w:lang w:val="de-DE"/>
                                    </w:rPr>
                                  </m:ctrlPr>
                                </m:dPr>
                                <m:e>
                                  <m:f>
                                    <m:fPr>
                                      <m:ctrlPr>
                                        <w:rPr>
                                          <w:rFonts w:ascii="Cambria Math" w:eastAsia="Cambria Math" w:hAnsi="Cambria Math" w:cstheme="minorBidi"/>
                                          <w:i/>
                                          <w:iCs/>
                                          <w:color w:val="000000" w:themeColor="text1"/>
                                          <w:kern w:val="24"/>
                                          <w:lang w:val="de-DE"/>
                                        </w:rPr>
                                      </m:ctrlPr>
                                    </m:fPr>
                                    <m:num>
                                      <m:r>
                                        <w:rPr>
                                          <w:rFonts w:ascii="Cambria Math" w:eastAsia="Cambria Math" w:hAnsi="Cambria Math" w:cstheme="minorBidi"/>
                                          <w:color w:val="000000" w:themeColor="text1"/>
                                          <w:kern w:val="24"/>
                                          <w:lang w:val="de-DE"/>
                                        </w:rPr>
                                        <m:t>WT</m:t>
                                      </m:r>
                                    </m:num>
                                    <m:den>
                                      <m:r>
                                        <w:rPr>
                                          <w:rFonts w:ascii="Cambria Math" w:eastAsia="Cambria Math" w:hAnsi="Cambria Math" w:cstheme="minorBidi"/>
                                          <w:color w:val="000000" w:themeColor="text1"/>
                                          <w:kern w:val="24"/>
                                          <w:lang w:val="de-DE"/>
                                        </w:rPr>
                                        <m:t>70</m:t>
                                      </m:r>
                                    </m:den>
                                  </m:f>
                                </m:e>
                              </m:d>
                            </m:e>
                            <m:sup>
                              <m:r>
                                <w:rPr>
                                  <w:rFonts w:ascii="Cambria Math" w:eastAsia="Cambria Math" w:hAnsi="Cambria Math" w:cstheme="minorBidi"/>
                                  <w:color w:val="000000" w:themeColor="text1"/>
                                  <w:kern w:val="24"/>
                                  <w:lang w:val="de-DE"/>
                                </w:rPr>
                                <m:t>1</m:t>
                              </m:r>
                            </m:sup>
                          </m:sSup>
                        </m:oMath>
                      </m:oMathPara>
                    </w:p>
                  </w:txbxContent>
                </v:textbox>
              </v:shape>
            </w:pict>
          </mc:Fallback>
        </mc:AlternateContent>
      </w:r>
      <w:r w:rsidRPr="008125C7">
        <w:rPr>
          <w:noProof/>
        </w:rPr>
        <mc:AlternateContent>
          <mc:Choice Requires="wps">
            <w:drawing>
              <wp:anchor distT="0" distB="0" distL="114300" distR="114300" simplePos="0" relativeHeight="251698176" behindDoc="0" locked="0" layoutInCell="1" allowOverlap="1" wp14:anchorId="498C8152" wp14:editId="2E4A0427">
                <wp:simplePos x="0" y="0"/>
                <wp:positionH relativeFrom="column">
                  <wp:posOffset>690880</wp:posOffset>
                </wp:positionH>
                <wp:positionV relativeFrom="paragraph">
                  <wp:posOffset>10795</wp:posOffset>
                </wp:positionV>
                <wp:extent cx="1688465" cy="388620"/>
                <wp:effectExtent l="0" t="0" r="0" b="0"/>
                <wp:wrapNone/>
                <wp:docPr id="51" name="TextBox 21"/>
                <wp:cNvGraphicFramePr/>
                <a:graphic xmlns:a="http://schemas.openxmlformats.org/drawingml/2006/main">
                  <a:graphicData uri="http://schemas.microsoft.com/office/word/2010/wordprocessingShape">
                    <wps:wsp>
                      <wps:cNvSpPr txBox="1"/>
                      <wps:spPr>
                        <a:xfrm>
                          <a:off x="0" y="0"/>
                          <a:ext cx="1688465" cy="388620"/>
                        </a:xfrm>
                        <a:prstGeom prst="rect">
                          <a:avLst/>
                        </a:prstGeom>
                        <a:noFill/>
                      </wps:spPr>
                      <wps:txbx>
                        <w:txbxContent>
                          <w:p w:rsidR="009D285D" w:rsidRDefault="009D285D" w:rsidP="00F221FD">
                            <w:pPr>
                              <w:pStyle w:val="NormalWeb"/>
                              <w:spacing w:before="0" w:beforeAutospacing="0" w:after="0" w:afterAutospacing="0"/>
                              <w:textAlignment w:val="baseline"/>
                            </w:pPr>
                            <m:oMathPara>
                              <m:oMathParaPr>
                                <m:jc m:val="centerGroup"/>
                              </m:oMathParaPr>
                              <m:oMath>
                                <m:r>
                                  <m:rPr>
                                    <m:sty m:val="p"/>
                                  </m:rPr>
                                  <w:rPr>
                                    <w:rFonts w:ascii="Cambria Math" w:hAnsi="Cambria Math" w:cstheme="minorBidi"/>
                                    <w:color w:val="000000" w:themeColor="text1"/>
                                    <w:kern w:val="24"/>
                                    <w:lang w:val="de-DE"/>
                                  </w:rPr>
                                  <m:t>POP_CL</m:t>
                                </m:r>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d>
                                      <m:dPr>
                                        <m:ctrlPr>
                                          <w:rPr>
                                            <w:rFonts w:ascii="Cambria Math" w:eastAsia="Cambria Math" w:hAnsi="Cambria Math" w:cstheme="minorBidi"/>
                                            <w:i/>
                                            <w:iCs/>
                                            <w:color w:val="000000" w:themeColor="text1"/>
                                            <w:kern w:val="24"/>
                                            <w:lang w:val="de-DE"/>
                                          </w:rPr>
                                        </m:ctrlPr>
                                      </m:dPr>
                                      <m:e>
                                        <m:f>
                                          <m:fPr>
                                            <m:ctrlPr>
                                              <w:rPr>
                                                <w:rFonts w:ascii="Cambria Math" w:eastAsia="Cambria Math" w:hAnsi="Cambria Math" w:cstheme="minorBidi"/>
                                                <w:i/>
                                                <w:iCs/>
                                                <w:color w:val="000000" w:themeColor="text1"/>
                                                <w:kern w:val="24"/>
                                                <w:lang w:val="de-DE"/>
                                              </w:rPr>
                                            </m:ctrlPr>
                                          </m:fPr>
                                          <m:num>
                                            <m:r>
                                              <w:rPr>
                                                <w:rFonts w:ascii="Cambria Math" w:eastAsia="Cambria Math" w:hAnsi="Cambria Math" w:cstheme="minorBidi"/>
                                                <w:color w:val="000000" w:themeColor="text1"/>
                                                <w:kern w:val="24"/>
                                                <w:lang w:val="de-DE"/>
                                              </w:rPr>
                                              <m:t>WT</m:t>
                                            </m:r>
                                          </m:num>
                                          <m:den>
                                            <m:r>
                                              <w:rPr>
                                                <w:rFonts w:ascii="Cambria Math" w:eastAsia="Cambria Math" w:hAnsi="Cambria Math" w:cstheme="minorBidi"/>
                                                <w:color w:val="000000" w:themeColor="text1"/>
                                                <w:kern w:val="24"/>
                                                <w:lang w:val="de-DE"/>
                                              </w:rPr>
                                              <m:t>70</m:t>
                                            </m:r>
                                          </m:den>
                                        </m:f>
                                      </m:e>
                                    </m:d>
                                  </m:e>
                                  <m:sup>
                                    <m:r>
                                      <w:rPr>
                                        <w:rFonts w:ascii="Cambria Math" w:eastAsia="Cambria Math" w:hAnsi="Cambria Math" w:cstheme="minorBidi"/>
                                        <w:color w:val="000000" w:themeColor="text1"/>
                                        <w:kern w:val="24"/>
                                        <w:lang w:val="de-DE"/>
                                      </w:rPr>
                                      <m:t>0.75</m:t>
                                    </m:r>
                                  </m:sup>
                                </m:sSup>
                              </m:oMath>
                            </m:oMathPara>
                          </w:p>
                        </w:txbxContent>
                      </wps:txbx>
                      <wps:bodyPr wrap="square" lIns="0" tIns="0" rIns="0" bIns="0" rtlCol="0" anchor="ctr">
                        <a:spAutoFit/>
                      </wps:bodyPr>
                    </wps:wsp>
                  </a:graphicData>
                </a:graphic>
                <wp14:sizeRelH relativeFrom="margin">
                  <wp14:pctWidth>0</wp14:pctWidth>
                </wp14:sizeRelH>
              </wp:anchor>
            </w:drawing>
          </mc:Choice>
          <mc:Fallback>
            <w:pict>
              <v:shape id="_x0000_s1065" type="#_x0000_t202" style="position:absolute;left:0;text-align:left;margin-left:54.4pt;margin-top:.85pt;width:132.95pt;height:30.6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" filled="f" stroked="f">
                <v:textbox style="mso-fit-shape-to-text:t" inset="0,0,0,0">
                  <w:txbxContent>
                    <w:p w:rsidR="009D285D" w:rsidRDefault="009D285D" w:rsidP="00F221FD">
                      <w:pPr>
                        <w:pStyle w:val="NormalWeb"/>
                        <w:spacing w:before="0" w:beforeAutospacing="0" w:after="0" w:afterAutospacing="0"/>
                        <w:textAlignment w:val="baseline"/>
                      </w:pPr>
                      <m:oMathPara>
                        <m:oMathParaPr>
                          <m:jc m:val="centerGroup"/>
                        </m:oMathParaPr>
                        <m:oMath>
                          <m:r>
                            <m:rPr>
                              <m:sty m:val="p"/>
                            </m:rPr>
                            <w:rPr>
                              <w:rFonts w:ascii="Cambria Math" w:hAnsi="Cambria Math" w:cstheme="minorBidi"/>
                              <w:color w:val="000000" w:themeColor="text1"/>
                              <w:kern w:val="24"/>
                              <w:lang w:val="de-DE"/>
                            </w:rPr>
                            <m:t>POP_CL</m:t>
                          </m:r>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d>
                                <m:dPr>
                                  <m:ctrlPr>
                                    <w:rPr>
                                      <w:rFonts w:ascii="Cambria Math" w:eastAsia="Cambria Math" w:hAnsi="Cambria Math" w:cstheme="minorBidi"/>
                                      <w:i/>
                                      <w:iCs/>
                                      <w:color w:val="000000" w:themeColor="text1"/>
                                      <w:kern w:val="24"/>
                                      <w:lang w:val="de-DE"/>
                                    </w:rPr>
                                  </m:ctrlPr>
                                </m:dPr>
                                <m:e>
                                  <m:f>
                                    <m:fPr>
                                      <m:ctrlPr>
                                        <w:rPr>
                                          <w:rFonts w:ascii="Cambria Math" w:eastAsia="Cambria Math" w:hAnsi="Cambria Math" w:cstheme="minorBidi"/>
                                          <w:i/>
                                          <w:iCs/>
                                          <w:color w:val="000000" w:themeColor="text1"/>
                                          <w:kern w:val="24"/>
                                          <w:lang w:val="de-DE"/>
                                        </w:rPr>
                                      </m:ctrlPr>
                                    </m:fPr>
                                    <m:num>
                                      <m:r>
                                        <w:rPr>
                                          <w:rFonts w:ascii="Cambria Math" w:eastAsia="Cambria Math" w:hAnsi="Cambria Math" w:cstheme="minorBidi"/>
                                          <w:color w:val="000000" w:themeColor="text1"/>
                                          <w:kern w:val="24"/>
                                          <w:lang w:val="de-DE"/>
                                        </w:rPr>
                                        <m:t>WT</m:t>
                                      </m:r>
                                    </m:num>
                                    <m:den>
                                      <m:r>
                                        <w:rPr>
                                          <w:rFonts w:ascii="Cambria Math" w:eastAsia="Cambria Math" w:hAnsi="Cambria Math" w:cstheme="minorBidi"/>
                                          <w:color w:val="000000" w:themeColor="text1"/>
                                          <w:kern w:val="24"/>
                                          <w:lang w:val="de-DE"/>
                                        </w:rPr>
                                        <m:t>70</m:t>
                                      </m:r>
                                    </m:den>
                                  </m:f>
                                </m:e>
                              </m:d>
                            </m:e>
                            <m:sup>
                              <m:r>
                                <w:rPr>
                                  <w:rFonts w:ascii="Cambria Math" w:eastAsia="Cambria Math" w:hAnsi="Cambria Math" w:cstheme="minorBidi"/>
                                  <w:color w:val="000000" w:themeColor="text1"/>
                                  <w:kern w:val="24"/>
                                  <w:lang w:val="de-DE"/>
                                </w:rPr>
                                <m:t>0.75</m:t>
                              </m:r>
                            </m:sup>
                          </m:sSup>
                        </m:oMath>
                      </m:oMathPara>
                    </w:p>
                  </w:txbxContent>
                </v:textbox>
              </v:shape>
            </w:pict>
          </mc:Fallback>
        </mc:AlternateContent>
      </w:r>
    </w:p>
    <w:p w:rsidR="005033AE" w:rsidRPr="008125C7" w:rsidRDefault="005033AE" w:rsidP="00F221FD"/>
    <w:p w:rsidR="005033AE" w:rsidRPr="008125C7" w:rsidRDefault="005033AE" w:rsidP="00F221FD">
      <w:pPr>
        <w:pStyle w:val="section"/>
      </w:pPr>
      <w:r w:rsidRPr="008125C7">
        <w:t>Variability model:</w:t>
      </w:r>
    </w:p>
    <w:p w:rsidR="005033AE" w:rsidRPr="008125C7" w:rsidRDefault="005033AE" w:rsidP="00F221FD">
      <w:pPr>
        <w:rPr>
          <w:u w:val="single"/>
        </w:rPr>
      </w:pPr>
      <w:r w:rsidRPr="008125C7">
        <w:rPr>
          <w:u w:val="single"/>
        </w:rPr>
        <w:t>Inter-individual variability:</w:t>
      </w:r>
    </w:p>
    <w:p w:rsidR="005033AE" w:rsidRPr="008125C7" w:rsidRDefault="005033AE" w:rsidP="00FD0153">
      <w:pPr>
        <w:numPr>
          <w:ilvl w:val="2"/>
          <w:numId w:val="23"/>
        </w:numPr>
        <w:spacing w:after="160" w:line="259" w:lineRule="auto"/>
        <w:ind w:left="709"/>
        <w:contextualSpacing/>
        <w:jc w:val="left"/>
      </w:pPr>
      <w:r w:rsidRPr="008125C7">
        <w:t>Exponential model for V, CL, k</w:t>
      </w:r>
      <w:r w:rsidRPr="008125C7">
        <w:rPr>
          <w:vertAlign w:val="subscript"/>
        </w:rPr>
        <w:t>a</w:t>
      </w:r>
      <w:r w:rsidRPr="008125C7">
        <w:t xml:space="preserve"> and TLAG (this last fix to 0.1) expressed as standard deviation </w:t>
      </w:r>
    </w:p>
    <w:p w:rsidR="005033AE" w:rsidRPr="008125C7" w:rsidRDefault="005033AE" w:rsidP="00F221FD">
      <w:r w:rsidRPr="008125C7">
        <w:rPr>
          <w:b/>
          <w:noProof/>
        </w:rPr>
        <mc:AlternateContent>
          <mc:Choice Requires="wps">
            <w:drawing>
              <wp:anchor distT="0" distB="0" distL="114300" distR="114300" simplePos="0" relativeHeight="251700224" behindDoc="0" locked="0" layoutInCell="1" allowOverlap="1" wp14:anchorId="688E0C14" wp14:editId="2C725926">
                <wp:simplePos x="0" y="0"/>
                <wp:positionH relativeFrom="column">
                  <wp:posOffset>852805</wp:posOffset>
                </wp:positionH>
                <wp:positionV relativeFrom="paragraph">
                  <wp:posOffset>3810</wp:posOffset>
                </wp:positionV>
                <wp:extent cx="2733675" cy="260985"/>
                <wp:effectExtent l="0" t="0" r="0" b="0"/>
                <wp:wrapNone/>
                <wp:docPr id="52" name="TextBox 4"/>
                <wp:cNvGraphicFramePr/>
                <a:graphic xmlns:a="http://schemas.openxmlformats.org/drawingml/2006/main">
                  <a:graphicData uri="http://schemas.microsoft.com/office/word/2010/wordprocessingShape">
                    <wps:wsp>
                      <wps:cNvSpPr txBox="1"/>
                      <wps:spPr>
                        <a:xfrm>
                          <a:off x="0" y="0"/>
                          <a:ext cx="2733675" cy="260985"/>
                        </a:xfrm>
                        <a:prstGeom prst="rect">
                          <a:avLst/>
                        </a:prstGeom>
                        <a:noFill/>
                      </wps:spPr>
                      <wps:txbx>
                        <w:txbxContent>
                          <w:p w:rsidR="009D285D" w:rsidRDefault="00A5683F" w:rsidP="00F221FD">
                            <w:pPr>
                              <w:pStyle w:val="NormalWeb"/>
                              <w:spacing w:before="0" w:beforeAutospacing="0" w:after="0" w:afterAutospacing="0"/>
                              <w:textAlignment w:val="baseline"/>
                            </w:pPr>
                            <m:oMathPara>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r>
                                  <w:rPr>
                                    <w:rFonts w:ascii="Cambria Math" w:eastAsia="Cambria Math" w:hAnsi="Cambria Math" w:cstheme="minorBidi"/>
                                    <w:color w:val="000000" w:themeColor="text1"/>
                                    <w:kern w:val="24"/>
                                    <w:lang w:val="de-DE"/>
                                  </w:rPr>
                                  <m:t>=θ×</m:t>
                                </m:r>
                                <m:func>
                                  <m:funcPr>
                                    <m:ctrlPr>
                                      <w:rPr>
                                        <w:rFonts w:ascii="Cambria Math" w:eastAsia="Cambria Math" w:hAnsi="Cambria Math" w:cstheme="minorBidi"/>
                                        <w:i/>
                                        <w:iCs/>
                                        <w:color w:val="000000" w:themeColor="text1"/>
                                        <w:kern w:val="24"/>
                                        <w:lang w:val="de-DE"/>
                                      </w:rPr>
                                    </m:ctrlPr>
                                  </m:funcPr>
                                  <m:fName>
                                    <m:r>
                                      <w:rPr>
                                        <w:rFonts w:ascii="Cambria Math" w:eastAsia="Cambria Math" w:hAnsi="Cambria Math" w:cstheme="minorBidi"/>
                                        <w:color w:val="000000" w:themeColor="text1"/>
                                        <w:kern w:val="24"/>
                                        <w:lang w:val="de-DE"/>
                                      </w:rPr>
                                      <m:t>e</m:t>
                                    </m:r>
                                    <m:r>
                                      <m:rPr>
                                        <m:sty m:val="p"/>
                                      </m:rPr>
                                      <w:rPr>
                                        <w:rFonts w:ascii="Cambria Math" w:eastAsia="Cambria Math" w:hAnsi="Cambria Math" w:cstheme="minorBidi"/>
                                        <w:color w:val="000000" w:themeColor="text1"/>
                                        <w:kern w:val="24"/>
                                        <w:lang w:val="de-DE"/>
                                      </w:rPr>
                                      <m:t>xp</m:t>
                                    </m:r>
                                  </m:fName>
                                  <m:e>
                                    <m:d>
                                      <m:dPr>
                                        <m:ctrlPr>
                                          <w:rPr>
                                            <w:rFonts w:ascii="Cambria Math" w:eastAsia="Cambria Math" w:hAnsi="Cambria Math" w:cstheme="minorBidi"/>
                                            <w:i/>
                                            <w:iCs/>
                                            <w:color w:val="000000" w:themeColor="text1"/>
                                            <w:kern w:val="24"/>
                                            <w:lang w:val="de-DE"/>
                                          </w:rPr>
                                        </m:ctrlPr>
                                      </m:dPr>
                                      <m:e>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e>
                                    </m:d>
                                  </m:e>
                                </m:func>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r>
                                  <m:rPr>
                                    <m:scr m:val="script"/>
                                  </m:rPr>
                                  <w:rPr>
                                    <w:rFonts w:ascii="Cambria Math" w:eastAsia="Cambria Math" w:hAnsi="Cambria Math" w:cstheme="minorBidi"/>
                                    <w:color w:val="000000" w:themeColor="text1"/>
                                    <w:kern w:val="24"/>
                                    <w:lang w:val="de-DE"/>
                                  </w:rPr>
                                  <m:t>~N</m:t>
                                </m:r>
                                <m:r>
                                  <w:rPr>
                                    <w:rFonts w:ascii="Cambria Math" w:eastAsia="Cambria Math" w:hAnsi="Cambria Math" w:cstheme="minorBidi"/>
                                    <w:color w:val="000000" w:themeColor="text1"/>
                                    <w:kern w:val="24"/>
                                    <w:lang w:val="de-DE"/>
                                  </w:rPr>
                                  <m:t>(0,</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ω</m:t>
                                    </m:r>
                                  </m:e>
                                  <m:sub>
                                    <m:r>
                                      <w:rPr>
                                        <w:rFonts w:ascii="Cambria Math" w:eastAsia="Cambria Math" w:hAnsi="Cambria Math" w:cstheme="minorBidi"/>
                                        <w:color w:val="000000" w:themeColor="text1"/>
                                        <w:kern w:val="24"/>
                                        <w:lang w:val="de-DE"/>
                                      </w:rPr>
                                      <m:t>θ</m:t>
                                    </m:r>
                                  </m:sub>
                                </m:sSub>
                                <m:r>
                                  <w:rPr>
                                    <w:rFonts w:ascii="Cambria Math" w:eastAsia="Cambria Math" w:hAnsi="Cambria Math" w:cstheme="minorBidi"/>
                                    <w:color w:val="000000" w:themeColor="text1"/>
                                    <w:kern w:val="24"/>
                                    <w:lang w:val="de-DE"/>
                                  </w:rPr>
                                  <m:t>)</m:t>
                                </m:r>
                              </m:oMath>
                            </m:oMathPara>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left:0;text-align:left;margin-left:67.15pt;margin-top:.3pt;width:215.25pt;height:20.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" filled="f" stroked="f">
                <v:textbox inset="0,0,0,0">
                  <w:txbxContent>
                    <w:p w:rsidR="009D285D" w:rsidRDefault="00A5683F" w:rsidP="00F221FD">
                      <w:pPr>
                        <w:pStyle w:val="NormalWeb"/>
                        <w:spacing w:before="0" w:beforeAutospacing="0" w:after="0" w:afterAutospacing="0"/>
                        <w:textAlignment w:val="baseline"/>
                      </w:pPr>
                      <m:oMathPara>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r>
                            <w:rPr>
                              <w:rFonts w:ascii="Cambria Math" w:eastAsia="Cambria Math" w:hAnsi="Cambria Math" w:cstheme="minorBidi"/>
                              <w:color w:val="000000" w:themeColor="text1"/>
                              <w:kern w:val="24"/>
                              <w:lang w:val="de-DE"/>
                            </w:rPr>
                            <m:t>=θ×</m:t>
                          </m:r>
                          <m:func>
                            <m:funcPr>
                              <m:ctrlPr>
                                <w:rPr>
                                  <w:rFonts w:ascii="Cambria Math" w:eastAsia="Cambria Math" w:hAnsi="Cambria Math" w:cstheme="minorBidi"/>
                                  <w:i/>
                                  <w:iCs/>
                                  <w:color w:val="000000" w:themeColor="text1"/>
                                  <w:kern w:val="24"/>
                                  <w:lang w:val="de-DE"/>
                                </w:rPr>
                              </m:ctrlPr>
                            </m:funcPr>
                            <m:fName>
                              <m:r>
                                <w:rPr>
                                  <w:rFonts w:ascii="Cambria Math" w:eastAsia="Cambria Math" w:hAnsi="Cambria Math" w:cstheme="minorBidi"/>
                                  <w:color w:val="000000" w:themeColor="text1"/>
                                  <w:kern w:val="24"/>
                                  <w:lang w:val="de-DE"/>
                                </w:rPr>
                                <m:t>e</m:t>
                              </m:r>
                              <m:r>
                                <m:rPr>
                                  <m:sty m:val="p"/>
                                </m:rPr>
                                <w:rPr>
                                  <w:rFonts w:ascii="Cambria Math" w:eastAsia="Cambria Math" w:hAnsi="Cambria Math" w:cstheme="minorBidi"/>
                                  <w:color w:val="000000" w:themeColor="text1"/>
                                  <w:kern w:val="24"/>
                                  <w:lang w:val="de-DE"/>
                                </w:rPr>
                                <m:t>xp</m:t>
                              </m:r>
                            </m:fName>
                            <m:e>
                              <m:d>
                                <m:dPr>
                                  <m:ctrlPr>
                                    <w:rPr>
                                      <w:rFonts w:ascii="Cambria Math" w:eastAsia="Cambria Math" w:hAnsi="Cambria Math" w:cstheme="minorBidi"/>
                                      <w:i/>
                                      <w:iCs/>
                                      <w:color w:val="000000" w:themeColor="text1"/>
                                      <w:kern w:val="24"/>
                                      <w:lang w:val="de-DE"/>
                                    </w:rPr>
                                  </m:ctrlPr>
                                </m:dPr>
                                <m:e>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e>
                              </m:d>
                            </m:e>
                          </m:func>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r>
                            <m:rPr>
                              <m:scr m:val="script"/>
                            </m:rPr>
                            <w:rPr>
                              <w:rFonts w:ascii="Cambria Math" w:eastAsia="Cambria Math" w:hAnsi="Cambria Math" w:cstheme="minorBidi"/>
                              <w:color w:val="000000" w:themeColor="text1"/>
                              <w:kern w:val="24"/>
                              <w:lang w:val="de-DE"/>
                            </w:rPr>
                            <m:t>~N</m:t>
                          </m:r>
                          <m:r>
                            <w:rPr>
                              <w:rFonts w:ascii="Cambria Math" w:eastAsia="Cambria Math" w:hAnsi="Cambria Math" w:cstheme="minorBidi"/>
                              <w:color w:val="000000" w:themeColor="text1"/>
                              <w:kern w:val="24"/>
                              <w:lang w:val="de-DE"/>
                            </w:rPr>
                            <m:t>(0,</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ω</m:t>
                              </m:r>
                            </m:e>
                            <m:sub>
                              <m:r>
                                <w:rPr>
                                  <w:rFonts w:ascii="Cambria Math" w:eastAsia="Cambria Math" w:hAnsi="Cambria Math" w:cstheme="minorBidi"/>
                                  <w:color w:val="000000" w:themeColor="text1"/>
                                  <w:kern w:val="24"/>
                                  <w:lang w:val="de-DE"/>
                                </w:rPr>
                                <m:t>θ</m:t>
                              </m:r>
                            </m:sub>
                          </m:sSub>
                          <m:r>
                            <w:rPr>
                              <w:rFonts w:ascii="Cambria Math" w:eastAsia="Cambria Math" w:hAnsi="Cambria Math" w:cstheme="minorBidi"/>
                              <w:color w:val="000000" w:themeColor="text1"/>
                              <w:kern w:val="24"/>
                              <w:lang w:val="de-DE"/>
                            </w:rPr>
                            <m:t>)</m:t>
                          </m:r>
                        </m:oMath>
                      </m:oMathPara>
                    </w:p>
                  </w:txbxContent>
                </v:textbox>
              </v:shape>
            </w:pict>
          </mc:Fallback>
        </mc:AlternateContent>
      </w:r>
    </w:p>
    <w:p w:rsidR="005033AE" w:rsidRPr="008125C7" w:rsidRDefault="005033AE" w:rsidP="00F221FD">
      <w:pPr>
        <w:contextualSpacing/>
      </w:pPr>
    </w:p>
    <w:p w:rsidR="005033AE" w:rsidRPr="008125C7" w:rsidRDefault="005033AE" w:rsidP="00F221FD">
      <w:pPr>
        <w:rPr>
          <w:u w:val="single"/>
        </w:rPr>
      </w:pPr>
      <w:r w:rsidRPr="008125C7">
        <w:rPr>
          <w:u w:val="single"/>
        </w:rPr>
        <w:t>Between occasion variability:</w:t>
      </w:r>
    </w:p>
    <w:p w:rsidR="005033AE" w:rsidRPr="008125C7" w:rsidRDefault="005033AE" w:rsidP="00FD0153">
      <w:pPr>
        <w:numPr>
          <w:ilvl w:val="2"/>
          <w:numId w:val="23"/>
        </w:numPr>
        <w:spacing w:after="160" w:line="259" w:lineRule="auto"/>
        <w:ind w:left="709"/>
        <w:contextualSpacing/>
        <w:jc w:val="left"/>
      </w:pPr>
      <w:r w:rsidRPr="008125C7">
        <w:t xml:space="preserve">Between occasion variability on V and CL </w:t>
      </w:r>
    </w:p>
    <w:p w:rsidR="005033AE" w:rsidRPr="008125C7" w:rsidRDefault="005033AE" w:rsidP="00FD0153">
      <w:pPr>
        <w:numPr>
          <w:ilvl w:val="2"/>
          <w:numId w:val="23"/>
        </w:numPr>
        <w:spacing w:after="160" w:line="259" w:lineRule="auto"/>
        <w:ind w:left="709"/>
        <w:contextualSpacing/>
        <w:jc w:val="left"/>
      </w:pPr>
      <w:r w:rsidRPr="008125C7">
        <w:t>Correlation between CL and V between occasion random variables expressed in correlation scale</w:t>
      </w:r>
    </w:p>
    <w:p w:rsidR="005033AE" w:rsidRPr="008125C7" w:rsidRDefault="005033AE" w:rsidP="00F221FD">
      <w:pPr>
        <w:rPr>
          <w:u w:val="single"/>
        </w:rPr>
      </w:pPr>
    </w:p>
    <w:p w:rsidR="005033AE" w:rsidRPr="008125C7" w:rsidRDefault="005033AE" w:rsidP="00F221FD">
      <w:pPr>
        <w:rPr>
          <w:u w:val="single"/>
        </w:rPr>
      </w:pPr>
      <w:r w:rsidRPr="008125C7">
        <w:rPr>
          <w:u w:val="single"/>
        </w:rPr>
        <w:t>Residual error model:</w:t>
      </w:r>
    </w:p>
    <w:p w:rsidR="005033AE" w:rsidRPr="008125C7" w:rsidRDefault="005033AE" w:rsidP="00FD0153">
      <w:pPr>
        <w:numPr>
          <w:ilvl w:val="0"/>
          <w:numId w:val="24"/>
        </w:numPr>
        <w:spacing w:after="160" w:line="259" w:lineRule="auto"/>
        <w:ind w:left="709"/>
        <w:contextualSpacing/>
        <w:jc w:val="left"/>
      </w:pPr>
      <w:r w:rsidRPr="008125C7">
        <w:t>Combined error model</w:t>
      </w:r>
    </w:p>
    <w:p w:rsidR="005033AE" w:rsidRPr="008125C7" w:rsidRDefault="005033AE" w:rsidP="00F221FD">
      <w:r w:rsidRPr="008125C7">
        <w:rPr>
          <w:noProof/>
        </w:rPr>
        <mc:AlternateContent>
          <mc:Choice Requires="wps">
            <w:drawing>
              <wp:anchor distT="0" distB="0" distL="114300" distR="114300" simplePos="0" relativeHeight="251701248" behindDoc="0" locked="0" layoutInCell="1" allowOverlap="1" wp14:anchorId="39D2C047" wp14:editId="6527237B">
                <wp:simplePos x="0" y="0"/>
                <wp:positionH relativeFrom="column">
                  <wp:posOffset>843280</wp:posOffset>
                </wp:positionH>
                <wp:positionV relativeFrom="paragraph">
                  <wp:posOffset>9525</wp:posOffset>
                </wp:positionV>
                <wp:extent cx="4029075" cy="215265"/>
                <wp:effectExtent l="0" t="0" r="0" b="0"/>
                <wp:wrapNone/>
                <wp:docPr id="53" name="TextBox 37"/>
                <wp:cNvGraphicFramePr/>
                <a:graphic xmlns:a="http://schemas.openxmlformats.org/drawingml/2006/main">
                  <a:graphicData uri="http://schemas.microsoft.com/office/word/2010/wordprocessingShape">
                    <wps:wsp>
                      <wps:cNvSpPr txBox="1"/>
                      <wps:spPr>
                        <a:xfrm>
                          <a:off x="0" y="0"/>
                          <a:ext cx="4029075" cy="215265"/>
                        </a:xfrm>
                        <a:prstGeom prst="rect">
                          <a:avLst/>
                        </a:prstGeom>
                        <a:noFill/>
                      </wps:spPr>
                      <wps:txbx>
                        <w:txbxContent>
                          <w:p w:rsidR="009D285D" w:rsidRDefault="00A5683F" w:rsidP="00F221FD">
                            <w:pPr>
                              <w:pStyle w:val="NormalWeb"/>
                              <w:spacing w:before="0" w:beforeAutospacing="0" w:after="0" w:afterAutospacing="0"/>
                              <w:textAlignment w:val="baseline"/>
                            </w:pPr>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y</m:t>
                                  </m:r>
                                </m:e>
                                <m:sub>
                                  <m:r>
                                    <w:rPr>
                                      <w:rFonts w:ascii="Cambria Math" w:eastAsia="Cambria Math" w:hAnsi="Cambria Math" w:cstheme="minorBidi"/>
                                      <w:color w:val="000000" w:themeColor="text1"/>
                                      <w:kern w:val="24"/>
                                      <w:lang w:val="de-DE"/>
                                    </w:rPr>
                                    <m:t>i,j</m:t>
                                  </m:r>
                                </m:sub>
                              </m:sSub>
                              <m:r>
                                <w:rPr>
                                  <w:rFonts w:ascii="Cambria Math" w:eastAsia="Cambria Math" w:hAnsi="Cambria Math" w:cstheme="minorBidi"/>
                                  <w:color w:val="000000" w:themeColor="text1"/>
                                  <w:kern w:val="24"/>
                                  <w:lang w:val="de-DE"/>
                                </w:rPr>
                                <m:t>=IPRED+g×</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ε</m:t>
                                  </m:r>
                                </m:e>
                                <m:sub>
                                  <m:r>
                                    <w:rPr>
                                      <w:rFonts w:ascii="Cambria Math" w:eastAsia="Cambria Math" w:hAnsi="Cambria Math" w:cstheme="minorBidi"/>
                                      <w:color w:val="000000" w:themeColor="text1"/>
                                      <w:kern w:val="24"/>
                                      <w:lang w:val="de-DE"/>
                                    </w:rPr>
                                    <m:t>i,j</m:t>
                                  </m:r>
                                </m:sub>
                              </m:sSub>
                              <m:r>
                                <w:rPr>
                                  <w:rFonts w:ascii="Cambria Math" w:eastAsia="Cambria Math" w:hAnsi="Cambria Math" w:cstheme="minorBidi"/>
                                  <w:color w:val="000000" w:themeColor="text1"/>
                                  <w:kern w:val="24"/>
                                  <w:lang w:val="de-DE"/>
                                </w:rPr>
                                <m:t xml:space="preserve"> </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ε</m:t>
                                  </m:r>
                                </m:e>
                                <m:sub>
                                  <m:r>
                                    <w:rPr>
                                      <w:rFonts w:ascii="Cambria Math" w:eastAsia="Cambria Math" w:hAnsi="Cambria Math" w:cstheme="minorBidi"/>
                                      <w:color w:val="000000" w:themeColor="text1"/>
                                      <w:kern w:val="24"/>
                                      <w:lang w:val="de-DE"/>
                                    </w:rPr>
                                    <m:t>i,j</m:t>
                                  </m:r>
                                </m:sub>
                              </m:sSub>
                              <m:r>
                                <m:rPr>
                                  <m:scr m:val="script"/>
                                </m:rPr>
                                <w:rPr>
                                  <w:rFonts w:ascii="Cambria Math" w:eastAsia="Cambria Math" w:hAnsi="Cambria Math" w:cstheme="minorBidi"/>
                                  <w:color w:val="000000" w:themeColor="text1"/>
                                  <w:kern w:val="24"/>
                                  <w:lang w:val="de-DE"/>
                                </w:rPr>
                                <m:t>~N</m:t>
                              </m:r>
                              <m:d>
                                <m:dPr>
                                  <m:ctrlPr>
                                    <w:rPr>
                                      <w:rFonts w:ascii="Cambria Math" w:eastAsia="Cambria Math" w:hAnsi="Cambria Math" w:cstheme="minorBidi"/>
                                      <w:i/>
                                      <w:iCs/>
                                      <w:color w:val="000000" w:themeColor="text1"/>
                                      <w:kern w:val="24"/>
                                      <w:lang w:val="de-DE"/>
                                    </w:rPr>
                                  </m:ctrlPr>
                                </m:dPr>
                                <m:e>
                                  <m:r>
                                    <w:rPr>
                                      <w:rFonts w:ascii="Cambria Math" w:eastAsia="Cambria Math" w:hAnsi="Cambria Math" w:cstheme="minorBidi"/>
                                      <w:color w:val="000000" w:themeColor="text1"/>
                                      <w:kern w:val="24"/>
                                      <w:lang w:val="de-DE"/>
                                    </w:rPr>
                                    <m:t>0,1</m:t>
                                  </m:r>
                                </m:e>
                              </m:d>
                              <m:r>
                                <w:rPr>
                                  <w:rFonts w:ascii="Cambria Math" w:eastAsia="Cambria Math" w:hAnsi="Cambria Math" w:cstheme="minorBidi"/>
                                  <w:color w:val="000000" w:themeColor="text1"/>
                                  <w:kern w:val="24"/>
                                  <w:lang w:val="de-DE"/>
                                </w:rPr>
                                <m:t xml:space="preserve">     var</m:t>
                              </m:r>
                              <m:d>
                                <m:dPr>
                                  <m:ctrlPr>
                                    <w:rPr>
                                      <w:rFonts w:ascii="Cambria Math" w:eastAsia="Cambria Math" w:hAnsi="Cambria Math" w:cstheme="minorBidi"/>
                                      <w:i/>
                                      <w:iCs/>
                                      <w:color w:val="000000" w:themeColor="text1"/>
                                      <w:kern w:val="24"/>
                                      <w:lang w:val="de-DE"/>
                                    </w:rPr>
                                  </m:ctrlPr>
                                </m:dPr>
                                <m:e>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y</m:t>
                                      </m:r>
                                    </m:e>
                                    <m:sub>
                                      <m:r>
                                        <w:rPr>
                                          <w:rFonts w:ascii="Cambria Math" w:eastAsia="Cambria Math" w:hAnsi="Cambria Math" w:cstheme="minorBidi"/>
                                          <w:color w:val="000000" w:themeColor="text1"/>
                                          <w:kern w:val="24"/>
                                          <w:lang w:val="de-DE"/>
                                        </w:rPr>
                                        <m:t>i,j</m:t>
                                      </m:r>
                                    </m:sub>
                                  </m:sSub>
                                </m:e>
                              </m:d>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r>
                                    <w:rPr>
                                      <w:rFonts w:ascii="Cambria Math" w:eastAsia="Cambria Math" w:hAnsi="Cambria Math" w:cstheme="minorBidi"/>
                                      <w:color w:val="000000" w:themeColor="text1"/>
                                      <w:kern w:val="24"/>
                                      <w:lang w:val="de-DE"/>
                                    </w:rPr>
                                    <m:t>g</m:t>
                                  </m:r>
                                </m:e>
                                <m:sup>
                                  <m:r>
                                    <w:rPr>
                                      <w:rFonts w:ascii="Cambria Math" w:eastAsia="Cambria Math" w:hAnsi="Cambria Math" w:cstheme="minorBidi"/>
                                      <w:color w:val="000000" w:themeColor="text1"/>
                                      <w:kern w:val="24"/>
                                      <w:lang w:val="de-DE"/>
                                    </w:rPr>
                                    <m:t>2</m:t>
                                  </m:r>
                                </m:sup>
                              </m:sSup>
                            </m:oMath>
                            <w:r w:rsidR="009D285D">
                              <w:rPr>
                                <w:rFonts w:ascii="Cambria Math" w:eastAsia="Cambria Math" w:hAnsi="Cambria Math" w:cstheme="minorBidi"/>
                                <w:color w:val="000000" w:themeColor="text1"/>
                                <w:kern w:val="24"/>
                                <w:sz w:val="28"/>
                                <w:szCs w:val="28"/>
                              </w:rPr>
                              <w:t xml:space="preserve">     </w:t>
                            </w:r>
                          </w:p>
                        </w:txbxContent>
                      </wps:txbx>
                      <wps:bodyPr wrap="square" lIns="0" tIns="0" rIns="0" bIns="0" rtlCol="0">
                        <a:spAutoFit/>
                      </wps:bodyPr>
                    </wps:wsp>
                  </a:graphicData>
                </a:graphic>
                <wp14:sizeRelH relativeFrom="margin">
                  <wp14:pctWidth>0</wp14:pctWidth>
                </wp14:sizeRelH>
              </wp:anchor>
            </w:drawing>
          </mc:Choice>
          <mc:Fallback>
            <w:pict>
              <v:shape id="_x0000_s1067" type="#_x0000_t202" style="position:absolute;left:0;text-align:left;margin-left:66.4pt;margin-top:.75pt;width:317.25pt;height:16.9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" filled="f" stroked="f">
                <v:textbox style="mso-fit-shape-to-text:t" inset="0,0,0,0">
                  <w:txbxContent>
                    <w:p w:rsidR="009D285D" w:rsidRDefault="00A5683F" w:rsidP="00F221FD">
                      <w:pPr>
                        <w:pStyle w:val="NormalWeb"/>
                        <w:spacing w:before="0" w:beforeAutospacing="0" w:after="0" w:afterAutospacing="0"/>
                        <w:textAlignment w:val="baseline"/>
                      </w:pPr>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y</m:t>
                            </m:r>
                          </m:e>
                          <m:sub>
                            <m:r>
                              <w:rPr>
                                <w:rFonts w:ascii="Cambria Math" w:eastAsia="Cambria Math" w:hAnsi="Cambria Math" w:cstheme="minorBidi"/>
                                <w:color w:val="000000" w:themeColor="text1"/>
                                <w:kern w:val="24"/>
                                <w:lang w:val="de-DE"/>
                              </w:rPr>
                              <m:t>i,j</m:t>
                            </m:r>
                          </m:sub>
                        </m:sSub>
                        <m:r>
                          <w:rPr>
                            <w:rFonts w:ascii="Cambria Math" w:eastAsia="Cambria Math" w:hAnsi="Cambria Math" w:cstheme="minorBidi"/>
                            <w:color w:val="000000" w:themeColor="text1"/>
                            <w:kern w:val="24"/>
                            <w:lang w:val="de-DE"/>
                          </w:rPr>
                          <m:t>=IPRED+g×</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ε</m:t>
                            </m:r>
                          </m:e>
                          <m:sub>
                            <m:r>
                              <w:rPr>
                                <w:rFonts w:ascii="Cambria Math" w:eastAsia="Cambria Math" w:hAnsi="Cambria Math" w:cstheme="minorBidi"/>
                                <w:color w:val="000000" w:themeColor="text1"/>
                                <w:kern w:val="24"/>
                                <w:lang w:val="de-DE"/>
                              </w:rPr>
                              <m:t>i,j</m:t>
                            </m:r>
                          </m:sub>
                        </m:sSub>
                        <m:r>
                          <w:rPr>
                            <w:rFonts w:ascii="Cambria Math" w:eastAsia="Cambria Math" w:hAnsi="Cambria Math" w:cstheme="minorBidi"/>
                            <w:color w:val="000000" w:themeColor="text1"/>
                            <w:kern w:val="24"/>
                            <w:lang w:val="de-DE"/>
                          </w:rPr>
                          <m:t xml:space="preserve"> </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ε</m:t>
                            </m:r>
                          </m:e>
                          <m:sub>
                            <m:r>
                              <w:rPr>
                                <w:rFonts w:ascii="Cambria Math" w:eastAsia="Cambria Math" w:hAnsi="Cambria Math" w:cstheme="minorBidi"/>
                                <w:color w:val="000000" w:themeColor="text1"/>
                                <w:kern w:val="24"/>
                                <w:lang w:val="de-DE"/>
                              </w:rPr>
                              <m:t>i,j</m:t>
                            </m:r>
                          </m:sub>
                        </m:sSub>
                        <m:r>
                          <m:rPr>
                            <m:scr m:val="script"/>
                          </m:rPr>
                          <w:rPr>
                            <w:rFonts w:ascii="Cambria Math" w:eastAsia="Cambria Math" w:hAnsi="Cambria Math" w:cstheme="minorBidi"/>
                            <w:color w:val="000000" w:themeColor="text1"/>
                            <w:kern w:val="24"/>
                            <w:lang w:val="de-DE"/>
                          </w:rPr>
                          <m:t>~N</m:t>
                        </m:r>
                        <m:d>
                          <m:dPr>
                            <m:ctrlPr>
                              <w:rPr>
                                <w:rFonts w:ascii="Cambria Math" w:eastAsia="Cambria Math" w:hAnsi="Cambria Math" w:cstheme="minorBidi"/>
                                <w:i/>
                                <w:iCs/>
                                <w:color w:val="000000" w:themeColor="text1"/>
                                <w:kern w:val="24"/>
                                <w:lang w:val="de-DE"/>
                              </w:rPr>
                            </m:ctrlPr>
                          </m:dPr>
                          <m:e>
                            <m:r>
                              <w:rPr>
                                <w:rFonts w:ascii="Cambria Math" w:eastAsia="Cambria Math" w:hAnsi="Cambria Math" w:cstheme="minorBidi"/>
                                <w:color w:val="000000" w:themeColor="text1"/>
                                <w:kern w:val="24"/>
                                <w:lang w:val="de-DE"/>
                              </w:rPr>
                              <m:t>0,1</m:t>
                            </m:r>
                          </m:e>
                        </m:d>
                        <m:r>
                          <w:rPr>
                            <w:rFonts w:ascii="Cambria Math" w:eastAsia="Cambria Math" w:hAnsi="Cambria Math" w:cstheme="minorBidi"/>
                            <w:color w:val="000000" w:themeColor="text1"/>
                            <w:kern w:val="24"/>
                            <w:lang w:val="de-DE"/>
                          </w:rPr>
                          <m:t xml:space="preserve">     var</m:t>
                        </m:r>
                        <m:d>
                          <m:dPr>
                            <m:ctrlPr>
                              <w:rPr>
                                <w:rFonts w:ascii="Cambria Math" w:eastAsia="Cambria Math" w:hAnsi="Cambria Math" w:cstheme="minorBidi"/>
                                <w:i/>
                                <w:iCs/>
                                <w:color w:val="000000" w:themeColor="text1"/>
                                <w:kern w:val="24"/>
                                <w:lang w:val="de-DE"/>
                              </w:rPr>
                            </m:ctrlPr>
                          </m:dPr>
                          <m:e>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y</m:t>
                                </m:r>
                              </m:e>
                              <m:sub>
                                <m:r>
                                  <w:rPr>
                                    <w:rFonts w:ascii="Cambria Math" w:eastAsia="Cambria Math" w:hAnsi="Cambria Math" w:cstheme="minorBidi"/>
                                    <w:color w:val="000000" w:themeColor="text1"/>
                                    <w:kern w:val="24"/>
                                    <w:lang w:val="de-DE"/>
                                  </w:rPr>
                                  <m:t>i,j</m:t>
                                </m:r>
                              </m:sub>
                            </m:sSub>
                          </m:e>
                        </m:d>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r>
                              <w:rPr>
                                <w:rFonts w:ascii="Cambria Math" w:eastAsia="Cambria Math" w:hAnsi="Cambria Math" w:cstheme="minorBidi"/>
                                <w:color w:val="000000" w:themeColor="text1"/>
                                <w:kern w:val="24"/>
                                <w:lang w:val="de-DE"/>
                              </w:rPr>
                              <m:t>g</m:t>
                            </m:r>
                          </m:e>
                          <m:sup>
                            <m:r>
                              <w:rPr>
                                <w:rFonts w:ascii="Cambria Math" w:eastAsia="Cambria Math" w:hAnsi="Cambria Math" w:cstheme="minorBidi"/>
                                <w:color w:val="000000" w:themeColor="text1"/>
                                <w:kern w:val="24"/>
                                <w:lang w:val="de-DE"/>
                              </w:rPr>
                              <m:t>2</m:t>
                            </m:r>
                          </m:sup>
                        </m:sSup>
                      </m:oMath>
                      <w:r w:rsidR="009D285D">
                        <w:rPr>
                          <w:rFonts w:ascii="Cambria Math" w:eastAsia="Cambria Math" w:hAnsi="Cambria Math" w:cstheme="minorBidi"/>
                          <w:color w:val="000000" w:themeColor="text1"/>
                          <w:kern w:val="24"/>
                          <w:sz w:val="28"/>
                          <w:szCs w:val="28"/>
                        </w:rPr>
                        <w:t xml:space="preserve">     </w:t>
                      </w:r>
                    </w:p>
                  </w:txbxContent>
                </v:textbox>
              </v:shape>
            </w:pict>
          </mc:Fallback>
        </mc:AlternateContent>
      </w:r>
      <w:r w:rsidRPr="008125C7">
        <w:rPr>
          <w:noProof/>
        </w:rPr>
        <mc:AlternateContent>
          <mc:Choice Requires="wps">
            <w:drawing>
              <wp:anchor distT="0" distB="0" distL="114300" distR="114300" simplePos="0" relativeHeight="251702272" behindDoc="0" locked="0" layoutInCell="1" allowOverlap="1" wp14:anchorId="29890EA9" wp14:editId="0A042F3B">
                <wp:simplePos x="0" y="0"/>
                <wp:positionH relativeFrom="column">
                  <wp:posOffset>852805</wp:posOffset>
                </wp:positionH>
                <wp:positionV relativeFrom="paragraph">
                  <wp:posOffset>358775</wp:posOffset>
                </wp:positionV>
                <wp:extent cx="2990850" cy="190500"/>
                <wp:effectExtent l="0" t="0" r="0" b="0"/>
                <wp:wrapNone/>
                <wp:docPr id="54" name="TextBox 39"/>
                <wp:cNvGraphicFramePr/>
                <a:graphic xmlns:a="http://schemas.openxmlformats.org/drawingml/2006/main">
                  <a:graphicData uri="http://schemas.microsoft.com/office/word/2010/wordprocessingShape">
                    <wps:wsp>
                      <wps:cNvSpPr txBox="1"/>
                      <wps:spPr>
                        <a:xfrm>
                          <a:off x="0" y="0"/>
                          <a:ext cx="2990850" cy="190500"/>
                        </a:xfrm>
                        <a:prstGeom prst="rect">
                          <a:avLst/>
                        </a:prstGeom>
                        <a:noFill/>
                      </wps:spPr>
                      <wps:txbx>
                        <w:txbxContent>
                          <w:p w:rsidR="009D285D" w:rsidRDefault="009D285D" w:rsidP="00F221FD">
                            <w:pPr>
                              <w:pStyle w:val="NormalWeb"/>
                              <w:spacing w:before="0" w:beforeAutospacing="0" w:after="0" w:afterAutospacing="0"/>
                              <w:textAlignment w:val="baseline"/>
                            </w:pPr>
                            <m:oMathPara>
                              <m:oMathParaPr>
                                <m:jc m:val="centerGroup"/>
                              </m:oMathParaPr>
                              <m:oMath>
                                <m:r>
                                  <w:rPr>
                                    <w:rFonts w:ascii="Cambria Math" w:eastAsia="Cambria Math" w:hAnsi="Cambria Math" w:cstheme="minorBidi"/>
                                    <w:color w:val="000000" w:themeColor="text1"/>
                                    <w:kern w:val="24"/>
                                    <w:lang w:val="de-DE"/>
                                  </w:rPr>
                                  <m:t>g=RUV_ADD+RUV_PROP×IPRED</m:t>
                                </m:r>
                              </m:oMath>
                            </m:oMathPara>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left:0;text-align:left;margin-left:67.15pt;margin-top:28.25pt;width:235.5pt;height: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" filled="f" stroked="f">
                <v:textbox inset="0,0,0,0">
                  <w:txbxContent>
                    <w:p w:rsidR="009D285D" w:rsidRDefault="009D285D" w:rsidP="00F221FD">
                      <w:pPr>
                        <w:pStyle w:val="NormalWeb"/>
                        <w:spacing w:before="0" w:beforeAutospacing="0" w:after="0" w:afterAutospacing="0"/>
                        <w:textAlignment w:val="baseline"/>
                      </w:pPr>
                      <m:oMathPara>
                        <m:oMathParaPr>
                          <m:jc m:val="centerGroup"/>
                        </m:oMathParaPr>
                        <m:oMath>
                          <m:r>
                            <w:rPr>
                              <w:rFonts w:ascii="Cambria Math" w:eastAsia="Cambria Math" w:hAnsi="Cambria Math" w:cstheme="minorBidi"/>
                              <w:color w:val="000000" w:themeColor="text1"/>
                              <w:kern w:val="24"/>
                              <w:lang w:val="de-DE"/>
                            </w:rPr>
                            <m:t>g=RUV_ADD+RUV_PROP×IPRED</m:t>
                          </m:r>
                        </m:oMath>
                      </m:oMathPara>
                    </w:p>
                  </w:txbxContent>
                </v:textbox>
              </v:shape>
            </w:pict>
          </mc:Fallback>
        </mc:AlternateContent>
      </w:r>
      <w:r w:rsidRPr="008125C7">
        <w:t xml:space="preserve"> </w:t>
      </w:r>
    </w:p>
    <w:p w:rsidR="005033AE" w:rsidRPr="008125C7" w:rsidRDefault="005033AE">
      <w:r w:rsidRPr="008125C7">
        <w:br w:type="page"/>
      </w:r>
    </w:p>
    <w:p w:rsidR="005033AE" w:rsidRPr="008125C7" w:rsidRDefault="005033AE" w:rsidP="005033AE">
      <w:pPr>
        <w:pStyle w:val="Heading2"/>
      </w:pPr>
      <w:bookmarkStart w:id="10" w:name="_Toc437557450"/>
      <w:r w:rsidRPr="008125C7">
        <w:lastRenderedPageBreak/>
        <w:t>UseCase9</w:t>
      </w:r>
      <w:bookmarkEnd w:id="10"/>
    </w:p>
    <w:p w:rsidR="005033AE" w:rsidRPr="008125C7" w:rsidRDefault="005033AE" w:rsidP="00F221FD">
      <w:r w:rsidRPr="008125C7">
        <w:t xml:space="preserve">Warfarin population pharmacokinetic model </w:t>
      </w:r>
    </w:p>
    <w:p w:rsidR="005033AE" w:rsidRPr="008125C7" w:rsidRDefault="005033AE" w:rsidP="00F221FD">
      <w:pPr>
        <w:spacing w:before="240"/>
      </w:pPr>
      <w:r w:rsidRPr="008125C7">
        <w:rPr>
          <w:b/>
        </w:rPr>
        <w:t>Dosing regimen:</w:t>
      </w:r>
      <w:r w:rsidRPr="008125C7">
        <w:t xml:space="preserve"> intravenous infusion</w:t>
      </w:r>
    </w:p>
    <w:p w:rsidR="005033AE" w:rsidRPr="008125C7" w:rsidRDefault="005033AE" w:rsidP="00F221FD">
      <w:pPr>
        <w:spacing w:before="240"/>
        <w:rPr>
          <w:b/>
        </w:rPr>
      </w:pPr>
      <w:r w:rsidRPr="008125C7">
        <w:rPr>
          <w:b/>
        </w:rPr>
        <w:t>Dataset:</w:t>
      </w:r>
    </w:p>
    <w:p w:rsidR="005033AE" w:rsidRPr="008125C7" w:rsidRDefault="005033AE" w:rsidP="00FD0153">
      <w:pPr>
        <w:numPr>
          <w:ilvl w:val="0"/>
          <w:numId w:val="22"/>
        </w:numPr>
        <w:spacing w:after="160" w:line="259" w:lineRule="auto"/>
        <w:ind w:left="709" w:hanging="357"/>
        <w:contextualSpacing/>
        <w:jc w:val="left"/>
      </w:pPr>
      <w:r w:rsidRPr="008125C7">
        <w:t>ID : Patient identifier (n=32)</w:t>
      </w:r>
    </w:p>
    <w:p w:rsidR="005033AE" w:rsidRPr="008125C7" w:rsidRDefault="005033AE" w:rsidP="00FD0153">
      <w:pPr>
        <w:numPr>
          <w:ilvl w:val="0"/>
          <w:numId w:val="22"/>
        </w:numPr>
        <w:spacing w:after="160" w:line="259" w:lineRule="auto"/>
        <w:ind w:left="709" w:hanging="357"/>
        <w:contextualSpacing/>
        <w:jc w:val="left"/>
      </w:pPr>
      <w:r w:rsidRPr="008125C7">
        <w:t>TIME [h]</w:t>
      </w:r>
    </w:p>
    <w:p w:rsidR="005033AE" w:rsidRPr="008125C7" w:rsidRDefault="005033AE" w:rsidP="00FD0153">
      <w:pPr>
        <w:numPr>
          <w:ilvl w:val="0"/>
          <w:numId w:val="22"/>
        </w:numPr>
        <w:spacing w:after="160" w:line="259" w:lineRule="auto"/>
        <w:ind w:left="709" w:hanging="357"/>
        <w:contextualSpacing/>
        <w:jc w:val="left"/>
      </w:pPr>
      <w:r w:rsidRPr="008125C7">
        <w:t>WT : Patient’s weight [kg]</w:t>
      </w:r>
    </w:p>
    <w:p w:rsidR="005033AE" w:rsidRPr="008125C7" w:rsidRDefault="005033AE" w:rsidP="00FD0153">
      <w:pPr>
        <w:numPr>
          <w:ilvl w:val="0"/>
          <w:numId w:val="22"/>
        </w:numPr>
        <w:spacing w:after="160" w:line="259" w:lineRule="auto"/>
        <w:ind w:left="709" w:hanging="357"/>
        <w:contextualSpacing/>
        <w:jc w:val="left"/>
      </w:pPr>
      <w:r w:rsidRPr="008125C7">
        <w:t>AMT : Total drug administered [mg]</w:t>
      </w:r>
    </w:p>
    <w:p w:rsidR="005033AE" w:rsidRPr="008125C7" w:rsidRDefault="005033AE" w:rsidP="00FD0153">
      <w:pPr>
        <w:numPr>
          <w:ilvl w:val="0"/>
          <w:numId w:val="22"/>
        </w:numPr>
        <w:spacing w:after="160" w:line="259" w:lineRule="auto"/>
        <w:ind w:left="709" w:hanging="357"/>
        <w:contextualSpacing/>
        <w:jc w:val="left"/>
      </w:pPr>
      <w:r w:rsidRPr="008125C7">
        <w:t>RATE : infusion rate [mg/h]</w:t>
      </w:r>
    </w:p>
    <w:p w:rsidR="005033AE" w:rsidRPr="008125C7" w:rsidRDefault="005033AE" w:rsidP="00FD0153">
      <w:pPr>
        <w:numPr>
          <w:ilvl w:val="0"/>
          <w:numId w:val="22"/>
        </w:numPr>
        <w:spacing w:after="160" w:line="259" w:lineRule="auto"/>
        <w:ind w:left="709" w:hanging="357"/>
        <w:contextualSpacing/>
        <w:jc w:val="left"/>
      </w:pPr>
      <w:r w:rsidRPr="008125C7">
        <w:t xml:space="preserve">DV : Warfarin concentration [mg/L] </w:t>
      </w:r>
    </w:p>
    <w:p w:rsidR="005033AE" w:rsidRPr="008125C7" w:rsidRDefault="005033AE" w:rsidP="00FD0153">
      <w:pPr>
        <w:numPr>
          <w:ilvl w:val="0"/>
          <w:numId w:val="22"/>
        </w:numPr>
        <w:spacing w:after="160" w:line="259" w:lineRule="auto"/>
        <w:ind w:left="709" w:hanging="357"/>
        <w:contextualSpacing/>
        <w:jc w:val="left"/>
      </w:pPr>
      <w:r w:rsidRPr="008125C7">
        <w:t>MDV : missing dependent variable (0: observation, 1: dosing record)</w:t>
      </w:r>
    </w:p>
    <w:p w:rsidR="005033AE" w:rsidRPr="008125C7" w:rsidRDefault="005033AE" w:rsidP="00FD0153">
      <w:pPr>
        <w:numPr>
          <w:ilvl w:val="0"/>
          <w:numId w:val="22"/>
        </w:numPr>
        <w:spacing w:after="160" w:line="259" w:lineRule="auto"/>
        <w:ind w:left="709" w:hanging="357"/>
        <w:contextualSpacing/>
        <w:jc w:val="left"/>
      </w:pPr>
      <w:r w:rsidRPr="008125C7">
        <w:t>logtKG : log transformed patient’s body weight standardised to 70 kg</w:t>
      </w:r>
    </w:p>
    <w:p w:rsidR="005033AE" w:rsidRPr="008125C7" w:rsidRDefault="005033AE" w:rsidP="00F221FD">
      <w:pPr>
        <w:pStyle w:val="section"/>
      </w:pPr>
      <w:r w:rsidRPr="008125C7">
        <w:t xml:space="preserve">Structural model: </w:t>
      </w:r>
    </w:p>
    <w:p w:rsidR="005033AE" w:rsidRPr="008125C7" w:rsidRDefault="005033AE" w:rsidP="00FD0153">
      <w:pPr>
        <w:numPr>
          <w:ilvl w:val="0"/>
          <w:numId w:val="22"/>
        </w:numPr>
        <w:spacing w:after="160" w:line="259" w:lineRule="auto"/>
        <w:ind w:left="709"/>
        <w:contextualSpacing/>
        <w:jc w:val="left"/>
      </w:pPr>
      <w:r w:rsidRPr="008125C7">
        <w:t>1 compartment model using ODE (V, CL)</w:t>
      </w:r>
    </w:p>
    <w:p w:rsidR="005033AE" w:rsidRPr="008125C7" w:rsidRDefault="005033AE" w:rsidP="00FD0153">
      <w:pPr>
        <w:numPr>
          <w:ilvl w:val="0"/>
          <w:numId w:val="22"/>
        </w:numPr>
        <w:spacing w:after="160" w:line="259" w:lineRule="auto"/>
        <w:ind w:left="709"/>
        <w:contextualSpacing/>
        <w:jc w:val="left"/>
      </w:pPr>
      <w:r w:rsidRPr="008125C7">
        <w:t xml:space="preserve">0 order input </w:t>
      </w:r>
    </w:p>
    <w:p w:rsidR="005033AE" w:rsidRPr="008125C7" w:rsidRDefault="005033AE" w:rsidP="00FD0153">
      <w:pPr>
        <w:numPr>
          <w:ilvl w:val="0"/>
          <w:numId w:val="22"/>
        </w:numPr>
        <w:spacing w:after="160" w:line="259" w:lineRule="auto"/>
        <w:ind w:left="709"/>
        <w:contextualSpacing/>
        <w:jc w:val="left"/>
      </w:pPr>
      <w:r w:rsidRPr="008125C7">
        <w:t>1</w:t>
      </w:r>
      <w:r w:rsidRPr="008125C7">
        <w:rPr>
          <w:vertAlign w:val="superscript"/>
        </w:rPr>
        <w:t>st</w:t>
      </w:r>
      <w:r w:rsidRPr="008125C7">
        <w:t xml:space="preserve"> order elimination process </w:t>
      </w:r>
    </w:p>
    <w:p w:rsidR="005033AE" w:rsidRPr="008125C7" w:rsidRDefault="005033AE" w:rsidP="00F221FD">
      <w:pPr>
        <w:pStyle w:val="section"/>
      </w:pPr>
      <w:r w:rsidRPr="008125C7">
        <w:t xml:space="preserve">Covariate model: </w:t>
      </w:r>
    </w:p>
    <w:p w:rsidR="005033AE" w:rsidRPr="008125C7" w:rsidRDefault="005033AE" w:rsidP="00FD0153">
      <w:pPr>
        <w:numPr>
          <w:ilvl w:val="0"/>
          <w:numId w:val="22"/>
        </w:numPr>
        <w:spacing w:after="160" w:line="259" w:lineRule="auto"/>
        <w:ind w:left="709" w:hanging="357"/>
        <w:contextualSpacing/>
        <w:jc w:val="left"/>
      </w:pPr>
      <w:r w:rsidRPr="008125C7">
        <w:tab/>
        <w:t>WT on CL and V following allometric principles</w:t>
      </w:r>
    </w:p>
    <w:p w:rsidR="005033AE" w:rsidRPr="008125C7" w:rsidRDefault="005033AE" w:rsidP="00F221FD">
      <w:r w:rsidRPr="008125C7">
        <w:rPr>
          <w:noProof/>
        </w:rPr>
        <mc:AlternateContent>
          <mc:Choice Requires="wps">
            <w:drawing>
              <wp:anchor distT="0" distB="0" distL="114300" distR="114300" simplePos="0" relativeHeight="251704320" behindDoc="0" locked="0" layoutInCell="1" allowOverlap="1" wp14:anchorId="5D94A8FF" wp14:editId="2B24322E">
                <wp:simplePos x="0" y="0"/>
                <wp:positionH relativeFrom="column">
                  <wp:posOffset>2862580</wp:posOffset>
                </wp:positionH>
                <wp:positionV relativeFrom="paragraph">
                  <wp:posOffset>33020</wp:posOffset>
                </wp:positionV>
                <wp:extent cx="1619250" cy="385445"/>
                <wp:effectExtent l="0" t="0" r="0" b="0"/>
                <wp:wrapNone/>
                <wp:docPr id="61" name="TextBox 36"/>
                <wp:cNvGraphicFramePr/>
                <a:graphic xmlns:a="http://schemas.openxmlformats.org/drawingml/2006/main">
                  <a:graphicData uri="http://schemas.microsoft.com/office/word/2010/wordprocessingShape">
                    <wps:wsp>
                      <wps:cNvSpPr txBox="1"/>
                      <wps:spPr>
                        <a:xfrm>
                          <a:off x="0" y="0"/>
                          <a:ext cx="1619250" cy="385445"/>
                        </a:xfrm>
                        <a:prstGeom prst="rect">
                          <a:avLst/>
                        </a:prstGeom>
                        <a:noFill/>
                      </wps:spPr>
                      <wps:txbx>
                        <w:txbxContent>
                          <w:p w:rsidR="009D285D" w:rsidRDefault="009D285D" w:rsidP="00F221FD">
                            <w:pPr>
                              <w:pStyle w:val="NormalWeb"/>
                              <w:spacing w:before="0" w:beforeAutospacing="0" w:after="0" w:afterAutospacing="0"/>
                              <w:textAlignment w:val="baseline"/>
                            </w:pPr>
                            <m:oMathPara>
                              <m:oMathParaPr>
                                <m:jc m:val="centerGroup"/>
                              </m:oMathParaPr>
                              <m:oMath>
                                <m:r>
                                  <m:rPr>
                                    <m:sty m:val="p"/>
                                  </m:rPr>
                                  <w:rPr>
                                    <w:rFonts w:ascii="Cambria Math" w:hAnsi="Cambria Math" w:cstheme="minorBidi"/>
                                    <w:color w:val="000000" w:themeColor="text1"/>
                                    <w:kern w:val="24"/>
                                    <w:lang w:val="de-DE"/>
                                  </w:rPr>
                                  <m:t>POP_V</m:t>
                                </m:r>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d>
                                      <m:dPr>
                                        <m:ctrlPr>
                                          <w:rPr>
                                            <w:rFonts w:ascii="Cambria Math" w:eastAsia="Cambria Math" w:hAnsi="Cambria Math" w:cstheme="minorBidi"/>
                                            <w:i/>
                                            <w:iCs/>
                                            <w:color w:val="000000" w:themeColor="text1"/>
                                            <w:kern w:val="24"/>
                                            <w:lang w:val="de-DE"/>
                                          </w:rPr>
                                        </m:ctrlPr>
                                      </m:dPr>
                                      <m:e>
                                        <m:f>
                                          <m:fPr>
                                            <m:ctrlPr>
                                              <w:rPr>
                                                <w:rFonts w:ascii="Cambria Math" w:eastAsia="Cambria Math" w:hAnsi="Cambria Math" w:cstheme="minorBidi"/>
                                                <w:i/>
                                                <w:iCs/>
                                                <w:color w:val="000000" w:themeColor="text1"/>
                                                <w:kern w:val="24"/>
                                                <w:lang w:val="de-DE"/>
                                              </w:rPr>
                                            </m:ctrlPr>
                                          </m:fPr>
                                          <m:num>
                                            <m:r>
                                              <w:rPr>
                                                <w:rFonts w:ascii="Cambria Math" w:eastAsia="Cambria Math" w:hAnsi="Cambria Math" w:cstheme="minorBidi"/>
                                                <w:color w:val="000000" w:themeColor="text1"/>
                                                <w:kern w:val="24"/>
                                                <w:lang w:val="de-DE"/>
                                              </w:rPr>
                                              <m:t>WT</m:t>
                                            </m:r>
                                          </m:num>
                                          <m:den>
                                            <m:r>
                                              <w:rPr>
                                                <w:rFonts w:ascii="Cambria Math" w:eastAsia="Cambria Math" w:hAnsi="Cambria Math" w:cstheme="minorBidi"/>
                                                <w:color w:val="000000" w:themeColor="text1"/>
                                                <w:kern w:val="24"/>
                                                <w:lang w:val="de-DE"/>
                                              </w:rPr>
                                              <m:t>70</m:t>
                                            </m:r>
                                          </m:den>
                                        </m:f>
                                      </m:e>
                                    </m:d>
                                  </m:e>
                                  <m:sup>
                                    <m:r>
                                      <w:rPr>
                                        <w:rFonts w:ascii="Cambria Math" w:eastAsia="Cambria Math" w:hAnsi="Cambria Math" w:cstheme="minorBidi"/>
                                        <w:color w:val="000000" w:themeColor="text1"/>
                                        <w:kern w:val="24"/>
                                        <w:lang w:val="de-DE"/>
                                      </w:rPr>
                                      <m:t>1</m:t>
                                    </m:r>
                                  </m:sup>
                                </m:sSup>
                              </m:oMath>
                            </m:oMathPara>
                          </w:p>
                        </w:txbxContent>
                      </wps:txbx>
                      <wps:bodyPr wrap="square" lIns="0" tIns="0" rIns="0" bIns="0" rtlCol="0" anchor="ctr">
                        <a:spAutoFit/>
                      </wps:bodyPr>
                    </wps:wsp>
                  </a:graphicData>
                </a:graphic>
                <wp14:sizeRelH relativeFrom="margin">
                  <wp14:pctWidth>0</wp14:pctWidth>
                </wp14:sizeRelH>
              </wp:anchor>
            </w:drawing>
          </mc:Choice>
          <mc:Fallback>
            <w:pict>
              <v:shape id="_x0000_s1069" type="#_x0000_t202" style="position:absolute;left:0;text-align:left;margin-left:225.4pt;margin-top:2.6pt;width:127.5pt;height:30.3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" filled="f" stroked="f">
                <v:textbox style="mso-fit-shape-to-text:t" inset="0,0,0,0">
                  <w:txbxContent>
                    <w:p w:rsidR="009D285D" w:rsidRDefault="009D285D" w:rsidP="00F221FD">
                      <w:pPr>
                        <w:pStyle w:val="NormalWeb"/>
                        <w:spacing w:before="0" w:beforeAutospacing="0" w:after="0" w:afterAutospacing="0"/>
                        <w:textAlignment w:val="baseline"/>
                      </w:pPr>
                      <m:oMathPara>
                        <m:oMathParaPr>
                          <m:jc m:val="centerGroup"/>
                        </m:oMathParaPr>
                        <m:oMath>
                          <m:r>
                            <m:rPr>
                              <m:sty m:val="p"/>
                            </m:rPr>
                            <w:rPr>
                              <w:rFonts w:ascii="Cambria Math" w:hAnsi="Cambria Math" w:cstheme="minorBidi"/>
                              <w:color w:val="000000" w:themeColor="text1"/>
                              <w:kern w:val="24"/>
                              <w:lang w:val="de-DE"/>
                            </w:rPr>
                            <m:t>POP_V</m:t>
                          </m:r>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d>
                                <m:dPr>
                                  <m:ctrlPr>
                                    <w:rPr>
                                      <w:rFonts w:ascii="Cambria Math" w:eastAsia="Cambria Math" w:hAnsi="Cambria Math" w:cstheme="minorBidi"/>
                                      <w:i/>
                                      <w:iCs/>
                                      <w:color w:val="000000" w:themeColor="text1"/>
                                      <w:kern w:val="24"/>
                                      <w:lang w:val="de-DE"/>
                                    </w:rPr>
                                  </m:ctrlPr>
                                </m:dPr>
                                <m:e>
                                  <m:f>
                                    <m:fPr>
                                      <m:ctrlPr>
                                        <w:rPr>
                                          <w:rFonts w:ascii="Cambria Math" w:eastAsia="Cambria Math" w:hAnsi="Cambria Math" w:cstheme="minorBidi"/>
                                          <w:i/>
                                          <w:iCs/>
                                          <w:color w:val="000000" w:themeColor="text1"/>
                                          <w:kern w:val="24"/>
                                          <w:lang w:val="de-DE"/>
                                        </w:rPr>
                                      </m:ctrlPr>
                                    </m:fPr>
                                    <m:num>
                                      <m:r>
                                        <w:rPr>
                                          <w:rFonts w:ascii="Cambria Math" w:eastAsia="Cambria Math" w:hAnsi="Cambria Math" w:cstheme="minorBidi"/>
                                          <w:color w:val="000000" w:themeColor="text1"/>
                                          <w:kern w:val="24"/>
                                          <w:lang w:val="de-DE"/>
                                        </w:rPr>
                                        <m:t>WT</m:t>
                                      </m:r>
                                    </m:num>
                                    <m:den>
                                      <m:r>
                                        <w:rPr>
                                          <w:rFonts w:ascii="Cambria Math" w:eastAsia="Cambria Math" w:hAnsi="Cambria Math" w:cstheme="minorBidi"/>
                                          <w:color w:val="000000" w:themeColor="text1"/>
                                          <w:kern w:val="24"/>
                                          <w:lang w:val="de-DE"/>
                                        </w:rPr>
                                        <m:t>70</m:t>
                                      </m:r>
                                    </m:den>
                                  </m:f>
                                </m:e>
                              </m:d>
                            </m:e>
                            <m:sup>
                              <m:r>
                                <w:rPr>
                                  <w:rFonts w:ascii="Cambria Math" w:eastAsia="Cambria Math" w:hAnsi="Cambria Math" w:cstheme="minorBidi"/>
                                  <w:color w:val="000000" w:themeColor="text1"/>
                                  <w:kern w:val="24"/>
                                  <w:lang w:val="de-DE"/>
                                </w:rPr>
                                <m:t>1</m:t>
                              </m:r>
                            </m:sup>
                          </m:sSup>
                        </m:oMath>
                      </m:oMathPara>
                    </w:p>
                  </w:txbxContent>
                </v:textbox>
              </v:shape>
            </w:pict>
          </mc:Fallback>
        </mc:AlternateContent>
      </w:r>
      <w:r w:rsidRPr="008125C7">
        <w:rPr>
          <w:noProof/>
        </w:rPr>
        <mc:AlternateContent>
          <mc:Choice Requires="wps">
            <w:drawing>
              <wp:anchor distT="0" distB="0" distL="114300" distR="114300" simplePos="0" relativeHeight="251703296" behindDoc="0" locked="0" layoutInCell="1" allowOverlap="1" wp14:anchorId="26A5C5A3" wp14:editId="409BB729">
                <wp:simplePos x="0" y="0"/>
                <wp:positionH relativeFrom="column">
                  <wp:posOffset>786130</wp:posOffset>
                </wp:positionH>
                <wp:positionV relativeFrom="paragraph">
                  <wp:posOffset>4445</wp:posOffset>
                </wp:positionV>
                <wp:extent cx="1593215" cy="388620"/>
                <wp:effectExtent l="0" t="0" r="0" b="0"/>
                <wp:wrapNone/>
                <wp:docPr id="62" name="TextBox 21"/>
                <wp:cNvGraphicFramePr/>
                <a:graphic xmlns:a="http://schemas.openxmlformats.org/drawingml/2006/main">
                  <a:graphicData uri="http://schemas.microsoft.com/office/word/2010/wordprocessingShape">
                    <wps:wsp>
                      <wps:cNvSpPr txBox="1"/>
                      <wps:spPr>
                        <a:xfrm>
                          <a:off x="0" y="0"/>
                          <a:ext cx="1593215" cy="388620"/>
                        </a:xfrm>
                        <a:prstGeom prst="rect">
                          <a:avLst/>
                        </a:prstGeom>
                        <a:noFill/>
                      </wps:spPr>
                      <wps:txbx>
                        <w:txbxContent>
                          <w:p w:rsidR="009D285D" w:rsidRDefault="009D285D" w:rsidP="00F221FD">
                            <w:pPr>
                              <w:pStyle w:val="NormalWeb"/>
                              <w:spacing w:before="0" w:beforeAutospacing="0" w:after="0" w:afterAutospacing="0"/>
                              <w:textAlignment w:val="baseline"/>
                            </w:pPr>
                            <m:oMathPara>
                              <m:oMathParaPr>
                                <m:jc m:val="centerGroup"/>
                              </m:oMathParaPr>
                              <m:oMath>
                                <m:r>
                                  <m:rPr>
                                    <m:sty m:val="p"/>
                                  </m:rPr>
                                  <w:rPr>
                                    <w:rFonts w:ascii="Cambria Math" w:hAnsi="Cambria Math" w:cstheme="minorBidi"/>
                                    <w:color w:val="000000" w:themeColor="text1"/>
                                    <w:kern w:val="24"/>
                                    <w:lang w:val="de-DE"/>
                                  </w:rPr>
                                  <m:t>POP_CL</m:t>
                                </m:r>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d>
                                      <m:dPr>
                                        <m:ctrlPr>
                                          <w:rPr>
                                            <w:rFonts w:ascii="Cambria Math" w:eastAsia="Cambria Math" w:hAnsi="Cambria Math" w:cstheme="minorBidi"/>
                                            <w:i/>
                                            <w:iCs/>
                                            <w:color w:val="000000" w:themeColor="text1"/>
                                            <w:kern w:val="24"/>
                                            <w:lang w:val="de-DE"/>
                                          </w:rPr>
                                        </m:ctrlPr>
                                      </m:dPr>
                                      <m:e>
                                        <m:f>
                                          <m:fPr>
                                            <m:ctrlPr>
                                              <w:rPr>
                                                <w:rFonts w:ascii="Cambria Math" w:eastAsia="Cambria Math" w:hAnsi="Cambria Math" w:cstheme="minorBidi"/>
                                                <w:i/>
                                                <w:iCs/>
                                                <w:color w:val="000000" w:themeColor="text1"/>
                                                <w:kern w:val="24"/>
                                                <w:lang w:val="de-DE"/>
                                              </w:rPr>
                                            </m:ctrlPr>
                                          </m:fPr>
                                          <m:num>
                                            <m:r>
                                              <w:rPr>
                                                <w:rFonts w:ascii="Cambria Math" w:eastAsia="Cambria Math" w:hAnsi="Cambria Math" w:cstheme="minorBidi"/>
                                                <w:color w:val="000000" w:themeColor="text1"/>
                                                <w:kern w:val="24"/>
                                                <w:lang w:val="de-DE"/>
                                              </w:rPr>
                                              <m:t>WT</m:t>
                                            </m:r>
                                          </m:num>
                                          <m:den>
                                            <m:r>
                                              <w:rPr>
                                                <w:rFonts w:ascii="Cambria Math" w:eastAsia="Cambria Math" w:hAnsi="Cambria Math" w:cstheme="minorBidi"/>
                                                <w:color w:val="000000" w:themeColor="text1"/>
                                                <w:kern w:val="24"/>
                                                <w:lang w:val="de-DE"/>
                                              </w:rPr>
                                              <m:t>70</m:t>
                                            </m:r>
                                          </m:den>
                                        </m:f>
                                      </m:e>
                                    </m:d>
                                  </m:e>
                                  <m:sup>
                                    <m:r>
                                      <w:rPr>
                                        <w:rFonts w:ascii="Cambria Math" w:eastAsia="Cambria Math" w:hAnsi="Cambria Math" w:cstheme="minorBidi"/>
                                        <w:color w:val="000000" w:themeColor="text1"/>
                                        <w:kern w:val="24"/>
                                        <w:lang w:val="de-DE"/>
                                      </w:rPr>
                                      <m:t>0.75</m:t>
                                    </m:r>
                                  </m:sup>
                                </m:sSup>
                              </m:oMath>
                            </m:oMathPara>
                          </w:p>
                        </w:txbxContent>
                      </wps:txbx>
                      <wps:bodyPr wrap="square" lIns="0" tIns="0" rIns="0" bIns="0" rtlCol="0" anchor="ctr">
                        <a:spAutoFit/>
                      </wps:bodyPr>
                    </wps:wsp>
                  </a:graphicData>
                </a:graphic>
                <wp14:sizeRelH relativeFrom="margin">
                  <wp14:pctWidth>0</wp14:pctWidth>
                </wp14:sizeRelH>
              </wp:anchor>
            </w:drawing>
          </mc:Choice>
          <mc:Fallback>
            <w:pict>
              <v:shape id="_x0000_s1070" type="#_x0000_t202" style="position:absolute;left:0;text-align:left;margin-left:61.9pt;margin-top:.35pt;width:125.45pt;height:30.6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" filled="f" stroked="f">
                <v:textbox style="mso-fit-shape-to-text:t" inset="0,0,0,0">
                  <w:txbxContent>
                    <w:p w:rsidR="009D285D" w:rsidRDefault="009D285D" w:rsidP="00F221FD">
                      <w:pPr>
                        <w:pStyle w:val="NormalWeb"/>
                        <w:spacing w:before="0" w:beforeAutospacing="0" w:after="0" w:afterAutospacing="0"/>
                        <w:textAlignment w:val="baseline"/>
                      </w:pPr>
                      <m:oMathPara>
                        <m:oMathParaPr>
                          <m:jc m:val="centerGroup"/>
                        </m:oMathParaPr>
                        <m:oMath>
                          <m:r>
                            <m:rPr>
                              <m:sty m:val="p"/>
                            </m:rPr>
                            <w:rPr>
                              <w:rFonts w:ascii="Cambria Math" w:hAnsi="Cambria Math" w:cstheme="minorBidi"/>
                              <w:color w:val="000000" w:themeColor="text1"/>
                              <w:kern w:val="24"/>
                              <w:lang w:val="de-DE"/>
                            </w:rPr>
                            <m:t>POP_CL</m:t>
                          </m:r>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d>
                                <m:dPr>
                                  <m:ctrlPr>
                                    <w:rPr>
                                      <w:rFonts w:ascii="Cambria Math" w:eastAsia="Cambria Math" w:hAnsi="Cambria Math" w:cstheme="minorBidi"/>
                                      <w:i/>
                                      <w:iCs/>
                                      <w:color w:val="000000" w:themeColor="text1"/>
                                      <w:kern w:val="24"/>
                                      <w:lang w:val="de-DE"/>
                                    </w:rPr>
                                  </m:ctrlPr>
                                </m:dPr>
                                <m:e>
                                  <m:f>
                                    <m:fPr>
                                      <m:ctrlPr>
                                        <w:rPr>
                                          <w:rFonts w:ascii="Cambria Math" w:eastAsia="Cambria Math" w:hAnsi="Cambria Math" w:cstheme="minorBidi"/>
                                          <w:i/>
                                          <w:iCs/>
                                          <w:color w:val="000000" w:themeColor="text1"/>
                                          <w:kern w:val="24"/>
                                          <w:lang w:val="de-DE"/>
                                        </w:rPr>
                                      </m:ctrlPr>
                                    </m:fPr>
                                    <m:num>
                                      <m:r>
                                        <w:rPr>
                                          <w:rFonts w:ascii="Cambria Math" w:eastAsia="Cambria Math" w:hAnsi="Cambria Math" w:cstheme="minorBidi"/>
                                          <w:color w:val="000000" w:themeColor="text1"/>
                                          <w:kern w:val="24"/>
                                          <w:lang w:val="de-DE"/>
                                        </w:rPr>
                                        <m:t>WT</m:t>
                                      </m:r>
                                    </m:num>
                                    <m:den>
                                      <m:r>
                                        <w:rPr>
                                          <w:rFonts w:ascii="Cambria Math" w:eastAsia="Cambria Math" w:hAnsi="Cambria Math" w:cstheme="minorBidi"/>
                                          <w:color w:val="000000" w:themeColor="text1"/>
                                          <w:kern w:val="24"/>
                                          <w:lang w:val="de-DE"/>
                                        </w:rPr>
                                        <m:t>70</m:t>
                                      </m:r>
                                    </m:den>
                                  </m:f>
                                </m:e>
                              </m:d>
                            </m:e>
                            <m:sup>
                              <m:r>
                                <w:rPr>
                                  <w:rFonts w:ascii="Cambria Math" w:eastAsia="Cambria Math" w:hAnsi="Cambria Math" w:cstheme="minorBidi"/>
                                  <w:color w:val="000000" w:themeColor="text1"/>
                                  <w:kern w:val="24"/>
                                  <w:lang w:val="de-DE"/>
                                </w:rPr>
                                <m:t>0.75</m:t>
                              </m:r>
                            </m:sup>
                          </m:sSup>
                        </m:oMath>
                      </m:oMathPara>
                    </w:p>
                  </w:txbxContent>
                </v:textbox>
              </v:shape>
            </w:pict>
          </mc:Fallback>
        </mc:AlternateContent>
      </w:r>
    </w:p>
    <w:p w:rsidR="005033AE" w:rsidRPr="008125C7" w:rsidRDefault="005033AE" w:rsidP="00F221FD"/>
    <w:p w:rsidR="005033AE" w:rsidRPr="008125C7" w:rsidRDefault="005033AE" w:rsidP="00F221FD">
      <w:pPr>
        <w:pStyle w:val="section"/>
      </w:pPr>
      <w:r w:rsidRPr="008125C7">
        <w:t>Variability model:</w:t>
      </w:r>
    </w:p>
    <w:p w:rsidR="005033AE" w:rsidRPr="008125C7" w:rsidRDefault="005033AE" w:rsidP="00F221FD">
      <w:pPr>
        <w:rPr>
          <w:u w:val="single"/>
        </w:rPr>
      </w:pPr>
      <w:r w:rsidRPr="008125C7">
        <w:rPr>
          <w:u w:val="single"/>
        </w:rPr>
        <w:t>Inter-individual variability:</w:t>
      </w:r>
    </w:p>
    <w:p w:rsidR="005033AE" w:rsidRPr="008125C7" w:rsidRDefault="005033AE" w:rsidP="00FD0153">
      <w:pPr>
        <w:numPr>
          <w:ilvl w:val="2"/>
          <w:numId w:val="23"/>
        </w:numPr>
        <w:spacing w:after="160" w:line="259" w:lineRule="auto"/>
        <w:ind w:left="709"/>
        <w:contextualSpacing/>
        <w:jc w:val="left"/>
      </w:pPr>
      <w:r w:rsidRPr="008125C7">
        <w:t xml:space="preserve">Exponential model for V and CL expressed as standard deviation </w:t>
      </w:r>
    </w:p>
    <w:p w:rsidR="005033AE" w:rsidRPr="008125C7" w:rsidRDefault="005033AE" w:rsidP="00F221FD">
      <w:r w:rsidRPr="008125C7">
        <w:rPr>
          <w:b/>
          <w:noProof/>
        </w:rPr>
        <mc:AlternateContent>
          <mc:Choice Requires="wps">
            <w:drawing>
              <wp:anchor distT="0" distB="0" distL="114300" distR="114300" simplePos="0" relativeHeight="251705344" behindDoc="0" locked="0" layoutInCell="1" allowOverlap="1" wp14:anchorId="30CE7B88" wp14:editId="7C65EFDD">
                <wp:simplePos x="0" y="0"/>
                <wp:positionH relativeFrom="column">
                  <wp:posOffset>738505</wp:posOffset>
                </wp:positionH>
                <wp:positionV relativeFrom="paragraph">
                  <wp:posOffset>54610</wp:posOffset>
                </wp:positionV>
                <wp:extent cx="2847975" cy="215900"/>
                <wp:effectExtent l="0" t="0" r="0" b="0"/>
                <wp:wrapNone/>
                <wp:docPr id="63" name="TextBox 4"/>
                <wp:cNvGraphicFramePr/>
                <a:graphic xmlns:a="http://schemas.openxmlformats.org/drawingml/2006/main">
                  <a:graphicData uri="http://schemas.microsoft.com/office/word/2010/wordprocessingShape">
                    <wps:wsp>
                      <wps:cNvSpPr txBox="1"/>
                      <wps:spPr>
                        <a:xfrm>
                          <a:off x="0" y="0"/>
                          <a:ext cx="2847975" cy="215900"/>
                        </a:xfrm>
                        <a:prstGeom prst="rect">
                          <a:avLst/>
                        </a:prstGeom>
                        <a:noFill/>
                      </wps:spPr>
                      <wps:txbx>
                        <w:txbxContent>
                          <w:p w:rsidR="009D285D" w:rsidRDefault="00A5683F" w:rsidP="00F221FD">
                            <w:pPr>
                              <w:pStyle w:val="NormalWeb"/>
                              <w:spacing w:before="0" w:beforeAutospacing="0" w:after="0" w:afterAutospacing="0"/>
                              <w:textAlignment w:val="baseline"/>
                            </w:pPr>
                            <m:oMathPara>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r>
                                  <w:rPr>
                                    <w:rFonts w:ascii="Cambria Math" w:eastAsia="Cambria Math" w:hAnsi="Cambria Math" w:cstheme="minorBidi"/>
                                    <w:color w:val="000000" w:themeColor="text1"/>
                                    <w:kern w:val="24"/>
                                    <w:lang w:val="de-DE"/>
                                  </w:rPr>
                                  <m:t>=θ×</m:t>
                                </m:r>
                                <m:func>
                                  <m:funcPr>
                                    <m:ctrlPr>
                                      <w:rPr>
                                        <w:rFonts w:ascii="Cambria Math" w:eastAsia="Cambria Math" w:hAnsi="Cambria Math" w:cstheme="minorBidi"/>
                                        <w:i/>
                                        <w:iCs/>
                                        <w:color w:val="000000" w:themeColor="text1"/>
                                        <w:kern w:val="24"/>
                                        <w:lang w:val="de-DE"/>
                                      </w:rPr>
                                    </m:ctrlPr>
                                  </m:funcPr>
                                  <m:fName>
                                    <m:r>
                                      <w:rPr>
                                        <w:rFonts w:ascii="Cambria Math" w:eastAsia="Cambria Math" w:hAnsi="Cambria Math" w:cstheme="minorBidi"/>
                                        <w:color w:val="000000" w:themeColor="text1"/>
                                        <w:kern w:val="24"/>
                                        <w:lang w:val="de-DE"/>
                                      </w:rPr>
                                      <m:t>e</m:t>
                                    </m:r>
                                    <m:r>
                                      <m:rPr>
                                        <m:sty m:val="p"/>
                                      </m:rPr>
                                      <w:rPr>
                                        <w:rFonts w:ascii="Cambria Math" w:eastAsia="Cambria Math" w:hAnsi="Cambria Math" w:cstheme="minorBidi"/>
                                        <w:color w:val="000000" w:themeColor="text1"/>
                                        <w:kern w:val="24"/>
                                        <w:lang w:val="de-DE"/>
                                      </w:rPr>
                                      <m:t>xp</m:t>
                                    </m:r>
                                  </m:fName>
                                  <m:e>
                                    <m:d>
                                      <m:dPr>
                                        <m:ctrlPr>
                                          <w:rPr>
                                            <w:rFonts w:ascii="Cambria Math" w:eastAsia="Cambria Math" w:hAnsi="Cambria Math" w:cstheme="minorBidi"/>
                                            <w:i/>
                                            <w:iCs/>
                                            <w:color w:val="000000" w:themeColor="text1"/>
                                            <w:kern w:val="24"/>
                                            <w:lang w:val="de-DE"/>
                                          </w:rPr>
                                        </m:ctrlPr>
                                      </m:dPr>
                                      <m:e>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e>
                                    </m:d>
                                  </m:e>
                                </m:func>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r>
                                  <m:rPr>
                                    <m:scr m:val="script"/>
                                  </m:rPr>
                                  <w:rPr>
                                    <w:rFonts w:ascii="Cambria Math" w:eastAsia="Cambria Math" w:hAnsi="Cambria Math" w:cstheme="minorBidi"/>
                                    <w:color w:val="000000" w:themeColor="text1"/>
                                    <w:kern w:val="24"/>
                                    <w:lang w:val="de-DE"/>
                                  </w:rPr>
                                  <m:t>~N</m:t>
                                </m:r>
                                <m:r>
                                  <w:rPr>
                                    <w:rFonts w:ascii="Cambria Math" w:eastAsia="Cambria Math" w:hAnsi="Cambria Math" w:cstheme="minorBidi"/>
                                    <w:color w:val="000000" w:themeColor="text1"/>
                                    <w:kern w:val="24"/>
                                    <w:lang w:val="de-DE"/>
                                  </w:rPr>
                                  <m:t>(0,</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ω</m:t>
                                    </m:r>
                                  </m:e>
                                  <m:sub>
                                    <m:r>
                                      <w:rPr>
                                        <w:rFonts w:ascii="Cambria Math" w:eastAsia="Cambria Math" w:hAnsi="Cambria Math" w:cstheme="minorBidi"/>
                                        <w:color w:val="000000" w:themeColor="text1"/>
                                        <w:kern w:val="24"/>
                                        <w:lang w:val="de-DE"/>
                                      </w:rPr>
                                      <m:t>θ</m:t>
                                    </m:r>
                                  </m:sub>
                                </m:sSub>
                                <m:r>
                                  <w:rPr>
                                    <w:rFonts w:ascii="Cambria Math" w:eastAsia="Cambria Math" w:hAnsi="Cambria Math" w:cstheme="minorBidi"/>
                                    <w:color w:val="000000" w:themeColor="text1"/>
                                    <w:kern w:val="24"/>
                                    <w:lang w:val="de-DE"/>
                                  </w:rPr>
                                  <m:t>)</m:t>
                                </m:r>
                              </m:oMath>
                            </m:oMathPara>
                          </w:p>
                        </w:txbxContent>
                      </wps:txbx>
                      <wps:bodyPr wrap="square" lIns="0" tIns="0" rIns="0" bIns="0" rtlCol="0">
                        <a:spAutoFit/>
                      </wps:bodyPr>
                    </wps:wsp>
                  </a:graphicData>
                </a:graphic>
                <wp14:sizeRelH relativeFrom="margin">
                  <wp14:pctWidth>0</wp14:pctWidth>
                </wp14:sizeRelH>
              </wp:anchor>
            </w:drawing>
          </mc:Choice>
          <mc:Fallback>
            <w:pict>
              <v:shape id="_x0000_s1071" type="#_x0000_t202" style="position:absolute;left:0;text-align:left;margin-left:58.15pt;margin-top:4.3pt;width:224.25pt;height:17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" filled="f" stroked="f">
                <v:textbox style="mso-fit-shape-to-text:t" inset="0,0,0,0">
                  <w:txbxContent>
                    <w:p w:rsidR="009D285D" w:rsidRDefault="00A5683F" w:rsidP="00F221FD">
                      <w:pPr>
                        <w:pStyle w:val="NormalWeb"/>
                        <w:spacing w:before="0" w:beforeAutospacing="0" w:after="0" w:afterAutospacing="0"/>
                        <w:textAlignment w:val="baseline"/>
                      </w:pPr>
                      <m:oMathPara>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r>
                            <w:rPr>
                              <w:rFonts w:ascii="Cambria Math" w:eastAsia="Cambria Math" w:hAnsi="Cambria Math" w:cstheme="minorBidi"/>
                              <w:color w:val="000000" w:themeColor="text1"/>
                              <w:kern w:val="24"/>
                              <w:lang w:val="de-DE"/>
                            </w:rPr>
                            <m:t>=θ×</m:t>
                          </m:r>
                          <m:func>
                            <m:funcPr>
                              <m:ctrlPr>
                                <w:rPr>
                                  <w:rFonts w:ascii="Cambria Math" w:eastAsia="Cambria Math" w:hAnsi="Cambria Math" w:cstheme="minorBidi"/>
                                  <w:i/>
                                  <w:iCs/>
                                  <w:color w:val="000000" w:themeColor="text1"/>
                                  <w:kern w:val="24"/>
                                  <w:lang w:val="de-DE"/>
                                </w:rPr>
                              </m:ctrlPr>
                            </m:funcPr>
                            <m:fName>
                              <m:r>
                                <w:rPr>
                                  <w:rFonts w:ascii="Cambria Math" w:eastAsia="Cambria Math" w:hAnsi="Cambria Math" w:cstheme="minorBidi"/>
                                  <w:color w:val="000000" w:themeColor="text1"/>
                                  <w:kern w:val="24"/>
                                  <w:lang w:val="de-DE"/>
                                </w:rPr>
                                <m:t>e</m:t>
                              </m:r>
                              <m:r>
                                <m:rPr>
                                  <m:sty m:val="p"/>
                                </m:rPr>
                                <w:rPr>
                                  <w:rFonts w:ascii="Cambria Math" w:eastAsia="Cambria Math" w:hAnsi="Cambria Math" w:cstheme="minorBidi"/>
                                  <w:color w:val="000000" w:themeColor="text1"/>
                                  <w:kern w:val="24"/>
                                  <w:lang w:val="de-DE"/>
                                </w:rPr>
                                <m:t>xp</m:t>
                              </m:r>
                            </m:fName>
                            <m:e>
                              <m:d>
                                <m:dPr>
                                  <m:ctrlPr>
                                    <w:rPr>
                                      <w:rFonts w:ascii="Cambria Math" w:eastAsia="Cambria Math" w:hAnsi="Cambria Math" w:cstheme="minorBidi"/>
                                      <w:i/>
                                      <w:iCs/>
                                      <w:color w:val="000000" w:themeColor="text1"/>
                                      <w:kern w:val="24"/>
                                      <w:lang w:val="de-DE"/>
                                    </w:rPr>
                                  </m:ctrlPr>
                                </m:dPr>
                                <m:e>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e>
                              </m:d>
                            </m:e>
                          </m:func>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r>
                            <m:rPr>
                              <m:scr m:val="script"/>
                            </m:rPr>
                            <w:rPr>
                              <w:rFonts w:ascii="Cambria Math" w:eastAsia="Cambria Math" w:hAnsi="Cambria Math" w:cstheme="minorBidi"/>
                              <w:color w:val="000000" w:themeColor="text1"/>
                              <w:kern w:val="24"/>
                              <w:lang w:val="de-DE"/>
                            </w:rPr>
                            <m:t>~N</m:t>
                          </m:r>
                          <m:r>
                            <w:rPr>
                              <w:rFonts w:ascii="Cambria Math" w:eastAsia="Cambria Math" w:hAnsi="Cambria Math" w:cstheme="minorBidi"/>
                              <w:color w:val="000000" w:themeColor="text1"/>
                              <w:kern w:val="24"/>
                              <w:lang w:val="de-DE"/>
                            </w:rPr>
                            <m:t>(0,</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ω</m:t>
                              </m:r>
                            </m:e>
                            <m:sub>
                              <m:r>
                                <w:rPr>
                                  <w:rFonts w:ascii="Cambria Math" w:eastAsia="Cambria Math" w:hAnsi="Cambria Math" w:cstheme="minorBidi"/>
                                  <w:color w:val="000000" w:themeColor="text1"/>
                                  <w:kern w:val="24"/>
                                  <w:lang w:val="de-DE"/>
                                </w:rPr>
                                <m:t>θ</m:t>
                              </m:r>
                            </m:sub>
                          </m:sSub>
                          <m:r>
                            <w:rPr>
                              <w:rFonts w:ascii="Cambria Math" w:eastAsia="Cambria Math" w:hAnsi="Cambria Math" w:cstheme="minorBidi"/>
                              <w:color w:val="000000" w:themeColor="text1"/>
                              <w:kern w:val="24"/>
                              <w:lang w:val="de-DE"/>
                            </w:rPr>
                            <m:t>)</m:t>
                          </m:r>
                        </m:oMath>
                      </m:oMathPara>
                    </w:p>
                  </w:txbxContent>
                </v:textbox>
              </v:shape>
            </w:pict>
          </mc:Fallback>
        </mc:AlternateContent>
      </w:r>
    </w:p>
    <w:p w:rsidR="005033AE" w:rsidRPr="008125C7" w:rsidRDefault="005033AE" w:rsidP="00FD0153">
      <w:pPr>
        <w:numPr>
          <w:ilvl w:val="2"/>
          <w:numId w:val="23"/>
        </w:numPr>
        <w:spacing w:after="160" w:line="259" w:lineRule="auto"/>
        <w:ind w:left="709"/>
        <w:contextualSpacing/>
        <w:jc w:val="left"/>
      </w:pPr>
      <w:r w:rsidRPr="008125C7">
        <w:t>Correlation between CL and V random variables expressed in correlation scale</w:t>
      </w:r>
    </w:p>
    <w:p w:rsidR="005033AE" w:rsidRPr="008125C7" w:rsidRDefault="005033AE" w:rsidP="00F221FD">
      <w:pPr>
        <w:contextualSpacing/>
      </w:pPr>
    </w:p>
    <w:p w:rsidR="005033AE" w:rsidRPr="008125C7" w:rsidRDefault="005033AE" w:rsidP="00F221FD">
      <w:pPr>
        <w:rPr>
          <w:u w:val="single"/>
        </w:rPr>
      </w:pPr>
      <w:r w:rsidRPr="008125C7">
        <w:rPr>
          <w:u w:val="single"/>
        </w:rPr>
        <w:t>Residual error model:</w:t>
      </w:r>
    </w:p>
    <w:p w:rsidR="005033AE" w:rsidRPr="008125C7" w:rsidRDefault="005033AE" w:rsidP="00FD0153">
      <w:pPr>
        <w:numPr>
          <w:ilvl w:val="0"/>
          <w:numId w:val="24"/>
        </w:numPr>
        <w:spacing w:after="160" w:line="259" w:lineRule="auto"/>
        <w:ind w:left="709"/>
        <w:contextualSpacing/>
        <w:jc w:val="left"/>
      </w:pPr>
      <w:r w:rsidRPr="008125C7">
        <w:t>Combined error model</w:t>
      </w:r>
    </w:p>
    <w:p w:rsidR="005033AE" w:rsidRPr="008125C7" w:rsidRDefault="005033AE" w:rsidP="00F221FD">
      <w:r w:rsidRPr="008125C7">
        <w:rPr>
          <w:noProof/>
        </w:rPr>
        <mc:AlternateContent>
          <mc:Choice Requires="wps">
            <w:drawing>
              <wp:anchor distT="0" distB="0" distL="114300" distR="114300" simplePos="0" relativeHeight="251706368" behindDoc="0" locked="0" layoutInCell="1" allowOverlap="1" wp14:anchorId="6DAFDADB" wp14:editId="0E6C0137">
                <wp:simplePos x="0" y="0"/>
                <wp:positionH relativeFrom="column">
                  <wp:posOffset>843280</wp:posOffset>
                </wp:positionH>
                <wp:positionV relativeFrom="paragraph">
                  <wp:posOffset>9525</wp:posOffset>
                </wp:positionV>
                <wp:extent cx="4029075" cy="215265"/>
                <wp:effectExtent l="0" t="0" r="0" b="0"/>
                <wp:wrapNone/>
                <wp:docPr id="64" name="TextBox 37"/>
                <wp:cNvGraphicFramePr/>
                <a:graphic xmlns:a="http://schemas.openxmlformats.org/drawingml/2006/main">
                  <a:graphicData uri="http://schemas.microsoft.com/office/word/2010/wordprocessingShape">
                    <wps:wsp>
                      <wps:cNvSpPr txBox="1"/>
                      <wps:spPr>
                        <a:xfrm>
                          <a:off x="0" y="0"/>
                          <a:ext cx="4029075" cy="215265"/>
                        </a:xfrm>
                        <a:prstGeom prst="rect">
                          <a:avLst/>
                        </a:prstGeom>
                        <a:noFill/>
                      </wps:spPr>
                      <wps:txbx>
                        <w:txbxContent>
                          <w:p w:rsidR="009D285D" w:rsidRDefault="00A5683F" w:rsidP="00F221FD">
                            <w:pPr>
                              <w:pStyle w:val="NormalWeb"/>
                              <w:spacing w:before="0" w:beforeAutospacing="0" w:after="0" w:afterAutospacing="0"/>
                              <w:textAlignment w:val="baseline"/>
                            </w:pPr>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y</m:t>
                                  </m:r>
                                </m:e>
                                <m:sub>
                                  <m:r>
                                    <w:rPr>
                                      <w:rFonts w:ascii="Cambria Math" w:eastAsia="Cambria Math" w:hAnsi="Cambria Math" w:cstheme="minorBidi"/>
                                      <w:color w:val="000000" w:themeColor="text1"/>
                                      <w:kern w:val="24"/>
                                      <w:lang w:val="de-DE"/>
                                    </w:rPr>
                                    <m:t>i,j</m:t>
                                  </m:r>
                                </m:sub>
                              </m:sSub>
                              <m:r>
                                <w:rPr>
                                  <w:rFonts w:ascii="Cambria Math" w:eastAsia="Cambria Math" w:hAnsi="Cambria Math" w:cstheme="minorBidi"/>
                                  <w:color w:val="000000" w:themeColor="text1"/>
                                  <w:kern w:val="24"/>
                                  <w:lang w:val="de-DE"/>
                                </w:rPr>
                                <m:t>=IPRED+g×</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ε</m:t>
                                  </m:r>
                                </m:e>
                                <m:sub>
                                  <m:r>
                                    <w:rPr>
                                      <w:rFonts w:ascii="Cambria Math" w:eastAsia="Cambria Math" w:hAnsi="Cambria Math" w:cstheme="minorBidi"/>
                                      <w:color w:val="000000" w:themeColor="text1"/>
                                      <w:kern w:val="24"/>
                                      <w:lang w:val="de-DE"/>
                                    </w:rPr>
                                    <m:t>i,j</m:t>
                                  </m:r>
                                </m:sub>
                              </m:sSub>
                              <m:r>
                                <w:rPr>
                                  <w:rFonts w:ascii="Cambria Math" w:eastAsia="Cambria Math" w:hAnsi="Cambria Math" w:cstheme="minorBidi"/>
                                  <w:color w:val="000000" w:themeColor="text1"/>
                                  <w:kern w:val="24"/>
                                  <w:lang w:val="de-DE"/>
                                </w:rPr>
                                <m:t xml:space="preserve"> </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ε</m:t>
                                  </m:r>
                                </m:e>
                                <m:sub>
                                  <m:r>
                                    <w:rPr>
                                      <w:rFonts w:ascii="Cambria Math" w:eastAsia="Cambria Math" w:hAnsi="Cambria Math" w:cstheme="minorBidi"/>
                                      <w:color w:val="000000" w:themeColor="text1"/>
                                      <w:kern w:val="24"/>
                                      <w:lang w:val="de-DE"/>
                                    </w:rPr>
                                    <m:t>i,j</m:t>
                                  </m:r>
                                </m:sub>
                              </m:sSub>
                              <m:r>
                                <m:rPr>
                                  <m:scr m:val="script"/>
                                </m:rPr>
                                <w:rPr>
                                  <w:rFonts w:ascii="Cambria Math" w:eastAsia="Cambria Math" w:hAnsi="Cambria Math" w:cstheme="minorBidi"/>
                                  <w:color w:val="000000" w:themeColor="text1"/>
                                  <w:kern w:val="24"/>
                                  <w:lang w:val="de-DE"/>
                                </w:rPr>
                                <m:t>~N</m:t>
                              </m:r>
                              <m:d>
                                <m:dPr>
                                  <m:ctrlPr>
                                    <w:rPr>
                                      <w:rFonts w:ascii="Cambria Math" w:eastAsia="Cambria Math" w:hAnsi="Cambria Math" w:cstheme="minorBidi"/>
                                      <w:i/>
                                      <w:iCs/>
                                      <w:color w:val="000000" w:themeColor="text1"/>
                                      <w:kern w:val="24"/>
                                      <w:lang w:val="de-DE"/>
                                    </w:rPr>
                                  </m:ctrlPr>
                                </m:dPr>
                                <m:e>
                                  <m:r>
                                    <w:rPr>
                                      <w:rFonts w:ascii="Cambria Math" w:eastAsia="Cambria Math" w:hAnsi="Cambria Math" w:cstheme="minorBidi"/>
                                      <w:color w:val="000000" w:themeColor="text1"/>
                                      <w:kern w:val="24"/>
                                      <w:lang w:val="de-DE"/>
                                    </w:rPr>
                                    <m:t>0,1</m:t>
                                  </m:r>
                                </m:e>
                              </m:d>
                              <m:r>
                                <w:rPr>
                                  <w:rFonts w:ascii="Cambria Math" w:eastAsia="Cambria Math" w:hAnsi="Cambria Math" w:cstheme="minorBidi"/>
                                  <w:color w:val="000000" w:themeColor="text1"/>
                                  <w:kern w:val="24"/>
                                  <w:lang w:val="de-DE"/>
                                </w:rPr>
                                <m:t xml:space="preserve">     var</m:t>
                              </m:r>
                              <m:d>
                                <m:dPr>
                                  <m:ctrlPr>
                                    <w:rPr>
                                      <w:rFonts w:ascii="Cambria Math" w:eastAsia="Cambria Math" w:hAnsi="Cambria Math" w:cstheme="minorBidi"/>
                                      <w:i/>
                                      <w:iCs/>
                                      <w:color w:val="000000" w:themeColor="text1"/>
                                      <w:kern w:val="24"/>
                                      <w:lang w:val="de-DE"/>
                                    </w:rPr>
                                  </m:ctrlPr>
                                </m:dPr>
                                <m:e>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y</m:t>
                                      </m:r>
                                    </m:e>
                                    <m:sub>
                                      <m:r>
                                        <w:rPr>
                                          <w:rFonts w:ascii="Cambria Math" w:eastAsia="Cambria Math" w:hAnsi="Cambria Math" w:cstheme="minorBidi"/>
                                          <w:color w:val="000000" w:themeColor="text1"/>
                                          <w:kern w:val="24"/>
                                          <w:lang w:val="de-DE"/>
                                        </w:rPr>
                                        <m:t>i,j</m:t>
                                      </m:r>
                                    </m:sub>
                                  </m:sSub>
                                </m:e>
                              </m:d>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r>
                                    <w:rPr>
                                      <w:rFonts w:ascii="Cambria Math" w:eastAsia="Cambria Math" w:hAnsi="Cambria Math" w:cstheme="minorBidi"/>
                                      <w:color w:val="000000" w:themeColor="text1"/>
                                      <w:kern w:val="24"/>
                                      <w:lang w:val="de-DE"/>
                                    </w:rPr>
                                    <m:t>g</m:t>
                                  </m:r>
                                </m:e>
                                <m:sup>
                                  <m:r>
                                    <w:rPr>
                                      <w:rFonts w:ascii="Cambria Math" w:eastAsia="Cambria Math" w:hAnsi="Cambria Math" w:cstheme="minorBidi"/>
                                      <w:color w:val="000000" w:themeColor="text1"/>
                                      <w:kern w:val="24"/>
                                      <w:lang w:val="de-DE"/>
                                    </w:rPr>
                                    <m:t>2</m:t>
                                  </m:r>
                                </m:sup>
                              </m:sSup>
                            </m:oMath>
                            <w:r w:rsidR="009D285D">
                              <w:rPr>
                                <w:rFonts w:ascii="Cambria Math" w:eastAsia="Cambria Math" w:hAnsi="Cambria Math" w:cstheme="minorBidi"/>
                                <w:color w:val="000000" w:themeColor="text1"/>
                                <w:kern w:val="24"/>
                                <w:sz w:val="28"/>
                                <w:szCs w:val="28"/>
                              </w:rPr>
                              <w:t xml:space="preserve">     </w:t>
                            </w:r>
                          </w:p>
                        </w:txbxContent>
                      </wps:txbx>
                      <wps:bodyPr wrap="square" lIns="0" tIns="0" rIns="0" bIns="0" rtlCol="0">
                        <a:spAutoFit/>
                      </wps:bodyPr>
                    </wps:wsp>
                  </a:graphicData>
                </a:graphic>
                <wp14:sizeRelH relativeFrom="margin">
                  <wp14:pctWidth>0</wp14:pctWidth>
                </wp14:sizeRelH>
              </wp:anchor>
            </w:drawing>
          </mc:Choice>
          <mc:Fallback>
            <w:pict>
              <v:shape id="_x0000_s1072" type="#_x0000_t202" style="position:absolute;left:0;text-align:left;margin-left:66.4pt;margin-top:.75pt;width:317.25pt;height:16.9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" filled="f" stroked="f">
                <v:textbox style="mso-fit-shape-to-text:t" inset="0,0,0,0">
                  <w:txbxContent>
                    <w:p w:rsidR="009D285D" w:rsidRDefault="00A5683F" w:rsidP="00F221FD">
                      <w:pPr>
                        <w:pStyle w:val="NormalWeb"/>
                        <w:spacing w:before="0" w:beforeAutospacing="0" w:after="0" w:afterAutospacing="0"/>
                        <w:textAlignment w:val="baseline"/>
                      </w:pPr>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y</m:t>
                            </m:r>
                          </m:e>
                          <m:sub>
                            <m:r>
                              <w:rPr>
                                <w:rFonts w:ascii="Cambria Math" w:eastAsia="Cambria Math" w:hAnsi="Cambria Math" w:cstheme="minorBidi"/>
                                <w:color w:val="000000" w:themeColor="text1"/>
                                <w:kern w:val="24"/>
                                <w:lang w:val="de-DE"/>
                              </w:rPr>
                              <m:t>i,j</m:t>
                            </m:r>
                          </m:sub>
                        </m:sSub>
                        <m:r>
                          <w:rPr>
                            <w:rFonts w:ascii="Cambria Math" w:eastAsia="Cambria Math" w:hAnsi="Cambria Math" w:cstheme="minorBidi"/>
                            <w:color w:val="000000" w:themeColor="text1"/>
                            <w:kern w:val="24"/>
                            <w:lang w:val="de-DE"/>
                          </w:rPr>
                          <m:t>=IPRED+g×</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ε</m:t>
                            </m:r>
                          </m:e>
                          <m:sub>
                            <m:r>
                              <w:rPr>
                                <w:rFonts w:ascii="Cambria Math" w:eastAsia="Cambria Math" w:hAnsi="Cambria Math" w:cstheme="minorBidi"/>
                                <w:color w:val="000000" w:themeColor="text1"/>
                                <w:kern w:val="24"/>
                                <w:lang w:val="de-DE"/>
                              </w:rPr>
                              <m:t>i,j</m:t>
                            </m:r>
                          </m:sub>
                        </m:sSub>
                        <m:r>
                          <w:rPr>
                            <w:rFonts w:ascii="Cambria Math" w:eastAsia="Cambria Math" w:hAnsi="Cambria Math" w:cstheme="minorBidi"/>
                            <w:color w:val="000000" w:themeColor="text1"/>
                            <w:kern w:val="24"/>
                            <w:lang w:val="de-DE"/>
                          </w:rPr>
                          <m:t xml:space="preserve"> </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ε</m:t>
                            </m:r>
                          </m:e>
                          <m:sub>
                            <m:r>
                              <w:rPr>
                                <w:rFonts w:ascii="Cambria Math" w:eastAsia="Cambria Math" w:hAnsi="Cambria Math" w:cstheme="minorBidi"/>
                                <w:color w:val="000000" w:themeColor="text1"/>
                                <w:kern w:val="24"/>
                                <w:lang w:val="de-DE"/>
                              </w:rPr>
                              <m:t>i,j</m:t>
                            </m:r>
                          </m:sub>
                        </m:sSub>
                        <m:r>
                          <m:rPr>
                            <m:scr m:val="script"/>
                          </m:rPr>
                          <w:rPr>
                            <w:rFonts w:ascii="Cambria Math" w:eastAsia="Cambria Math" w:hAnsi="Cambria Math" w:cstheme="minorBidi"/>
                            <w:color w:val="000000" w:themeColor="text1"/>
                            <w:kern w:val="24"/>
                            <w:lang w:val="de-DE"/>
                          </w:rPr>
                          <m:t>~N</m:t>
                        </m:r>
                        <m:d>
                          <m:dPr>
                            <m:ctrlPr>
                              <w:rPr>
                                <w:rFonts w:ascii="Cambria Math" w:eastAsia="Cambria Math" w:hAnsi="Cambria Math" w:cstheme="minorBidi"/>
                                <w:i/>
                                <w:iCs/>
                                <w:color w:val="000000" w:themeColor="text1"/>
                                <w:kern w:val="24"/>
                                <w:lang w:val="de-DE"/>
                              </w:rPr>
                            </m:ctrlPr>
                          </m:dPr>
                          <m:e>
                            <m:r>
                              <w:rPr>
                                <w:rFonts w:ascii="Cambria Math" w:eastAsia="Cambria Math" w:hAnsi="Cambria Math" w:cstheme="minorBidi"/>
                                <w:color w:val="000000" w:themeColor="text1"/>
                                <w:kern w:val="24"/>
                                <w:lang w:val="de-DE"/>
                              </w:rPr>
                              <m:t>0,1</m:t>
                            </m:r>
                          </m:e>
                        </m:d>
                        <m:r>
                          <w:rPr>
                            <w:rFonts w:ascii="Cambria Math" w:eastAsia="Cambria Math" w:hAnsi="Cambria Math" w:cstheme="minorBidi"/>
                            <w:color w:val="000000" w:themeColor="text1"/>
                            <w:kern w:val="24"/>
                            <w:lang w:val="de-DE"/>
                          </w:rPr>
                          <m:t xml:space="preserve">     var</m:t>
                        </m:r>
                        <m:d>
                          <m:dPr>
                            <m:ctrlPr>
                              <w:rPr>
                                <w:rFonts w:ascii="Cambria Math" w:eastAsia="Cambria Math" w:hAnsi="Cambria Math" w:cstheme="minorBidi"/>
                                <w:i/>
                                <w:iCs/>
                                <w:color w:val="000000" w:themeColor="text1"/>
                                <w:kern w:val="24"/>
                                <w:lang w:val="de-DE"/>
                              </w:rPr>
                            </m:ctrlPr>
                          </m:dPr>
                          <m:e>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y</m:t>
                                </m:r>
                              </m:e>
                              <m:sub>
                                <m:r>
                                  <w:rPr>
                                    <w:rFonts w:ascii="Cambria Math" w:eastAsia="Cambria Math" w:hAnsi="Cambria Math" w:cstheme="minorBidi"/>
                                    <w:color w:val="000000" w:themeColor="text1"/>
                                    <w:kern w:val="24"/>
                                    <w:lang w:val="de-DE"/>
                                  </w:rPr>
                                  <m:t>i,j</m:t>
                                </m:r>
                              </m:sub>
                            </m:sSub>
                          </m:e>
                        </m:d>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r>
                              <w:rPr>
                                <w:rFonts w:ascii="Cambria Math" w:eastAsia="Cambria Math" w:hAnsi="Cambria Math" w:cstheme="minorBidi"/>
                                <w:color w:val="000000" w:themeColor="text1"/>
                                <w:kern w:val="24"/>
                                <w:lang w:val="de-DE"/>
                              </w:rPr>
                              <m:t>g</m:t>
                            </m:r>
                          </m:e>
                          <m:sup>
                            <m:r>
                              <w:rPr>
                                <w:rFonts w:ascii="Cambria Math" w:eastAsia="Cambria Math" w:hAnsi="Cambria Math" w:cstheme="minorBidi"/>
                                <w:color w:val="000000" w:themeColor="text1"/>
                                <w:kern w:val="24"/>
                                <w:lang w:val="de-DE"/>
                              </w:rPr>
                              <m:t>2</m:t>
                            </m:r>
                          </m:sup>
                        </m:sSup>
                      </m:oMath>
                      <w:r w:rsidR="009D285D">
                        <w:rPr>
                          <w:rFonts w:ascii="Cambria Math" w:eastAsia="Cambria Math" w:hAnsi="Cambria Math" w:cstheme="minorBidi"/>
                          <w:color w:val="000000" w:themeColor="text1"/>
                          <w:kern w:val="24"/>
                          <w:sz w:val="28"/>
                          <w:szCs w:val="28"/>
                        </w:rPr>
                        <w:t xml:space="preserve">     </w:t>
                      </w:r>
                    </w:p>
                  </w:txbxContent>
                </v:textbox>
              </v:shape>
            </w:pict>
          </mc:Fallback>
        </mc:AlternateContent>
      </w:r>
      <w:r w:rsidRPr="008125C7">
        <w:rPr>
          <w:noProof/>
        </w:rPr>
        <mc:AlternateContent>
          <mc:Choice Requires="wps">
            <w:drawing>
              <wp:anchor distT="0" distB="0" distL="114300" distR="114300" simplePos="0" relativeHeight="251707392" behindDoc="0" locked="0" layoutInCell="1" allowOverlap="1" wp14:anchorId="607765FB" wp14:editId="5F904791">
                <wp:simplePos x="0" y="0"/>
                <wp:positionH relativeFrom="column">
                  <wp:posOffset>852805</wp:posOffset>
                </wp:positionH>
                <wp:positionV relativeFrom="paragraph">
                  <wp:posOffset>358775</wp:posOffset>
                </wp:positionV>
                <wp:extent cx="2990850" cy="190500"/>
                <wp:effectExtent l="0" t="0" r="0" b="0"/>
                <wp:wrapNone/>
                <wp:docPr id="65" name="TextBox 39"/>
                <wp:cNvGraphicFramePr/>
                <a:graphic xmlns:a="http://schemas.openxmlformats.org/drawingml/2006/main">
                  <a:graphicData uri="http://schemas.microsoft.com/office/word/2010/wordprocessingShape">
                    <wps:wsp>
                      <wps:cNvSpPr txBox="1"/>
                      <wps:spPr>
                        <a:xfrm>
                          <a:off x="0" y="0"/>
                          <a:ext cx="2990850" cy="190500"/>
                        </a:xfrm>
                        <a:prstGeom prst="rect">
                          <a:avLst/>
                        </a:prstGeom>
                        <a:noFill/>
                      </wps:spPr>
                      <wps:txbx>
                        <w:txbxContent>
                          <w:p w:rsidR="009D285D" w:rsidRDefault="009D285D" w:rsidP="00F221FD">
                            <w:pPr>
                              <w:pStyle w:val="NormalWeb"/>
                              <w:spacing w:before="0" w:beforeAutospacing="0" w:after="0" w:afterAutospacing="0"/>
                              <w:textAlignment w:val="baseline"/>
                            </w:pPr>
                            <m:oMathPara>
                              <m:oMathParaPr>
                                <m:jc m:val="centerGroup"/>
                              </m:oMathParaPr>
                              <m:oMath>
                                <m:r>
                                  <w:rPr>
                                    <w:rFonts w:ascii="Cambria Math" w:eastAsia="Cambria Math" w:hAnsi="Cambria Math" w:cstheme="minorBidi"/>
                                    <w:color w:val="000000" w:themeColor="text1"/>
                                    <w:kern w:val="24"/>
                                    <w:lang w:val="de-DE"/>
                                  </w:rPr>
                                  <m:t>g=RUV_ADD+RUV_PROP×IPRED</m:t>
                                </m:r>
                              </m:oMath>
                            </m:oMathPara>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left:0;text-align:left;margin-left:67.15pt;margin-top:28.25pt;width:235.5pt;height: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" filled="f" stroked="f">
                <v:textbox inset="0,0,0,0">
                  <w:txbxContent>
                    <w:p w:rsidR="009D285D" w:rsidRDefault="009D285D" w:rsidP="00F221FD">
                      <w:pPr>
                        <w:pStyle w:val="NormalWeb"/>
                        <w:spacing w:before="0" w:beforeAutospacing="0" w:after="0" w:afterAutospacing="0"/>
                        <w:textAlignment w:val="baseline"/>
                      </w:pPr>
                      <m:oMathPara>
                        <m:oMathParaPr>
                          <m:jc m:val="centerGroup"/>
                        </m:oMathParaPr>
                        <m:oMath>
                          <m:r>
                            <w:rPr>
                              <w:rFonts w:ascii="Cambria Math" w:eastAsia="Cambria Math" w:hAnsi="Cambria Math" w:cstheme="minorBidi"/>
                              <w:color w:val="000000" w:themeColor="text1"/>
                              <w:kern w:val="24"/>
                              <w:lang w:val="de-DE"/>
                            </w:rPr>
                            <m:t>g=RUV_ADD+RUV_PROP×IPRED</m:t>
                          </m:r>
                        </m:oMath>
                      </m:oMathPara>
                    </w:p>
                  </w:txbxContent>
                </v:textbox>
              </v:shape>
            </w:pict>
          </mc:Fallback>
        </mc:AlternateContent>
      </w:r>
      <w:r w:rsidRPr="008125C7">
        <w:t xml:space="preserve"> </w:t>
      </w:r>
    </w:p>
    <w:p w:rsidR="005033AE" w:rsidRPr="008125C7" w:rsidRDefault="005033AE" w:rsidP="00F221FD">
      <w:r w:rsidRPr="008125C7">
        <w:br w:type="page"/>
      </w:r>
    </w:p>
    <w:p w:rsidR="005033AE" w:rsidRPr="008125C7" w:rsidRDefault="005033AE" w:rsidP="005033AE">
      <w:pPr>
        <w:pStyle w:val="Heading2"/>
      </w:pPr>
      <w:bookmarkStart w:id="11" w:name="_Toc437557451"/>
      <w:r w:rsidRPr="008125C7">
        <w:lastRenderedPageBreak/>
        <w:t>UseCase11</w:t>
      </w:r>
      <w:bookmarkEnd w:id="11"/>
    </w:p>
    <w:p w:rsidR="005033AE" w:rsidRPr="008125C7" w:rsidRDefault="005033AE" w:rsidP="00F221FD">
      <w:r w:rsidRPr="008125C7">
        <w:t>Poisson count data model</w:t>
      </w:r>
    </w:p>
    <w:p w:rsidR="005033AE" w:rsidRPr="008125C7" w:rsidRDefault="005033AE" w:rsidP="00F221FD">
      <w:pPr>
        <w:spacing w:before="240"/>
      </w:pPr>
      <w:r w:rsidRPr="008125C7">
        <w:rPr>
          <w:b/>
        </w:rPr>
        <w:t>Dosing regimen:</w:t>
      </w:r>
      <w:r w:rsidRPr="008125C7">
        <w:t xml:space="preserve"> NA</w:t>
      </w:r>
    </w:p>
    <w:p w:rsidR="005033AE" w:rsidRPr="008125C7" w:rsidRDefault="005033AE" w:rsidP="00F221FD">
      <w:pPr>
        <w:pStyle w:val="section"/>
      </w:pPr>
      <w:r w:rsidRPr="008125C7">
        <w:t>Dataset:</w:t>
      </w:r>
    </w:p>
    <w:p w:rsidR="005033AE" w:rsidRPr="008125C7" w:rsidRDefault="005033AE" w:rsidP="00FD0153">
      <w:pPr>
        <w:numPr>
          <w:ilvl w:val="0"/>
          <w:numId w:val="22"/>
        </w:numPr>
        <w:spacing w:after="160" w:line="259" w:lineRule="auto"/>
        <w:ind w:left="709" w:hanging="357"/>
        <w:contextualSpacing/>
        <w:jc w:val="left"/>
      </w:pPr>
      <w:r w:rsidRPr="008125C7">
        <w:t>ID : Patient identifier (n=100)</w:t>
      </w:r>
    </w:p>
    <w:p w:rsidR="005033AE" w:rsidRPr="008125C7" w:rsidRDefault="005033AE" w:rsidP="00FD0153">
      <w:pPr>
        <w:numPr>
          <w:ilvl w:val="0"/>
          <w:numId w:val="22"/>
        </w:numPr>
        <w:spacing w:after="160" w:line="259" w:lineRule="auto"/>
        <w:ind w:left="709" w:hanging="357"/>
        <w:contextualSpacing/>
        <w:jc w:val="left"/>
      </w:pPr>
      <w:r w:rsidRPr="008125C7">
        <w:t>TIME [h]</w:t>
      </w:r>
    </w:p>
    <w:p w:rsidR="005033AE" w:rsidRPr="008125C7" w:rsidRDefault="005033AE" w:rsidP="00FD0153">
      <w:pPr>
        <w:numPr>
          <w:ilvl w:val="0"/>
          <w:numId w:val="22"/>
        </w:numPr>
        <w:spacing w:after="160" w:line="259" w:lineRule="auto"/>
        <w:ind w:left="709" w:hanging="357"/>
        <w:contextualSpacing/>
        <w:jc w:val="left"/>
      </w:pPr>
      <w:r w:rsidRPr="008125C7">
        <w:t>CP : Drug concentration acting as covariate [mg/L]</w:t>
      </w:r>
    </w:p>
    <w:p w:rsidR="005033AE" w:rsidRPr="008125C7" w:rsidRDefault="005033AE" w:rsidP="00FD0153">
      <w:pPr>
        <w:numPr>
          <w:ilvl w:val="0"/>
          <w:numId w:val="22"/>
        </w:numPr>
        <w:spacing w:after="160" w:line="259" w:lineRule="auto"/>
        <w:ind w:left="709" w:hanging="357"/>
        <w:contextualSpacing/>
        <w:jc w:val="left"/>
      </w:pPr>
      <w:r w:rsidRPr="008125C7">
        <w:t>DV : Number of counts</w:t>
      </w:r>
    </w:p>
    <w:p w:rsidR="005033AE" w:rsidRPr="008125C7" w:rsidRDefault="005033AE" w:rsidP="00FD0153">
      <w:pPr>
        <w:numPr>
          <w:ilvl w:val="0"/>
          <w:numId w:val="22"/>
        </w:numPr>
        <w:spacing w:after="160" w:line="259" w:lineRule="auto"/>
        <w:ind w:left="709" w:hanging="357"/>
        <w:contextualSpacing/>
        <w:jc w:val="left"/>
      </w:pPr>
      <w:r w:rsidRPr="008125C7">
        <w:t>MDV : missing dependent variable (0: observation, 1: dosing record)</w:t>
      </w:r>
    </w:p>
    <w:p w:rsidR="005033AE" w:rsidRPr="008125C7" w:rsidRDefault="005033AE" w:rsidP="00F221FD">
      <w:pPr>
        <w:pStyle w:val="section"/>
      </w:pPr>
      <w:r w:rsidRPr="008125C7">
        <w:t xml:space="preserve">Statistical model: </w:t>
      </w:r>
    </w:p>
    <w:p w:rsidR="005033AE" w:rsidRPr="008125C7" w:rsidRDefault="005033AE" w:rsidP="00FD0153">
      <w:pPr>
        <w:pStyle w:val="ListParagraph"/>
        <w:numPr>
          <w:ilvl w:val="0"/>
          <w:numId w:val="25"/>
        </w:numPr>
        <w:spacing w:after="160" w:line="259" w:lineRule="auto"/>
        <w:rPr>
          <w:b/>
        </w:rPr>
      </w:pPr>
      <w:r w:rsidRPr="008125C7">
        <w:t xml:space="preserve">Poisson distribution model </w:t>
      </w:r>
    </w:p>
    <w:p w:rsidR="005033AE" w:rsidRPr="008125C7" w:rsidRDefault="005033AE" w:rsidP="00F221FD">
      <w:pPr>
        <w:pStyle w:val="section"/>
      </w:pPr>
      <w:r w:rsidRPr="008125C7">
        <w:t xml:space="preserve">Covariate model: </w:t>
      </w:r>
    </w:p>
    <w:p w:rsidR="005033AE" w:rsidRPr="008125C7" w:rsidRDefault="005033AE" w:rsidP="00FD0153">
      <w:pPr>
        <w:numPr>
          <w:ilvl w:val="0"/>
          <w:numId w:val="22"/>
        </w:numPr>
        <w:spacing w:after="160" w:line="259" w:lineRule="auto"/>
        <w:ind w:left="709" w:hanging="357"/>
        <w:contextualSpacing/>
        <w:jc w:val="left"/>
      </w:pPr>
      <w:r w:rsidRPr="008125C7">
        <w:t>Linear effect of drug concentration on baseline count parameter on the logarithmic domain to ensure parameter positivity</w:t>
      </w:r>
    </w:p>
    <w:p w:rsidR="005033AE" w:rsidRPr="008125C7" w:rsidRDefault="005033AE" w:rsidP="00F221FD">
      <w:pPr>
        <w:pStyle w:val="section"/>
      </w:pPr>
      <w:r w:rsidRPr="008125C7">
        <w:t>Variability model:</w:t>
      </w:r>
    </w:p>
    <w:p w:rsidR="005033AE" w:rsidRPr="008125C7" w:rsidRDefault="005033AE" w:rsidP="00F221FD">
      <w:pPr>
        <w:rPr>
          <w:u w:val="single"/>
        </w:rPr>
      </w:pPr>
      <w:r w:rsidRPr="008125C7">
        <w:rPr>
          <w:u w:val="single"/>
        </w:rPr>
        <w:t>Inter-individual variability:</w:t>
      </w:r>
    </w:p>
    <w:p w:rsidR="005033AE" w:rsidRPr="008125C7" w:rsidRDefault="005033AE" w:rsidP="00FD0153">
      <w:pPr>
        <w:pStyle w:val="ListParagraph"/>
        <w:numPr>
          <w:ilvl w:val="0"/>
          <w:numId w:val="22"/>
        </w:numPr>
        <w:spacing w:after="160" w:line="259" w:lineRule="auto"/>
        <w:ind w:left="709" w:hanging="425"/>
      </w:pPr>
      <w:r w:rsidRPr="008125C7">
        <w:rPr>
          <w:b/>
          <w:noProof/>
          <w:lang w:eastAsia="en-GB"/>
        </w:rPr>
        <mc:AlternateContent>
          <mc:Choice Requires="wps">
            <w:drawing>
              <wp:anchor distT="0" distB="0" distL="114300" distR="114300" simplePos="0" relativeHeight="251713536" behindDoc="0" locked="0" layoutInCell="1" allowOverlap="1" wp14:anchorId="3D166968" wp14:editId="1FD68B8E">
                <wp:simplePos x="0" y="0"/>
                <wp:positionH relativeFrom="column">
                  <wp:posOffset>876300</wp:posOffset>
                </wp:positionH>
                <wp:positionV relativeFrom="paragraph">
                  <wp:posOffset>291465</wp:posOffset>
                </wp:positionV>
                <wp:extent cx="2733675" cy="260985"/>
                <wp:effectExtent l="0" t="0" r="0" b="0"/>
                <wp:wrapNone/>
                <wp:docPr id="3" name="TextBox 4"/>
                <wp:cNvGraphicFramePr/>
                <a:graphic xmlns:a="http://schemas.openxmlformats.org/drawingml/2006/main">
                  <a:graphicData uri="http://schemas.microsoft.com/office/word/2010/wordprocessingShape">
                    <wps:wsp>
                      <wps:cNvSpPr txBox="1"/>
                      <wps:spPr>
                        <a:xfrm>
                          <a:off x="0" y="0"/>
                          <a:ext cx="2733675" cy="260985"/>
                        </a:xfrm>
                        <a:prstGeom prst="rect">
                          <a:avLst/>
                        </a:prstGeom>
                        <a:noFill/>
                      </wps:spPr>
                      <wps:txbx>
                        <w:txbxContent>
                          <w:p w:rsidR="009D285D" w:rsidRDefault="00A5683F" w:rsidP="00F221FD">
                            <w:pPr>
                              <w:pStyle w:val="NormalWeb"/>
                              <w:spacing w:before="0" w:beforeAutospacing="0" w:after="0" w:afterAutospacing="0"/>
                              <w:textAlignment w:val="baseline"/>
                            </w:pPr>
                            <m:oMathPara>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r>
                                  <w:rPr>
                                    <w:rFonts w:ascii="Cambria Math" w:eastAsia="Cambria Math" w:hAnsi="Cambria Math" w:cstheme="minorBidi"/>
                                    <w:color w:val="000000" w:themeColor="text1"/>
                                    <w:kern w:val="24"/>
                                    <w:lang w:val="de-DE"/>
                                  </w:rPr>
                                  <m:t>=θ×</m:t>
                                </m:r>
                                <m:func>
                                  <m:funcPr>
                                    <m:ctrlPr>
                                      <w:rPr>
                                        <w:rFonts w:ascii="Cambria Math" w:eastAsia="Cambria Math" w:hAnsi="Cambria Math" w:cstheme="minorBidi"/>
                                        <w:i/>
                                        <w:iCs/>
                                        <w:color w:val="000000" w:themeColor="text1"/>
                                        <w:kern w:val="24"/>
                                        <w:lang w:val="de-DE"/>
                                      </w:rPr>
                                    </m:ctrlPr>
                                  </m:funcPr>
                                  <m:fName>
                                    <m:r>
                                      <w:rPr>
                                        <w:rFonts w:ascii="Cambria Math" w:eastAsia="Cambria Math" w:hAnsi="Cambria Math" w:cstheme="minorBidi"/>
                                        <w:color w:val="000000" w:themeColor="text1"/>
                                        <w:kern w:val="24"/>
                                        <w:lang w:val="de-DE"/>
                                      </w:rPr>
                                      <m:t>e</m:t>
                                    </m:r>
                                    <m:r>
                                      <m:rPr>
                                        <m:sty m:val="p"/>
                                      </m:rPr>
                                      <w:rPr>
                                        <w:rFonts w:ascii="Cambria Math" w:eastAsia="Cambria Math" w:hAnsi="Cambria Math" w:cstheme="minorBidi"/>
                                        <w:color w:val="000000" w:themeColor="text1"/>
                                        <w:kern w:val="24"/>
                                        <w:lang w:val="de-DE"/>
                                      </w:rPr>
                                      <m:t>xp</m:t>
                                    </m:r>
                                  </m:fName>
                                  <m:e>
                                    <m:d>
                                      <m:dPr>
                                        <m:ctrlPr>
                                          <w:rPr>
                                            <w:rFonts w:ascii="Cambria Math" w:eastAsia="Cambria Math" w:hAnsi="Cambria Math" w:cstheme="minorBidi"/>
                                            <w:i/>
                                            <w:iCs/>
                                            <w:color w:val="000000" w:themeColor="text1"/>
                                            <w:kern w:val="24"/>
                                            <w:lang w:val="de-DE"/>
                                          </w:rPr>
                                        </m:ctrlPr>
                                      </m:dPr>
                                      <m:e>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e>
                                    </m:d>
                                  </m:e>
                                </m:func>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r>
                                  <m:rPr>
                                    <m:scr m:val="script"/>
                                  </m:rPr>
                                  <w:rPr>
                                    <w:rFonts w:ascii="Cambria Math" w:eastAsia="Cambria Math" w:hAnsi="Cambria Math" w:cstheme="minorBidi"/>
                                    <w:color w:val="000000" w:themeColor="text1"/>
                                    <w:kern w:val="24"/>
                                    <w:lang w:val="de-DE"/>
                                  </w:rPr>
                                  <m:t>~N</m:t>
                                </m:r>
                                <m:r>
                                  <w:rPr>
                                    <w:rFonts w:ascii="Cambria Math" w:eastAsia="Cambria Math" w:hAnsi="Cambria Math" w:cstheme="minorBidi"/>
                                    <w:color w:val="000000" w:themeColor="text1"/>
                                    <w:kern w:val="24"/>
                                    <w:lang w:val="de-DE"/>
                                  </w:rPr>
                                  <m:t>(0,</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ω</m:t>
                                    </m:r>
                                  </m:e>
                                  <m:sub>
                                    <m:r>
                                      <w:rPr>
                                        <w:rFonts w:ascii="Cambria Math" w:eastAsia="Cambria Math" w:hAnsi="Cambria Math" w:cstheme="minorBidi"/>
                                        <w:color w:val="000000" w:themeColor="text1"/>
                                        <w:kern w:val="24"/>
                                        <w:lang w:val="de-DE"/>
                                      </w:rPr>
                                      <m:t>θ</m:t>
                                    </m:r>
                                  </m:sub>
                                </m:sSub>
                                <m:r>
                                  <w:rPr>
                                    <w:rFonts w:ascii="Cambria Math" w:eastAsia="Cambria Math" w:hAnsi="Cambria Math" w:cstheme="minorBidi"/>
                                    <w:color w:val="000000" w:themeColor="text1"/>
                                    <w:kern w:val="24"/>
                                    <w:lang w:val="de-DE"/>
                                  </w:rPr>
                                  <m:t>)</m:t>
                                </m:r>
                              </m:oMath>
                            </m:oMathPara>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left:0;text-align:left;margin-left:69pt;margin-top:22.95pt;width:215.25pt;height:20.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" filled="f" stroked="f">
                <v:textbox inset="0,0,0,0">
                  <w:txbxContent>
                    <w:p w:rsidR="009D285D" w:rsidRDefault="00A5683F" w:rsidP="00F221FD">
                      <w:pPr>
                        <w:pStyle w:val="NormalWeb"/>
                        <w:spacing w:before="0" w:beforeAutospacing="0" w:after="0" w:afterAutospacing="0"/>
                        <w:textAlignment w:val="baseline"/>
                      </w:pPr>
                      <m:oMathPara>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r>
                            <w:rPr>
                              <w:rFonts w:ascii="Cambria Math" w:eastAsia="Cambria Math" w:hAnsi="Cambria Math" w:cstheme="minorBidi"/>
                              <w:color w:val="000000" w:themeColor="text1"/>
                              <w:kern w:val="24"/>
                              <w:lang w:val="de-DE"/>
                            </w:rPr>
                            <m:t>=θ×</m:t>
                          </m:r>
                          <m:func>
                            <m:funcPr>
                              <m:ctrlPr>
                                <w:rPr>
                                  <w:rFonts w:ascii="Cambria Math" w:eastAsia="Cambria Math" w:hAnsi="Cambria Math" w:cstheme="minorBidi"/>
                                  <w:i/>
                                  <w:iCs/>
                                  <w:color w:val="000000" w:themeColor="text1"/>
                                  <w:kern w:val="24"/>
                                  <w:lang w:val="de-DE"/>
                                </w:rPr>
                              </m:ctrlPr>
                            </m:funcPr>
                            <m:fName>
                              <m:r>
                                <w:rPr>
                                  <w:rFonts w:ascii="Cambria Math" w:eastAsia="Cambria Math" w:hAnsi="Cambria Math" w:cstheme="minorBidi"/>
                                  <w:color w:val="000000" w:themeColor="text1"/>
                                  <w:kern w:val="24"/>
                                  <w:lang w:val="de-DE"/>
                                </w:rPr>
                                <m:t>e</m:t>
                              </m:r>
                              <m:r>
                                <m:rPr>
                                  <m:sty m:val="p"/>
                                </m:rPr>
                                <w:rPr>
                                  <w:rFonts w:ascii="Cambria Math" w:eastAsia="Cambria Math" w:hAnsi="Cambria Math" w:cstheme="minorBidi"/>
                                  <w:color w:val="000000" w:themeColor="text1"/>
                                  <w:kern w:val="24"/>
                                  <w:lang w:val="de-DE"/>
                                </w:rPr>
                                <m:t>xp</m:t>
                              </m:r>
                            </m:fName>
                            <m:e>
                              <m:d>
                                <m:dPr>
                                  <m:ctrlPr>
                                    <w:rPr>
                                      <w:rFonts w:ascii="Cambria Math" w:eastAsia="Cambria Math" w:hAnsi="Cambria Math" w:cstheme="minorBidi"/>
                                      <w:i/>
                                      <w:iCs/>
                                      <w:color w:val="000000" w:themeColor="text1"/>
                                      <w:kern w:val="24"/>
                                      <w:lang w:val="de-DE"/>
                                    </w:rPr>
                                  </m:ctrlPr>
                                </m:dPr>
                                <m:e>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e>
                              </m:d>
                            </m:e>
                          </m:func>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r>
                            <m:rPr>
                              <m:scr m:val="script"/>
                            </m:rPr>
                            <w:rPr>
                              <w:rFonts w:ascii="Cambria Math" w:eastAsia="Cambria Math" w:hAnsi="Cambria Math" w:cstheme="minorBidi"/>
                              <w:color w:val="000000" w:themeColor="text1"/>
                              <w:kern w:val="24"/>
                              <w:lang w:val="de-DE"/>
                            </w:rPr>
                            <m:t>~N</m:t>
                          </m:r>
                          <m:r>
                            <w:rPr>
                              <w:rFonts w:ascii="Cambria Math" w:eastAsia="Cambria Math" w:hAnsi="Cambria Math" w:cstheme="minorBidi"/>
                              <w:color w:val="000000" w:themeColor="text1"/>
                              <w:kern w:val="24"/>
                              <w:lang w:val="de-DE"/>
                            </w:rPr>
                            <m:t>(0,</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ω</m:t>
                              </m:r>
                            </m:e>
                            <m:sub>
                              <m:r>
                                <w:rPr>
                                  <w:rFonts w:ascii="Cambria Math" w:eastAsia="Cambria Math" w:hAnsi="Cambria Math" w:cstheme="minorBidi"/>
                                  <w:color w:val="000000" w:themeColor="text1"/>
                                  <w:kern w:val="24"/>
                                  <w:lang w:val="de-DE"/>
                                </w:rPr>
                                <m:t>θ</m:t>
                              </m:r>
                            </m:sub>
                          </m:sSub>
                          <m:r>
                            <w:rPr>
                              <w:rFonts w:ascii="Cambria Math" w:eastAsia="Cambria Math" w:hAnsi="Cambria Math" w:cstheme="minorBidi"/>
                              <w:color w:val="000000" w:themeColor="text1"/>
                              <w:kern w:val="24"/>
                              <w:lang w:val="de-DE"/>
                            </w:rPr>
                            <m:t>)</m:t>
                          </m:r>
                        </m:oMath>
                      </m:oMathPara>
                    </w:p>
                  </w:txbxContent>
                </v:textbox>
              </v:shape>
            </w:pict>
          </mc:Fallback>
        </mc:AlternateContent>
      </w:r>
      <w:r w:rsidRPr="008125C7">
        <w:t xml:space="preserve">Exponential model for baseline count parameter expressed as variance </w:t>
      </w:r>
      <w:r w:rsidRPr="008125C7">
        <w:br w:type="page"/>
      </w:r>
    </w:p>
    <w:p w:rsidR="005033AE" w:rsidRPr="008125C7" w:rsidRDefault="005033AE" w:rsidP="005033AE">
      <w:pPr>
        <w:pStyle w:val="Heading2"/>
      </w:pPr>
      <w:bookmarkStart w:id="12" w:name="_Toc437557452"/>
      <w:r w:rsidRPr="008125C7">
        <w:lastRenderedPageBreak/>
        <w:t>UseCase14</w:t>
      </w:r>
      <w:bookmarkEnd w:id="12"/>
    </w:p>
    <w:p w:rsidR="005033AE" w:rsidRPr="008125C7" w:rsidRDefault="005033AE" w:rsidP="00F221FD">
      <w:r w:rsidRPr="008125C7">
        <w:t>Time to event model for exact and right censored information</w:t>
      </w:r>
    </w:p>
    <w:p w:rsidR="005033AE" w:rsidRPr="008125C7" w:rsidRDefault="005033AE" w:rsidP="00F221FD">
      <w:pPr>
        <w:spacing w:before="240"/>
      </w:pPr>
      <w:r w:rsidRPr="008125C7">
        <w:rPr>
          <w:b/>
        </w:rPr>
        <w:t>Dosing regimen:</w:t>
      </w:r>
      <w:r w:rsidRPr="008125C7">
        <w:t xml:space="preserve"> NA</w:t>
      </w:r>
    </w:p>
    <w:p w:rsidR="005033AE" w:rsidRPr="008125C7" w:rsidRDefault="005033AE" w:rsidP="00F221FD">
      <w:pPr>
        <w:spacing w:before="240"/>
        <w:rPr>
          <w:b/>
        </w:rPr>
      </w:pPr>
      <w:r w:rsidRPr="008125C7">
        <w:rPr>
          <w:b/>
        </w:rPr>
        <w:t>Dataset:</w:t>
      </w:r>
    </w:p>
    <w:p w:rsidR="005033AE" w:rsidRPr="008125C7" w:rsidRDefault="005033AE" w:rsidP="00FD0153">
      <w:pPr>
        <w:numPr>
          <w:ilvl w:val="0"/>
          <w:numId w:val="22"/>
        </w:numPr>
        <w:spacing w:after="160" w:line="259" w:lineRule="auto"/>
        <w:ind w:left="709" w:hanging="357"/>
        <w:contextualSpacing/>
        <w:jc w:val="left"/>
      </w:pPr>
      <w:r w:rsidRPr="008125C7">
        <w:t>ID : Patient identifier (n=32)</w:t>
      </w:r>
    </w:p>
    <w:p w:rsidR="005033AE" w:rsidRPr="008125C7" w:rsidRDefault="005033AE" w:rsidP="00FD0153">
      <w:pPr>
        <w:numPr>
          <w:ilvl w:val="0"/>
          <w:numId w:val="22"/>
        </w:numPr>
        <w:spacing w:after="160" w:line="259" w:lineRule="auto"/>
        <w:ind w:left="709" w:hanging="357"/>
        <w:contextualSpacing/>
        <w:jc w:val="left"/>
      </w:pPr>
      <w:r w:rsidRPr="008125C7">
        <w:t>TIME [h]</w:t>
      </w:r>
    </w:p>
    <w:p w:rsidR="005033AE" w:rsidRPr="008125C7" w:rsidRDefault="005033AE" w:rsidP="00FD0153">
      <w:pPr>
        <w:numPr>
          <w:ilvl w:val="0"/>
          <w:numId w:val="22"/>
        </w:numPr>
        <w:spacing w:after="160" w:line="259" w:lineRule="auto"/>
        <w:ind w:left="709" w:hanging="357"/>
        <w:contextualSpacing/>
        <w:jc w:val="left"/>
      </w:pPr>
      <w:r w:rsidRPr="008125C7">
        <w:t>TRT : Treatment identifier</w:t>
      </w:r>
    </w:p>
    <w:p w:rsidR="005033AE" w:rsidRPr="008125C7" w:rsidRDefault="005033AE" w:rsidP="00FD0153">
      <w:pPr>
        <w:numPr>
          <w:ilvl w:val="0"/>
          <w:numId w:val="22"/>
        </w:numPr>
        <w:spacing w:after="160" w:line="259" w:lineRule="auto"/>
        <w:ind w:left="709" w:hanging="357"/>
        <w:contextualSpacing/>
        <w:jc w:val="left"/>
      </w:pPr>
      <w:r w:rsidRPr="008125C7">
        <w:t xml:space="preserve">DV : Event identifier (0: no event or right censored, 1: event at exact time) </w:t>
      </w:r>
    </w:p>
    <w:p w:rsidR="005033AE" w:rsidRPr="008125C7" w:rsidRDefault="005033AE" w:rsidP="00F221FD">
      <w:pPr>
        <w:pStyle w:val="section"/>
      </w:pPr>
      <w:r w:rsidRPr="008125C7">
        <w:t xml:space="preserve">Statistical model: </w:t>
      </w:r>
    </w:p>
    <w:p w:rsidR="005033AE" w:rsidRPr="008125C7" w:rsidRDefault="005033AE" w:rsidP="00FD0153">
      <w:pPr>
        <w:numPr>
          <w:ilvl w:val="0"/>
          <w:numId w:val="22"/>
        </w:numPr>
        <w:spacing w:after="160" w:line="259" w:lineRule="auto"/>
        <w:ind w:left="709"/>
        <w:contextualSpacing/>
        <w:jc w:val="left"/>
      </w:pPr>
      <w:r w:rsidRPr="008125C7">
        <w:t>Constant hazard model</w:t>
      </w:r>
    </w:p>
    <w:p w:rsidR="005033AE" w:rsidRPr="008125C7" w:rsidRDefault="005033AE" w:rsidP="00F221FD">
      <w:pPr>
        <w:pStyle w:val="section"/>
      </w:pPr>
      <w:r w:rsidRPr="008125C7">
        <w:t xml:space="preserve">Covariate model: </w:t>
      </w:r>
    </w:p>
    <w:p w:rsidR="005033AE" w:rsidRPr="008125C7" w:rsidRDefault="005033AE" w:rsidP="00FD0153">
      <w:pPr>
        <w:numPr>
          <w:ilvl w:val="0"/>
          <w:numId w:val="22"/>
        </w:numPr>
        <w:spacing w:after="160" w:line="259" w:lineRule="auto"/>
        <w:ind w:left="709" w:hanging="357"/>
        <w:contextualSpacing/>
        <w:jc w:val="left"/>
      </w:pPr>
      <w:r w:rsidRPr="008125C7">
        <w:tab/>
        <w:t>Proportional covariate model of treatment on the baseline hazard</w:t>
      </w:r>
    </w:p>
    <w:p w:rsidR="005033AE" w:rsidRPr="008125C7" w:rsidRDefault="005033AE" w:rsidP="00FD0153">
      <w:pPr>
        <w:pStyle w:val="ListParagraph"/>
        <w:numPr>
          <w:ilvl w:val="0"/>
          <w:numId w:val="22"/>
        </w:numPr>
        <w:spacing w:after="160" w:line="259" w:lineRule="auto"/>
      </w:pPr>
      <w:r w:rsidRPr="008125C7">
        <w:br w:type="page"/>
      </w:r>
    </w:p>
    <w:p w:rsidR="005033AE" w:rsidRPr="008125C7" w:rsidRDefault="005033AE" w:rsidP="005033AE">
      <w:pPr>
        <w:pStyle w:val="Heading2"/>
      </w:pPr>
      <w:bookmarkStart w:id="13" w:name="_Toc437557453"/>
      <w:r w:rsidRPr="008125C7">
        <w:lastRenderedPageBreak/>
        <w:t>UseCase17</w:t>
      </w:r>
      <w:bookmarkEnd w:id="13"/>
    </w:p>
    <w:p w:rsidR="005033AE" w:rsidRPr="008125C7" w:rsidRDefault="005033AE" w:rsidP="00F221FD">
      <w:r w:rsidRPr="008125C7">
        <w:t>Warfarin population pharmacokinetic model at steady-state</w:t>
      </w:r>
    </w:p>
    <w:p w:rsidR="005033AE" w:rsidRPr="008125C7" w:rsidRDefault="005033AE" w:rsidP="00F221FD">
      <w:pPr>
        <w:spacing w:before="240"/>
      </w:pPr>
      <w:r w:rsidRPr="008125C7">
        <w:rPr>
          <w:b/>
        </w:rPr>
        <w:t>Dosing regimen:</w:t>
      </w:r>
      <w:r w:rsidRPr="008125C7">
        <w:t xml:space="preserve"> single oral administration</w:t>
      </w:r>
    </w:p>
    <w:p w:rsidR="005033AE" w:rsidRPr="008125C7" w:rsidRDefault="005033AE" w:rsidP="00F221FD">
      <w:pPr>
        <w:spacing w:before="240"/>
        <w:rPr>
          <w:b/>
        </w:rPr>
      </w:pPr>
      <w:r w:rsidRPr="008125C7">
        <w:rPr>
          <w:b/>
        </w:rPr>
        <w:t>Dataset:</w:t>
      </w:r>
    </w:p>
    <w:p w:rsidR="005033AE" w:rsidRPr="008125C7" w:rsidRDefault="005033AE" w:rsidP="00FD0153">
      <w:pPr>
        <w:numPr>
          <w:ilvl w:val="0"/>
          <w:numId w:val="22"/>
        </w:numPr>
        <w:spacing w:after="160" w:line="259" w:lineRule="auto"/>
        <w:ind w:left="709" w:hanging="357"/>
        <w:contextualSpacing/>
        <w:jc w:val="left"/>
      </w:pPr>
      <w:r w:rsidRPr="008125C7">
        <w:t>ID : Patient identifier (n=32)</w:t>
      </w:r>
    </w:p>
    <w:p w:rsidR="005033AE" w:rsidRPr="008125C7" w:rsidRDefault="005033AE" w:rsidP="00FD0153">
      <w:pPr>
        <w:numPr>
          <w:ilvl w:val="0"/>
          <w:numId w:val="22"/>
        </w:numPr>
        <w:spacing w:after="160" w:line="259" w:lineRule="auto"/>
        <w:ind w:left="709" w:hanging="357"/>
        <w:contextualSpacing/>
        <w:jc w:val="left"/>
      </w:pPr>
      <w:r w:rsidRPr="008125C7">
        <w:t>TIME [h]</w:t>
      </w:r>
    </w:p>
    <w:p w:rsidR="005033AE" w:rsidRPr="008125C7" w:rsidRDefault="005033AE" w:rsidP="00FD0153">
      <w:pPr>
        <w:numPr>
          <w:ilvl w:val="0"/>
          <w:numId w:val="22"/>
        </w:numPr>
        <w:spacing w:after="160" w:line="259" w:lineRule="auto"/>
        <w:ind w:left="709" w:hanging="357"/>
        <w:contextualSpacing/>
        <w:jc w:val="left"/>
      </w:pPr>
      <w:r w:rsidRPr="008125C7">
        <w:t>WT : Patient’s weight [kg]</w:t>
      </w:r>
    </w:p>
    <w:p w:rsidR="005033AE" w:rsidRPr="008125C7" w:rsidRDefault="005033AE" w:rsidP="00FD0153">
      <w:pPr>
        <w:numPr>
          <w:ilvl w:val="0"/>
          <w:numId w:val="22"/>
        </w:numPr>
        <w:spacing w:after="160" w:line="259" w:lineRule="auto"/>
        <w:ind w:left="709" w:hanging="357"/>
        <w:contextualSpacing/>
        <w:jc w:val="left"/>
      </w:pPr>
      <w:r w:rsidRPr="008125C7">
        <w:t>AGE [years]</w:t>
      </w:r>
    </w:p>
    <w:p w:rsidR="005033AE" w:rsidRPr="008125C7" w:rsidRDefault="005033AE" w:rsidP="00FD0153">
      <w:pPr>
        <w:numPr>
          <w:ilvl w:val="0"/>
          <w:numId w:val="22"/>
        </w:numPr>
        <w:spacing w:after="160" w:line="259" w:lineRule="auto"/>
        <w:ind w:left="709" w:hanging="357"/>
        <w:contextualSpacing/>
        <w:jc w:val="left"/>
      </w:pPr>
      <w:r w:rsidRPr="008125C7">
        <w:t>SEX (0: female, 1: male)</w:t>
      </w:r>
    </w:p>
    <w:p w:rsidR="005033AE" w:rsidRPr="008125C7" w:rsidRDefault="005033AE" w:rsidP="00FD0153">
      <w:pPr>
        <w:numPr>
          <w:ilvl w:val="0"/>
          <w:numId w:val="22"/>
        </w:numPr>
        <w:spacing w:after="160" w:line="259" w:lineRule="auto"/>
        <w:ind w:left="709" w:hanging="357"/>
        <w:contextualSpacing/>
        <w:jc w:val="left"/>
      </w:pPr>
      <w:r w:rsidRPr="008125C7">
        <w:t>AMT : Total drug administered [mg]</w:t>
      </w:r>
    </w:p>
    <w:p w:rsidR="005033AE" w:rsidRPr="008125C7" w:rsidRDefault="005033AE" w:rsidP="00FD0153">
      <w:pPr>
        <w:numPr>
          <w:ilvl w:val="0"/>
          <w:numId w:val="22"/>
        </w:numPr>
        <w:spacing w:after="160" w:line="259" w:lineRule="auto"/>
        <w:ind w:left="709" w:hanging="357"/>
        <w:contextualSpacing/>
        <w:jc w:val="left"/>
      </w:pPr>
      <w:r w:rsidRPr="008125C7">
        <w:t xml:space="preserve">SS : Steady-state </w:t>
      </w:r>
    </w:p>
    <w:p w:rsidR="005033AE" w:rsidRPr="008125C7" w:rsidRDefault="005033AE" w:rsidP="00FD0153">
      <w:pPr>
        <w:numPr>
          <w:ilvl w:val="0"/>
          <w:numId w:val="22"/>
        </w:numPr>
        <w:spacing w:after="160" w:line="259" w:lineRule="auto"/>
        <w:ind w:left="709" w:hanging="357"/>
        <w:contextualSpacing/>
        <w:jc w:val="left"/>
      </w:pPr>
      <w:r w:rsidRPr="008125C7">
        <w:t>II : Dosing interval</w:t>
      </w:r>
    </w:p>
    <w:p w:rsidR="005033AE" w:rsidRPr="008125C7" w:rsidRDefault="005033AE" w:rsidP="00FD0153">
      <w:pPr>
        <w:numPr>
          <w:ilvl w:val="0"/>
          <w:numId w:val="22"/>
        </w:numPr>
        <w:spacing w:after="160" w:line="259" w:lineRule="auto"/>
        <w:ind w:left="709" w:hanging="357"/>
        <w:contextualSpacing/>
        <w:jc w:val="left"/>
      </w:pPr>
      <w:r w:rsidRPr="008125C7">
        <w:t>DVID : Dependent variable identifier (0: dose,1:PK measurement)</w:t>
      </w:r>
    </w:p>
    <w:p w:rsidR="005033AE" w:rsidRPr="008125C7" w:rsidRDefault="005033AE" w:rsidP="00FD0153">
      <w:pPr>
        <w:numPr>
          <w:ilvl w:val="0"/>
          <w:numId w:val="22"/>
        </w:numPr>
        <w:spacing w:after="160" w:line="259" w:lineRule="auto"/>
        <w:ind w:left="709" w:hanging="357"/>
        <w:contextualSpacing/>
        <w:jc w:val="left"/>
      </w:pPr>
      <w:r w:rsidRPr="008125C7">
        <w:t xml:space="preserve">DV : Warfarin concentration [mg/L] </w:t>
      </w:r>
    </w:p>
    <w:p w:rsidR="005033AE" w:rsidRPr="008125C7" w:rsidRDefault="005033AE" w:rsidP="00FD0153">
      <w:pPr>
        <w:numPr>
          <w:ilvl w:val="0"/>
          <w:numId w:val="22"/>
        </w:numPr>
        <w:spacing w:after="160" w:line="259" w:lineRule="auto"/>
        <w:ind w:left="709" w:hanging="357"/>
        <w:contextualSpacing/>
        <w:jc w:val="left"/>
      </w:pPr>
      <w:r w:rsidRPr="008125C7">
        <w:t>MDV : Missing dependent variable (0: observation, 1: dosing record)</w:t>
      </w:r>
    </w:p>
    <w:p w:rsidR="005033AE" w:rsidRPr="008125C7" w:rsidRDefault="005033AE" w:rsidP="00FD0153">
      <w:pPr>
        <w:numPr>
          <w:ilvl w:val="0"/>
          <w:numId w:val="22"/>
        </w:numPr>
        <w:spacing w:after="160" w:line="259" w:lineRule="auto"/>
        <w:ind w:left="709" w:hanging="357"/>
        <w:contextualSpacing/>
        <w:jc w:val="left"/>
      </w:pPr>
      <w:r w:rsidRPr="008125C7">
        <w:t>logtKG : Log transformed patient’s body weight standardised to 70 kg</w:t>
      </w:r>
    </w:p>
    <w:p w:rsidR="005033AE" w:rsidRPr="008125C7" w:rsidRDefault="005033AE" w:rsidP="00F221FD">
      <w:pPr>
        <w:pStyle w:val="section"/>
      </w:pPr>
      <w:r w:rsidRPr="008125C7">
        <w:t xml:space="preserve">Structural model: </w:t>
      </w:r>
    </w:p>
    <w:p w:rsidR="005033AE" w:rsidRPr="008125C7" w:rsidRDefault="005033AE" w:rsidP="00FD0153">
      <w:pPr>
        <w:numPr>
          <w:ilvl w:val="0"/>
          <w:numId w:val="22"/>
        </w:numPr>
        <w:spacing w:after="160" w:line="259" w:lineRule="auto"/>
        <w:ind w:left="709"/>
        <w:contextualSpacing/>
        <w:jc w:val="left"/>
      </w:pPr>
      <w:r w:rsidRPr="008125C7">
        <w:t>1 compartment model using ODE (V, CL, k</w:t>
      </w:r>
      <w:r w:rsidRPr="008125C7">
        <w:rPr>
          <w:vertAlign w:val="subscript"/>
        </w:rPr>
        <w:t>a</w:t>
      </w:r>
      <w:r w:rsidRPr="008125C7">
        <w:t>)</w:t>
      </w:r>
    </w:p>
    <w:p w:rsidR="005033AE" w:rsidRPr="008125C7" w:rsidRDefault="005033AE" w:rsidP="00FD0153">
      <w:pPr>
        <w:numPr>
          <w:ilvl w:val="0"/>
          <w:numId w:val="22"/>
        </w:numPr>
        <w:spacing w:after="160" w:line="259" w:lineRule="auto"/>
        <w:ind w:left="709" w:hanging="357"/>
        <w:contextualSpacing/>
        <w:jc w:val="left"/>
      </w:pPr>
      <w:r w:rsidRPr="008125C7">
        <w:t>1</w:t>
      </w:r>
      <w:r w:rsidRPr="008125C7">
        <w:rPr>
          <w:vertAlign w:val="superscript"/>
        </w:rPr>
        <w:t>st</w:t>
      </w:r>
      <w:r w:rsidRPr="008125C7">
        <w:t xml:space="preserve"> order absorption process </w:t>
      </w:r>
    </w:p>
    <w:p w:rsidR="005033AE" w:rsidRPr="008125C7" w:rsidRDefault="005033AE" w:rsidP="00FD0153">
      <w:pPr>
        <w:numPr>
          <w:ilvl w:val="0"/>
          <w:numId w:val="22"/>
        </w:numPr>
        <w:spacing w:after="160" w:line="259" w:lineRule="auto"/>
        <w:ind w:left="709"/>
        <w:contextualSpacing/>
        <w:jc w:val="left"/>
      </w:pPr>
      <w:r w:rsidRPr="008125C7">
        <w:t>1</w:t>
      </w:r>
      <w:r w:rsidRPr="008125C7">
        <w:rPr>
          <w:vertAlign w:val="superscript"/>
        </w:rPr>
        <w:t>st</w:t>
      </w:r>
      <w:r w:rsidRPr="008125C7">
        <w:t xml:space="preserve"> order elimination process </w:t>
      </w:r>
    </w:p>
    <w:p w:rsidR="005033AE" w:rsidRPr="008125C7" w:rsidRDefault="005033AE" w:rsidP="00F221FD">
      <w:pPr>
        <w:pStyle w:val="section"/>
      </w:pPr>
      <w:r w:rsidRPr="008125C7">
        <w:t xml:space="preserve">Covariate model: </w:t>
      </w:r>
    </w:p>
    <w:p w:rsidR="005033AE" w:rsidRPr="008125C7" w:rsidRDefault="005033AE" w:rsidP="00FD0153">
      <w:pPr>
        <w:numPr>
          <w:ilvl w:val="0"/>
          <w:numId w:val="22"/>
        </w:numPr>
        <w:spacing w:after="160" w:line="259" w:lineRule="auto"/>
        <w:ind w:left="709" w:hanging="357"/>
        <w:contextualSpacing/>
        <w:jc w:val="left"/>
      </w:pPr>
      <w:r w:rsidRPr="008125C7">
        <w:tab/>
        <w:t>WT on CL and V following allometric principles</w:t>
      </w:r>
    </w:p>
    <w:p w:rsidR="005033AE" w:rsidRPr="008125C7" w:rsidRDefault="005033AE" w:rsidP="00F221FD">
      <w:r w:rsidRPr="008125C7">
        <w:rPr>
          <w:noProof/>
        </w:rPr>
        <mc:AlternateContent>
          <mc:Choice Requires="wps">
            <w:drawing>
              <wp:anchor distT="0" distB="0" distL="114300" distR="114300" simplePos="0" relativeHeight="251709440" behindDoc="0" locked="0" layoutInCell="1" allowOverlap="1" wp14:anchorId="04B49916" wp14:editId="1F6193F2">
                <wp:simplePos x="0" y="0"/>
                <wp:positionH relativeFrom="column">
                  <wp:posOffset>2861945</wp:posOffset>
                </wp:positionH>
                <wp:positionV relativeFrom="paragraph">
                  <wp:posOffset>35560</wp:posOffset>
                </wp:positionV>
                <wp:extent cx="1724025" cy="385445"/>
                <wp:effectExtent l="0" t="0" r="0" b="0"/>
                <wp:wrapNone/>
                <wp:docPr id="81" name="TextBox 36"/>
                <wp:cNvGraphicFramePr/>
                <a:graphic xmlns:a="http://schemas.openxmlformats.org/drawingml/2006/main">
                  <a:graphicData uri="http://schemas.microsoft.com/office/word/2010/wordprocessingShape">
                    <wps:wsp>
                      <wps:cNvSpPr txBox="1"/>
                      <wps:spPr>
                        <a:xfrm>
                          <a:off x="0" y="0"/>
                          <a:ext cx="1724025" cy="385445"/>
                        </a:xfrm>
                        <a:prstGeom prst="rect">
                          <a:avLst/>
                        </a:prstGeom>
                        <a:noFill/>
                      </wps:spPr>
                      <wps:txbx>
                        <w:txbxContent>
                          <w:p w:rsidR="009D285D" w:rsidRDefault="009D285D" w:rsidP="00F221FD">
                            <w:pPr>
                              <w:pStyle w:val="NormalWeb"/>
                              <w:spacing w:before="0" w:beforeAutospacing="0" w:after="0" w:afterAutospacing="0"/>
                              <w:textAlignment w:val="baseline"/>
                            </w:pPr>
                            <m:oMathPara>
                              <m:oMathParaPr>
                                <m:jc m:val="centerGroup"/>
                              </m:oMathParaPr>
                              <m:oMath>
                                <m:r>
                                  <m:rPr>
                                    <m:sty m:val="p"/>
                                  </m:rPr>
                                  <w:rPr>
                                    <w:rFonts w:ascii="Cambria Math" w:hAnsi="Cambria Math" w:cstheme="minorBidi"/>
                                    <w:color w:val="000000" w:themeColor="text1"/>
                                    <w:kern w:val="24"/>
                                    <w:lang w:val="de-DE"/>
                                  </w:rPr>
                                  <m:t>POP_V</m:t>
                                </m:r>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d>
                                      <m:dPr>
                                        <m:ctrlPr>
                                          <w:rPr>
                                            <w:rFonts w:ascii="Cambria Math" w:eastAsia="Cambria Math" w:hAnsi="Cambria Math" w:cstheme="minorBidi"/>
                                            <w:i/>
                                            <w:iCs/>
                                            <w:color w:val="000000" w:themeColor="text1"/>
                                            <w:kern w:val="24"/>
                                            <w:lang w:val="de-DE"/>
                                          </w:rPr>
                                        </m:ctrlPr>
                                      </m:dPr>
                                      <m:e>
                                        <m:f>
                                          <m:fPr>
                                            <m:ctrlPr>
                                              <w:rPr>
                                                <w:rFonts w:ascii="Cambria Math" w:eastAsia="Cambria Math" w:hAnsi="Cambria Math" w:cstheme="minorBidi"/>
                                                <w:i/>
                                                <w:iCs/>
                                                <w:color w:val="000000" w:themeColor="text1"/>
                                                <w:kern w:val="24"/>
                                                <w:lang w:val="de-DE"/>
                                              </w:rPr>
                                            </m:ctrlPr>
                                          </m:fPr>
                                          <m:num>
                                            <m:r>
                                              <w:rPr>
                                                <w:rFonts w:ascii="Cambria Math" w:eastAsia="Cambria Math" w:hAnsi="Cambria Math" w:cstheme="minorBidi"/>
                                                <w:color w:val="000000" w:themeColor="text1"/>
                                                <w:kern w:val="24"/>
                                                <w:lang w:val="de-DE"/>
                                              </w:rPr>
                                              <m:t>WT</m:t>
                                            </m:r>
                                          </m:num>
                                          <m:den>
                                            <m:r>
                                              <w:rPr>
                                                <w:rFonts w:ascii="Cambria Math" w:eastAsia="Cambria Math" w:hAnsi="Cambria Math" w:cstheme="minorBidi"/>
                                                <w:color w:val="000000" w:themeColor="text1"/>
                                                <w:kern w:val="24"/>
                                                <w:lang w:val="de-DE"/>
                                              </w:rPr>
                                              <m:t>70</m:t>
                                            </m:r>
                                          </m:den>
                                        </m:f>
                                      </m:e>
                                    </m:d>
                                  </m:e>
                                  <m:sup>
                                    <m:r>
                                      <w:rPr>
                                        <w:rFonts w:ascii="Cambria Math" w:eastAsia="Cambria Math" w:hAnsi="Cambria Math" w:cstheme="minorBidi"/>
                                        <w:color w:val="000000" w:themeColor="text1"/>
                                        <w:kern w:val="24"/>
                                        <w:lang w:val="de-DE"/>
                                      </w:rPr>
                                      <m:t>1</m:t>
                                    </m:r>
                                  </m:sup>
                                </m:sSup>
                              </m:oMath>
                            </m:oMathPara>
                          </w:p>
                        </w:txbxContent>
                      </wps:txbx>
                      <wps:bodyPr wrap="square" lIns="0" tIns="0" rIns="0" bIns="0" rtlCol="0" anchor="ctr">
                        <a:spAutoFit/>
                      </wps:bodyPr>
                    </wps:wsp>
                  </a:graphicData>
                </a:graphic>
                <wp14:sizeRelH relativeFrom="margin">
                  <wp14:pctWidth>0</wp14:pctWidth>
                </wp14:sizeRelH>
              </wp:anchor>
            </w:drawing>
          </mc:Choice>
          <mc:Fallback>
            <w:pict>
              <v:shape id="_x0000_s1075" type="#_x0000_t202" style="position:absolute;left:0;text-align:left;margin-left:225.35pt;margin-top:2.8pt;width:135.75pt;height:30.3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" filled="f" stroked="f">
                <v:textbox style="mso-fit-shape-to-text:t" inset="0,0,0,0">
                  <w:txbxContent>
                    <w:p w:rsidR="009D285D" w:rsidRDefault="009D285D" w:rsidP="00F221FD">
                      <w:pPr>
                        <w:pStyle w:val="NormalWeb"/>
                        <w:spacing w:before="0" w:beforeAutospacing="0" w:after="0" w:afterAutospacing="0"/>
                        <w:textAlignment w:val="baseline"/>
                      </w:pPr>
                      <m:oMathPara>
                        <m:oMathParaPr>
                          <m:jc m:val="centerGroup"/>
                        </m:oMathParaPr>
                        <m:oMath>
                          <m:r>
                            <m:rPr>
                              <m:sty m:val="p"/>
                            </m:rPr>
                            <w:rPr>
                              <w:rFonts w:ascii="Cambria Math" w:hAnsi="Cambria Math" w:cstheme="minorBidi"/>
                              <w:color w:val="000000" w:themeColor="text1"/>
                              <w:kern w:val="24"/>
                              <w:lang w:val="de-DE"/>
                            </w:rPr>
                            <m:t>POP_V</m:t>
                          </m:r>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d>
                                <m:dPr>
                                  <m:ctrlPr>
                                    <w:rPr>
                                      <w:rFonts w:ascii="Cambria Math" w:eastAsia="Cambria Math" w:hAnsi="Cambria Math" w:cstheme="minorBidi"/>
                                      <w:i/>
                                      <w:iCs/>
                                      <w:color w:val="000000" w:themeColor="text1"/>
                                      <w:kern w:val="24"/>
                                      <w:lang w:val="de-DE"/>
                                    </w:rPr>
                                  </m:ctrlPr>
                                </m:dPr>
                                <m:e>
                                  <m:f>
                                    <m:fPr>
                                      <m:ctrlPr>
                                        <w:rPr>
                                          <w:rFonts w:ascii="Cambria Math" w:eastAsia="Cambria Math" w:hAnsi="Cambria Math" w:cstheme="minorBidi"/>
                                          <w:i/>
                                          <w:iCs/>
                                          <w:color w:val="000000" w:themeColor="text1"/>
                                          <w:kern w:val="24"/>
                                          <w:lang w:val="de-DE"/>
                                        </w:rPr>
                                      </m:ctrlPr>
                                    </m:fPr>
                                    <m:num>
                                      <m:r>
                                        <w:rPr>
                                          <w:rFonts w:ascii="Cambria Math" w:eastAsia="Cambria Math" w:hAnsi="Cambria Math" w:cstheme="minorBidi"/>
                                          <w:color w:val="000000" w:themeColor="text1"/>
                                          <w:kern w:val="24"/>
                                          <w:lang w:val="de-DE"/>
                                        </w:rPr>
                                        <m:t>WT</m:t>
                                      </m:r>
                                    </m:num>
                                    <m:den>
                                      <m:r>
                                        <w:rPr>
                                          <w:rFonts w:ascii="Cambria Math" w:eastAsia="Cambria Math" w:hAnsi="Cambria Math" w:cstheme="minorBidi"/>
                                          <w:color w:val="000000" w:themeColor="text1"/>
                                          <w:kern w:val="24"/>
                                          <w:lang w:val="de-DE"/>
                                        </w:rPr>
                                        <m:t>70</m:t>
                                      </m:r>
                                    </m:den>
                                  </m:f>
                                </m:e>
                              </m:d>
                            </m:e>
                            <m:sup>
                              <m:r>
                                <w:rPr>
                                  <w:rFonts w:ascii="Cambria Math" w:eastAsia="Cambria Math" w:hAnsi="Cambria Math" w:cstheme="minorBidi"/>
                                  <w:color w:val="000000" w:themeColor="text1"/>
                                  <w:kern w:val="24"/>
                                  <w:lang w:val="de-DE"/>
                                </w:rPr>
                                <m:t>1</m:t>
                              </m:r>
                            </m:sup>
                          </m:sSup>
                        </m:oMath>
                      </m:oMathPara>
                    </w:p>
                  </w:txbxContent>
                </v:textbox>
              </v:shape>
            </w:pict>
          </mc:Fallback>
        </mc:AlternateContent>
      </w:r>
      <w:r w:rsidRPr="008125C7">
        <w:rPr>
          <w:noProof/>
        </w:rPr>
        <mc:AlternateContent>
          <mc:Choice Requires="wps">
            <w:drawing>
              <wp:anchor distT="0" distB="0" distL="114300" distR="114300" simplePos="0" relativeHeight="251708416" behindDoc="0" locked="0" layoutInCell="1" allowOverlap="1" wp14:anchorId="7D75722B" wp14:editId="1DA9D1DC">
                <wp:simplePos x="0" y="0"/>
                <wp:positionH relativeFrom="column">
                  <wp:posOffset>843280</wp:posOffset>
                </wp:positionH>
                <wp:positionV relativeFrom="paragraph">
                  <wp:posOffset>6985</wp:posOffset>
                </wp:positionV>
                <wp:extent cx="1536065" cy="388620"/>
                <wp:effectExtent l="0" t="0" r="0" b="0"/>
                <wp:wrapNone/>
                <wp:docPr id="82" name="TextBox 21"/>
                <wp:cNvGraphicFramePr/>
                <a:graphic xmlns:a="http://schemas.openxmlformats.org/drawingml/2006/main">
                  <a:graphicData uri="http://schemas.microsoft.com/office/word/2010/wordprocessingShape">
                    <wps:wsp>
                      <wps:cNvSpPr txBox="1"/>
                      <wps:spPr>
                        <a:xfrm>
                          <a:off x="0" y="0"/>
                          <a:ext cx="1536065" cy="388620"/>
                        </a:xfrm>
                        <a:prstGeom prst="rect">
                          <a:avLst/>
                        </a:prstGeom>
                        <a:noFill/>
                      </wps:spPr>
                      <wps:txbx>
                        <w:txbxContent>
                          <w:p w:rsidR="009D285D" w:rsidRDefault="009D285D" w:rsidP="00F221FD">
                            <w:pPr>
                              <w:pStyle w:val="NormalWeb"/>
                              <w:spacing w:before="0" w:beforeAutospacing="0" w:after="0" w:afterAutospacing="0"/>
                              <w:textAlignment w:val="baseline"/>
                            </w:pPr>
                            <m:oMathPara>
                              <m:oMathParaPr>
                                <m:jc m:val="centerGroup"/>
                              </m:oMathParaPr>
                              <m:oMath>
                                <m:r>
                                  <m:rPr>
                                    <m:sty m:val="p"/>
                                  </m:rPr>
                                  <w:rPr>
                                    <w:rFonts w:ascii="Cambria Math" w:hAnsi="Cambria Math" w:cstheme="minorBidi"/>
                                    <w:color w:val="000000" w:themeColor="text1"/>
                                    <w:kern w:val="24"/>
                                    <w:lang w:val="de-DE"/>
                                  </w:rPr>
                                  <m:t>POP_CL</m:t>
                                </m:r>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d>
                                      <m:dPr>
                                        <m:ctrlPr>
                                          <w:rPr>
                                            <w:rFonts w:ascii="Cambria Math" w:eastAsia="Cambria Math" w:hAnsi="Cambria Math" w:cstheme="minorBidi"/>
                                            <w:i/>
                                            <w:iCs/>
                                            <w:color w:val="000000" w:themeColor="text1"/>
                                            <w:kern w:val="24"/>
                                            <w:lang w:val="de-DE"/>
                                          </w:rPr>
                                        </m:ctrlPr>
                                      </m:dPr>
                                      <m:e>
                                        <m:f>
                                          <m:fPr>
                                            <m:ctrlPr>
                                              <w:rPr>
                                                <w:rFonts w:ascii="Cambria Math" w:eastAsia="Cambria Math" w:hAnsi="Cambria Math" w:cstheme="minorBidi"/>
                                                <w:i/>
                                                <w:iCs/>
                                                <w:color w:val="000000" w:themeColor="text1"/>
                                                <w:kern w:val="24"/>
                                                <w:lang w:val="de-DE"/>
                                              </w:rPr>
                                            </m:ctrlPr>
                                          </m:fPr>
                                          <m:num>
                                            <m:r>
                                              <w:rPr>
                                                <w:rFonts w:ascii="Cambria Math" w:eastAsia="Cambria Math" w:hAnsi="Cambria Math" w:cstheme="minorBidi"/>
                                                <w:color w:val="000000" w:themeColor="text1"/>
                                                <w:kern w:val="24"/>
                                                <w:lang w:val="de-DE"/>
                                              </w:rPr>
                                              <m:t>WT</m:t>
                                            </m:r>
                                          </m:num>
                                          <m:den>
                                            <m:r>
                                              <w:rPr>
                                                <w:rFonts w:ascii="Cambria Math" w:eastAsia="Cambria Math" w:hAnsi="Cambria Math" w:cstheme="minorBidi"/>
                                                <w:color w:val="000000" w:themeColor="text1"/>
                                                <w:kern w:val="24"/>
                                                <w:lang w:val="de-DE"/>
                                              </w:rPr>
                                              <m:t>70</m:t>
                                            </m:r>
                                          </m:den>
                                        </m:f>
                                      </m:e>
                                    </m:d>
                                  </m:e>
                                  <m:sup>
                                    <m:r>
                                      <w:rPr>
                                        <w:rFonts w:ascii="Cambria Math" w:eastAsia="Cambria Math" w:hAnsi="Cambria Math" w:cstheme="minorBidi"/>
                                        <w:color w:val="000000" w:themeColor="text1"/>
                                        <w:kern w:val="24"/>
                                        <w:lang w:val="de-DE"/>
                                      </w:rPr>
                                      <m:t>0.75</m:t>
                                    </m:r>
                                  </m:sup>
                                </m:sSup>
                              </m:oMath>
                            </m:oMathPara>
                          </w:p>
                        </w:txbxContent>
                      </wps:txbx>
                      <wps:bodyPr wrap="square" lIns="0" tIns="0" rIns="0" bIns="0" rtlCol="0" anchor="ctr">
                        <a:spAutoFit/>
                      </wps:bodyPr>
                    </wps:wsp>
                  </a:graphicData>
                </a:graphic>
                <wp14:sizeRelH relativeFrom="margin">
                  <wp14:pctWidth>0</wp14:pctWidth>
                </wp14:sizeRelH>
              </wp:anchor>
            </w:drawing>
          </mc:Choice>
          <mc:Fallback>
            <w:pict>
              <v:shape id="_x0000_s1076" type="#_x0000_t202" style="position:absolute;left:0;text-align:left;margin-left:66.4pt;margin-top:.55pt;width:120.95pt;height:30.6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" filled="f" stroked="f">
                <v:textbox style="mso-fit-shape-to-text:t" inset="0,0,0,0">
                  <w:txbxContent>
                    <w:p w:rsidR="009D285D" w:rsidRDefault="009D285D" w:rsidP="00F221FD">
                      <w:pPr>
                        <w:pStyle w:val="NormalWeb"/>
                        <w:spacing w:before="0" w:beforeAutospacing="0" w:after="0" w:afterAutospacing="0"/>
                        <w:textAlignment w:val="baseline"/>
                      </w:pPr>
                      <m:oMathPara>
                        <m:oMathParaPr>
                          <m:jc m:val="centerGroup"/>
                        </m:oMathParaPr>
                        <m:oMath>
                          <m:r>
                            <m:rPr>
                              <m:sty m:val="p"/>
                            </m:rPr>
                            <w:rPr>
                              <w:rFonts w:ascii="Cambria Math" w:hAnsi="Cambria Math" w:cstheme="minorBidi"/>
                              <w:color w:val="000000" w:themeColor="text1"/>
                              <w:kern w:val="24"/>
                              <w:lang w:val="de-DE"/>
                            </w:rPr>
                            <m:t>POP_CL</m:t>
                          </m:r>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d>
                                <m:dPr>
                                  <m:ctrlPr>
                                    <w:rPr>
                                      <w:rFonts w:ascii="Cambria Math" w:eastAsia="Cambria Math" w:hAnsi="Cambria Math" w:cstheme="minorBidi"/>
                                      <w:i/>
                                      <w:iCs/>
                                      <w:color w:val="000000" w:themeColor="text1"/>
                                      <w:kern w:val="24"/>
                                      <w:lang w:val="de-DE"/>
                                    </w:rPr>
                                  </m:ctrlPr>
                                </m:dPr>
                                <m:e>
                                  <m:f>
                                    <m:fPr>
                                      <m:ctrlPr>
                                        <w:rPr>
                                          <w:rFonts w:ascii="Cambria Math" w:eastAsia="Cambria Math" w:hAnsi="Cambria Math" w:cstheme="minorBidi"/>
                                          <w:i/>
                                          <w:iCs/>
                                          <w:color w:val="000000" w:themeColor="text1"/>
                                          <w:kern w:val="24"/>
                                          <w:lang w:val="de-DE"/>
                                        </w:rPr>
                                      </m:ctrlPr>
                                    </m:fPr>
                                    <m:num>
                                      <m:r>
                                        <w:rPr>
                                          <w:rFonts w:ascii="Cambria Math" w:eastAsia="Cambria Math" w:hAnsi="Cambria Math" w:cstheme="minorBidi"/>
                                          <w:color w:val="000000" w:themeColor="text1"/>
                                          <w:kern w:val="24"/>
                                          <w:lang w:val="de-DE"/>
                                        </w:rPr>
                                        <m:t>WT</m:t>
                                      </m:r>
                                    </m:num>
                                    <m:den>
                                      <m:r>
                                        <w:rPr>
                                          <w:rFonts w:ascii="Cambria Math" w:eastAsia="Cambria Math" w:hAnsi="Cambria Math" w:cstheme="minorBidi"/>
                                          <w:color w:val="000000" w:themeColor="text1"/>
                                          <w:kern w:val="24"/>
                                          <w:lang w:val="de-DE"/>
                                        </w:rPr>
                                        <m:t>70</m:t>
                                      </m:r>
                                    </m:den>
                                  </m:f>
                                </m:e>
                              </m:d>
                            </m:e>
                            <m:sup>
                              <m:r>
                                <w:rPr>
                                  <w:rFonts w:ascii="Cambria Math" w:eastAsia="Cambria Math" w:hAnsi="Cambria Math" w:cstheme="minorBidi"/>
                                  <w:color w:val="000000" w:themeColor="text1"/>
                                  <w:kern w:val="24"/>
                                  <w:lang w:val="de-DE"/>
                                </w:rPr>
                                <m:t>0.75</m:t>
                              </m:r>
                            </m:sup>
                          </m:sSup>
                        </m:oMath>
                      </m:oMathPara>
                    </w:p>
                  </w:txbxContent>
                </v:textbox>
              </v:shape>
            </w:pict>
          </mc:Fallback>
        </mc:AlternateContent>
      </w:r>
    </w:p>
    <w:p w:rsidR="005033AE" w:rsidRPr="008125C7" w:rsidRDefault="005033AE" w:rsidP="00F221FD"/>
    <w:p w:rsidR="005033AE" w:rsidRPr="008125C7" w:rsidRDefault="005033AE" w:rsidP="00F221FD">
      <w:pPr>
        <w:spacing w:before="240"/>
        <w:rPr>
          <w:b/>
        </w:rPr>
      </w:pPr>
      <w:r w:rsidRPr="008125C7">
        <w:rPr>
          <w:b/>
        </w:rPr>
        <w:t>Variability model:</w:t>
      </w:r>
    </w:p>
    <w:p w:rsidR="005033AE" w:rsidRPr="008125C7" w:rsidRDefault="005033AE" w:rsidP="00F221FD">
      <w:pPr>
        <w:rPr>
          <w:u w:val="single"/>
        </w:rPr>
      </w:pPr>
      <w:r w:rsidRPr="008125C7">
        <w:rPr>
          <w:u w:val="single"/>
        </w:rPr>
        <w:t>Inter-individual variability:</w:t>
      </w:r>
    </w:p>
    <w:p w:rsidR="005033AE" w:rsidRPr="008125C7" w:rsidRDefault="005033AE" w:rsidP="00FD0153">
      <w:pPr>
        <w:numPr>
          <w:ilvl w:val="2"/>
          <w:numId w:val="23"/>
        </w:numPr>
        <w:spacing w:after="160" w:line="259" w:lineRule="auto"/>
        <w:ind w:left="709"/>
        <w:contextualSpacing/>
        <w:jc w:val="left"/>
      </w:pPr>
      <w:r w:rsidRPr="008125C7">
        <w:t>Exponential model for V, CL and k</w:t>
      </w:r>
      <w:r w:rsidRPr="008125C7">
        <w:rPr>
          <w:vertAlign w:val="subscript"/>
        </w:rPr>
        <w:t>a</w:t>
      </w:r>
      <w:r w:rsidRPr="008125C7">
        <w:t xml:space="preserve"> expressed as standard deviation </w:t>
      </w:r>
    </w:p>
    <w:p w:rsidR="005033AE" w:rsidRPr="008125C7" w:rsidRDefault="005033AE" w:rsidP="00F221FD">
      <w:r w:rsidRPr="008125C7">
        <w:rPr>
          <w:b/>
          <w:noProof/>
        </w:rPr>
        <mc:AlternateContent>
          <mc:Choice Requires="wps">
            <w:drawing>
              <wp:anchor distT="0" distB="0" distL="114300" distR="114300" simplePos="0" relativeHeight="251710464" behindDoc="0" locked="0" layoutInCell="1" allowOverlap="1" wp14:anchorId="16E4B087" wp14:editId="5E54E915">
                <wp:simplePos x="0" y="0"/>
                <wp:positionH relativeFrom="column">
                  <wp:posOffset>843280</wp:posOffset>
                </wp:positionH>
                <wp:positionV relativeFrom="paragraph">
                  <wp:posOffset>57150</wp:posOffset>
                </wp:positionV>
                <wp:extent cx="2743200" cy="215900"/>
                <wp:effectExtent l="0" t="0" r="0" b="0"/>
                <wp:wrapNone/>
                <wp:docPr id="83" name="TextBox 4"/>
                <wp:cNvGraphicFramePr/>
                <a:graphic xmlns:a="http://schemas.openxmlformats.org/drawingml/2006/main">
                  <a:graphicData uri="http://schemas.microsoft.com/office/word/2010/wordprocessingShape">
                    <wps:wsp>
                      <wps:cNvSpPr txBox="1"/>
                      <wps:spPr>
                        <a:xfrm>
                          <a:off x="0" y="0"/>
                          <a:ext cx="2743200" cy="215900"/>
                        </a:xfrm>
                        <a:prstGeom prst="rect">
                          <a:avLst/>
                        </a:prstGeom>
                        <a:noFill/>
                      </wps:spPr>
                      <wps:txbx>
                        <w:txbxContent>
                          <w:p w:rsidR="009D285D" w:rsidRDefault="00A5683F" w:rsidP="00F221FD">
                            <w:pPr>
                              <w:pStyle w:val="NormalWeb"/>
                              <w:spacing w:before="0" w:beforeAutospacing="0" w:after="0" w:afterAutospacing="0"/>
                              <w:textAlignment w:val="baseline"/>
                            </w:pPr>
                            <m:oMathPara>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r>
                                  <w:rPr>
                                    <w:rFonts w:ascii="Cambria Math" w:eastAsia="Cambria Math" w:hAnsi="Cambria Math" w:cstheme="minorBidi"/>
                                    <w:color w:val="000000" w:themeColor="text1"/>
                                    <w:kern w:val="24"/>
                                    <w:lang w:val="de-DE"/>
                                  </w:rPr>
                                  <m:t>=θ×</m:t>
                                </m:r>
                                <m:func>
                                  <m:funcPr>
                                    <m:ctrlPr>
                                      <w:rPr>
                                        <w:rFonts w:ascii="Cambria Math" w:eastAsia="Cambria Math" w:hAnsi="Cambria Math" w:cstheme="minorBidi"/>
                                        <w:i/>
                                        <w:iCs/>
                                        <w:color w:val="000000" w:themeColor="text1"/>
                                        <w:kern w:val="24"/>
                                        <w:lang w:val="de-DE"/>
                                      </w:rPr>
                                    </m:ctrlPr>
                                  </m:funcPr>
                                  <m:fName>
                                    <m:r>
                                      <w:rPr>
                                        <w:rFonts w:ascii="Cambria Math" w:eastAsia="Cambria Math" w:hAnsi="Cambria Math" w:cstheme="minorBidi"/>
                                        <w:color w:val="000000" w:themeColor="text1"/>
                                        <w:kern w:val="24"/>
                                        <w:lang w:val="de-DE"/>
                                      </w:rPr>
                                      <m:t>e</m:t>
                                    </m:r>
                                    <m:r>
                                      <m:rPr>
                                        <m:sty m:val="p"/>
                                      </m:rPr>
                                      <w:rPr>
                                        <w:rFonts w:ascii="Cambria Math" w:eastAsia="Cambria Math" w:hAnsi="Cambria Math" w:cstheme="minorBidi"/>
                                        <w:color w:val="000000" w:themeColor="text1"/>
                                        <w:kern w:val="24"/>
                                        <w:lang w:val="de-DE"/>
                                      </w:rPr>
                                      <m:t>xp</m:t>
                                    </m:r>
                                  </m:fName>
                                  <m:e>
                                    <m:d>
                                      <m:dPr>
                                        <m:ctrlPr>
                                          <w:rPr>
                                            <w:rFonts w:ascii="Cambria Math" w:eastAsia="Cambria Math" w:hAnsi="Cambria Math" w:cstheme="minorBidi"/>
                                            <w:i/>
                                            <w:iCs/>
                                            <w:color w:val="000000" w:themeColor="text1"/>
                                            <w:kern w:val="24"/>
                                            <w:lang w:val="de-DE"/>
                                          </w:rPr>
                                        </m:ctrlPr>
                                      </m:dPr>
                                      <m:e>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e>
                                    </m:d>
                                  </m:e>
                                </m:func>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r>
                                  <m:rPr>
                                    <m:scr m:val="script"/>
                                  </m:rPr>
                                  <w:rPr>
                                    <w:rFonts w:ascii="Cambria Math" w:eastAsia="Cambria Math" w:hAnsi="Cambria Math" w:cstheme="minorBidi"/>
                                    <w:color w:val="000000" w:themeColor="text1"/>
                                    <w:kern w:val="24"/>
                                    <w:lang w:val="de-DE"/>
                                  </w:rPr>
                                  <m:t>~N</m:t>
                                </m:r>
                                <m:r>
                                  <w:rPr>
                                    <w:rFonts w:ascii="Cambria Math" w:eastAsia="Cambria Math" w:hAnsi="Cambria Math" w:cstheme="minorBidi"/>
                                    <w:color w:val="000000" w:themeColor="text1"/>
                                    <w:kern w:val="24"/>
                                    <w:lang w:val="de-DE"/>
                                  </w:rPr>
                                  <m:t>(0,</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ω</m:t>
                                    </m:r>
                                  </m:e>
                                  <m:sub>
                                    <m:r>
                                      <w:rPr>
                                        <w:rFonts w:ascii="Cambria Math" w:eastAsia="Cambria Math" w:hAnsi="Cambria Math" w:cstheme="minorBidi"/>
                                        <w:color w:val="000000" w:themeColor="text1"/>
                                        <w:kern w:val="24"/>
                                        <w:lang w:val="de-DE"/>
                                      </w:rPr>
                                      <m:t>θ</m:t>
                                    </m:r>
                                  </m:sub>
                                </m:sSub>
                                <m:r>
                                  <w:rPr>
                                    <w:rFonts w:ascii="Cambria Math" w:eastAsia="Cambria Math" w:hAnsi="Cambria Math" w:cstheme="minorBidi"/>
                                    <w:color w:val="000000" w:themeColor="text1"/>
                                    <w:kern w:val="24"/>
                                    <w:lang w:val="de-DE"/>
                                  </w:rPr>
                                  <m:t>)</m:t>
                                </m:r>
                              </m:oMath>
                            </m:oMathPara>
                          </w:p>
                        </w:txbxContent>
                      </wps:txbx>
                      <wps:bodyPr wrap="square" lIns="0" tIns="0" rIns="0" bIns="0" rtlCol="0">
                        <a:spAutoFit/>
                      </wps:bodyPr>
                    </wps:wsp>
                  </a:graphicData>
                </a:graphic>
                <wp14:sizeRelH relativeFrom="margin">
                  <wp14:pctWidth>0</wp14:pctWidth>
                </wp14:sizeRelH>
              </wp:anchor>
            </w:drawing>
          </mc:Choice>
          <mc:Fallback>
            <w:pict>
              <v:shape id="_x0000_s1077" type="#_x0000_t202" style="position:absolute;left:0;text-align:left;margin-left:66.4pt;margin-top:4.5pt;width:3in;height:17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" filled="f" stroked="f">
                <v:textbox style="mso-fit-shape-to-text:t" inset="0,0,0,0">
                  <w:txbxContent>
                    <w:p w:rsidR="009D285D" w:rsidRDefault="00A5683F" w:rsidP="00F221FD">
                      <w:pPr>
                        <w:pStyle w:val="NormalWeb"/>
                        <w:spacing w:before="0" w:beforeAutospacing="0" w:after="0" w:afterAutospacing="0"/>
                        <w:textAlignment w:val="baseline"/>
                      </w:pPr>
                      <m:oMathPara>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r>
                            <w:rPr>
                              <w:rFonts w:ascii="Cambria Math" w:eastAsia="Cambria Math" w:hAnsi="Cambria Math" w:cstheme="minorBidi"/>
                              <w:color w:val="000000" w:themeColor="text1"/>
                              <w:kern w:val="24"/>
                              <w:lang w:val="de-DE"/>
                            </w:rPr>
                            <m:t>=θ×</m:t>
                          </m:r>
                          <m:func>
                            <m:funcPr>
                              <m:ctrlPr>
                                <w:rPr>
                                  <w:rFonts w:ascii="Cambria Math" w:eastAsia="Cambria Math" w:hAnsi="Cambria Math" w:cstheme="minorBidi"/>
                                  <w:i/>
                                  <w:iCs/>
                                  <w:color w:val="000000" w:themeColor="text1"/>
                                  <w:kern w:val="24"/>
                                  <w:lang w:val="de-DE"/>
                                </w:rPr>
                              </m:ctrlPr>
                            </m:funcPr>
                            <m:fName>
                              <m:r>
                                <w:rPr>
                                  <w:rFonts w:ascii="Cambria Math" w:eastAsia="Cambria Math" w:hAnsi="Cambria Math" w:cstheme="minorBidi"/>
                                  <w:color w:val="000000" w:themeColor="text1"/>
                                  <w:kern w:val="24"/>
                                  <w:lang w:val="de-DE"/>
                                </w:rPr>
                                <m:t>e</m:t>
                              </m:r>
                              <m:r>
                                <m:rPr>
                                  <m:sty m:val="p"/>
                                </m:rPr>
                                <w:rPr>
                                  <w:rFonts w:ascii="Cambria Math" w:eastAsia="Cambria Math" w:hAnsi="Cambria Math" w:cstheme="minorBidi"/>
                                  <w:color w:val="000000" w:themeColor="text1"/>
                                  <w:kern w:val="24"/>
                                  <w:lang w:val="de-DE"/>
                                </w:rPr>
                                <m:t>xp</m:t>
                              </m:r>
                            </m:fName>
                            <m:e>
                              <m:d>
                                <m:dPr>
                                  <m:ctrlPr>
                                    <w:rPr>
                                      <w:rFonts w:ascii="Cambria Math" w:eastAsia="Cambria Math" w:hAnsi="Cambria Math" w:cstheme="minorBidi"/>
                                      <w:i/>
                                      <w:iCs/>
                                      <w:color w:val="000000" w:themeColor="text1"/>
                                      <w:kern w:val="24"/>
                                      <w:lang w:val="de-DE"/>
                                    </w:rPr>
                                  </m:ctrlPr>
                                </m:dPr>
                                <m:e>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e>
                              </m:d>
                            </m:e>
                          </m:func>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η</m:t>
                              </m:r>
                            </m:e>
                            <m:sub>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θ</m:t>
                                  </m:r>
                                </m:e>
                                <m:sub>
                                  <m:r>
                                    <w:rPr>
                                      <w:rFonts w:ascii="Cambria Math" w:eastAsia="Cambria Math" w:hAnsi="Cambria Math" w:cstheme="minorBidi"/>
                                      <w:color w:val="000000" w:themeColor="text1"/>
                                      <w:kern w:val="24"/>
                                      <w:lang w:val="de-DE"/>
                                    </w:rPr>
                                    <m:t>i</m:t>
                                  </m:r>
                                </m:sub>
                              </m:sSub>
                            </m:sub>
                          </m:sSub>
                          <m:r>
                            <m:rPr>
                              <m:scr m:val="script"/>
                            </m:rPr>
                            <w:rPr>
                              <w:rFonts w:ascii="Cambria Math" w:eastAsia="Cambria Math" w:hAnsi="Cambria Math" w:cstheme="minorBidi"/>
                              <w:color w:val="000000" w:themeColor="text1"/>
                              <w:kern w:val="24"/>
                              <w:lang w:val="de-DE"/>
                            </w:rPr>
                            <m:t>~N</m:t>
                          </m:r>
                          <m:r>
                            <w:rPr>
                              <w:rFonts w:ascii="Cambria Math" w:eastAsia="Cambria Math" w:hAnsi="Cambria Math" w:cstheme="minorBidi"/>
                              <w:color w:val="000000" w:themeColor="text1"/>
                              <w:kern w:val="24"/>
                              <w:lang w:val="de-DE"/>
                            </w:rPr>
                            <m:t>(0,</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ω</m:t>
                              </m:r>
                            </m:e>
                            <m:sub>
                              <m:r>
                                <w:rPr>
                                  <w:rFonts w:ascii="Cambria Math" w:eastAsia="Cambria Math" w:hAnsi="Cambria Math" w:cstheme="minorBidi"/>
                                  <w:color w:val="000000" w:themeColor="text1"/>
                                  <w:kern w:val="24"/>
                                  <w:lang w:val="de-DE"/>
                                </w:rPr>
                                <m:t>θ</m:t>
                              </m:r>
                            </m:sub>
                          </m:sSub>
                          <m:r>
                            <w:rPr>
                              <w:rFonts w:ascii="Cambria Math" w:eastAsia="Cambria Math" w:hAnsi="Cambria Math" w:cstheme="minorBidi"/>
                              <w:color w:val="000000" w:themeColor="text1"/>
                              <w:kern w:val="24"/>
                              <w:lang w:val="de-DE"/>
                            </w:rPr>
                            <m:t>)</m:t>
                          </m:r>
                        </m:oMath>
                      </m:oMathPara>
                    </w:p>
                  </w:txbxContent>
                </v:textbox>
              </v:shape>
            </w:pict>
          </mc:Fallback>
        </mc:AlternateContent>
      </w:r>
    </w:p>
    <w:p w:rsidR="005033AE" w:rsidRPr="008125C7" w:rsidRDefault="005033AE" w:rsidP="00FD0153">
      <w:pPr>
        <w:numPr>
          <w:ilvl w:val="2"/>
          <w:numId w:val="23"/>
        </w:numPr>
        <w:spacing w:after="160" w:line="259" w:lineRule="auto"/>
        <w:ind w:left="709"/>
        <w:contextualSpacing/>
        <w:jc w:val="left"/>
      </w:pPr>
      <w:r w:rsidRPr="008125C7">
        <w:t>Correlation between CL and V random variables expressed in correlation scale</w:t>
      </w:r>
    </w:p>
    <w:p w:rsidR="005033AE" w:rsidRPr="008125C7" w:rsidRDefault="005033AE" w:rsidP="00F221FD">
      <w:pPr>
        <w:contextualSpacing/>
      </w:pPr>
    </w:p>
    <w:p w:rsidR="005033AE" w:rsidRPr="008125C7" w:rsidRDefault="005033AE" w:rsidP="00F221FD">
      <w:pPr>
        <w:rPr>
          <w:u w:val="single"/>
        </w:rPr>
      </w:pPr>
      <w:r w:rsidRPr="008125C7">
        <w:rPr>
          <w:u w:val="single"/>
        </w:rPr>
        <w:t>Residual error model:</w:t>
      </w:r>
    </w:p>
    <w:p w:rsidR="005033AE" w:rsidRPr="008125C7" w:rsidRDefault="005033AE" w:rsidP="00FD0153">
      <w:pPr>
        <w:numPr>
          <w:ilvl w:val="0"/>
          <w:numId w:val="24"/>
        </w:numPr>
        <w:spacing w:after="160" w:line="259" w:lineRule="auto"/>
        <w:ind w:left="709"/>
        <w:contextualSpacing/>
        <w:jc w:val="left"/>
      </w:pPr>
      <w:r w:rsidRPr="008125C7">
        <w:t>Combined error model</w:t>
      </w:r>
    </w:p>
    <w:p w:rsidR="005033AE" w:rsidRPr="008125C7" w:rsidRDefault="005033AE" w:rsidP="00F221FD">
      <w:r w:rsidRPr="008125C7">
        <w:rPr>
          <w:noProof/>
        </w:rPr>
        <mc:AlternateContent>
          <mc:Choice Requires="wps">
            <w:drawing>
              <wp:anchor distT="0" distB="0" distL="114300" distR="114300" simplePos="0" relativeHeight="251711488" behindDoc="0" locked="0" layoutInCell="1" allowOverlap="1" wp14:anchorId="7A7EB3C0" wp14:editId="69C2C6E2">
                <wp:simplePos x="0" y="0"/>
                <wp:positionH relativeFrom="column">
                  <wp:posOffset>843280</wp:posOffset>
                </wp:positionH>
                <wp:positionV relativeFrom="paragraph">
                  <wp:posOffset>9525</wp:posOffset>
                </wp:positionV>
                <wp:extent cx="4029075" cy="215265"/>
                <wp:effectExtent l="0" t="0" r="0" b="0"/>
                <wp:wrapNone/>
                <wp:docPr id="84" name="TextBox 37"/>
                <wp:cNvGraphicFramePr/>
                <a:graphic xmlns:a="http://schemas.openxmlformats.org/drawingml/2006/main">
                  <a:graphicData uri="http://schemas.microsoft.com/office/word/2010/wordprocessingShape">
                    <wps:wsp>
                      <wps:cNvSpPr txBox="1"/>
                      <wps:spPr>
                        <a:xfrm>
                          <a:off x="0" y="0"/>
                          <a:ext cx="4029075" cy="215265"/>
                        </a:xfrm>
                        <a:prstGeom prst="rect">
                          <a:avLst/>
                        </a:prstGeom>
                        <a:noFill/>
                      </wps:spPr>
                      <wps:txbx>
                        <w:txbxContent>
                          <w:p w:rsidR="009D285D" w:rsidRDefault="00A5683F" w:rsidP="00F221FD">
                            <w:pPr>
                              <w:pStyle w:val="NormalWeb"/>
                              <w:spacing w:before="0" w:beforeAutospacing="0" w:after="0" w:afterAutospacing="0"/>
                              <w:textAlignment w:val="baseline"/>
                            </w:pPr>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y</m:t>
                                  </m:r>
                                </m:e>
                                <m:sub>
                                  <m:r>
                                    <w:rPr>
                                      <w:rFonts w:ascii="Cambria Math" w:eastAsia="Cambria Math" w:hAnsi="Cambria Math" w:cstheme="minorBidi"/>
                                      <w:color w:val="000000" w:themeColor="text1"/>
                                      <w:kern w:val="24"/>
                                      <w:lang w:val="de-DE"/>
                                    </w:rPr>
                                    <m:t>i,j</m:t>
                                  </m:r>
                                </m:sub>
                              </m:sSub>
                              <m:r>
                                <w:rPr>
                                  <w:rFonts w:ascii="Cambria Math" w:eastAsia="Cambria Math" w:hAnsi="Cambria Math" w:cstheme="minorBidi"/>
                                  <w:color w:val="000000" w:themeColor="text1"/>
                                  <w:kern w:val="24"/>
                                  <w:lang w:val="de-DE"/>
                                </w:rPr>
                                <m:t>=IPRED+g×</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ε</m:t>
                                  </m:r>
                                </m:e>
                                <m:sub>
                                  <m:r>
                                    <w:rPr>
                                      <w:rFonts w:ascii="Cambria Math" w:eastAsia="Cambria Math" w:hAnsi="Cambria Math" w:cstheme="minorBidi"/>
                                      <w:color w:val="000000" w:themeColor="text1"/>
                                      <w:kern w:val="24"/>
                                      <w:lang w:val="de-DE"/>
                                    </w:rPr>
                                    <m:t>i,j</m:t>
                                  </m:r>
                                </m:sub>
                              </m:sSub>
                              <m:r>
                                <w:rPr>
                                  <w:rFonts w:ascii="Cambria Math" w:eastAsia="Cambria Math" w:hAnsi="Cambria Math" w:cstheme="minorBidi"/>
                                  <w:color w:val="000000" w:themeColor="text1"/>
                                  <w:kern w:val="24"/>
                                  <w:lang w:val="de-DE"/>
                                </w:rPr>
                                <m:t xml:space="preserve"> </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ε</m:t>
                                  </m:r>
                                </m:e>
                                <m:sub>
                                  <m:r>
                                    <w:rPr>
                                      <w:rFonts w:ascii="Cambria Math" w:eastAsia="Cambria Math" w:hAnsi="Cambria Math" w:cstheme="minorBidi"/>
                                      <w:color w:val="000000" w:themeColor="text1"/>
                                      <w:kern w:val="24"/>
                                      <w:lang w:val="de-DE"/>
                                    </w:rPr>
                                    <m:t>i,j</m:t>
                                  </m:r>
                                </m:sub>
                              </m:sSub>
                              <m:r>
                                <m:rPr>
                                  <m:scr m:val="script"/>
                                </m:rPr>
                                <w:rPr>
                                  <w:rFonts w:ascii="Cambria Math" w:eastAsia="Cambria Math" w:hAnsi="Cambria Math" w:cstheme="minorBidi"/>
                                  <w:color w:val="000000" w:themeColor="text1"/>
                                  <w:kern w:val="24"/>
                                  <w:lang w:val="de-DE"/>
                                </w:rPr>
                                <m:t>~N</m:t>
                              </m:r>
                              <m:d>
                                <m:dPr>
                                  <m:ctrlPr>
                                    <w:rPr>
                                      <w:rFonts w:ascii="Cambria Math" w:eastAsia="Cambria Math" w:hAnsi="Cambria Math" w:cstheme="minorBidi"/>
                                      <w:i/>
                                      <w:iCs/>
                                      <w:color w:val="000000" w:themeColor="text1"/>
                                      <w:kern w:val="24"/>
                                      <w:lang w:val="de-DE"/>
                                    </w:rPr>
                                  </m:ctrlPr>
                                </m:dPr>
                                <m:e>
                                  <m:r>
                                    <w:rPr>
                                      <w:rFonts w:ascii="Cambria Math" w:eastAsia="Cambria Math" w:hAnsi="Cambria Math" w:cstheme="minorBidi"/>
                                      <w:color w:val="000000" w:themeColor="text1"/>
                                      <w:kern w:val="24"/>
                                      <w:lang w:val="de-DE"/>
                                    </w:rPr>
                                    <m:t>0,1</m:t>
                                  </m:r>
                                </m:e>
                              </m:d>
                              <m:r>
                                <w:rPr>
                                  <w:rFonts w:ascii="Cambria Math" w:eastAsia="Cambria Math" w:hAnsi="Cambria Math" w:cstheme="minorBidi"/>
                                  <w:color w:val="000000" w:themeColor="text1"/>
                                  <w:kern w:val="24"/>
                                  <w:lang w:val="de-DE"/>
                                </w:rPr>
                                <m:t xml:space="preserve">     var</m:t>
                              </m:r>
                              <m:d>
                                <m:dPr>
                                  <m:ctrlPr>
                                    <w:rPr>
                                      <w:rFonts w:ascii="Cambria Math" w:eastAsia="Cambria Math" w:hAnsi="Cambria Math" w:cstheme="minorBidi"/>
                                      <w:i/>
                                      <w:iCs/>
                                      <w:color w:val="000000" w:themeColor="text1"/>
                                      <w:kern w:val="24"/>
                                      <w:lang w:val="de-DE"/>
                                    </w:rPr>
                                  </m:ctrlPr>
                                </m:dPr>
                                <m:e>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y</m:t>
                                      </m:r>
                                    </m:e>
                                    <m:sub>
                                      <m:r>
                                        <w:rPr>
                                          <w:rFonts w:ascii="Cambria Math" w:eastAsia="Cambria Math" w:hAnsi="Cambria Math" w:cstheme="minorBidi"/>
                                          <w:color w:val="000000" w:themeColor="text1"/>
                                          <w:kern w:val="24"/>
                                          <w:lang w:val="de-DE"/>
                                        </w:rPr>
                                        <m:t>i,j</m:t>
                                      </m:r>
                                    </m:sub>
                                  </m:sSub>
                                </m:e>
                              </m:d>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r>
                                    <w:rPr>
                                      <w:rFonts w:ascii="Cambria Math" w:eastAsia="Cambria Math" w:hAnsi="Cambria Math" w:cstheme="minorBidi"/>
                                      <w:color w:val="000000" w:themeColor="text1"/>
                                      <w:kern w:val="24"/>
                                      <w:lang w:val="de-DE"/>
                                    </w:rPr>
                                    <m:t>g</m:t>
                                  </m:r>
                                </m:e>
                                <m:sup>
                                  <m:r>
                                    <w:rPr>
                                      <w:rFonts w:ascii="Cambria Math" w:eastAsia="Cambria Math" w:hAnsi="Cambria Math" w:cstheme="minorBidi"/>
                                      <w:color w:val="000000" w:themeColor="text1"/>
                                      <w:kern w:val="24"/>
                                      <w:lang w:val="de-DE"/>
                                    </w:rPr>
                                    <m:t>2</m:t>
                                  </m:r>
                                </m:sup>
                              </m:sSup>
                            </m:oMath>
                            <w:r w:rsidR="009D285D">
                              <w:rPr>
                                <w:rFonts w:ascii="Cambria Math" w:eastAsia="Cambria Math" w:hAnsi="Cambria Math" w:cstheme="minorBidi"/>
                                <w:color w:val="000000" w:themeColor="text1"/>
                                <w:kern w:val="24"/>
                                <w:sz w:val="28"/>
                                <w:szCs w:val="28"/>
                              </w:rPr>
                              <w:t xml:space="preserve">     </w:t>
                            </w:r>
                          </w:p>
                        </w:txbxContent>
                      </wps:txbx>
                      <wps:bodyPr wrap="square" lIns="0" tIns="0" rIns="0" bIns="0" rtlCol="0">
                        <a:spAutoFit/>
                      </wps:bodyPr>
                    </wps:wsp>
                  </a:graphicData>
                </a:graphic>
                <wp14:sizeRelH relativeFrom="margin">
                  <wp14:pctWidth>0</wp14:pctWidth>
                </wp14:sizeRelH>
              </wp:anchor>
            </w:drawing>
          </mc:Choice>
          <mc:Fallback>
            <w:pict>
              <v:shape id="_x0000_s1078" type="#_x0000_t202" style="position:absolute;left:0;text-align:left;margin-left:66.4pt;margin-top:.75pt;width:317.25pt;height:16.9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" filled="f" stroked="f">
                <v:textbox style="mso-fit-shape-to-text:t" inset="0,0,0,0">
                  <w:txbxContent>
                    <w:p w:rsidR="009D285D" w:rsidRDefault="00A5683F" w:rsidP="00F221FD">
                      <w:pPr>
                        <w:pStyle w:val="NormalWeb"/>
                        <w:spacing w:before="0" w:beforeAutospacing="0" w:after="0" w:afterAutospacing="0"/>
                        <w:textAlignment w:val="baseline"/>
                      </w:pPr>
                      <m:oMath>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y</m:t>
                            </m:r>
                          </m:e>
                          <m:sub>
                            <m:r>
                              <w:rPr>
                                <w:rFonts w:ascii="Cambria Math" w:eastAsia="Cambria Math" w:hAnsi="Cambria Math" w:cstheme="minorBidi"/>
                                <w:color w:val="000000" w:themeColor="text1"/>
                                <w:kern w:val="24"/>
                                <w:lang w:val="de-DE"/>
                              </w:rPr>
                              <m:t>i,j</m:t>
                            </m:r>
                          </m:sub>
                        </m:sSub>
                        <m:r>
                          <w:rPr>
                            <w:rFonts w:ascii="Cambria Math" w:eastAsia="Cambria Math" w:hAnsi="Cambria Math" w:cstheme="minorBidi"/>
                            <w:color w:val="000000" w:themeColor="text1"/>
                            <w:kern w:val="24"/>
                            <w:lang w:val="de-DE"/>
                          </w:rPr>
                          <m:t>=IPRED+g×</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ε</m:t>
                            </m:r>
                          </m:e>
                          <m:sub>
                            <m:r>
                              <w:rPr>
                                <w:rFonts w:ascii="Cambria Math" w:eastAsia="Cambria Math" w:hAnsi="Cambria Math" w:cstheme="minorBidi"/>
                                <w:color w:val="000000" w:themeColor="text1"/>
                                <w:kern w:val="24"/>
                                <w:lang w:val="de-DE"/>
                              </w:rPr>
                              <m:t>i,j</m:t>
                            </m:r>
                          </m:sub>
                        </m:sSub>
                        <m:r>
                          <w:rPr>
                            <w:rFonts w:ascii="Cambria Math" w:eastAsia="Cambria Math" w:hAnsi="Cambria Math" w:cstheme="minorBidi"/>
                            <w:color w:val="000000" w:themeColor="text1"/>
                            <w:kern w:val="24"/>
                            <w:lang w:val="de-DE"/>
                          </w:rPr>
                          <m:t xml:space="preserve"> </m:t>
                        </m:r>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 xml:space="preserve">      ε</m:t>
                            </m:r>
                          </m:e>
                          <m:sub>
                            <m:r>
                              <w:rPr>
                                <w:rFonts w:ascii="Cambria Math" w:eastAsia="Cambria Math" w:hAnsi="Cambria Math" w:cstheme="minorBidi"/>
                                <w:color w:val="000000" w:themeColor="text1"/>
                                <w:kern w:val="24"/>
                                <w:lang w:val="de-DE"/>
                              </w:rPr>
                              <m:t>i,j</m:t>
                            </m:r>
                          </m:sub>
                        </m:sSub>
                        <m:r>
                          <m:rPr>
                            <m:scr m:val="script"/>
                          </m:rPr>
                          <w:rPr>
                            <w:rFonts w:ascii="Cambria Math" w:eastAsia="Cambria Math" w:hAnsi="Cambria Math" w:cstheme="minorBidi"/>
                            <w:color w:val="000000" w:themeColor="text1"/>
                            <w:kern w:val="24"/>
                            <w:lang w:val="de-DE"/>
                          </w:rPr>
                          <m:t>~N</m:t>
                        </m:r>
                        <m:d>
                          <m:dPr>
                            <m:ctrlPr>
                              <w:rPr>
                                <w:rFonts w:ascii="Cambria Math" w:eastAsia="Cambria Math" w:hAnsi="Cambria Math" w:cstheme="minorBidi"/>
                                <w:i/>
                                <w:iCs/>
                                <w:color w:val="000000" w:themeColor="text1"/>
                                <w:kern w:val="24"/>
                                <w:lang w:val="de-DE"/>
                              </w:rPr>
                            </m:ctrlPr>
                          </m:dPr>
                          <m:e>
                            <m:r>
                              <w:rPr>
                                <w:rFonts w:ascii="Cambria Math" w:eastAsia="Cambria Math" w:hAnsi="Cambria Math" w:cstheme="minorBidi"/>
                                <w:color w:val="000000" w:themeColor="text1"/>
                                <w:kern w:val="24"/>
                                <w:lang w:val="de-DE"/>
                              </w:rPr>
                              <m:t>0,1</m:t>
                            </m:r>
                          </m:e>
                        </m:d>
                        <m:r>
                          <w:rPr>
                            <w:rFonts w:ascii="Cambria Math" w:eastAsia="Cambria Math" w:hAnsi="Cambria Math" w:cstheme="minorBidi"/>
                            <w:color w:val="000000" w:themeColor="text1"/>
                            <w:kern w:val="24"/>
                            <w:lang w:val="de-DE"/>
                          </w:rPr>
                          <m:t xml:space="preserve">     var</m:t>
                        </m:r>
                        <m:d>
                          <m:dPr>
                            <m:ctrlPr>
                              <w:rPr>
                                <w:rFonts w:ascii="Cambria Math" w:eastAsia="Cambria Math" w:hAnsi="Cambria Math" w:cstheme="minorBidi"/>
                                <w:i/>
                                <w:iCs/>
                                <w:color w:val="000000" w:themeColor="text1"/>
                                <w:kern w:val="24"/>
                                <w:lang w:val="de-DE"/>
                              </w:rPr>
                            </m:ctrlPr>
                          </m:dPr>
                          <m:e>
                            <m:sSub>
                              <m:sSubPr>
                                <m:ctrlPr>
                                  <w:rPr>
                                    <w:rFonts w:ascii="Cambria Math" w:eastAsia="Cambria Math" w:hAnsi="Cambria Math" w:cstheme="minorBidi"/>
                                    <w:i/>
                                    <w:iCs/>
                                    <w:color w:val="000000" w:themeColor="text1"/>
                                    <w:kern w:val="24"/>
                                    <w:lang w:val="de-DE"/>
                                  </w:rPr>
                                </m:ctrlPr>
                              </m:sSubPr>
                              <m:e>
                                <m:r>
                                  <w:rPr>
                                    <w:rFonts w:ascii="Cambria Math" w:eastAsia="Cambria Math" w:hAnsi="Cambria Math" w:cstheme="minorBidi"/>
                                    <w:color w:val="000000" w:themeColor="text1"/>
                                    <w:kern w:val="24"/>
                                    <w:lang w:val="de-DE"/>
                                  </w:rPr>
                                  <m:t>y</m:t>
                                </m:r>
                              </m:e>
                              <m:sub>
                                <m:r>
                                  <w:rPr>
                                    <w:rFonts w:ascii="Cambria Math" w:eastAsia="Cambria Math" w:hAnsi="Cambria Math" w:cstheme="minorBidi"/>
                                    <w:color w:val="000000" w:themeColor="text1"/>
                                    <w:kern w:val="24"/>
                                    <w:lang w:val="de-DE"/>
                                  </w:rPr>
                                  <m:t>i,j</m:t>
                                </m:r>
                              </m:sub>
                            </m:sSub>
                          </m:e>
                        </m:d>
                        <m:r>
                          <w:rPr>
                            <w:rFonts w:ascii="Cambria Math" w:eastAsia="Cambria Math" w:hAnsi="Cambria Math" w:cstheme="minorBidi"/>
                            <w:color w:val="000000" w:themeColor="text1"/>
                            <w:kern w:val="24"/>
                            <w:lang w:val="de-DE"/>
                          </w:rPr>
                          <m:t>=</m:t>
                        </m:r>
                        <m:sSup>
                          <m:sSupPr>
                            <m:ctrlPr>
                              <w:rPr>
                                <w:rFonts w:ascii="Cambria Math" w:eastAsia="Cambria Math" w:hAnsi="Cambria Math" w:cstheme="minorBidi"/>
                                <w:i/>
                                <w:iCs/>
                                <w:color w:val="000000" w:themeColor="text1"/>
                                <w:kern w:val="24"/>
                                <w:lang w:val="de-DE"/>
                              </w:rPr>
                            </m:ctrlPr>
                          </m:sSupPr>
                          <m:e>
                            <m:r>
                              <w:rPr>
                                <w:rFonts w:ascii="Cambria Math" w:eastAsia="Cambria Math" w:hAnsi="Cambria Math" w:cstheme="minorBidi"/>
                                <w:color w:val="000000" w:themeColor="text1"/>
                                <w:kern w:val="24"/>
                                <w:lang w:val="de-DE"/>
                              </w:rPr>
                              <m:t>g</m:t>
                            </m:r>
                          </m:e>
                          <m:sup>
                            <m:r>
                              <w:rPr>
                                <w:rFonts w:ascii="Cambria Math" w:eastAsia="Cambria Math" w:hAnsi="Cambria Math" w:cstheme="minorBidi"/>
                                <w:color w:val="000000" w:themeColor="text1"/>
                                <w:kern w:val="24"/>
                                <w:lang w:val="de-DE"/>
                              </w:rPr>
                              <m:t>2</m:t>
                            </m:r>
                          </m:sup>
                        </m:sSup>
                      </m:oMath>
                      <w:r w:rsidR="009D285D">
                        <w:rPr>
                          <w:rFonts w:ascii="Cambria Math" w:eastAsia="Cambria Math" w:hAnsi="Cambria Math" w:cstheme="minorBidi"/>
                          <w:color w:val="000000" w:themeColor="text1"/>
                          <w:kern w:val="24"/>
                          <w:sz w:val="28"/>
                          <w:szCs w:val="28"/>
                        </w:rPr>
                        <w:t xml:space="preserve">     </w:t>
                      </w:r>
                    </w:p>
                  </w:txbxContent>
                </v:textbox>
              </v:shape>
            </w:pict>
          </mc:Fallback>
        </mc:AlternateContent>
      </w:r>
      <w:r w:rsidRPr="008125C7">
        <w:rPr>
          <w:noProof/>
        </w:rPr>
        <mc:AlternateContent>
          <mc:Choice Requires="wps">
            <w:drawing>
              <wp:anchor distT="0" distB="0" distL="114300" distR="114300" simplePos="0" relativeHeight="251712512" behindDoc="0" locked="0" layoutInCell="1" allowOverlap="1" wp14:anchorId="7054A8C9" wp14:editId="7ADC1B4E">
                <wp:simplePos x="0" y="0"/>
                <wp:positionH relativeFrom="column">
                  <wp:posOffset>852805</wp:posOffset>
                </wp:positionH>
                <wp:positionV relativeFrom="paragraph">
                  <wp:posOffset>358775</wp:posOffset>
                </wp:positionV>
                <wp:extent cx="2990850" cy="190500"/>
                <wp:effectExtent l="0" t="0" r="0" b="0"/>
                <wp:wrapNone/>
                <wp:docPr id="85" name="TextBox 39"/>
                <wp:cNvGraphicFramePr/>
                <a:graphic xmlns:a="http://schemas.openxmlformats.org/drawingml/2006/main">
                  <a:graphicData uri="http://schemas.microsoft.com/office/word/2010/wordprocessingShape">
                    <wps:wsp>
                      <wps:cNvSpPr txBox="1"/>
                      <wps:spPr>
                        <a:xfrm>
                          <a:off x="0" y="0"/>
                          <a:ext cx="2990850" cy="190500"/>
                        </a:xfrm>
                        <a:prstGeom prst="rect">
                          <a:avLst/>
                        </a:prstGeom>
                        <a:noFill/>
                      </wps:spPr>
                      <wps:txbx>
                        <w:txbxContent>
                          <w:p w:rsidR="009D285D" w:rsidRDefault="009D285D" w:rsidP="00F221FD">
                            <w:pPr>
                              <w:pStyle w:val="NormalWeb"/>
                              <w:spacing w:before="0" w:beforeAutospacing="0" w:after="0" w:afterAutospacing="0"/>
                              <w:textAlignment w:val="baseline"/>
                            </w:pPr>
                            <m:oMathPara>
                              <m:oMathParaPr>
                                <m:jc m:val="centerGroup"/>
                              </m:oMathParaPr>
                              <m:oMath>
                                <m:r>
                                  <w:rPr>
                                    <w:rFonts w:ascii="Cambria Math" w:eastAsia="Cambria Math" w:hAnsi="Cambria Math" w:cstheme="minorBidi"/>
                                    <w:color w:val="000000" w:themeColor="text1"/>
                                    <w:kern w:val="24"/>
                                    <w:lang w:val="de-DE"/>
                                  </w:rPr>
                                  <m:t>g=RUV_ADD+RUV_PROP×IPRED</m:t>
                                </m:r>
                              </m:oMath>
                            </m:oMathPara>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left:0;text-align:left;margin-left:67.15pt;margin-top:28.25pt;width:235.5pt;height: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" filled="f" stroked="f">
                <v:textbox inset="0,0,0,0">
                  <w:txbxContent>
                    <w:p w:rsidR="009D285D" w:rsidRDefault="009D285D" w:rsidP="00F221FD">
                      <w:pPr>
                        <w:pStyle w:val="NormalWeb"/>
                        <w:spacing w:before="0" w:beforeAutospacing="0" w:after="0" w:afterAutospacing="0"/>
                        <w:textAlignment w:val="baseline"/>
                      </w:pPr>
                      <m:oMathPara>
                        <m:oMathParaPr>
                          <m:jc m:val="centerGroup"/>
                        </m:oMathParaPr>
                        <m:oMath>
                          <m:r>
                            <w:rPr>
                              <w:rFonts w:ascii="Cambria Math" w:eastAsia="Cambria Math" w:hAnsi="Cambria Math" w:cstheme="minorBidi"/>
                              <w:color w:val="000000" w:themeColor="text1"/>
                              <w:kern w:val="24"/>
                              <w:lang w:val="de-DE"/>
                            </w:rPr>
                            <m:t>g=RUV_ADD+RUV_PROP×IPRED</m:t>
                          </m:r>
                        </m:oMath>
                      </m:oMathPara>
                    </w:p>
                  </w:txbxContent>
                </v:textbox>
              </v:shape>
            </w:pict>
          </mc:Fallback>
        </mc:AlternateContent>
      </w:r>
      <w:r w:rsidRPr="008125C7">
        <w:t xml:space="preserve"> </w:t>
      </w:r>
    </w:p>
    <w:p w:rsidR="005033AE" w:rsidRPr="008125C7" w:rsidRDefault="005033AE" w:rsidP="00F221FD">
      <w:r w:rsidRPr="008125C7">
        <w:br w:type="page"/>
      </w:r>
    </w:p>
    <w:p w:rsidR="005033AE" w:rsidRPr="00B06A36" w:rsidRDefault="005033AE" w:rsidP="00F221FD">
      <w:pPr>
        <w:pStyle w:val="Heading1"/>
        <w:spacing w:after="240"/>
        <w:rPr>
          <w:b w:val="0"/>
        </w:rPr>
      </w:pPr>
      <w:bookmarkStart w:id="14" w:name="_Toc437557454"/>
      <w:r w:rsidRPr="00B06A36">
        <w:lastRenderedPageBreak/>
        <w:t>Implementing M&amp;S workflows using the ddmore R package</w:t>
      </w:r>
      <w:bookmarkEnd w:id="14"/>
    </w:p>
    <w:p w:rsidR="005033AE" w:rsidRPr="008125C7" w:rsidRDefault="005033AE" w:rsidP="00F221FD">
      <w:r w:rsidRPr="008125C7">
        <w:t xml:space="preserve">Along with the collection of MDL models, a set of R scripts have been prepared to illustrate how these models can be used in </w:t>
      </w:r>
      <w:proofErr w:type="gramStart"/>
      <w:r w:rsidRPr="008125C7">
        <w:t>a</w:t>
      </w:r>
      <w:proofErr w:type="gramEnd"/>
      <w:r w:rsidRPr="008125C7">
        <w:t xml:space="preserve"> M&amp;S workflow using the “ddmore” R package:</w:t>
      </w:r>
    </w:p>
    <w:p w:rsidR="005033AE" w:rsidRPr="008125C7" w:rsidRDefault="005033AE" w:rsidP="00FD0153">
      <w:pPr>
        <w:pStyle w:val="ListParagraph"/>
        <w:numPr>
          <w:ilvl w:val="3"/>
          <w:numId w:val="26"/>
        </w:numPr>
        <w:spacing w:after="160" w:line="259" w:lineRule="auto"/>
        <w:ind w:left="851"/>
      </w:pPr>
      <w:r w:rsidRPr="008125C7">
        <w:t>Initialisation of the R console</w:t>
      </w:r>
    </w:p>
    <w:p w:rsidR="005033AE" w:rsidRPr="008125C7" w:rsidRDefault="005033AE" w:rsidP="00FD0153">
      <w:pPr>
        <w:pStyle w:val="ListParagraph"/>
        <w:numPr>
          <w:ilvl w:val="3"/>
          <w:numId w:val="26"/>
        </w:numPr>
        <w:spacing w:after="160" w:line="259" w:lineRule="auto"/>
        <w:ind w:left="851"/>
      </w:pPr>
      <w:r w:rsidRPr="008125C7">
        <w:t>Read and parse MDL files in R</w:t>
      </w:r>
    </w:p>
    <w:p w:rsidR="005033AE" w:rsidRPr="008125C7" w:rsidRDefault="005033AE" w:rsidP="00FD0153">
      <w:pPr>
        <w:pStyle w:val="ListParagraph"/>
        <w:numPr>
          <w:ilvl w:val="3"/>
          <w:numId w:val="26"/>
        </w:numPr>
        <w:spacing w:after="160" w:line="259" w:lineRule="auto"/>
        <w:ind w:left="851"/>
      </w:pPr>
      <w:r w:rsidRPr="008125C7">
        <w:t>Exploratory graphical analysis of the data</w:t>
      </w:r>
    </w:p>
    <w:p w:rsidR="005033AE" w:rsidRPr="008125C7" w:rsidRDefault="005033AE" w:rsidP="00FD0153">
      <w:pPr>
        <w:pStyle w:val="ListParagraph"/>
        <w:numPr>
          <w:ilvl w:val="3"/>
          <w:numId w:val="26"/>
        </w:numPr>
        <w:spacing w:after="160" w:line="259" w:lineRule="auto"/>
        <w:ind w:left="851"/>
      </w:pPr>
      <w:r w:rsidRPr="008125C7">
        <w:t>Parameter estimation with Monolix</w:t>
      </w:r>
    </w:p>
    <w:p w:rsidR="005033AE" w:rsidRPr="008125C7" w:rsidRDefault="005033AE" w:rsidP="00FD0153">
      <w:pPr>
        <w:pStyle w:val="ListParagraph"/>
        <w:numPr>
          <w:ilvl w:val="3"/>
          <w:numId w:val="26"/>
        </w:numPr>
        <w:spacing w:after="160" w:line="259" w:lineRule="auto"/>
        <w:ind w:left="851"/>
      </w:pPr>
      <w:r w:rsidRPr="008125C7">
        <w:t>Evaluation of the model executed in Monolix using Xpose</w:t>
      </w:r>
    </w:p>
    <w:p w:rsidR="005033AE" w:rsidRPr="008125C7" w:rsidRDefault="005033AE" w:rsidP="00FD0153">
      <w:pPr>
        <w:pStyle w:val="ListParagraph"/>
        <w:numPr>
          <w:ilvl w:val="3"/>
          <w:numId w:val="26"/>
        </w:numPr>
        <w:spacing w:after="160" w:line="259" w:lineRule="auto"/>
        <w:ind w:left="851"/>
      </w:pPr>
      <w:r w:rsidRPr="008125C7">
        <w:t>Parameter estimation of the same model with NONMEM</w:t>
      </w:r>
    </w:p>
    <w:p w:rsidR="005033AE" w:rsidRPr="008125C7" w:rsidRDefault="005033AE" w:rsidP="00FD0153">
      <w:pPr>
        <w:pStyle w:val="ListParagraph"/>
        <w:numPr>
          <w:ilvl w:val="3"/>
          <w:numId w:val="26"/>
        </w:numPr>
        <w:spacing w:after="160" w:line="259" w:lineRule="auto"/>
        <w:ind w:left="851"/>
      </w:pPr>
      <w:r w:rsidRPr="008125C7">
        <w:t>Evaluation of the model executed in NONMEM using Xpose</w:t>
      </w:r>
    </w:p>
    <w:p w:rsidR="005033AE" w:rsidRPr="008125C7" w:rsidRDefault="005033AE" w:rsidP="00FD0153">
      <w:pPr>
        <w:pStyle w:val="ListParagraph"/>
        <w:numPr>
          <w:ilvl w:val="3"/>
          <w:numId w:val="26"/>
        </w:numPr>
        <w:spacing w:after="160" w:line="259" w:lineRule="auto"/>
        <w:ind w:left="851"/>
      </w:pPr>
      <w:r w:rsidRPr="008125C7">
        <w:t>Change estimation method to FOCEI and re-estimation of the model via PsN</w:t>
      </w:r>
    </w:p>
    <w:p w:rsidR="005033AE" w:rsidRPr="008125C7" w:rsidRDefault="005033AE" w:rsidP="00FD0153">
      <w:pPr>
        <w:pStyle w:val="ListParagraph"/>
        <w:numPr>
          <w:ilvl w:val="3"/>
          <w:numId w:val="26"/>
        </w:numPr>
        <w:spacing w:after="160" w:line="259" w:lineRule="auto"/>
        <w:ind w:left="851"/>
      </w:pPr>
      <w:r w:rsidRPr="008125C7">
        <w:t>Bootstrap in Perl speaks NONMEM to evaluate parameter precision</w:t>
      </w:r>
    </w:p>
    <w:p w:rsidR="005033AE" w:rsidRPr="008125C7" w:rsidRDefault="005033AE" w:rsidP="00FD0153">
      <w:pPr>
        <w:pStyle w:val="ListParagraph"/>
        <w:numPr>
          <w:ilvl w:val="3"/>
          <w:numId w:val="26"/>
        </w:numPr>
        <w:spacing w:after="160" w:line="259" w:lineRule="auto"/>
        <w:ind w:left="851"/>
      </w:pPr>
      <w:r w:rsidRPr="008125C7">
        <w:t>Updating parameter estimates in the MDL Parameter Object using MLE values from NONMEM estimation</w:t>
      </w:r>
    </w:p>
    <w:p w:rsidR="005033AE" w:rsidRPr="008125C7" w:rsidRDefault="005033AE" w:rsidP="00FD0153">
      <w:pPr>
        <w:pStyle w:val="ListParagraph"/>
        <w:numPr>
          <w:ilvl w:val="3"/>
          <w:numId w:val="26"/>
        </w:numPr>
        <w:spacing w:after="160" w:line="259" w:lineRule="auto"/>
        <w:ind w:left="851"/>
      </w:pPr>
      <w:r w:rsidRPr="008125C7">
        <w:t xml:space="preserve">Performing a Visual Predictive Check (VPC) in PsN using MLE values from NONMEM </w:t>
      </w:r>
    </w:p>
    <w:p w:rsidR="005033AE" w:rsidRPr="008125C7" w:rsidRDefault="005033AE" w:rsidP="00FD0153">
      <w:pPr>
        <w:pStyle w:val="ListParagraph"/>
        <w:numPr>
          <w:ilvl w:val="3"/>
          <w:numId w:val="26"/>
        </w:numPr>
        <w:spacing w:after="160" w:line="259" w:lineRule="auto"/>
        <w:ind w:left="851"/>
      </w:pPr>
      <w:r w:rsidRPr="008125C7">
        <w:t>Simulate new observed values using the simulx function in the mlxR package.</w:t>
      </w:r>
    </w:p>
    <w:p w:rsidR="005033AE" w:rsidRPr="008125C7" w:rsidRDefault="005033AE" w:rsidP="00F221FD">
      <w:r w:rsidRPr="008125C7">
        <w:t>All the R scripts have been commented to guide the tester though the code and provide information regarding the new ‘ddmore’ functions. Additional information of the functions can be obtained from the R help typing the name of the function after “?” (e.g</w:t>
      </w:r>
      <w:proofErr w:type="gramStart"/>
      <w:r w:rsidRPr="008125C7">
        <w:t>. ?</w:t>
      </w:r>
      <w:proofErr w:type="gramEnd"/>
      <w:r w:rsidRPr="008125C7">
        <w:t xml:space="preserve"> as.PharmML) or directly navigating thorough the help files.</w:t>
      </w:r>
    </w:p>
    <w:p w:rsidR="005033AE" w:rsidRPr="008125C7" w:rsidRDefault="005033AE" w:rsidP="00F221FD">
      <w:r w:rsidRPr="008125C7">
        <w:t xml:space="preserve">Please note that there might be some cases were not all the steps can be performed, </w:t>
      </w:r>
      <w:proofErr w:type="gramStart"/>
      <w:r w:rsidRPr="008125C7">
        <w:t>these</w:t>
      </w:r>
      <w:proofErr w:type="gramEnd"/>
      <w:r w:rsidRPr="008125C7">
        <w:t xml:space="preserve"> information is also provided in the R script. A link to a set of html reports against which you could confront your results will be provided shortly after the release at the DDMoRe </w:t>
      </w:r>
      <w:r>
        <w:t>F</w:t>
      </w:r>
      <w:r w:rsidRPr="008125C7">
        <w:t>orum (http://www.ddmore.eu/forum).</w:t>
      </w:r>
    </w:p>
    <w:p w:rsidR="005033AE" w:rsidRPr="008125C7" w:rsidRDefault="005033AE" w:rsidP="00467187">
      <w:pPr>
        <w:pStyle w:val="Heading2"/>
      </w:pPr>
      <w:bookmarkStart w:id="15" w:name="_Toc437557455"/>
      <w:r w:rsidRPr="008125C7">
        <w:t>Execution of the R script</w:t>
      </w:r>
      <w:bookmarkEnd w:id="15"/>
      <w:r w:rsidRPr="008125C7">
        <w:t xml:space="preserve"> </w:t>
      </w:r>
    </w:p>
    <w:p w:rsidR="005033AE" w:rsidRPr="008125C7" w:rsidRDefault="005033AE" w:rsidP="004B617B">
      <w:r w:rsidRPr="008125C7">
        <w:t>There are different ways</w:t>
      </w:r>
      <w:r>
        <w:t xml:space="preserve"> of executing the R scripts. W</w:t>
      </w:r>
      <w:r w:rsidRPr="008125C7">
        <w:t xml:space="preserve">e recommend </w:t>
      </w:r>
      <w:proofErr w:type="gramStart"/>
      <w:r w:rsidRPr="008125C7">
        <w:t>to run</w:t>
      </w:r>
      <w:proofErr w:type="gramEnd"/>
      <w:r w:rsidRPr="008125C7">
        <w:t xml:space="preserve"> the scripts line by line so the user gets familiarised with the different functions and they output produced. However, and given the execution of some tasks might take several minutes and in some cases up to an hour, two alt</w:t>
      </w:r>
      <w:r>
        <w:t xml:space="preserve">ernative mechanism are possible: (i) the </w:t>
      </w:r>
      <w:r w:rsidRPr="008125C7">
        <w:t>“source” option</w:t>
      </w:r>
      <w:r>
        <w:t xml:space="preserve"> and (ii)</w:t>
      </w:r>
      <w:r w:rsidRPr="008125C7">
        <w:t xml:space="preserve"> the “spin” function of the knitr R package</w:t>
      </w:r>
      <w:r>
        <w:t>.</w:t>
      </w:r>
    </w:p>
    <w:p w:rsidR="005033AE" w:rsidRPr="008125C7" w:rsidRDefault="005033AE" w:rsidP="004B617B">
      <w:pPr>
        <w:rPr>
          <w:u w:val="single"/>
        </w:rPr>
      </w:pPr>
      <w:r w:rsidRPr="008125C7">
        <w:rPr>
          <w:u w:val="single"/>
        </w:rPr>
        <w:t>To run the R script line by line:</w:t>
      </w:r>
    </w:p>
    <w:p w:rsidR="005033AE" w:rsidRPr="008125C7" w:rsidRDefault="005033AE" w:rsidP="004B617B">
      <w:r w:rsidRPr="008125C7">
        <w:t xml:space="preserve">Navigate to </w:t>
      </w:r>
      <w:proofErr w:type="gramStart"/>
      <w:r w:rsidRPr="008125C7">
        <w:t>the ./</w:t>
      </w:r>
      <w:proofErr w:type="gramEnd"/>
      <w:r w:rsidRPr="008125C7">
        <w:t>scripts subfolder</w:t>
      </w:r>
    </w:p>
    <w:p w:rsidR="005033AE" w:rsidRPr="008125C7" w:rsidRDefault="005033AE" w:rsidP="004B617B">
      <w:r w:rsidRPr="008125C7">
        <w:t>Open the relevant file in the MDL-IDE editor by double-clicking. Select any code lines you wish to execute by marking them with your cursor, and press CTRL+R+R to execute them. You can also modify the code to explore different options.</w:t>
      </w:r>
    </w:p>
    <w:p w:rsidR="005033AE" w:rsidRPr="008125C7" w:rsidRDefault="005033AE" w:rsidP="004B617B">
      <w:r w:rsidRPr="008125C7">
        <w:t>The tasks has ended once the cursor in the console appears highlighted in blue again</w:t>
      </w:r>
    </w:p>
    <w:p w:rsidR="005033AE" w:rsidRPr="008125C7" w:rsidRDefault="005033AE" w:rsidP="004B617B">
      <w:r w:rsidRPr="008125C7">
        <w:t>When using this option</w:t>
      </w:r>
      <w:r>
        <w:t xml:space="preserve">, and depending upon the command executed, the </w:t>
      </w:r>
      <w:r w:rsidRPr="008125C7">
        <w:t>results</w:t>
      </w:r>
      <w:r>
        <w:t xml:space="preserve"> will be returned to your workspace (e.g. folder containing the results of a estimation in </w:t>
      </w:r>
      <w:proofErr w:type="gramStart"/>
      <w:r>
        <w:t>Monolix ,</w:t>
      </w:r>
      <w:proofErr w:type="gramEnd"/>
      <w:r>
        <w:t xml:space="preserve"> generation of pdf files), </w:t>
      </w:r>
      <w:r w:rsidRPr="008125C7">
        <w:t xml:space="preserve">to your console </w:t>
      </w:r>
      <w:r>
        <w:t xml:space="preserve">(e.g. information of the estimation process, evaluation of the results) </w:t>
      </w:r>
      <w:r w:rsidRPr="008125C7">
        <w:t>or to the R graphics window</w:t>
      </w:r>
      <w:r>
        <w:t xml:space="preserve"> (e.g. plot of data).</w:t>
      </w:r>
    </w:p>
    <w:p w:rsidR="005033AE" w:rsidRDefault="005033AE" w:rsidP="00F221FD">
      <w:pPr>
        <w:pStyle w:val="ListParagraph"/>
        <w:ind w:left="765"/>
      </w:pPr>
    </w:p>
    <w:p w:rsidR="005033AE" w:rsidRPr="008125C7" w:rsidRDefault="005033AE" w:rsidP="00F221FD">
      <w:pPr>
        <w:pStyle w:val="ListParagraph"/>
        <w:ind w:left="765"/>
      </w:pPr>
    </w:p>
    <w:p w:rsidR="005033AE" w:rsidRPr="008125C7" w:rsidRDefault="005033AE" w:rsidP="00F221FD">
      <w:pPr>
        <w:pStyle w:val="ListParagraph"/>
        <w:ind w:left="765"/>
      </w:pPr>
    </w:p>
    <w:p w:rsidR="005033AE" w:rsidRPr="008125C7" w:rsidRDefault="005033AE" w:rsidP="004B617B">
      <w:r w:rsidRPr="008125C7">
        <w:t>To run the R script via source:</w:t>
      </w:r>
    </w:p>
    <w:p w:rsidR="005033AE" w:rsidRPr="008125C7" w:rsidRDefault="005033AE" w:rsidP="004B617B">
      <w:r w:rsidRPr="008125C7">
        <w:t xml:space="preserve">Navigate to </w:t>
      </w:r>
      <w:proofErr w:type="gramStart"/>
      <w:r w:rsidRPr="008125C7">
        <w:t>the ./</w:t>
      </w:r>
      <w:proofErr w:type="gramEnd"/>
      <w:r w:rsidRPr="008125C7">
        <w:t>scripts subfolder</w:t>
      </w:r>
    </w:p>
    <w:p w:rsidR="005033AE" w:rsidRPr="008125C7" w:rsidRDefault="005033AE" w:rsidP="004B617B">
      <w:r w:rsidRPr="008125C7">
        <w:t>Right click on the R file named you wish to execute. Then select --&gt; “Run as” --&gt; “R script in R submitting directly”.</w:t>
      </w:r>
    </w:p>
    <w:p w:rsidR="005033AE" w:rsidRPr="008125C7" w:rsidRDefault="005033AE" w:rsidP="004B617B">
      <w:r w:rsidRPr="008125C7">
        <w:t>The task has ended once the cursor in the console appears highlighted in blue again</w:t>
      </w:r>
    </w:p>
    <w:p w:rsidR="005033AE" w:rsidRPr="008125C7" w:rsidRDefault="005033AE" w:rsidP="004B617B">
      <w:r w:rsidRPr="008125C7">
        <w:t xml:space="preserve">This option will also return </w:t>
      </w:r>
      <w:r>
        <w:t>information as if the code would have been run line by line.</w:t>
      </w:r>
    </w:p>
    <w:p w:rsidR="005033AE" w:rsidRPr="008125C7" w:rsidRDefault="005033AE" w:rsidP="004B617B"/>
    <w:p w:rsidR="005033AE" w:rsidRPr="008125C7" w:rsidRDefault="005033AE" w:rsidP="004B617B">
      <w:r w:rsidRPr="008125C7">
        <w:t>To run the R script via spin function:</w:t>
      </w:r>
    </w:p>
    <w:p w:rsidR="005033AE" w:rsidRPr="008125C7" w:rsidRDefault="005033AE" w:rsidP="004B617B">
      <w:proofErr w:type="gramStart"/>
      <w:r w:rsidRPr="008125C7">
        <w:t>load</w:t>
      </w:r>
      <w:proofErr w:type="gramEnd"/>
      <w:r w:rsidRPr="008125C7">
        <w:t xml:space="preserve"> the knitr library, e.g. </w:t>
      </w:r>
      <w:r w:rsidRPr="004B617B">
        <w:rPr>
          <w:rStyle w:val="codeChar"/>
        </w:rPr>
        <w:t>library(knitr)</w:t>
      </w:r>
    </w:p>
    <w:p w:rsidR="005033AE" w:rsidRPr="004B617B" w:rsidRDefault="005033AE" w:rsidP="004B617B">
      <w:pPr>
        <w:jc w:val="left"/>
        <w:rPr>
          <w:rStyle w:val="codeChar"/>
        </w:rPr>
      </w:pPr>
      <w:r w:rsidRPr="008125C7">
        <w:t xml:space="preserve">Spin the file using the full path to the R script, e.g. </w:t>
      </w:r>
      <w:proofErr w:type="gramStart"/>
      <w:r w:rsidRPr="004B617B">
        <w:rPr>
          <w:rStyle w:val="codeChar"/>
        </w:rPr>
        <w:t>spin(</w:t>
      </w:r>
      <w:proofErr w:type="gramEnd"/>
      <w:r w:rsidRPr="004B617B">
        <w:rPr>
          <w:rStyle w:val="codeChar"/>
        </w:rPr>
        <w:t>file.path(Sys.getenv("MDLIDE_WORKSPACE_HOME"),"UseCasesDemo","scripts","UC2_Prod4.1_Beta.R"))</w:t>
      </w:r>
    </w:p>
    <w:p w:rsidR="005033AE" w:rsidRPr="008125C7" w:rsidRDefault="005033AE" w:rsidP="004B617B">
      <w:r w:rsidRPr="008125C7">
        <w:t>The task has ended once the cursor in the console appears highlighted in blue again</w:t>
      </w:r>
    </w:p>
    <w:p w:rsidR="005033AE" w:rsidRDefault="005033AE" w:rsidP="004B617B">
      <w:r w:rsidRPr="008125C7">
        <w:t xml:space="preserve">This option will return the </w:t>
      </w:r>
      <w:r>
        <w:t>results</w:t>
      </w:r>
      <w:r w:rsidRPr="008125C7">
        <w:t xml:space="preserve"> to your workspace, and will also generate an html report collecting all the commands and their respective output.</w:t>
      </w:r>
    </w:p>
    <w:p w:rsidR="005033AE" w:rsidRDefault="005033AE" w:rsidP="00F221FD"/>
    <w:p w:rsidR="00F47920" w:rsidRDefault="005033AE">
      <w:r>
        <w:t xml:space="preserve">If you have any question or experience any problem while executing the R scripts, do not hesitate to contact us via the DDMoRe Forum </w:t>
      </w:r>
      <w:r w:rsidRPr="00893927">
        <w:t>(</w:t>
      </w:r>
      <w:hyperlink r:id="rId9" w:history="1">
        <w:r w:rsidRPr="00972D4B">
          <w:rPr>
            <w:rStyle w:val="Hyperlink"/>
            <w:rFonts w:eastAsiaTheme="majorEastAsia"/>
          </w:rPr>
          <w:t>http://www.ddmore.eu/forum</w:t>
        </w:r>
      </w:hyperlink>
      <w:r w:rsidRPr="00893927">
        <w:t>).</w:t>
      </w:r>
    </w:p>
    <w:p w:rsidR="00F47920" w:rsidRDefault="00F47920" w:rsidP="00F47920">
      <w:r>
        <w:br w:type="page"/>
      </w:r>
    </w:p>
    <w:p w:rsidR="00F47920" w:rsidRDefault="00F47920" w:rsidP="00F47920">
      <w:pPr>
        <w:pStyle w:val="Heading1"/>
      </w:pPr>
      <w:bookmarkStart w:id="16" w:name="_Toc437557456"/>
      <w:r>
        <w:lastRenderedPageBreak/>
        <w:t>LIST OF KNOWN ISSUES</w:t>
      </w:r>
      <w:bookmarkEnd w:id="16"/>
    </w:p>
    <w:p w:rsidR="00F47920" w:rsidRPr="00F47920" w:rsidRDefault="00F47920" w:rsidP="00F47920">
      <w:r>
        <w:t>The following issues are known to the MDL Developers at the time of the Public Beta release of the MDL and the Interoperability Framework Standalone Execution Environment. (11</w:t>
      </w:r>
      <w:r w:rsidRPr="00F47920">
        <w:rPr>
          <w:vertAlign w:val="superscript"/>
        </w:rPr>
        <w:t>th</w:t>
      </w:r>
      <w:r>
        <w:t xml:space="preserve"> December 2015). Many of these have been noted in the description of the MDL Objects in the previous sections. They are collated here for reference.</w:t>
      </w:r>
    </w:p>
    <w:p w:rsidR="00F47920" w:rsidRDefault="00F47920" w:rsidP="00F47920">
      <w:pPr>
        <w:pStyle w:val="Heading2"/>
      </w:pPr>
      <w:bookmarkStart w:id="17" w:name="_Toc437557457"/>
      <w:r>
        <w:t>Data Object</w:t>
      </w:r>
      <w:bookmarkEnd w:id="17"/>
    </w:p>
    <w:p w:rsidR="00F47920" w:rsidRPr="00F47920" w:rsidRDefault="00F47920" w:rsidP="00F47920">
      <w:pPr>
        <w:pStyle w:val="Heading3"/>
      </w:pPr>
      <w:bookmarkStart w:id="18" w:name="_Toc437557458"/>
      <w:r w:rsidRPr="001428A9">
        <w:t>DATA_INPUT_VARIABLES</w:t>
      </w:r>
      <w:bookmarkEnd w:id="18"/>
    </w:p>
    <w:p w:rsidR="00F47920" w:rsidRPr="001428A9" w:rsidRDefault="00F47920" w:rsidP="00FD0153">
      <w:pPr>
        <w:pStyle w:val="ListParagraph"/>
        <w:numPr>
          <w:ilvl w:val="0"/>
          <w:numId w:val="28"/>
        </w:numPr>
        <w:spacing w:after="160" w:line="259" w:lineRule="auto"/>
      </w:pPr>
      <w:r w:rsidRPr="001428A9">
        <w:t xml:space="preserve">If time is used as idv, the variable name used in the MDL needs to be TIME </w:t>
      </w:r>
      <w:r w:rsidRPr="001428A9">
        <w:sym w:font="Wingdings" w:char="F0E0"/>
      </w:r>
      <w:r w:rsidRPr="001428A9">
        <w:t xml:space="preserve"> Otherwise the SO is not correctly populated f</w:t>
      </w:r>
      <w:r>
        <w:t>or Monolix</w:t>
      </w:r>
    </w:p>
    <w:p w:rsidR="00F47920" w:rsidRDefault="00F47920" w:rsidP="00FD0153">
      <w:pPr>
        <w:pStyle w:val="ListParagraph"/>
        <w:numPr>
          <w:ilvl w:val="0"/>
          <w:numId w:val="28"/>
        </w:numPr>
        <w:spacing w:after="160" w:line="259" w:lineRule="auto"/>
      </w:pPr>
      <w:r>
        <w:t xml:space="preserve">For Monolix, </w:t>
      </w:r>
      <w:r w:rsidRPr="001428A9">
        <w:t xml:space="preserve">If covariates are to be used in the model, the name given to the variable in MDL needs to match the name in the dataset header , taking also into account lower or upper  cases </w:t>
      </w:r>
      <w:r w:rsidRPr="001428A9">
        <w:sym w:font="Wingdings" w:char="F0E0"/>
      </w:r>
      <w:r w:rsidRPr="001428A9">
        <w:t xml:space="preserve"> Monolix uses the header name to retrieve the covariate information </w:t>
      </w:r>
    </w:p>
    <w:p w:rsidR="00F47920" w:rsidRPr="001428A9" w:rsidRDefault="00F47920" w:rsidP="00FD0153">
      <w:pPr>
        <w:pStyle w:val="ListParagraph"/>
        <w:numPr>
          <w:ilvl w:val="0"/>
          <w:numId w:val="28"/>
        </w:numPr>
        <w:spacing w:after="160" w:line="259" w:lineRule="auto"/>
      </w:pPr>
      <w:r w:rsidRPr="001428A9">
        <w:t>Standard NONMEM ignore statements are not supported in the current version. Any data processing needs to be done before using the dataset for a task</w:t>
      </w:r>
      <w:r>
        <w:t xml:space="preserve"> in Monolix or NONMEM</w:t>
      </w:r>
      <w:r w:rsidRPr="001428A9">
        <w:t xml:space="preserve">. Special treatment of the header row for NONMEM is not needed since a logic to ignore that row is automatically implemented </w:t>
      </w:r>
    </w:p>
    <w:p w:rsidR="00F47920" w:rsidRPr="001428A9" w:rsidRDefault="00F47920" w:rsidP="00FD0153">
      <w:pPr>
        <w:pStyle w:val="ListParagraph"/>
        <w:numPr>
          <w:ilvl w:val="0"/>
          <w:numId w:val="28"/>
        </w:numPr>
        <w:spacing w:after="160" w:line="259" w:lineRule="auto"/>
      </w:pPr>
      <w:r>
        <w:t>In NONMEM, m</w:t>
      </w:r>
      <w:r w:rsidRPr="001428A9">
        <w:t>odels with dosing to multiple compartment need a CMT column in the dataset indicating to which compartment the dose is. This compartment number needs to match the ODE numb</w:t>
      </w:r>
      <w:r>
        <w:t>er specified in the DEQ section. Monolix does not support dosing to multiple compartments unless COMPARTMENTS (PK macros are used)</w:t>
      </w:r>
    </w:p>
    <w:p w:rsidR="00F47920" w:rsidRDefault="00F47920" w:rsidP="00F47920">
      <w:pPr>
        <w:pStyle w:val="Heading3"/>
      </w:pPr>
      <w:bookmarkStart w:id="19" w:name="_Toc437557459"/>
      <w:r>
        <w:t>SOURCE</w:t>
      </w:r>
      <w:bookmarkEnd w:id="19"/>
    </w:p>
    <w:p w:rsidR="00F47920" w:rsidRPr="00023933" w:rsidRDefault="00F47920" w:rsidP="00FD0153">
      <w:pPr>
        <w:pStyle w:val="ListParagraph"/>
        <w:numPr>
          <w:ilvl w:val="0"/>
          <w:numId w:val="35"/>
        </w:numPr>
        <w:spacing w:after="160" w:line="259" w:lineRule="auto"/>
      </w:pPr>
      <w:r w:rsidRPr="00023933">
        <w:t>MDL file and data need to be collocated for Monolix execution</w:t>
      </w:r>
      <w:r>
        <w:t xml:space="preserve"> </w:t>
      </w:r>
    </w:p>
    <w:p w:rsidR="00F47920" w:rsidRDefault="00F47920" w:rsidP="00F47920">
      <w:pPr>
        <w:pStyle w:val="Heading2"/>
      </w:pPr>
      <w:bookmarkStart w:id="20" w:name="_Toc437557460"/>
      <w:r>
        <w:t>Parameter Object</w:t>
      </w:r>
      <w:bookmarkEnd w:id="20"/>
    </w:p>
    <w:p w:rsidR="00F47920" w:rsidRPr="001428A9" w:rsidRDefault="00F47920" w:rsidP="00F47920">
      <w:pPr>
        <w:pStyle w:val="Heading3"/>
      </w:pPr>
      <w:bookmarkStart w:id="21" w:name="_Toc437557461"/>
      <w:r w:rsidRPr="001428A9">
        <w:t>STRUCTURAL</w:t>
      </w:r>
      <w:bookmarkEnd w:id="21"/>
      <w:r w:rsidRPr="001428A9">
        <w:t xml:space="preserve"> </w:t>
      </w:r>
    </w:p>
    <w:p w:rsidR="00F47920" w:rsidRPr="001428A9" w:rsidRDefault="00F47920" w:rsidP="00FD0153">
      <w:pPr>
        <w:pStyle w:val="ListParagraph"/>
        <w:numPr>
          <w:ilvl w:val="0"/>
          <w:numId w:val="33"/>
        </w:numPr>
        <w:spacing w:after="160" w:line="259" w:lineRule="auto"/>
      </w:pPr>
      <w:r w:rsidRPr="001428A9">
        <w:t>Structural parameters without IIV associated need to be redefined in the INDIVIDUAL_PARAMETER block, otherwise they are not correctly translated to MLXTRAN (see INDIVIDUAL_PARAMETERS)</w:t>
      </w:r>
      <w:r>
        <w:t xml:space="preserve"> </w:t>
      </w:r>
    </w:p>
    <w:p w:rsidR="00F47920" w:rsidRPr="001428A9" w:rsidRDefault="00F47920" w:rsidP="00FD0153">
      <w:pPr>
        <w:pStyle w:val="ListParagraph"/>
        <w:numPr>
          <w:ilvl w:val="0"/>
          <w:numId w:val="33"/>
        </w:numPr>
        <w:spacing w:after="160" w:line="259" w:lineRule="auto"/>
      </w:pPr>
      <w:r w:rsidRPr="001428A9">
        <w:t>Lag time parameter does not have a key word that can be recognized by the target tools, unless</w:t>
      </w:r>
      <w:r>
        <w:t xml:space="preserve"> COMPARTMENTS (</w:t>
      </w:r>
      <w:r w:rsidRPr="001428A9">
        <w:t>PK macros</w:t>
      </w:r>
      <w:r>
        <w:t>)</w:t>
      </w:r>
      <w:r w:rsidRPr="001428A9">
        <w:t xml:space="preserve"> are used to define the </w:t>
      </w:r>
      <w:r>
        <w:t xml:space="preserve">structural </w:t>
      </w:r>
      <w:r w:rsidRPr="001428A9">
        <w:t>model. This means that lag time mechanism has to be explicitly defined in the model (see UseCase1 for an example) and estimation of IIV is not supported when using FOCE or FOCEI in NONMEM</w:t>
      </w:r>
    </w:p>
    <w:p w:rsidR="00F47920" w:rsidRPr="00F47920" w:rsidRDefault="00F47920" w:rsidP="00FD0153">
      <w:pPr>
        <w:pStyle w:val="ListParagraph"/>
        <w:numPr>
          <w:ilvl w:val="0"/>
          <w:numId w:val="33"/>
        </w:numPr>
        <w:spacing w:after="160" w:line="259" w:lineRule="auto"/>
      </w:pPr>
      <w:r w:rsidRPr="001428A9">
        <w:t xml:space="preserve">Bioavailability parameter does not have a key word that can be recognized by the target tools, unless </w:t>
      </w:r>
      <w:r w:rsidRPr="00ED402F">
        <w:t xml:space="preserve">COMPARTMENTS (PK macros) </w:t>
      </w:r>
      <w:r w:rsidRPr="001428A9">
        <w:t>are used to define the model. This means that bioavailability has to be implemented in the model equations (see UseCase4). It also implies that bioavailability cannot be used to define initial amount in a compartment different than the one specified under the AMT column (common practice in previous versions of NONMEM to initialise compartments)</w:t>
      </w:r>
    </w:p>
    <w:p w:rsidR="00F47920" w:rsidRPr="001428A9" w:rsidRDefault="00F47920" w:rsidP="00F47920">
      <w:pPr>
        <w:pStyle w:val="Heading3"/>
      </w:pPr>
      <w:bookmarkStart w:id="22" w:name="_Toc437557462"/>
      <w:r w:rsidRPr="001428A9">
        <w:lastRenderedPageBreak/>
        <w:t>VARIABILITY</w:t>
      </w:r>
      <w:bookmarkEnd w:id="22"/>
      <w:r w:rsidRPr="001428A9">
        <w:t xml:space="preserve"> </w:t>
      </w:r>
    </w:p>
    <w:p w:rsidR="00F47920" w:rsidRPr="001428A9" w:rsidRDefault="00F47920" w:rsidP="00FD0153">
      <w:pPr>
        <w:pStyle w:val="ListParagraph"/>
        <w:numPr>
          <w:ilvl w:val="0"/>
          <w:numId w:val="29"/>
        </w:numPr>
        <w:spacing w:after="160" w:line="259" w:lineRule="auto"/>
      </w:pPr>
      <w:r w:rsidRPr="001428A9">
        <w:t>Correlation parameter only works in Monolix and Simulx if correlation is specified</w:t>
      </w:r>
      <w:r>
        <w:t xml:space="preserve">, not covariance </w:t>
      </w:r>
      <w:r w:rsidRPr="00ED402F">
        <w:sym w:font="Wingdings" w:char="F0E0"/>
      </w:r>
      <w:r>
        <w:t xml:space="preserve"> as a temporary solution, always use correlation scale</w:t>
      </w:r>
    </w:p>
    <w:p w:rsidR="00F47920" w:rsidRPr="001428A9" w:rsidRDefault="00F47920" w:rsidP="00FD0153">
      <w:pPr>
        <w:pStyle w:val="ListParagraph"/>
        <w:numPr>
          <w:ilvl w:val="0"/>
          <w:numId w:val="29"/>
        </w:numPr>
        <w:spacing w:after="160" w:line="259" w:lineRule="auto"/>
      </w:pPr>
      <w:r w:rsidRPr="001428A9">
        <w:t xml:space="preserve">When Simulx is used in a model with correlation between parameters, the default Monolix name for correlation is used (e.g. correlation between V and CL, r_V_CL) </w:t>
      </w:r>
      <w:r w:rsidRPr="001428A9">
        <w:sym w:font="Wingdings" w:char="F0E0"/>
      </w:r>
      <w:r w:rsidRPr="001428A9">
        <w:t xml:space="preserve"> this is triggered by the lack of name in MDL for the correlation parameters. To solve </w:t>
      </w:r>
      <w:proofErr w:type="gramStart"/>
      <w:r w:rsidRPr="001428A9">
        <w:t>this the</w:t>
      </w:r>
      <w:proofErr w:type="gramEnd"/>
      <w:r w:rsidRPr="001428A9">
        <w:t xml:space="preserve"> parameter name in the vector of pa</w:t>
      </w:r>
      <w:r>
        <w:t>ra</w:t>
      </w:r>
      <w:r w:rsidRPr="001428A9">
        <w:t>meters used as input in Simulx needs to map the correlation name given by Simulx.</w:t>
      </w:r>
    </w:p>
    <w:p w:rsidR="00F47920" w:rsidRDefault="00F47920" w:rsidP="00FD0153">
      <w:pPr>
        <w:pStyle w:val="ListParagraph"/>
        <w:numPr>
          <w:ilvl w:val="0"/>
          <w:numId w:val="29"/>
        </w:numPr>
        <w:spacing w:after="160" w:line="259" w:lineRule="auto"/>
      </w:pPr>
      <w:r w:rsidRPr="001428A9">
        <w:t xml:space="preserve">The specified scale (var or </w:t>
      </w:r>
      <w:proofErr w:type="gramStart"/>
      <w:r w:rsidRPr="001428A9">
        <w:t>sd</w:t>
      </w:r>
      <w:proofErr w:type="gramEnd"/>
      <w:r w:rsidRPr="001428A9">
        <w:t>) needs to map the one indicated under the modelObj. The framework does not perform any transformation of scales and the one indicated in the modelObj is the on</w:t>
      </w:r>
      <w:r>
        <w:t>e used in the executable model.</w:t>
      </w:r>
    </w:p>
    <w:p w:rsidR="00F47920" w:rsidRPr="001428A9" w:rsidRDefault="00F47920" w:rsidP="00FD0153">
      <w:pPr>
        <w:pStyle w:val="ListParagraph"/>
        <w:numPr>
          <w:ilvl w:val="0"/>
          <w:numId w:val="29"/>
        </w:numPr>
        <w:spacing w:after="160" w:line="259" w:lineRule="auto"/>
      </w:pPr>
      <w:r>
        <w:t>The</w:t>
      </w:r>
      <w:r w:rsidRPr="00024AEF">
        <w:t xml:space="preserve"> name used for the 'use is varlevel' variable in cannot contain an underscore </w:t>
      </w:r>
      <w:r>
        <w:t>when using NONMEM as target</w:t>
      </w:r>
      <w:r w:rsidRPr="00024AEF">
        <w:t>.</w:t>
      </w:r>
    </w:p>
    <w:p w:rsidR="00F47920" w:rsidRPr="001428A9" w:rsidRDefault="00F47920" w:rsidP="00F47920">
      <w:pPr>
        <w:pStyle w:val="Heading2"/>
      </w:pPr>
      <w:bookmarkStart w:id="23" w:name="_Toc437557463"/>
      <w:r>
        <w:t>Model Object</w:t>
      </w:r>
      <w:bookmarkEnd w:id="23"/>
    </w:p>
    <w:p w:rsidR="00F47920" w:rsidRPr="001428A9" w:rsidRDefault="00F47920" w:rsidP="00F47920">
      <w:pPr>
        <w:pStyle w:val="Heading3"/>
      </w:pPr>
      <w:bookmarkStart w:id="24" w:name="_Toc437557464"/>
      <w:r w:rsidRPr="001428A9">
        <w:t>COVARIATES</w:t>
      </w:r>
      <w:bookmarkEnd w:id="24"/>
    </w:p>
    <w:p w:rsidR="00F47920" w:rsidRPr="00BA3975" w:rsidRDefault="00F47920" w:rsidP="00FD0153">
      <w:pPr>
        <w:pStyle w:val="ListParagraph"/>
        <w:numPr>
          <w:ilvl w:val="0"/>
          <w:numId w:val="31"/>
        </w:numPr>
      </w:pPr>
      <w:r w:rsidRPr="00BA3975">
        <w:t>Monolix makes a difference between covariates which act at the parameter level (only time invariant), and covariates that modified other variables in the model, so called regressors. MDL does not make an explicit differentiation, but covariates used to define type 3 individual parameters, or to define derived covariates that are used afterwards in this type of parameter declaration, will be translated as regressors</w:t>
      </w:r>
      <w:r>
        <w:t xml:space="preserve">. </w:t>
      </w:r>
      <w:r w:rsidRPr="00BA3975">
        <w:t>For the COVARIATES block to be Monolix-compatible, any covariate has to be either:</w:t>
      </w:r>
    </w:p>
    <w:p w:rsidR="00F47920" w:rsidRDefault="00F47920" w:rsidP="00FD0153">
      <w:pPr>
        <w:pStyle w:val="ListParagraph"/>
        <w:numPr>
          <w:ilvl w:val="1"/>
          <w:numId w:val="31"/>
        </w:numPr>
      </w:pPr>
      <w:r>
        <w:t>Used in a type 3 definition as a covariate, but not elsewhere (e.g. in MODEL_PREDICTION)</w:t>
      </w:r>
    </w:p>
    <w:p w:rsidR="00F47920" w:rsidRDefault="00F47920" w:rsidP="00FD0153">
      <w:pPr>
        <w:pStyle w:val="ListParagraph"/>
        <w:numPr>
          <w:ilvl w:val="1"/>
          <w:numId w:val="31"/>
        </w:numPr>
      </w:pPr>
      <w:r>
        <w:t>Used in MODEL_PREDICTION, but not elsewhere (e.g. in a type 3 definition)</w:t>
      </w:r>
    </w:p>
    <w:p w:rsidR="00F47920" w:rsidRPr="00BA3975" w:rsidRDefault="00F47920" w:rsidP="00FD0153">
      <w:pPr>
        <w:pStyle w:val="ListParagraph"/>
        <w:numPr>
          <w:ilvl w:val="1"/>
          <w:numId w:val="31"/>
        </w:numPr>
      </w:pPr>
      <w:r>
        <w:t xml:space="preserve">Used in an equation producing a transformed covariate, but not elsewhere. It is not possible to have a chain of redefined covariates, or a redefined covariate depending on several other covariates. </w:t>
      </w:r>
    </w:p>
    <w:p w:rsidR="00F47920" w:rsidRDefault="00F47920" w:rsidP="00FD0153">
      <w:pPr>
        <w:pStyle w:val="ListParagraph"/>
        <w:numPr>
          <w:ilvl w:val="0"/>
          <w:numId w:val="31"/>
        </w:numPr>
        <w:spacing w:after="160" w:line="259" w:lineRule="auto"/>
      </w:pPr>
      <w:r w:rsidRPr="001428A9">
        <w:t xml:space="preserve">Regressors are currently not supported in </w:t>
      </w:r>
      <w:r>
        <w:t xml:space="preserve">Simulx </w:t>
      </w:r>
    </w:p>
    <w:p w:rsidR="00F47920" w:rsidRDefault="00F47920" w:rsidP="00FD0153">
      <w:pPr>
        <w:pStyle w:val="ListParagraph"/>
        <w:numPr>
          <w:ilvl w:val="0"/>
          <w:numId w:val="31"/>
        </w:numPr>
        <w:spacing w:after="160" w:line="259" w:lineRule="auto"/>
      </w:pPr>
      <w:r>
        <w:t>Categorical covariates are not supported by Monolix</w:t>
      </w:r>
    </w:p>
    <w:p w:rsidR="00F47920" w:rsidRPr="00F47920" w:rsidRDefault="00F47920" w:rsidP="00FD0153">
      <w:pPr>
        <w:pStyle w:val="ListParagraph"/>
        <w:numPr>
          <w:ilvl w:val="0"/>
          <w:numId w:val="31"/>
        </w:numPr>
        <w:spacing w:after="160" w:line="259" w:lineRule="auto"/>
      </w:pPr>
      <w:r>
        <w:t xml:space="preserve">Categorical covariates cannot be used in conditional statements </w:t>
      </w:r>
      <w:r w:rsidRPr="00ED402F">
        <w:sym w:font="Wingdings" w:char="F0E0"/>
      </w:r>
      <w:r>
        <w:t xml:space="preserve"> a walkaroun is to use the covariate as a categorical covariate instead.</w:t>
      </w:r>
    </w:p>
    <w:p w:rsidR="00F47920" w:rsidRPr="001428A9" w:rsidRDefault="00F47920" w:rsidP="00F47920">
      <w:pPr>
        <w:pStyle w:val="Heading3"/>
      </w:pPr>
      <w:bookmarkStart w:id="25" w:name="_Toc437557465"/>
      <w:r w:rsidRPr="001428A9">
        <w:t>GROUP_VARIABLES</w:t>
      </w:r>
      <w:bookmarkEnd w:id="25"/>
    </w:p>
    <w:p w:rsidR="00F47920" w:rsidRPr="001428A9" w:rsidRDefault="00F47920" w:rsidP="00FD0153">
      <w:pPr>
        <w:pStyle w:val="ListParagraph"/>
        <w:numPr>
          <w:ilvl w:val="0"/>
          <w:numId w:val="30"/>
        </w:numPr>
        <w:spacing w:after="160" w:line="259" w:lineRule="auto"/>
      </w:pPr>
      <w:r>
        <w:t>Any statement placed into GROUP_VARIABLES will make the model non Monolix compatible:</w:t>
      </w:r>
    </w:p>
    <w:p w:rsidR="00F47920" w:rsidRPr="001428A9" w:rsidRDefault="00F47920" w:rsidP="00FD0153">
      <w:pPr>
        <w:pStyle w:val="ListParagraph"/>
        <w:numPr>
          <w:ilvl w:val="1"/>
          <w:numId w:val="30"/>
        </w:numPr>
        <w:spacing w:after="160" w:line="259" w:lineRule="auto"/>
      </w:pPr>
      <w:r w:rsidRPr="001428A9">
        <w:t xml:space="preserve">Monolix only supports </w:t>
      </w:r>
      <w:r>
        <w:t>linear / “</w:t>
      </w:r>
      <w:r w:rsidRPr="001428A9">
        <w:t>linear after transformation</w:t>
      </w:r>
      <w:r>
        <w:t>”</w:t>
      </w:r>
      <w:r w:rsidRPr="001428A9">
        <w:t xml:space="preserve"> relation between time invariant covariates</w:t>
      </w:r>
      <w:r>
        <w:t>,</w:t>
      </w:r>
      <w:r w:rsidRPr="001428A9">
        <w:t xml:space="preserve"> structural parameters </w:t>
      </w:r>
      <w:r>
        <w:t xml:space="preserve">and random effects </w:t>
      </w:r>
      <w:r w:rsidRPr="001428A9">
        <w:t xml:space="preserve">(type 3 </w:t>
      </w:r>
      <w:proofErr w:type="gramStart"/>
      <w:r w:rsidRPr="001428A9">
        <w:t>definition</w:t>
      </w:r>
      <w:proofErr w:type="gramEnd"/>
      <w:r w:rsidRPr="001428A9">
        <w:t xml:space="preserve"> of individual parameters). </w:t>
      </w:r>
      <w:r>
        <w:t>N</w:t>
      </w:r>
      <w:r w:rsidRPr="001428A9">
        <w:t xml:space="preserve">o </w:t>
      </w:r>
      <w:r>
        <w:t xml:space="preserve">other </w:t>
      </w:r>
      <w:r w:rsidRPr="001428A9">
        <w:t>transformation of the structural parameter</w:t>
      </w:r>
      <w:r>
        <w:t>s</w:t>
      </w:r>
      <w:r w:rsidRPr="001428A9">
        <w:t xml:space="preserve"> will be compatible with Monolix.</w:t>
      </w:r>
    </w:p>
    <w:p w:rsidR="00F47920" w:rsidRPr="001428A9" w:rsidRDefault="00F47920" w:rsidP="00FD0153">
      <w:pPr>
        <w:pStyle w:val="ListParagraph"/>
        <w:numPr>
          <w:ilvl w:val="1"/>
          <w:numId w:val="30"/>
        </w:numPr>
        <w:spacing w:after="160" w:line="259" w:lineRule="auto"/>
      </w:pPr>
      <w:r w:rsidRPr="001428A9">
        <w:t>Monolix does not support the declaration of constants in this block (they have to be placed under MODEL_PREDICTION). Otherwise they will also be interpreted as parameter in the longitudinal section (ticket</w:t>
      </w:r>
      <w:r>
        <w:t xml:space="preserve"> 359</w:t>
      </w:r>
      <w:r w:rsidRPr="001428A9">
        <w:t>)</w:t>
      </w:r>
    </w:p>
    <w:p w:rsidR="00F47920" w:rsidRPr="001428A9" w:rsidRDefault="00F47920" w:rsidP="00FD0153">
      <w:pPr>
        <w:pStyle w:val="ListParagraph"/>
        <w:numPr>
          <w:ilvl w:val="1"/>
          <w:numId w:val="30"/>
        </w:numPr>
        <w:spacing w:after="160" w:line="259" w:lineRule="auto"/>
      </w:pPr>
      <w:r w:rsidRPr="001428A9">
        <w:t>Transformation of covariates need to be placed under COVARIATES block</w:t>
      </w:r>
    </w:p>
    <w:p w:rsidR="00F47920" w:rsidRPr="001428A9" w:rsidRDefault="00F47920" w:rsidP="00F47920">
      <w:pPr>
        <w:pStyle w:val="Heading3"/>
      </w:pPr>
      <w:bookmarkStart w:id="26" w:name="_Toc437557466"/>
      <w:r w:rsidRPr="001428A9">
        <w:lastRenderedPageBreak/>
        <w:t>INDIVIDUAL_PARAMETERS</w:t>
      </w:r>
      <w:bookmarkEnd w:id="26"/>
    </w:p>
    <w:p w:rsidR="00F47920" w:rsidRPr="00944957" w:rsidRDefault="00F47920" w:rsidP="00FD0153">
      <w:pPr>
        <w:pStyle w:val="ListParagraph"/>
        <w:numPr>
          <w:ilvl w:val="0"/>
          <w:numId w:val="32"/>
        </w:numPr>
        <w:spacing w:after="160" w:line="259" w:lineRule="auto"/>
        <w:rPr>
          <w:b/>
        </w:rPr>
      </w:pPr>
      <w:r>
        <w:t>T</w:t>
      </w:r>
      <w:r w:rsidRPr="00550F09">
        <w:t>o be Monolix compatible</w:t>
      </w:r>
      <w:r>
        <w:t>, INDIVIDUAL_VARIABLES has to contain exclusively two types of statements:</w:t>
      </w:r>
      <w:r w:rsidRPr="00550F09">
        <w:t xml:space="preserve"> </w:t>
      </w:r>
    </w:p>
    <w:p w:rsidR="00F47920" w:rsidRPr="00604149" w:rsidRDefault="00F47920" w:rsidP="00FD0153">
      <w:pPr>
        <w:pStyle w:val="ListParagraph"/>
        <w:numPr>
          <w:ilvl w:val="1"/>
          <w:numId w:val="32"/>
        </w:numPr>
        <w:spacing w:after="160" w:line="259" w:lineRule="auto"/>
        <w:rPr>
          <w:b/>
        </w:rPr>
      </w:pPr>
      <w:r w:rsidRPr="001428A9">
        <w:t>type 3 decla</w:t>
      </w:r>
      <w:r>
        <w:t>ration of individual parameters</w:t>
      </w:r>
    </w:p>
    <w:p w:rsidR="00F47920" w:rsidRPr="00604149" w:rsidRDefault="00F47920" w:rsidP="00FD0153">
      <w:pPr>
        <w:pStyle w:val="ListParagraph"/>
        <w:numPr>
          <w:ilvl w:val="1"/>
          <w:numId w:val="32"/>
        </w:numPr>
        <w:spacing w:after="160" w:line="259" w:lineRule="auto"/>
        <w:rPr>
          <w:b/>
        </w:rPr>
      </w:pPr>
      <w:r>
        <w:t>Simple assignment to define p</w:t>
      </w:r>
      <w:r w:rsidRPr="00604149">
        <w:t>arameters without IIV associated (e.g. BASE=POP_BASE). Non-IIV parameters defined through simple assignments are supposed normally distributed, i.e. they can become negative. If positivity is desired, a type 3 definition has to be used</w:t>
      </w:r>
      <w:r>
        <w:t xml:space="preserve"> fixing IIV to 0</w:t>
      </w:r>
      <w:r w:rsidRPr="00604149">
        <w:t>.</w:t>
      </w:r>
    </w:p>
    <w:p w:rsidR="00F47920" w:rsidRPr="00F47920" w:rsidRDefault="00F47920" w:rsidP="00FD0153">
      <w:pPr>
        <w:pStyle w:val="ListParagraph"/>
        <w:numPr>
          <w:ilvl w:val="0"/>
          <w:numId w:val="32"/>
        </w:numPr>
        <w:spacing w:after="160" w:line="259" w:lineRule="auto"/>
        <w:rPr>
          <w:b/>
        </w:rPr>
      </w:pPr>
      <w:r>
        <w:t xml:space="preserve">For NONMEM support, individual parameters need to be defined in the same order as the structural and variability parameters appear in the STRUCTURAL block due to a dependency issue </w:t>
      </w:r>
    </w:p>
    <w:p w:rsidR="00F47920" w:rsidRDefault="00F47920" w:rsidP="00F47920">
      <w:pPr>
        <w:pStyle w:val="Heading3"/>
      </w:pPr>
      <w:bookmarkStart w:id="27" w:name="_Toc437557467"/>
      <w:r>
        <w:t>MODEL_PREDICTION</w:t>
      </w:r>
      <w:bookmarkEnd w:id="27"/>
    </w:p>
    <w:p w:rsidR="00F47920" w:rsidRPr="006836EA" w:rsidRDefault="00F47920" w:rsidP="00FD0153">
      <w:pPr>
        <w:pStyle w:val="ListParagraph"/>
        <w:numPr>
          <w:ilvl w:val="0"/>
          <w:numId w:val="36"/>
        </w:numPr>
        <w:spacing w:after="160" w:line="259" w:lineRule="auto"/>
      </w:pPr>
      <w:r>
        <w:t>For the moment, variables need to be used sequentially and after they have been declared</w:t>
      </w:r>
    </w:p>
    <w:p w:rsidR="00F47920" w:rsidRDefault="00F47920" w:rsidP="00FD0153">
      <w:pPr>
        <w:pStyle w:val="ListParagraph"/>
        <w:numPr>
          <w:ilvl w:val="0"/>
          <w:numId w:val="36"/>
        </w:numPr>
      </w:pPr>
      <w:r>
        <w:t>For Monolix compatibility, any variable used in MODEL_PREDICTION has to be either:</w:t>
      </w:r>
    </w:p>
    <w:p w:rsidR="00F47920" w:rsidRDefault="00F47920" w:rsidP="00FD0153">
      <w:pPr>
        <w:pStyle w:val="ListParagraph"/>
        <w:numPr>
          <w:ilvl w:val="1"/>
          <w:numId w:val="36"/>
        </w:numPr>
      </w:pPr>
      <w:r>
        <w:t>the independent variable</w:t>
      </w:r>
    </w:p>
    <w:p w:rsidR="00F47920" w:rsidRDefault="00F47920" w:rsidP="00FD0153">
      <w:pPr>
        <w:pStyle w:val="ListParagraph"/>
        <w:numPr>
          <w:ilvl w:val="1"/>
          <w:numId w:val="36"/>
        </w:numPr>
      </w:pPr>
      <w:r>
        <w:t>defined in MODEL_PREDICTION</w:t>
      </w:r>
    </w:p>
    <w:p w:rsidR="00F47920" w:rsidRDefault="00F47920" w:rsidP="00FD0153">
      <w:pPr>
        <w:pStyle w:val="ListParagraph"/>
        <w:numPr>
          <w:ilvl w:val="1"/>
          <w:numId w:val="36"/>
        </w:numPr>
      </w:pPr>
      <w:r>
        <w:t>declared in INDIVIDUAL_VARIABLES in the way stated above</w:t>
      </w:r>
    </w:p>
    <w:p w:rsidR="00F47920" w:rsidRDefault="00F47920" w:rsidP="00FD0153">
      <w:pPr>
        <w:pStyle w:val="ListParagraph"/>
        <w:numPr>
          <w:ilvl w:val="1"/>
          <w:numId w:val="36"/>
        </w:numPr>
      </w:pPr>
      <w:r>
        <w:t>defined as a covariate in MDL, with the restriction mentioned in the covariate block (will be a regressor in PharmML),</w:t>
      </w:r>
    </w:p>
    <w:p w:rsidR="00F47920" w:rsidRDefault="00F47920" w:rsidP="00FD0153">
      <w:pPr>
        <w:pStyle w:val="ListParagraph"/>
        <w:numPr>
          <w:ilvl w:val="1"/>
          <w:numId w:val="36"/>
        </w:numPr>
      </w:pPr>
      <w:proofErr w:type="gramStart"/>
      <w:r>
        <w:t>defined</w:t>
      </w:r>
      <w:proofErr w:type="gramEnd"/>
      <w:r>
        <w:t xml:space="preserve"> as a data-derived variable (not fully functional yet, see ticket 435). </w:t>
      </w:r>
    </w:p>
    <w:p w:rsidR="00F47920" w:rsidRPr="00604149" w:rsidRDefault="00F47920" w:rsidP="00DF3DFD">
      <w:pPr>
        <w:pStyle w:val="ListParagraph"/>
        <w:ind w:left="708"/>
      </w:pPr>
      <w:r w:rsidRPr="00861534">
        <w:t>Th</w:t>
      </w:r>
      <w:r>
        <w:t>is</w:t>
      </w:r>
      <w:r w:rsidRPr="00861534">
        <w:t xml:space="preserve"> implies in particular </w:t>
      </w:r>
      <w:r>
        <w:t xml:space="preserve">that </w:t>
      </w:r>
      <w:r w:rsidRPr="00122895">
        <w:t>STRUCTURAL_PARAMETERS,</w:t>
      </w:r>
      <w:r>
        <w:t xml:space="preserve"> </w:t>
      </w:r>
      <w:r w:rsidRPr="00122895">
        <w:t xml:space="preserve">VARIABILITY_PARAMETERS, </w:t>
      </w:r>
      <w:r>
        <w:t>and</w:t>
      </w:r>
      <w:r w:rsidRPr="00122895">
        <w:t xml:space="preserve"> random variables </w:t>
      </w:r>
      <w:r>
        <w:t xml:space="preserve">defined in RANDOM_VARIABLES_DEFINITION </w:t>
      </w:r>
      <w:r w:rsidRPr="00122895">
        <w:t>cannot be used in MODEL_PREDICTION</w:t>
      </w:r>
      <w:r>
        <w:t xml:space="preserve"> (an IDE validation could produce an interoperability warning at this level).</w:t>
      </w:r>
    </w:p>
    <w:p w:rsidR="00F47920" w:rsidRPr="001428A9" w:rsidRDefault="00F47920" w:rsidP="00F47920">
      <w:pPr>
        <w:pStyle w:val="Heading3"/>
      </w:pPr>
      <w:bookmarkStart w:id="28" w:name="_Toc437557468"/>
      <w:r w:rsidRPr="001428A9">
        <w:t>OBSERVATION</w:t>
      </w:r>
      <w:bookmarkEnd w:id="28"/>
    </w:p>
    <w:p w:rsidR="00F47920" w:rsidRPr="00C422A9" w:rsidRDefault="00F47920" w:rsidP="00FD0153">
      <w:pPr>
        <w:pStyle w:val="ListParagraph"/>
        <w:numPr>
          <w:ilvl w:val="0"/>
          <w:numId w:val="34"/>
        </w:numPr>
        <w:spacing w:after="160" w:line="259" w:lineRule="auto"/>
      </w:pPr>
      <w:r w:rsidRPr="001428A9">
        <w:t>Only standard residual error model</w:t>
      </w:r>
      <w:r>
        <w:t xml:space="preserve"> function</w:t>
      </w:r>
      <w:r w:rsidRPr="001428A9">
        <w:t>s are supported</w:t>
      </w:r>
      <w:r>
        <w:t>. This means that e</w:t>
      </w:r>
      <w:r w:rsidRPr="00C422A9">
        <w:t>quation based assignments are not supported in this block</w:t>
      </w:r>
      <w:r>
        <w:t>.</w:t>
      </w:r>
    </w:p>
    <w:p w:rsidR="00F47920" w:rsidRDefault="00F47920" w:rsidP="00FD0153">
      <w:pPr>
        <w:pStyle w:val="ListParagraph"/>
        <w:numPr>
          <w:ilvl w:val="0"/>
          <w:numId w:val="34"/>
        </w:numPr>
      </w:pPr>
      <w:r>
        <w:t>For Monolix compatibility, different observation types have to use different STRUCTURAL_PARAMETERS and random variables.</w:t>
      </w:r>
    </w:p>
    <w:p w:rsidR="00F47920" w:rsidRDefault="00F47920" w:rsidP="00FD0153">
      <w:pPr>
        <w:pStyle w:val="ListParagraph"/>
        <w:numPr>
          <w:ilvl w:val="0"/>
          <w:numId w:val="34"/>
        </w:numPr>
      </w:pPr>
      <w:r>
        <w:t xml:space="preserve">Nonmem-formatted datasets describing time-to-event are not compatible with Monolix estimation due to the different handling of the record describing entering of the group at-risk. In Nonmem, it’s an MDV==1 </w:t>
      </w:r>
      <w:proofErr w:type="gramStart"/>
      <w:r>
        <w:t>entry,</w:t>
      </w:r>
      <w:proofErr w:type="gramEnd"/>
      <w:r>
        <w:t xml:space="preserve"> whereas in Monolix, it’s an MDV==0 entry.</w:t>
      </w:r>
    </w:p>
    <w:p w:rsidR="009D285D" w:rsidRDefault="009D285D" w:rsidP="009D285D">
      <w:pPr>
        <w:sectPr w:rsidR="009D285D">
          <w:pgSz w:w="12240" w:h="15840"/>
          <w:pgMar w:top="1440" w:right="1440" w:bottom="1440" w:left="1440" w:header="720" w:footer="720" w:gutter="0"/>
          <w:pgNumType w:start="1"/>
          <w:cols w:space="720"/>
        </w:sectPr>
      </w:pPr>
    </w:p>
    <w:p w:rsidR="009D285D" w:rsidRDefault="009D285D" w:rsidP="009D285D">
      <w:pPr>
        <w:pStyle w:val="Heading1"/>
      </w:pPr>
      <w:bookmarkStart w:id="29" w:name="_Toc437557469"/>
      <w:r>
        <w:lastRenderedPageBreak/>
        <w:t>List of supported and unsupported features</w:t>
      </w:r>
      <w:bookmarkEnd w:id="29"/>
    </w:p>
    <w:p w:rsidR="007F69EF" w:rsidRPr="00745E35" w:rsidRDefault="007F69EF">
      <w:pPr>
        <w:rPr>
          <w:rFonts w:asciiTheme="minorHAnsi" w:hAnsiTheme="minorHAnsi" w:cstheme="minorHAnsi"/>
          <w:b/>
          <w:sz w:val="28"/>
          <w:szCs w:val="28"/>
          <w:u w:val="single"/>
        </w:rPr>
      </w:pPr>
      <w:r w:rsidRPr="00745E35">
        <w:rPr>
          <w:rFonts w:asciiTheme="minorHAnsi" w:hAnsiTheme="minorHAnsi" w:cstheme="minorHAnsi"/>
          <w:b/>
          <w:sz w:val="28"/>
          <w:szCs w:val="28"/>
          <w:u w:val="single"/>
        </w:rPr>
        <w:t>Interoperability framework features by release</w:t>
      </w:r>
    </w:p>
    <w:tbl>
      <w:tblPr>
        <w:tblStyle w:val="TableGrid"/>
        <w:tblW w:w="5000" w:type="pct"/>
        <w:tblLook w:val="04A0" w:firstRow="1" w:lastRow="0" w:firstColumn="1" w:lastColumn="0" w:noHBand="0" w:noVBand="1"/>
      </w:tblPr>
      <w:tblGrid>
        <w:gridCol w:w="3779"/>
        <w:gridCol w:w="3810"/>
        <w:gridCol w:w="2293"/>
        <w:gridCol w:w="3294"/>
      </w:tblGrid>
      <w:tr w:rsidR="007F69EF" w:rsidRPr="00C430EC" w:rsidTr="00771CD4">
        <w:trPr>
          <w:tblHeader/>
        </w:trPr>
        <w:tc>
          <w:tcPr>
            <w:tcW w:w="2880" w:type="pct"/>
            <w:gridSpan w:val="2"/>
            <w:shd w:val="clear" w:color="auto" w:fill="A6A6A6" w:themeFill="background1" w:themeFillShade="A6"/>
          </w:tcPr>
          <w:p w:rsidR="007F69EF" w:rsidRPr="00C430EC" w:rsidRDefault="007F69EF" w:rsidP="00D221D9">
            <w:pPr>
              <w:rPr>
                <w:rFonts w:asciiTheme="minorHAnsi" w:hAnsiTheme="minorHAnsi" w:cstheme="minorHAnsi"/>
                <w:b/>
                <w:sz w:val="20"/>
                <w:szCs w:val="20"/>
              </w:rPr>
            </w:pPr>
          </w:p>
        </w:tc>
        <w:tc>
          <w:tcPr>
            <w:tcW w:w="870" w:type="pct"/>
            <w:shd w:val="clear" w:color="auto" w:fill="A6A6A6" w:themeFill="background1" w:themeFillShade="A6"/>
          </w:tcPr>
          <w:p w:rsidR="007F69EF" w:rsidRPr="00C430EC" w:rsidRDefault="007F69EF" w:rsidP="00FF1628">
            <w:pPr>
              <w:rPr>
                <w:rFonts w:asciiTheme="minorHAnsi" w:hAnsiTheme="minorHAnsi" w:cstheme="minorHAnsi"/>
                <w:b/>
                <w:sz w:val="20"/>
                <w:szCs w:val="20"/>
              </w:rPr>
            </w:pPr>
            <w:r w:rsidRPr="00C430EC">
              <w:rPr>
                <w:rFonts w:asciiTheme="minorHAnsi" w:hAnsiTheme="minorHAnsi" w:cstheme="minorHAnsi"/>
                <w:b/>
                <w:sz w:val="20"/>
                <w:szCs w:val="20"/>
              </w:rPr>
              <w:t>Beta release</w:t>
            </w:r>
          </w:p>
        </w:tc>
        <w:tc>
          <w:tcPr>
            <w:tcW w:w="1250" w:type="pct"/>
            <w:shd w:val="clear" w:color="auto" w:fill="A6A6A6" w:themeFill="background1" w:themeFillShade="A6"/>
          </w:tcPr>
          <w:p w:rsidR="007F69EF" w:rsidRPr="00C430EC" w:rsidRDefault="007F69EF" w:rsidP="00FF1628">
            <w:pPr>
              <w:rPr>
                <w:rFonts w:asciiTheme="minorHAnsi" w:hAnsiTheme="minorHAnsi" w:cstheme="minorHAnsi"/>
                <w:b/>
                <w:sz w:val="20"/>
                <w:szCs w:val="20"/>
              </w:rPr>
            </w:pPr>
            <w:r w:rsidRPr="00C430EC">
              <w:rPr>
                <w:rFonts w:asciiTheme="minorHAnsi" w:hAnsiTheme="minorHAnsi" w:cstheme="minorHAnsi"/>
                <w:b/>
                <w:sz w:val="20"/>
                <w:szCs w:val="20"/>
              </w:rPr>
              <w:t>Future release(s)</w:t>
            </w:r>
          </w:p>
        </w:tc>
      </w:tr>
      <w:tr w:rsidR="007F69EF" w:rsidRPr="00C430EC" w:rsidTr="00745E35">
        <w:tc>
          <w:tcPr>
            <w:tcW w:w="5000" w:type="pct"/>
            <w:gridSpan w:val="4"/>
            <w:shd w:val="clear" w:color="auto" w:fill="BFBFBF" w:themeFill="background1" w:themeFillShade="BF"/>
          </w:tcPr>
          <w:p w:rsidR="007F69EF" w:rsidRPr="00C430EC" w:rsidRDefault="007F69EF" w:rsidP="00FF1628">
            <w:pPr>
              <w:rPr>
                <w:rFonts w:asciiTheme="minorHAnsi" w:hAnsiTheme="minorHAnsi" w:cstheme="minorHAnsi"/>
                <w:b/>
                <w:sz w:val="20"/>
                <w:szCs w:val="20"/>
              </w:rPr>
            </w:pPr>
            <w:r w:rsidRPr="00C430EC">
              <w:rPr>
                <w:rFonts w:asciiTheme="minorHAnsi" w:hAnsiTheme="minorHAnsi" w:cstheme="minorHAnsi"/>
                <w:b/>
                <w:sz w:val="20"/>
                <w:szCs w:val="20"/>
              </w:rPr>
              <w:t>High-level overview</w:t>
            </w:r>
          </w:p>
        </w:tc>
      </w:tr>
      <w:tr w:rsidR="007F69EF" w:rsidRPr="00C430EC" w:rsidTr="0059274A">
        <w:tc>
          <w:tcPr>
            <w:tcW w:w="2880" w:type="pct"/>
            <w:gridSpan w:val="2"/>
            <w:vMerge w:val="restart"/>
            <w:shd w:val="clear" w:color="auto" w:fill="auto"/>
          </w:tcPr>
          <w:p w:rsidR="007F69EF" w:rsidRPr="00C430EC" w:rsidRDefault="007F69EF" w:rsidP="00C577FC">
            <w:pPr>
              <w:rPr>
                <w:rFonts w:asciiTheme="minorHAnsi" w:hAnsiTheme="minorHAnsi" w:cstheme="minorHAnsi"/>
                <w:sz w:val="20"/>
                <w:szCs w:val="20"/>
              </w:rPr>
            </w:pPr>
            <w:r w:rsidRPr="00C430EC">
              <w:rPr>
                <w:rFonts w:asciiTheme="minorHAnsi" w:hAnsiTheme="minorHAnsi" w:cstheme="minorHAnsi"/>
                <w:sz w:val="20"/>
                <w:szCs w:val="20"/>
              </w:rPr>
              <w:t>Language standards</w:t>
            </w:r>
          </w:p>
        </w:tc>
        <w:tc>
          <w:tcPr>
            <w:tcW w:w="870" w:type="pct"/>
            <w:shd w:val="clear" w:color="auto" w:fill="auto"/>
          </w:tcPr>
          <w:p w:rsidR="007F69EF" w:rsidRPr="00C430EC" w:rsidRDefault="007F69EF" w:rsidP="000A7BA4">
            <w:pPr>
              <w:rPr>
                <w:rFonts w:asciiTheme="minorHAnsi" w:hAnsiTheme="minorHAnsi" w:cstheme="minorHAnsi"/>
                <w:sz w:val="20"/>
                <w:szCs w:val="20"/>
              </w:rPr>
            </w:pPr>
            <w:r w:rsidRPr="00C430EC">
              <w:rPr>
                <w:rFonts w:asciiTheme="minorHAnsi" w:hAnsiTheme="minorHAnsi" w:cstheme="minorHAnsi"/>
                <w:sz w:val="20"/>
                <w:szCs w:val="20"/>
              </w:rPr>
              <w:t>MDL v. 7.0</w:t>
            </w:r>
          </w:p>
        </w:tc>
        <w:tc>
          <w:tcPr>
            <w:tcW w:w="1250" w:type="pct"/>
            <w:vMerge w:val="restart"/>
            <w:shd w:val="clear" w:color="auto" w:fill="auto"/>
          </w:tcPr>
          <w:p w:rsidR="007F69EF" w:rsidRPr="00C430EC" w:rsidRDefault="007F69EF" w:rsidP="00FF1628">
            <w:pPr>
              <w:rPr>
                <w:rFonts w:asciiTheme="minorHAnsi" w:hAnsiTheme="minorHAnsi" w:cstheme="minorHAnsi"/>
                <w:sz w:val="20"/>
                <w:szCs w:val="20"/>
              </w:rPr>
            </w:pPr>
            <w:r w:rsidRPr="00C430EC">
              <w:rPr>
                <w:rFonts w:asciiTheme="minorHAnsi" w:hAnsiTheme="minorHAnsi" w:cstheme="minorHAnsi"/>
                <w:sz w:val="20"/>
                <w:szCs w:val="20"/>
              </w:rPr>
              <w:t>TBD</w:t>
            </w:r>
          </w:p>
        </w:tc>
      </w:tr>
      <w:tr w:rsidR="007F69EF" w:rsidRPr="00C430EC" w:rsidTr="0059274A">
        <w:tc>
          <w:tcPr>
            <w:tcW w:w="2880" w:type="pct"/>
            <w:gridSpan w:val="2"/>
            <w:vMerge/>
            <w:shd w:val="clear" w:color="auto" w:fill="auto"/>
          </w:tcPr>
          <w:p w:rsidR="007F69EF" w:rsidRPr="00C430EC" w:rsidRDefault="007F69EF" w:rsidP="00FF1628">
            <w:pPr>
              <w:rPr>
                <w:rFonts w:asciiTheme="minorHAnsi" w:hAnsiTheme="minorHAnsi" w:cstheme="minorHAnsi"/>
                <w:sz w:val="20"/>
                <w:szCs w:val="20"/>
              </w:rPr>
            </w:pPr>
          </w:p>
        </w:tc>
        <w:tc>
          <w:tcPr>
            <w:tcW w:w="870" w:type="pct"/>
            <w:shd w:val="clear" w:color="auto" w:fill="auto"/>
          </w:tcPr>
          <w:p w:rsidR="007F69EF" w:rsidRPr="00C430EC" w:rsidRDefault="007F69EF" w:rsidP="000A7BA4">
            <w:pPr>
              <w:rPr>
                <w:rFonts w:asciiTheme="minorHAnsi" w:hAnsiTheme="minorHAnsi" w:cstheme="minorHAnsi"/>
                <w:sz w:val="20"/>
                <w:szCs w:val="20"/>
              </w:rPr>
            </w:pPr>
            <w:r w:rsidRPr="00C430EC">
              <w:rPr>
                <w:rFonts w:asciiTheme="minorHAnsi" w:hAnsiTheme="minorHAnsi" w:cstheme="minorHAnsi"/>
                <w:sz w:val="20"/>
                <w:szCs w:val="20"/>
              </w:rPr>
              <w:t>PharmML v. 0.6.1</w:t>
            </w:r>
          </w:p>
        </w:tc>
        <w:tc>
          <w:tcPr>
            <w:tcW w:w="1250" w:type="pct"/>
            <w:vMerge/>
            <w:shd w:val="clear" w:color="auto" w:fill="auto"/>
          </w:tcPr>
          <w:p w:rsidR="007F69EF" w:rsidRPr="00C430EC" w:rsidRDefault="007F69EF" w:rsidP="00FF1628">
            <w:pPr>
              <w:rPr>
                <w:rFonts w:asciiTheme="minorHAnsi" w:hAnsiTheme="minorHAnsi" w:cstheme="minorHAnsi"/>
                <w:sz w:val="20"/>
                <w:szCs w:val="20"/>
              </w:rPr>
            </w:pPr>
          </w:p>
        </w:tc>
      </w:tr>
      <w:tr w:rsidR="007F69EF" w:rsidRPr="00C430EC" w:rsidTr="0059274A">
        <w:tc>
          <w:tcPr>
            <w:tcW w:w="2880" w:type="pct"/>
            <w:gridSpan w:val="2"/>
            <w:vMerge w:val="restart"/>
            <w:shd w:val="clear" w:color="auto" w:fill="F2F2F2" w:themeFill="background1" w:themeFillShade="F2"/>
          </w:tcPr>
          <w:p w:rsidR="007F69EF" w:rsidRPr="00C430EC" w:rsidRDefault="007F69EF" w:rsidP="00C577FC">
            <w:pPr>
              <w:rPr>
                <w:rFonts w:asciiTheme="minorHAnsi" w:hAnsiTheme="minorHAnsi" w:cstheme="minorHAnsi"/>
                <w:sz w:val="20"/>
                <w:szCs w:val="20"/>
              </w:rPr>
            </w:pPr>
            <w:r w:rsidRPr="00C430EC">
              <w:rPr>
                <w:rFonts w:asciiTheme="minorHAnsi" w:hAnsiTheme="minorHAnsi" w:cstheme="minorHAnsi"/>
                <w:sz w:val="20"/>
                <w:szCs w:val="20"/>
              </w:rPr>
              <w:t>Key software components</w:t>
            </w:r>
          </w:p>
        </w:tc>
        <w:tc>
          <w:tcPr>
            <w:tcW w:w="870" w:type="pct"/>
            <w:shd w:val="clear" w:color="auto" w:fill="F2F2F2" w:themeFill="background1" w:themeFillShade="F2"/>
          </w:tcPr>
          <w:p w:rsidR="007F69EF" w:rsidRPr="00C430EC" w:rsidRDefault="007F69EF" w:rsidP="000A7BA4">
            <w:pPr>
              <w:rPr>
                <w:rFonts w:asciiTheme="minorHAnsi" w:hAnsiTheme="minorHAnsi" w:cstheme="minorHAnsi"/>
                <w:sz w:val="20"/>
                <w:szCs w:val="20"/>
              </w:rPr>
            </w:pPr>
            <w:r w:rsidRPr="00C430EC">
              <w:rPr>
                <w:rFonts w:asciiTheme="minorHAnsi" w:hAnsiTheme="minorHAnsi" w:cstheme="minorHAnsi"/>
                <w:sz w:val="20"/>
                <w:szCs w:val="20"/>
              </w:rPr>
              <w:t>MDL-IDE v.1.3.0</w:t>
            </w:r>
          </w:p>
        </w:tc>
        <w:tc>
          <w:tcPr>
            <w:tcW w:w="1250" w:type="pct"/>
            <w:vMerge w:val="restart"/>
            <w:shd w:val="clear" w:color="auto" w:fill="F2F2F2" w:themeFill="background1" w:themeFillShade="F2"/>
          </w:tcPr>
          <w:p w:rsidR="007F69EF" w:rsidRPr="00C430EC" w:rsidRDefault="007F69EF" w:rsidP="00FF1628">
            <w:pPr>
              <w:rPr>
                <w:rFonts w:asciiTheme="minorHAnsi" w:hAnsiTheme="minorHAnsi" w:cstheme="minorHAnsi"/>
                <w:sz w:val="20"/>
                <w:szCs w:val="20"/>
              </w:rPr>
            </w:pPr>
            <w:r w:rsidRPr="00C430EC">
              <w:rPr>
                <w:rFonts w:asciiTheme="minorHAnsi" w:hAnsiTheme="minorHAnsi" w:cstheme="minorHAnsi"/>
                <w:sz w:val="20"/>
                <w:szCs w:val="20"/>
              </w:rPr>
              <w:t>TBD</w:t>
            </w:r>
          </w:p>
        </w:tc>
      </w:tr>
      <w:tr w:rsidR="007F69EF" w:rsidRPr="00C430EC" w:rsidTr="0059274A">
        <w:tc>
          <w:tcPr>
            <w:tcW w:w="2880" w:type="pct"/>
            <w:gridSpan w:val="2"/>
            <w:vMerge/>
            <w:shd w:val="clear" w:color="auto" w:fill="F2F2F2" w:themeFill="background1" w:themeFillShade="F2"/>
          </w:tcPr>
          <w:p w:rsidR="007F69EF" w:rsidRPr="00C430EC" w:rsidRDefault="007F69EF" w:rsidP="00FF1628">
            <w:pPr>
              <w:rPr>
                <w:rFonts w:asciiTheme="minorHAnsi" w:hAnsiTheme="minorHAnsi" w:cstheme="minorHAnsi"/>
                <w:sz w:val="20"/>
                <w:szCs w:val="20"/>
              </w:rPr>
            </w:pPr>
          </w:p>
        </w:tc>
        <w:tc>
          <w:tcPr>
            <w:tcW w:w="870" w:type="pct"/>
            <w:shd w:val="clear" w:color="auto" w:fill="F2F2F2" w:themeFill="background1" w:themeFillShade="F2"/>
          </w:tcPr>
          <w:p w:rsidR="007F69EF" w:rsidRPr="00C430EC" w:rsidRDefault="007F69EF" w:rsidP="00FF1628">
            <w:pPr>
              <w:rPr>
                <w:rFonts w:asciiTheme="minorHAnsi" w:hAnsiTheme="minorHAnsi" w:cstheme="minorHAnsi"/>
                <w:sz w:val="20"/>
                <w:szCs w:val="20"/>
              </w:rPr>
            </w:pPr>
            <w:r w:rsidRPr="00C430EC">
              <w:rPr>
                <w:rFonts w:asciiTheme="minorHAnsi" w:hAnsiTheme="minorHAnsi" w:cstheme="minorHAnsi"/>
                <w:sz w:val="20"/>
                <w:szCs w:val="20"/>
              </w:rPr>
              <w:t>Monolix v. 4.3.2</w:t>
            </w:r>
          </w:p>
        </w:tc>
        <w:tc>
          <w:tcPr>
            <w:tcW w:w="1250" w:type="pct"/>
            <w:vMerge/>
            <w:shd w:val="clear" w:color="auto" w:fill="F2F2F2" w:themeFill="background1" w:themeFillShade="F2"/>
          </w:tcPr>
          <w:p w:rsidR="007F69EF" w:rsidRPr="00C430EC" w:rsidRDefault="007F69EF" w:rsidP="00FF1628">
            <w:pPr>
              <w:rPr>
                <w:rFonts w:asciiTheme="minorHAnsi" w:hAnsiTheme="minorHAnsi" w:cstheme="minorHAnsi"/>
                <w:sz w:val="20"/>
                <w:szCs w:val="20"/>
              </w:rPr>
            </w:pPr>
          </w:p>
        </w:tc>
      </w:tr>
      <w:tr w:rsidR="007F69EF" w:rsidRPr="00C430EC" w:rsidTr="0059274A">
        <w:tc>
          <w:tcPr>
            <w:tcW w:w="2880" w:type="pct"/>
            <w:gridSpan w:val="2"/>
            <w:vMerge/>
            <w:shd w:val="clear" w:color="auto" w:fill="F2F2F2" w:themeFill="background1" w:themeFillShade="F2"/>
          </w:tcPr>
          <w:p w:rsidR="007F69EF" w:rsidRPr="00C430EC" w:rsidRDefault="007F69EF" w:rsidP="00FF1628">
            <w:pPr>
              <w:rPr>
                <w:rFonts w:asciiTheme="minorHAnsi" w:hAnsiTheme="minorHAnsi" w:cstheme="minorHAnsi"/>
                <w:sz w:val="20"/>
                <w:szCs w:val="20"/>
              </w:rPr>
            </w:pPr>
          </w:p>
        </w:tc>
        <w:tc>
          <w:tcPr>
            <w:tcW w:w="870" w:type="pct"/>
            <w:shd w:val="clear" w:color="auto" w:fill="F2F2F2" w:themeFill="background1" w:themeFillShade="F2"/>
          </w:tcPr>
          <w:p w:rsidR="007F69EF" w:rsidRPr="00C430EC" w:rsidRDefault="007F69EF" w:rsidP="00FF1628">
            <w:pPr>
              <w:rPr>
                <w:rFonts w:asciiTheme="minorHAnsi" w:hAnsiTheme="minorHAnsi" w:cstheme="minorHAnsi"/>
                <w:sz w:val="20"/>
                <w:szCs w:val="20"/>
              </w:rPr>
            </w:pPr>
            <w:r w:rsidRPr="00C430EC">
              <w:rPr>
                <w:rFonts w:asciiTheme="minorHAnsi" w:hAnsiTheme="minorHAnsi" w:cstheme="minorHAnsi"/>
                <w:sz w:val="20"/>
                <w:szCs w:val="20"/>
              </w:rPr>
              <w:t>NONMEM v. 7.3</w:t>
            </w:r>
          </w:p>
        </w:tc>
        <w:tc>
          <w:tcPr>
            <w:tcW w:w="1250" w:type="pct"/>
            <w:vMerge/>
            <w:shd w:val="clear" w:color="auto" w:fill="F2F2F2" w:themeFill="background1" w:themeFillShade="F2"/>
          </w:tcPr>
          <w:p w:rsidR="007F69EF" w:rsidRPr="00C430EC" w:rsidRDefault="007F69EF" w:rsidP="00FF1628">
            <w:pPr>
              <w:rPr>
                <w:rFonts w:asciiTheme="minorHAnsi" w:hAnsiTheme="minorHAnsi" w:cstheme="minorHAnsi"/>
                <w:sz w:val="20"/>
                <w:szCs w:val="20"/>
              </w:rPr>
            </w:pPr>
          </w:p>
        </w:tc>
      </w:tr>
      <w:tr w:rsidR="007F69EF" w:rsidRPr="00C430EC" w:rsidTr="0059274A">
        <w:tc>
          <w:tcPr>
            <w:tcW w:w="2880" w:type="pct"/>
            <w:gridSpan w:val="2"/>
            <w:vMerge/>
            <w:shd w:val="clear" w:color="auto" w:fill="F2F2F2" w:themeFill="background1" w:themeFillShade="F2"/>
          </w:tcPr>
          <w:p w:rsidR="007F69EF" w:rsidRPr="00C430EC" w:rsidRDefault="007F69EF" w:rsidP="00FF1628">
            <w:pPr>
              <w:rPr>
                <w:rFonts w:asciiTheme="minorHAnsi" w:hAnsiTheme="minorHAnsi" w:cstheme="minorHAnsi"/>
                <w:sz w:val="20"/>
                <w:szCs w:val="20"/>
              </w:rPr>
            </w:pPr>
          </w:p>
        </w:tc>
        <w:tc>
          <w:tcPr>
            <w:tcW w:w="870" w:type="pct"/>
            <w:shd w:val="clear" w:color="auto" w:fill="F2F2F2" w:themeFill="background1" w:themeFillShade="F2"/>
          </w:tcPr>
          <w:p w:rsidR="007F69EF" w:rsidRPr="00C430EC" w:rsidRDefault="007F69EF" w:rsidP="00FF1628">
            <w:pPr>
              <w:rPr>
                <w:rFonts w:asciiTheme="minorHAnsi" w:hAnsiTheme="minorHAnsi" w:cstheme="minorHAnsi"/>
                <w:sz w:val="20"/>
                <w:szCs w:val="20"/>
              </w:rPr>
            </w:pPr>
            <w:r w:rsidRPr="00C430EC">
              <w:rPr>
                <w:rFonts w:asciiTheme="minorHAnsi" w:hAnsiTheme="minorHAnsi" w:cstheme="minorHAnsi"/>
                <w:sz w:val="20"/>
                <w:szCs w:val="20"/>
              </w:rPr>
              <w:t>R v. 3.0.3</w:t>
            </w:r>
          </w:p>
        </w:tc>
        <w:tc>
          <w:tcPr>
            <w:tcW w:w="1250" w:type="pct"/>
            <w:vMerge/>
            <w:shd w:val="clear" w:color="auto" w:fill="F2F2F2" w:themeFill="background1" w:themeFillShade="F2"/>
          </w:tcPr>
          <w:p w:rsidR="007F69EF" w:rsidRPr="00C430EC" w:rsidRDefault="007F69EF" w:rsidP="00FF1628">
            <w:pPr>
              <w:rPr>
                <w:rFonts w:asciiTheme="minorHAnsi" w:hAnsiTheme="minorHAnsi" w:cstheme="minorHAnsi"/>
                <w:sz w:val="20"/>
                <w:szCs w:val="20"/>
              </w:rPr>
            </w:pPr>
          </w:p>
        </w:tc>
      </w:tr>
      <w:tr w:rsidR="007F69EF" w:rsidRPr="00C430EC" w:rsidTr="0059274A">
        <w:tc>
          <w:tcPr>
            <w:tcW w:w="2880" w:type="pct"/>
            <w:gridSpan w:val="2"/>
            <w:vMerge/>
            <w:shd w:val="clear" w:color="auto" w:fill="F2F2F2" w:themeFill="background1" w:themeFillShade="F2"/>
          </w:tcPr>
          <w:p w:rsidR="007F69EF" w:rsidRPr="00C430EC" w:rsidRDefault="007F69EF" w:rsidP="00FF1628">
            <w:pPr>
              <w:rPr>
                <w:rFonts w:asciiTheme="minorHAnsi" w:hAnsiTheme="minorHAnsi" w:cstheme="minorHAnsi"/>
                <w:sz w:val="20"/>
                <w:szCs w:val="20"/>
              </w:rPr>
            </w:pPr>
          </w:p>
        </w:tc>
        <w:tc>
          <w:tcPr>
            <w:tcW w:w="870" w:type="pct"/>
            <w:shd w:val="clear" w:color="auto" w:fill="F2F2F2" w:themeFill="background1" w:themeFillShade="F2"/>
          </w:tcPr>
          <w:p w:rsidR="007F69EF" w:rsidRPr="00C430EC" w:rsidRDefault="007F69EF" w:rsidP="000A7BA4">
            <w:pPr>
              <w:rPr>
                <w:rFonts w:asciiTheme="minorHAnsi" w:hAnsiTheme="minorHAnsi" w:cstheme="minorHAnsi"/>
                <w:sz w:val="20"/>
                <w:szCs w:val="20"/>
              </w:rPr>
            </w:pPr>
            <w:r w:rsidRPr="00C430EC">
              <w:rPr>
                <w:rFonts w:asciiTheme="minorHAnsi" w:hAnsiTheme="minorHAnsi" w:cstheme="minorHAnsi"/>
                <w:sz w:val="20"/>
                <w:szCs w:val="20"/>
              </w:rPr>
              <w:t>Xpose v. 4.5.3</w:t>
            </w:r>
          </w:p>
        </w:tc>
        <w:tc>
          <w:tcPr>
            <w:tcW w:w="1250" w:type="pct"/>
            <w:vMerge/>
            <w:shd w:val="clear" w:color="auto" w:fill="F2F2F2" w:themeFill="background1" w:themeFillShade="F2"/>
          </w:tcPr>
          <w:p w:rsidR="007F69EF" w:rsidRPr="00C430EC" w:rsidRDefault="007F69EF" w:rsidP="00FF1628">
            <w:pPr>
              <w:rPr>
                <w:rFonts w:asciiTheme="minorHAnsi" w:hAnsiTheme="minorHAnsi" w:cstheme="minorHAnsi"/>
                <w:sz w:val="20"/>
                <w:szCs w:val="20"/>
              </w:rPr>
            </w:pPr>
          </w:p>
        </w:tc>
      </w:tr>
      <w:tr w:rsidR="007F69EF" w:rsidRPr="00C430EC" w:rsidTr="0059274A">
        <w:tc>
          <w:tcPr>
            <w:tcW w:w="2880" w:type="pct"/>
            <w:gridSpan w:val="2"/>
            <w:vMerge/>
            <w:shd w:val="clear" w:color="auto" w:fill="F2F2F2" w:themeFill="background1" w:themeFillShade="F2"/>
          </w:tcPr>
          <w:p w:rsidR="007F69EF" w:rsidRPr="00C430EC" w:rsidRDefault="007F69EF" w:rsidP="00FF1628">
            <w:pPr>
              <w:rPr>
                <w:rFonts w:asciiTheme="minorHAnsi" w:hAnsiTheme="minorHAnsi" w:cstheme="minorHAnsi"/>
                <w:sz w:val="20"/>
                <w:szCs w:val="20"/>
              </w:rPr>
            </w:pPr>
          </w:p>
        </w:tc>
        <w:tc>
          <w:tcPr>
            <w:tcW w:w="870" w:type="pct"/>
            <w:shd w:val="clear" w:color="auto" w:fill="F2F2F2" w:themeFill="background1" w:themeFillShade="F2"/>
          </w:tcPr>
          <w:p w:rsidR="007F69EF" w:rsidRPr="00C430EC" w:rsidRDefault="007F69EF" w:rsidP="007A7FC0">
            <w:pPr>
              <w:rPr>
                <w:rFonts w:asciiTheme="minorHAnsi" w:hAnsiTheme="minorHAnsi" w:cstheme="minorHAnsi"/>
                <w:sz w:val="20"/>
                <w:szCs w:val="20"/>
              </w:rPr>
            </w:pPr>
            <w:r w:rsidRPr="00C430EC">
              <w:rPr>
                <w:rFonts w:asciiTheme="minorHAnsi" w:hAnsiTheme="minorHAnsi" w:cstheme="minorHAnsi"/>
                <w:sz w:val="20"/>
                <w:szCs w:val="20"/>
              </w:rPr>
              <w:t>PsN v. 4.4.8</w:t>
            </w:r>
          </w:p>
        </w:tc>
        <w:tc>
          <w:tcPr>
            <w:tcW w:w="1250" w:type="pct"/>
            <w:vMerge/>
            <w:shd w:val="clear" w:color="auto" w:fill="F2F2F2" w:themeFill="background1" w:themeFillShade="F2"/>
          </w:tcPr>
          <w:p w:rsidR="007F69EF" w:rsidRPr="00C430EC" w:rsidRDefault="007F69EF" w:rsidP="00FF1628">
            <w:pPr>
              <w:rPr>
                <w:rFonts w:asciiTheme="minorHAnsi" w:hAnsiTheme="minorHAnsi" w:cstheme="minorHAnsi"/>
                <w:sz w:val="20"/>
                <w:szCs w:val="20"/>
              </w:rPr>
            </w:pPr>
          </w:p>
        </w:tc>
      </w:tr>
      <w:tr w:rsidR="007F69EF" w:rsidRPr="00C430EC" w:rsidTr="0059274A">
        <w:tc>
          <w:tcPr>
            <w:tcW w:w="2880" w:type="pct"/>
            <w:gridSpan w:val="2"/>
            <w:vMerge/>
            <w:shd w:val="clear" w:color="auto" w:fill="F2F2F2" w:themeFill="background1" w:themeFillShade="F2"/>
          </w:tcPr>
          <w:p w:rsidR="007F69EF" w:rsidRPr="00C430EC" w:rsidRDefault="007F69EF" w:rsidP="00FF1628">
            <w:pPr>
              <w:rPr>
                <w:rFonts w:asciiTheme="minorHAnsi" w:hAnsiTheme="minorHAnsi" w:cstheme="minorHAnsi"/>
                <w:sz w:val="20"/>
                <w:szCs w:val="20"/>
              </w:rPr>
            </w:pPr>
          </w:p>
        </w:tc>
        <w:tc>
          <w:tcPr>
            <w:tcW w:w="870" w:type="pct"/>
            <w:shd w:val="clear" w:color="auto" w:fill="F2F2F2" w:themeFill="background1" w:themeFillShade="F2"/>
          </w:tcPr>
          <w:p w:rsidR="007F69EF" w:rsidRPr="00C430EC" w:rsidRDefault="007F69EF" w:rsidP="00FF1628">
            <w:pPr>
              <w:rPr>
                <w:rFonts w:asciiTheme="minorHAnsi" w:hAnsiTheme="minorHAnsi" w:cstheme="minorHAnsi"/>
                <w:sz w:val="20"/>
                <w:szCs w:val="20"/>
              </w:rPr>
            </w:pPr>
            <w:r w:rsidRPr="00C430EC">
              <w:rPr>
                <w:rFonts w:asciiTheme="minorHAnsi" w:hAnsiTheme="minorHAnsi" w:cstheme="minorHAnsi"/>
                <w:sz w:val="20"/>
                <w:szCs w:val="20"/>
              </w:rPr>
              <w:t>Simulx v. 2.1.1 (mlxR) / 1.1.0 (mlxLibrary)</w:t>
            </w:r>
          </w:p>
        </w:tc>
        <w:tc>
          <w:tcPr>
            <w:tcW w:w="1250" w:type="pct"/>
            <w:vMerge/>
            <w:shd w:val="clear" w:color="auto" w:fill="F2F2F2" w:themeFill="background1" w:themeFillShade="F2"/>
          </w:tcPr>
          <w:p w:rsidR="007F69EF" w:rsidRPr="00C430EC" w:rsidRDefault="007F69EF" w:rsidP="00FF1628">
            <w:pPr>
              <w:rPr>
                <w:rFonts w:asciiTheme="minorHAnsi" w:hAnsiTheme="minorHAnsi" w:cstheme="minorHAnsi"/>
                <w:sz w:val="20"/>
                <w:szCs w:val="20"/>
              </w:rPr>
            </w:pPr>
          </w:p>
        </w:tc>
      </w:tr>
      <w:tr w:rsidR="007F69EF" w:rsidRPr="00C430EC" w:rsidTr="00E36B77">
        <w:tc>
          <w:tcPr>
            <w:tcW w:w="5000" w:type="pct"/>
            <w:gridSpan w:val="4"/>
            <w:shd w:val="clear" w:color="auto" w:fill="BFBFBF" w:themeFill="background1" w:themeFillShade="BF"/>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b/>
                <w:sz w:val="20"/>
                <w:szCs w:val="20"/>
              </w:rPr>
              <w:t>Distribution/deployment</w:t>
            </w:r>
          </w:p>
        </w:tc>
      </w:tr>
      <w:tr w:rsidR="007F69EF" w:rsidRPr="00C430EC" w:rsidTr="0059274A">
        <w:tc>
          <w:tcPr>
            <w:tcW w:w="2880" w:type="pct"/>
            <w:gridSpan w:val="2"/>
            <w:shd w:val="clear" w:color="auto" w:fill="auto"/>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Stand-alone execution environment</w:t>
            </w:r>
          </w:p>
        </w:tc>
        <w:tc>
          <w:tcPr>
            <w:tcW w:w="870" w:type="pct"/>
            <w:shd w:val="clear" w:color="auto" w:fill="auto"/>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x</w:t>
            </w:r>
          </w:p>
        </w:tc>
        <w:tc>
          <w:tcPr>
            <w:tcW w:w="1250" w:type="pct"/>
            <w:shd w:val="clear" w:color="auto" w:fill="auto"/>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x</w:t>
            </w:r>
          </w:p>
        </w:tc>
      </w:tr>
      <w:tr w:rsidR="007F69EF" w:rsidRPr="00C430EC" w:rsidTr="0059274A">
        <w:tc>
          <w:tcPr>
            <w:tcW w:w="2880" w:type="pct"/>
            <w:gridSpan w:val="2"/>
            <w:shd w:val="clear" w:color="auto" w:fill="F2F2F2" w:themeFill="background1" w:themeFillShade="F2"/>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Integration within existing IT infrastructure</w:t>
            </w:r>
          </w:p>
        </w:tc>
        <w:tc>
          <w:tcPr>
            <w:tcW w:w="870" w:type="pct"/>
            <w:shd w:val="clear" w:color="auto" w:fill="F2F2F2" w:themeFill="background1" w:themeFillShade="F2"/>
          </w:tcPr>
          <w:p w:rsidR="007F69EF" w:rsidRPr="00C430EC" w:rsidRDefault="007F69EF" w:rsidP="00D221D9">
            <w:pPr>
              <w:rPr>
                <w:rFonts w:asciiTheme="minorHAnsi" w:hAnsiTheme="minorHAnsi" w:cstheme="minorHAnsi"/>
                <w:sz w:val="20"/>
                <w:szCs w:val="20"/>
              </w:rPr>
            </w:pPr>
          </w:p>
        </w:tc>
        <w:tc>
          <w:tcPr>
            <w:tcW w:w="1250" w:type="pct"/>
            <w:shd w:val="clear" w:color="auto" w:fill="F2F2F2" w:themeFill="background1" w:themeFillShade="F2"/>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x</w:t>
            </w:r>
          </w:p>
        </w:tc>
      </w:tr>
      <w:tr w:rsidR="007F69EF" w:rsidRPr="00C430EC" w:rsidTr="00E36B77">
        <w:tc>
          <w:tcPr>
            <w:tcW w:w="5000" w:type="pct"/>
            <w:gridSpan w:val="4"/>
            <w:shd w:val="clear" w:color="auto" w:fill="BFBFBF" w:themeFill="background1" w:themeFillShade="BF"/>
          </w:tcPr>
          <w:p w:rsidR="007F69EF" w:rsidRPr="00C430EC" w:rsidRDefault="007F69EF" w:rsidP="00D221D9">
            <w:pPr>
              <w:rPr>
                <w:rFonts w:asciiTheme="minorHAnsi" w:hAnsiTheme="minorHAnsi" w:cstheme="minorHAnsi"/>
                <w:b/>
                <w:sz w:val="20"/>
                <w:szCs w:val="20"/>
              </w:rPr>
            </w:pPr>
            <w:r w:rsidRPr="00C430EC">
              <w:rPr>
                <w:rFonts w:asciiTheme="minorHAnsi" w:hAnsiTheme="minorHAnsi" w:cstheme="minorHAnsi"/>
                <w:b/>
                <w:sz w:val="20"/>
                <w:szCs w:val="20"/>
              </w:rPr>
              <w:t>Features/tasks</w:t>
            </w:r>
          </w:p>
        </w:tc>
      </w:tr>
      <w:tr w:rsidR="007F69EF" w:rsidRPr="00C430EC" w:rsidTr="0059274A">
        <w:tc>
          <w:tcPr>
            <w:tcW w:w="1434" w:type="pct"/>
            <w:vMerge w:val="restart"/>
            <w:shd w:val="clear" w:color="auto" w:fill="auto"/>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Estimation</w:t>
            </w:r>
          </w:p>
        </w:tc>
        <w:tc>
          <w:tcPr>
            <w:tcW w:w="1446" w:type="pct"/>
            <w:shd w:val="clear" w:color="auto" w:fill="auto"/>
          </w:tcPr>
          <w:p w:rsidR="007F69EF" w:rsidRPr="00C430EC" w:rsidRDefault="007F69EF" w:rsidP="007A34EE">
            <w:pPr>
              <w:rPr>
                <w:rFonts w:asciiTheme="minorHAnsi" w:hAnsiTheme="minorHAnsi" w:cstheme="minorHAnsi"/>
                <w:sz w:val="20"/>
                <w:szCs w:val="20"/>
              </w:rPr>
            </w:pPr>
            <w:r w:rsidRPr="00C430EC">
              <w:rPr>
                <w:rFonts w:asciiTheme="minorHAnsi" w:hAnsiTheme="minorHAnsi" w:cstheme="minorHAnsi"/>
                <w:sz w:val="20"/>
                <w:szCs w:val="20"/>
              </w:rPr>
              <w:t>Monolix</w:t>
            </w:r>
          </w:p>
        </w:tc>
        <w:tc>
          <w:tcPr>
            <w:tcW w:w="870" w:type="pct"/>
            <w:shd w:val="clear" w:color="auto" w:fill="auto"/>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x</w:t>
            </w:r>
          </w:p>
        </w:tc>
        <w:tc>
          <w:tcPr>
            <w:tcW w:w="1250" w:type="pct"/>
            <w:shd w:val="clear" w:color="auto" w:fill="auto"/>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x</w:t>
            </w:r>
          </w:p>
        </w:tc>
      </w:tr>
      <w:tr w:rsidR="007F69EF" w:rsidRPr="00C430EC" w:rsidTr="0059274A">
        <w:tc>
          <w:tcPr>
            <w:tcW w:w="1434" w:type="pct"/>
            <w:vMerge/>
            <w:shd w:val="clear" w:color="auto" w:fill="auto"/>
          </w:tcPr>
          <w:p w:rsidR="007F69EF" w:rsidRPr="00C430EC" w:rsidRDefault="007F69EF" w:rsidP="00D221D9">
            <w:pPr>
              <w:rPr>
                <w:rFonts w:asciiTheme="minorHAnsi" w:hAnsiTheme="minorHAnsi" w:cstheme="minorHAnsi"/>
                <w:sz w:val="20"/>
                <w:szCs w:val="20"/>
              </w:rPr>
            </w:pPr>
          </w:p>
        </w:tc>
        <w:tc>
          <w:tcPr>
            <w:tcW w:w="1446" w:type="pct"/>
            <w:shd w:val="clear" w:color="auto" w:fill="auto"/>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NONMEM</w:t>
            </w:r>
          </w:p>
        </w:tc>
        <w:tc>
          <w:tcPr>
            <w:tcW w:w="870" w:type="pct"/>
            <w:shd w:val="clear" w:color="auto" w:fill="auto"/>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x</w:t>
            </w:r>
          </w:p>
        </w:tc>
        <w:tc>
          <w:tcPr>
            <w:tcW w:w="1250" w:type="pct"/>
            <w:shd w:val="clear" w:color="auto" w:fill="auto"/>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x</w:t>
            </w:r>
          </w:p>
        </w:tc>
      </w:tr>
      <w:tr w:rsidR="007F69EF" w:rsidRPr="00C430EC" w:rsidTr="0059274A">
        <w:tc>
          <w:tcPr>
            <w:tcW w:w="1434" w:type="pct"/>
            <w:vMerge/>
            <w:shd w:val="clear" w:color="auto" w:fill="auto"/>
          </w:tcPr>
          <w:p w:rsidR="007F69EF" w:rsidRPr="00C430EC" w:rsidRDefault="007F69EF" w:rsidP="00FF1628">
            <w:pPr>
              <w:rPr>
                <w:rFonts w:asciiTheme="minorHAnsi" w:hAnsiTheme="minorHAnsi" w:cstheme="minorHAnsi"/>
                <w:sz w:val="20"/>
                <w:szCs w:val="20"/>
              </w:rPr>
            </w:pPr>
          </w:p>
        </w:tc>
        <w:tc>
          <w:tcPr>
            <w:tcW w:w="1446" w:type="pct"/>
            <w:shd w:val="clear" w:color="auto" w:fill="auto"/>
          </w:tcPr>
          <w:p w:rsidR="007F69EF" w:rsidRPr="00C430EC" w:rsidRDefault="007F69EF" w:rsidP="00FF1628">
            <w:pPr>
              <w:rPr>
                <w:rFonts w:asciiTheme="minorHAnsi" w:hAnsiTheme="minorHAnsi" w:cstheme="minorHAnsi"/>
                <w:sz w:val="20"/>
                <w:szCs w:val="20"/>
              </w:rPr>
            </w:pPr>
            <w:r w:rsidRPr="00C430EC">
              <w:rPr>
                <w:rFonts w:asciiTheme="minorHAnsi" w:hAnsiTheme="minorHAnsi" w:cstheme="minorHAnsi"/>
                <w:sz w:val="20"/>
                <w:szCs w:val="20"/>
              </w:rPr>
              <w:t>winBUGS</w:t>
            </w:r>
          </w:p>
        </w:tc>
        <w:tc>
          <w:tcPr>
            <w:tcW w:w="870" w:type="pct"/>
            <w:shd w:val="clear" w:color="auto" w:fill="auto"/>
          </w:tcPr>
          <w:p w:rsidR="007F69EF" w:rsidRPr="00C430EC" w:rsidRDefault="007F69EF" w:rsidP="00FF1628">
            <w:pPr>
              <w:rPr>
                <w:rFonts w:asciiTheme="minorHAnsi" w:hAnsiTheme="minorHAnsi" w:cstheme="minorHAnsi"/>
                <w:sz w:val="20"/>
                <w:szCs w:val="20"/>
              </w:rPr>
            </w:pPr>
          </w:p>
        </w:tc>
        <w:tc>
          <w:tcPr>
            <w:tcW w:w="1250" w:type="pct"/>
            <w:shd w:val="clear" w:color="auto" w:fill="auto"/>
          </w:tcPr>
          <w:p w:rsidR="007F69EF" w:rsidRPr="00C430EC" w:rsidRDefault="007F69EF" w:rsidP="00FF1628">
            <w:pPr>
              <w:rPr>
                <w:rFonts w:asciiTheme="minorHAnsi" w:hAnsiTheme="minorHAnsi" w:cstheme="minorHAnsi"/>
                <w:sz w:val="20"/>
                <w:szCs w:val="20"/>
              </w:rPr>
            </w:pPr>
            <w:r w:rsidRPr="00C430EC">
              <w:rPr>
                <w:rFonts w:asciiTheme="minorHAnsi" w:hAnsiTheme="minorHAnsi" w:cstheme="minorHAnsi"/>
                <w:sz w:val="20"/>
                <w:szCs w:val="20"/>
              </w:rPr>
              <w:t>x</w:t>
            </w:r>
          </w:p>
        </w:tc>
      </w:tr>
      <w:tr w:rsidR="007F69EF" w:rsidRPr="00C430EC" w:rsidTr="0059274A">
        <w:tc>
          <w:tcPr>
            <w:tcW w:w="1434" w:type="pct"/>
            <w:vMerge w:val="restart"/>
            <w:shd w:val="clear" w:color="auto" w:fill="F2F2F2" w:themeFill="background1" w:themeFillShade="F2"/>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Graphical diagnostics</w:t>
            </w:r>
          </w:p>
        </w:tc>
        <w:tc>
          <w:tcPr>
            <w:tcW w:w="1446" w:type="pct"/>
            <w:shd w:val="clear" w:color="auto" w:fill="F2F2F2" w:themeFill="background1" w:themeFillShade="F2"/>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R (user-defined)</w:t>
            </w:r>
          </w:p>
        </w:tc>
        <w:tc>
          <w:tcPr>
            <w:tcW w:w="870" w:type="pct"/>
            <w:shd w:val="clear" w:color="auto" w:fill="F2F2F2" w:themeFill="background1" w:themeFillShade="F2"/>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x</w:t>
            </w:r>
          </w:p>
        </w:tc>
        <w:tc>
          <w:tcPr>
            <w:tcW w:w="1250" w:type="pct"/>
            <w:shd w:val="clear" w:color="auto" w:fill="F2F2F2" w:themeFill="background1" w:themeFillShade="F2"/>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x</w:t>
            </w:r>
          </w:p>
        </w:tc>
      </w:tr>
      <w:tr w:rsidR="007F69EF" w:rsidRPr="00C430EC" w:rsidTr="0059274A">
        <w:tc>
          <w:tcPr>
            <w:tcW w:w="1434" w:type="pct"/>
            <w:vMerge/>
            <w:shd w:val="clear" w:color="auto" w:fill="F2F2F2" w:themeFill="background1" w:themeFillShade="F2"/>
          </w:tcPr>
          <w:p w:rsidR="007F69EF" w:rsidRPr="00C430EC" w:rsidRDefault="007F69EF" w:rsidP="00D221D9">
            <w:pPr>
              <w:rPr>
                <w:rFonts w:asciiTheme="minorHAnsi" w:hAnsiTheme="minorHAnsi" w:cstheme="minorHAnsi"/>
                <w:sz w:val="20"/>
                <w:szCs w:val="20"/>
              </w:rPr>
            </w:pPr>
          </w:p>
        </w:tc>
        <w:tc>
          <w:tcPr>
            <w:tcW w:w="1446" w:type="pct"/>
            <w:shd w:val="clear" w:color="auto" w:fill="F2F2F2" w:themeFill="background1" w:themeFillShade="F2"/>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Xpose</w:t>
            </w:r>
          </w:p>
        </w:tc>
        <w:tc>
          <w:tcPr>
            <w:tcW w:w="870" w:type="pct"/>
            <w:shd w:val="clear" w:color="auto" w:fill="F2F2F2" w:themeFill="background1" w:themeFillShade="F2"/>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x</w:t>
            </w:r>
          </w:p>
        </w:tc>
        <w:tc>
          <w:tcPr>
            <w:tcW w:w="1250" w:type="pct"/>
            <w:shd w:val="clear" w:color="auto" w:fill="F2F2F2" w:themeFill="background1" w:themeFillShade="F2"/>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x</w:t>
            </w:r>
          </w:p>
        </w:tc>
      </w:tr>
      <w:tr w:rsidR="007F69EF" w:rsidRPr="00C430EC" w:rsidTr="0059274A">
        <w:tc>
          <w:tcPr>
            <w:tcW w:w="1434" w:type="pct"/>
            <w:vMerge w:val="restart"/>
            <w:shd w:val="clear" w:color="auto" w:fill="auto"/>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Re-sampling/simulation-based diagnostics</w:t>
            </w:r>
          </w:p>
        </w:tc>
        <w:tc>
          <w:tcPr>
            <w:tcW w:w="1446" w:type="pct"/>
            <w:shd w:val="clear" w:color="auto" w:fill="auto"/>
          </w:tcPr>
          <w:p w:rsidR="007F69EF" w:rsidRPr="00C430EC" w:rsidRDefault="007F69EF" w:rsidP="00D05195">
            <w:pPr>
              <w:rPr>
                <w:rFonts w:asciiTheme="minorHAnsi" w:hAnsiTheme="minorHAnsi" w:cstheme="minorHAnsi"/>
                <w:sz w:val="20"/>
                <w:szCs w:val="20"/>
              </w:rPr>
            </w:pPr>
            <w:r w:rsidRPr="00C430EC">
              <w:rPr>
                <w:rFonts w:asciiTheme="minorHAnsi" w:hAnsiTheme="minorHAnsi" w:cstheme="minorHAnsi"/>
                <w:sz w:val="20"/>
                <w:szCs w:val="20"/>
              </w:rPr>
              <w:t>Bootstrap in PsN (+NONMEM)</w:t>
            </w:r>
          </w:p>
        </w:tc>
        <w:tc>
          <w:tcPr>
            <w:tcW w:w="870" w:type="pct"/>
            <w:shd w:val="clear" w:color="auto" w:fill="auto"/>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x</w:t>
            </w:r>
          </w:p>
        </w:tc>
        <w:tc>
          <w:tcPr>
            <w:tcW w:w="1250" w:type="pct"/>
            <w:shd w:val="clear" w:color="auto" w:fill="auto"/>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x</w:t>
            </w:r>
          </w:p>
        </w:tc>
      </w:tr>
      <w:tr w:rsidR="007F69EF" w:rsidRPr="00C430EC" w:rsidTr="0059274A">
        <w:tc>
          <w:tcPr>
            <w:tcW w:w="1434" w:type="pct"/>
            <w:vMerge/>
            <w:shd w:val="clear" w:color="auto" w:fill="auto"/>
          </w:tcPr>
          <w:p w:rsidR="007F69EF" w:rsidRPr="00C430EC" w:rsidRDefault="007F69EF" w:rsidP="00D221D9">
            <w:pPr>
              <w:rPr>
                <w:rFonts w:asciiTheme="minorHAnsi" w:hAnsiTheme="minorHAnsi" w:cstheme="minorHAnsi"/>
                <w:sz w:val="20"/>
                <w:szCs w:val="20"/>
              </w:rPr>
            </w:pPr>
          </w:p>
        </w:tc>
        <w:tc>
          <w:tcPr>
            <w:tcW w:w="1446" w:type="pct"/>
            <w:shd w:val="clear" w:color="auto" w:fill="auto"/>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VPC in PsN (+NONMEM)</w:t>
            </w:r>
          </w:p>
        </w:tc>
        <w:tc>
          <w:tcPr>
            <w:tcW w:w="870" w:type="pct"/>
            <w:shd w:val="clear" w:color="auto" w:fill="auto"/>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x</w:t>
            </w:r>
          </w:p>
        </w:tc>
        <w:tc>
          <w:tcPr>
            <w:tcW w:w="1250" w:type="pct"/>
            <w:shd w:val="clear" w:color="auto" w:fill="auto"/>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x</w:t>
            </w:r>
          </w:p>
        </w:tc>
      </w:tr>
      <w:tr w:rsidR="007F69EF" w:rsidRPr="00C430EC" w:rsidTr="0059274A">
        <w:tc>
          <w:tcPr>
            <w:tcW w:w="1434" w:type="pct"/>
            <w:vMerge w:val="restart"/>
            <w:shd w:val="clear" w:color="auto" w:fill="F2F2F2" w:themeFill="background1" w:themeFillShade="F2"/>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Simulation</w:t>
            </w:r>
          </w:p>
        </w:tc>
        <w:tc>
          <w:tcPr>
            <w:tcW w:w="1446" w:type="pct"/>
            <w:shd w:val="clear" w:color="auto" w:fill="F2F2F2" w:themeFill="background1" w:themeFillShade="F2"/>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MATLAB</w:t>
            </w:r>
          </w:p>
        </w:tc>
        <w:tc>
          <w:tcPr>
            <w:tcW w:w="870" w:type="pct"/>
            <w:shd w:val="clear" w:color="auto" w:fill="F2F2F2" w:themeFill="background1" w:themeFillShade="F2"/>
          </w:tcPr>
          <w:p w:rsidR="007F69EF" w:rsidRPr="00C430EC" w:rsidRDefault="007F69EF" w:rsidP="00D221D9">
            <w:pPr>
              <w:rPr>
                <w:rFonts w:asciiTheme="minorHAnsi" w:hAnsiTheme="minorHAnsi" w:cstheme="minorHAnsi"/>
                <w:sz w:val="20"/>
                <w:szCs w:val="20"/>
              </w:rPr>
            </w:pPr>
          </w:p>
        </w:tc>
        <w:tc>
          <w:tcPr>
            <w:tcW w:w="1250" w:type="pct"/>
            <w:shd w:val="clear" w:color="auto" w:fill="F2F2F2" w:themeFill="background1" w:themeFillShade="F2"/>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x</w:t>
            </w:r>
          </w:p>
        </w:tc>
      </w:tr>
      <w:tr w:rsidR="007F69EF" w:rsidRPr="00C430EC" w:rsidTr="0059274A">
        <w:tc>
          <w:tcPr>
            <w:tcW w:w="1434" w:type="pct"/>
            <w:vMerge/>
            <w:shd w:val="clear" w:color="auto" w:fill="F2F2F2" w:themeFill="background1" w:themeFillShade="F2"/>
          </w:tcPr>
          <w:p w:rsidR="007F69EF" w:rsidRPr="00C430EC" w:rsidRDefault="007F69EF" w:rsidP="00D221D9">
            <w:pPr>
              <w:rPr>
                <w:rFonts w:asciiTheme="minorHAnsi" w:hAnsiTheme="minorHAnsi" w:cstheme="minorHAnsi"/>
                <w:sz w:val="20"/>
                <w:szCs w:val="20"/>
              </w:rPr>
            </w:pPr>
          </w:p>
        </w:tc>
        <w:tc>
          <w:tcPr>
            <w:tcW w:w="1446" w:type="pct"/>
            <w:shd w:val="clear" w:color="auto" w:fill="F2F2F2" w:themeFill="background1" w:themeFillShade="F2"/>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SimCyp</w:t>
            </w:r>
          </w:p>
        </w:tc>
        <w:tc>
          <w:tcPr>
            <w:tcW w:w="870" w:type="pct"/>
            <w:shd w:val="clear" w:color="auto" w:fill="F2F2F2" w:themeFill="background1" w:themeFillShade="F2"/>
          </w:tcPr>
          <w:p w:rsidR="007F69EF" w:rsidRPr="00C430EC" w:rsidRDefault="007F69EF" w:rsidP="00D221D9">
            <w:pPr>
              <w:rPr>
                <w:rFonts w:asciiTheme="minorHAnsi" w:hAnsiTheme="minorHAnsi" w:cstheme="minorHAnsi"/>
                <w:sz w:val="20"/>
                <w:szCs w:val="20"/>
              </w:rPr>
            </w:pPr>
          </w:p>
        </w:tc>
        <w:tc>
          <w:tcPr>
            <w:tcW w:w="1250" w:type="pct"/>
            <w:shd w:val="clear" w:color="auto" w:fill="F2F2F2" w:themeFill="background1" w:themeFillShade="F2"/>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x</w:t>
            </w:r>
          </w:p>
        </w:tc>
      </w:tr>
      <w:tr w:rsidR="007F69EF" w:rsidRPr="00C430EC" w:rsidTr="0059274A">
        <w:tc>
          <w:tcPr>
            <w:tcW w:w="1434" w:type="pct"/>
            <w:vMerge/>
            <w:shd w:val="clear" w:color="auto" w:fill="F2F2F2" w:themeFill="background1" w:themeFillShade="F2"/>
          </w:tcPr>
          <w:p w:rsidR="007F69EF" w:rsidRPr="00C430EC" w:rsidRDefault="007F69EF" w:rsidP="00D221D9">
            <w:pPr>
              <w:rPr>
                <w:rFonts w:asciiTheme="minorHAnsi" w:hAnsiTheme="minorHAnsi" w:cstheme="minorHAnsi"/>
                <w:sz w:val="20"/>
                <w:szCs w:val="20"/>
              </w:rPr>
            </w:pPr>
          </w:p>
        </w:tc>
        <w:tc>
          <w:tcPr>
            <w:tcW w:w="1446" w:type="pct"/>
            <w:shd w:val="clear" w:color="auto" w:fill="F2F2F2" w:themeFill="background1" w:themeFillShade="F2"/>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Simulx</w:t>
            </w:r>
          </w:p>
        </w:tc>
        <w:tc>
          <w:tcPr>
            <w:tcW w:w="870" w:type="pct"/>
            <w:shd w:val="clear" w:color="auto" w:fill="F2F2F2" w:themeFill="background1" w:themeFillShade="F2"/>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x</w:t>
            </w:r>
          </w:p>
        </w:tc>
        <w:tc>
          <w:tcPr>
            <w:tcW w:w="1250" w:type="pct"/>
            <w:shd w:val="clear" w:color="auto" w:fill="F2F2F2" w:themeFill="background1" w:themeFillShade="F2"/>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x</w:t>
            </w:r>
          </w:p>
        </w:tc>
      </w:tr>
      <w:tr w:rsidR="007F69EF" w:rsidRPr="00C430EC" w:rsidTr="0059274A">
        <w:tc>
          <w:tcPr>
            <w:tcW w:w="1434" w:type="pct"/>
            <w:vMerge w:val="restart"/>
            <w:shd w:val="clear" w:color="auto" w:fill="auto"/>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Optimal design</w:t>
            </w:r>
          </w:p>
        </w:tc>
        <w:tc>
          <w:tcPr>
            <w:tcW w:w="1446" w:type="pct"/>
            <w:shd w:val="clear" w:color="auto" w:fill="auto"/>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PFIM</w:t>
            </w:r>
          </w:p>
        </w:tc>
        <w:tc>
          <w:tcPr>
            <w:tcW w:w="870" w:type="pct"/>
            <w:shd w:val="clear" w:color="auto" w:fill="auto"/>
          </w:tcPr>
          <w:p w:rsidR="007F69EF" w:rsidRPr="00C430EC" w:rsidRDefault="007F69EF" w:rsidP="00D221D9">
            <w:pPr>
              <w:rPr>
                <w:rFonts w:asciiTheme="minorHAnsi" w:hAnsiTheme="minorHAnsi" w:cstheme="minorHAnsi"/>
                <w:sz w:val="20"/>
                <w:szCs w:val="20"/>
              </w:rPr>
            </w:pPr>
          </w:p>
        </w:tc>
        <w:tc>
          <w:tcPr>
            <w:tcW w:w="1250" w:type="pct"/>
            <w:shd w:val="clear" w:color="auto" w:fill="auto"/>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x</w:t>
            </w:r>
          </w:p>
        </w:tc>
      </w:tr>
      <w:tr w:rsidR="007F69EF" w:rsidRPr="00C430EC" w:rsidTr="0059274A">
        <w:tc>
          <w:tcPr>
            <w:tcW w:w="1434" w:type="pct"/>
            <w:vMerge/>
            <w:shd w:val="clear" w:color="auto" w:fill="auto"/>
          </w:tcPr>
          <w:p w:rsidR="007F69EF" w:rsidRPr="00C430EC" w:rsidRDefault="007F69EF" w:rsidP="00D221D9">
            <w:pPr>
              <w:rPr>
                <w:rFonts w:asciiTheme="minorHAnsi" w:hAnsiTheme="minorHAnsi" w:cstheme="minorHAnsi"/>
                <w:sz w:val="20"/>
                <w:szCs w:val="20"/>
              </w:rPr>
            </w:pPr>
          </w:p>
        </w:tc>
        <w:tc>
          <w:tcPr>
            <w:tcW w:w="1446" w:type="pct"/>
            <w:shd w:val="clear" w:color="auto" w:fill="auto"/>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PopEd</w:t>
            </w:r>
          </w:p>
        </w:tc>
        <w:tc>
          <w:tcPr>
            <w:tcW w:w="870" w:type="pct"/>
            <w:shd w:val="clear" w:color="auto" w:fill="auto"/>
          </w:tcPr>
          <w:p w:rsidR="007F69EF" w:rsidRPr="00C430EC" w:rsidRDefault="007F69EF" w:rsidP="00D221D9">
            <w:pPr>
              <w:rPr>
                <w:rFonts w:asciiTheme="minorHAnsi" w:hAnsiTheme="minorHAnsi" w:cstheme="minorHAnsi"/>
                <w:sz w:val="20"/>
                <w:szCs w:val="20"/>
              </w:rPr>
            </w:pPr>
          </w:p>
        </w:tc>
        <w:tc>
          <w:tcPr>
            <w:tcW w:w="1250" w:type="pct"/>
            <w:shd w:val="clear" w:color="auto" w:fill="auto"/>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x</w:t>
            </w:r>
          </w:p>
        </w:tc>
      </w:tr>
      <w:tr w:rsidR="007F69EF" w:rsidRPr="00C430EC" w:rsidTr="00E36B77">
        <w:tc>
          <w:tcPr>
            <w:tcW w:w="5000" w:type="pct"/>
            <w:gridSpan w:val="4"/>
            <w:shd w:val="clear" w:color="auto" w:fill="BFBFBF" w:themeFill="background1" w:themeFillShade="BF"/>
          </w:tcPr>
          <w:p w:rsidR="007F69EF" w:rsidRPr="00C430EC" w:rsidRDefault="007F69EF" w:rsidP="00D221D9">
            <w:pPr>
              <w:rPr>
                <w:rFonts w:asciiTheme="minorHAnsi" w:hAnsiTheme="minorHAnsi" w:cstheme="minorHAnsi"/>
                <w:b/>
                <w:sz w:val="20"/>
                <w:szCs w:val="20"/>
              </w:rPr>
            </w:pPr>
            <w:r w:rsidRPr="00C430EC">
              <w:rPr>
                <w:rFonts w:asciiTheme="minorHAnsi" w:hAnsiTheme="minorHAnsi" w:cstheme="minorHAnsi"/>
                <w:b/>
                <w:sz w:val="20"/>
                <w:szCs w:val="20"/>
              </w:rPr>
              <w:t>Models supported</w:t>
            </w:r>
          </w:p>
        </w:tc>
      </w:tr>
      <w:tr w:rsidR="007F69EF" w:rsidRPr="00C430EC" w:rsidTr="0059274A">
        <w:tc>
          <w:tcPr>
            <w:tcW w:w="1434" w:type="pct"/>
            <w:vMerge w:val="restart"/>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Outcome types</w:t>
            </w:r>
          </w:p>
        </w:tc>
        <w:tc>
          <w:tcPr>
            <w:tcW w:w="1446" w:type="pct"/>
          </w:tcPr>
          <w:p w:rsidR="007F69EF" w:rsidRPr="00C430EC" w:rsidRDefault="007F69EF" w:rsidP="00731BFE">
            <w:pPr>
              <w:rPr>
                <w:rFonts w:asciiTheme="minorHAnsi" w:hAnsiTheme="minorHAnsi" w:cstheme="minorHAnsi"/>
                <w:sz w:val="20"/>
                <w:szCs w:val="20"/>
              </w:rPr>
            </w:pPr>
            <w:r w:rsidRPr="00C430EC">
              <w:rPr>
                <w:rFonts w:asciiTheme="minorHAnsi" w:hAnsiTheme="minorHAnsi" w:cstheme="minorHAnsi"/>
                <w:sz w:val="20"/>
                <w:szCs w:val="20"/>
              </w:rPr>
              <w:t>Continuous (single or multiple)</w:t>
            </w:r>
          </w:p>
        </w:tc>
        <w:tc>
          <w:tcPr>
            <w:tcW w:w="870" w:type="pct"/>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x</w:t>
            </w:r>
          </w:p>
        </w:tc>
        <w:tc>
          <w:tcPr>
            <w:tcW w:w="1250" w:type="pct"/>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x</w:t>
            </w:r>
          </w:p>
        </w:tc>
      </w:tr>
      <w:tr w:rsidR="007F69EF" w:rsidRPr="00C430EC" w:rsidTr="0059274A">
        <w:tc>
          <w:tcPr>
            <w:tcW w:w="1434" w:type="pct"/>
            <w:vMerge/>
          </w:tcPr>
          <w:p w:rsidR="007F69EF" w:rsidRPr="00C430EC" w:rsidRDefault="007F69EF" w:rsidP="00D221D9">
            <w:pPr>
              <w:rPr>
                <w:rFonts w:asciiTheme="minorHAnsi" w:hAnsiTheme="minorHAnsi" w:cstheme="minorHAnsi"/>
                <w:sz w:val="20"/>
                <w:szCs w:val="20"/>
              </w:rPr>
            </w:pPr>
          </w:p>
        </w:tc>
        <w:tc>
          <w:tcPr>
            <w:tcW w:w="1446" w:type="pct"/>
          </w:tcPr>
          <w:p w:rsidR="007F69EF" w:rsidRPr="00C430EC" w:rsidRDefault="007F69EF" w:rsidP="00A11D30">
            <w:pPr>
              <w:rPr>
                <w:rFonts w:asciiTheme="minorHAnsi" w:hAnsiTheme="minorHAnsi" w:cstheme="minorHAnsi"/>
                <w:sz w:val="20"/>
                <w:szCs w:val="20"/>
              </w:rPr>
            </w:pPr>
            <w:r w:rsidRPr="00C430EC">
              <w:rPr>
                <w:rFonts w:asciiTheme="minorHAnsi" w:hAnsiTheme="minorHAnsi" w:cstheme="minorHAnsi"/>
                <w:sz w:val="20"/>
                <w:szCs w:val="20"/>
              </w:rPr>
              <w:t>Binary</w:t>
            </w:r>
          </w:p>
        </w:tc>
        <w:tc>
          <w:tcPr>
            <w:tcW w:w="870" w:type="pct"/>
          </w:tcPr>
          <w:p w:rsidR="007F69EF" w:rsidRPr="00C430EC" w:rsidRDefault="007F69EF" w:rsidP="00D221D9">
            <w:pPr>
              <w:rPr>
                <w:rFonts w:asciiTheme="minorHAnsi" w:hAnsiTheme="minorHAnsi" w:cstheme="minorHAnsi"/>
                <w:sz w:val="20"/>
                <w:szCs w:val="20"/>
              </w:rPr>
            </w:pPr>
          </w:p>
        </w:tc>
        <w:tc>
          <w:tcPr>
            <w:tcW w:w="1250" w:type="pct"/>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x</w:t>
            </w:r>
          </w:p>
        </w:tc>
      </w:tr>
      <w:tr w:rsidR="007F69EF" w:rsidRPr="00C430EC" w:rsidTr="0059274A">
        <w:tc>
          <w:tcPr>
            <w:tcW w:w="1434" w:type="pct"/>
            <w:vMerge/>
          </w:tcPr>
          <w:p w:rsidR="007F69EF" w:rsidRPr="00C430EC" w:rsidRDefault="007F69EF" w:rsidP="00D221D9">
            <w:pPr>
              <w:rPr>
                <w:rFonts w:asciiTheme="minorHAnsi" w:hAnsiTheme="minorHAnsi" w:cstheme="minorHAnsi"/>
                <w:sz w:val="20"/>
                <w:szCs w:val="20"/>
              </w:rPr>
            </w:pPr>
          </w:p>
        </w:tc>
        <w:tc>
          <w:tcPr>
            <w:tcW w:w="1446" w:type="pct"/>
          </w:tcPr>
          <w:p w:rsidR="007F69EF" w:rsidRPr="00C430EC" w:rsidRDefault="007F69EF" w:rsidP="00A11D30">
            <w:pPr>
              <w:rPr>
                <w:rFonts w:asciiTheme="minorHAnsi" w:hAnsiTheme="minorHAnsi" w:cstheme="minorHAnsi"/>
                <w:sz w:val="20"/>
                <w:szCs w:val="20"/>
              </w:rPr>
            </w:pPr>
            <w:r w:rsidRPr="00C430EC">
              <w:rPr>
                <w:rFonts w:asciiTheme="minorHAnsi" w:hAnsiTheme="minorHAnsi" w:cstheme="minorHAnsi"/>
                <w:sz w:val="20"/>
                <w:szCs w:val="20"/>
              </w:rPr>
              <w:t>Count</w:t>
            </w:r>
          </w:p>
        </w:tc>
        <w:tc>
          <w:tcPr>
            <w:tcW w:w="870" w:type="pct"/>
          </w:tcPr>
          <w:p w:rsidR="007F69EF" w:rsidRPr="00C430EC" w:rsidRDefault="007F69EF" w:rsidP="000363CA">
            <w:pPr>
              <w:rPr>
                <w:rFonts w:asciiTheme="minorHAnsi" w:hAnsiTheme="minorHAnsi" w:cstheme="minorHAnsi"/>
                <w:sz w:val="20"/>
                <w:szCs w:val="20"/>
              </w:rPr>
            </w:pPr>
            <w:r w:rsidRPr="00C430EC">
              <w:rPr>
                <w:rFonts w:asciiTheme="minorHAnsi" w:hAnsiTheme="minorHAnsi" w:cstheme="minorHAnsi"/>
                <w:sz w:val="20"/>
                <w:szCs w:val="20"/>
              </w:rPr>
              <w:t>x</w:t>
            </w:r>
            <w:r w:rsidRPr="00C430EC">
              <w:rPr>
                <w:rStyle w:val="FootnoteReference"/>
                <w:rFonts w:asciiTheme="minorHAnsi" w:hAnsiTheme="minorHAnsi" w:cstheme="minorHAnsi"/>
                <w:sz w:val="20"/>
                <w:szCs w:val="20"/>
              </w:rPr>
              <w:footnoteReference w:id="1"/>
            </w:r>
          </w:p>
        </w:tc>
        <w:tc>
          <w:tcPr>
            <w:tcW w:w="1250" w:type="pct"/>
          </w:tcPr>
          <w:p w:rsidR="007F69EF" w:rsidRPr="00C430EC" w:rsidRDefault="007F69EF" w:rsidP="000363CA">
            <w:pPr>
              <w:rPr>
                <w:rFonts w:asciiTheme="minorHAnsi" w:hAnsiTheme="minorHAnsi" w:cstheme="minorHAnsi"/>
                <w:sz w:val="20"/>
                <w:szCs w:val="20"/>
              </w:rPr>
            </w:pPr>
            <w:r w:rsidRPr="00C430EC">
              <w:rPr>
                <w:rFonts w:asciiTheme="minorHAnsi" w:hAnsiTheme="minorHAnsi" w:cstheme="minorHAnsi"/>
                <w:sz w:val="20"/>
                <w:szCs w:val="20"/>
              </w:rPr>
              <w:t>x</w:t>
            </w:r>
            <w:r w:rsidRPr="00C430EC">
              <w:rPr>
                <w:rStyle w:val="FootnoteReference"/>
                <w:rFonts w:asciiTheme="minorHAnsi" w:hAnsiTheme="minorHAnsi" w:cstheme="minorHAnsi"/>
                <w:sz w:val="20"/>
                <w:szCs w:val="20"/>
              </w:rPr>
              <w:footnoteReference w:id="2"/>
            </w:r>
          </w:p>
        </w:tc>
      </w:tr>
      <w:tr w:rsidR="007F69EF" w:rsidRPr="00C430EC" w:rsidTr="0059274A">
        <w:tc>
          <w:tcPr>
            <w:tcW w:w="1434" w:type="pct"/>
            <w:vMerge/>
          </w:tcPr>
          <w:p w:rsidR="007F69EF" w:rsidRPr="00C430EC" w:rsidRDefault="007F69EF" w:rsidP="00D221D9">
            <w:pPr>
              <w:rPr>
                <w:rFonts w:asciiTheme="minorHAnsi" w:hAnsiTheme="minorHAnsi" w:cstheme="minorHAnsi"/>
                <w:sz w:val="20"/>
                <w:szCs w:val="20"/>
              </w:rPr>
            </w:pPr>
          </w:p>
        </w:tc>
        <w:tc>
          <w:tcPr>
            <w:tcW w:w="1446" w:type="pct"/>
          </w:tcPr>
          <w:p w:rsidR="007F69EF" w:rsidRPr="00C430EC" w:rsidRDefault="007F69EF" w:rsidP="00A11D30">
            <w:pPr>
              <w:rPr>
                <w:rFonts w:asciiTheme="minorHAnsi" w:hAnsiTheme="minorHAnsi" w:cstheme="minorHAnsi"/>
                <w:sz w:val="20"/>
                <w:szCs w:val="20"/>
              </w:rPr>
            </w:pPr>
            <w:r w:rsidRPr="00C430EC">
              <w:rPr>
                <w:rFonts w:asciiTheme="minorHAnsi" w:hAnsiTheme="minorHAnsi" w:cstheme="minorHAnsi"/>
                <w:sz w:val="20"/>
                <w:szCs w:val="20"/>
              </w:rPr>
              <w:t>Categorical</w:t>
            </w:r>
          </w:p>
        </w:tc>
        <w:tc>
          <w:tcPr>
            <w:tcW w:w="870" w:type="pct"/>
          </w:tcPr>
          <w:p w:rsidR="007F69EF" w:rsidRPr="00C430EC" w:rsidRDefault="007F69EF" w:rsidP="00D221D9">
            <w:pPr>
              <w:rPr>
                <w:rFonts w:asciiTheme="minorHAnsi" w:hAnsiTheme="minorHAnsi" w:cstheme="minorHAnsi"/>
                <w:sz w:val="20"/>
                <w:szCs w:val="20"/>
              </w:rPr>
            </w:pPr>
          </w:p>
        </w:tc>
        <w:tc>
          <w:tcPr>
            <w:tcW w:w="1250" w:type="pct"/>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x</w:t>
            </w:r>
          </w:p>
        </w:tc>
      </w:tr>
      <w:tr w:rsidR="007F69EF" w:rsidRPr="00C430EC" w:rsidTr="0059274A">
        <w:tc>
          <w:tcPr>
            <w:tcW w:w="1434" w:type="pct"/>
            <w:vMerge/>
          </w:tcPr>
          <w:p w:rsidR="007F69EF" w:rsidRPr="00C430EC" w:rsidRDefault="007F69EF" w:rsidP="00D221D9">
            <w:pPr>
              <w:rPr>
                <w:rFonts w:asciiTheme="minorHAnsi" w:hAnsiTheme="minorHAnsi" w:cstheme="minorHAnsi"/>
                <w:sz w:val="20"/>
                <w:szCs w:val="20"/>
              </w:rPr>
            </w:pPr>
          </w:p>
        </w:tc>
        <w:tc>
          <w:tcPr>
            <w:tcW w:w="1446" w:type="pct"/>
          </w:tcPr>
          <w:p w:rsidR="007F69EF" w:rsidRPr="00C430EC" w:rsidRDefault="007F69EF" w:rsidP="00A11D30">
            <w:pPr>
              <w:rPr>
                <w:rFonts w:asciiTheme="minorHAnsi" w:hAnsiTheme="minorHAnsi" w:cstheme="minorHAnsi"/>
                <w:sz w:val="20"/>
                <w:szCs w:val="20"/>
              </w:rPr>
            </w:pPr>
            <w:r w:rsidRPr="00C430EC">
              <w:rPr>
                <w:rFonts w:asciiTheme="minorHAnsi" w:hAnsiTheme="minorHAnsi" w:cstheme="minorHAnsi"/>
                <w:sz w:val="20"/>
                <w:szCs w:val="20"/>
              </w:rPr>
              <w:t>Time-to-event</w:t>
            </w:r>
          </w:p>
        </w:tc>
        <w:tc>
          <w:tcPr>
            <w:tcW w:w="870" w:type="pct"/>
          </w:tcPr>
          <w:p w:rsidR="007F69EF" w:rsidRPr="00C430EC" w:rsidRDefault="007F69EF" w:rsidP="000363CA">
            <w:pPr>
              <w:rPr>
                <w:rFonts w:asciiTheme="minorHAnsi" w:hAnsiTheme="minorHAnsi" w:cstheme="minorHAnsi"/>
                <w:sz w:val="20"/>
                <w:szCs w:val="20"/>
              </w:rPr>
            </w:pPr>
            <w:r w:rsidRPr="00C430EC">
              <w:rPr>
                <w:rFonts w:asciiTheme="minorHAnsi" w:hAnsiTheme="minorHAnsi" w:cstheme="minorHAnsi"/>
                <w:sz w:val="20"/>
                <w:szCs w:val="20"/>
              </w:rPr>
              <w:t>x</w:t>
            </w:r>
            <w:r w:rsidRPr="00C430EC">
              <w:rPr>
                <w:rStyle w:val="FootnoteReference"/>
                <w:rFonts w:asciiTheme="minorHAnsi" w:hAnsiTheme="minorHAnsi" w:cstheme="minorHAnsi"/>
                <w:sz w:val="20"/>
                <w:szCs w:val="20"/>
              </w:rPr>
              <w:footnoteReference w:id="3"/>
            </w:r>
          </w:p>
        </w:tc>
        <w:tc>
          <w:tcPr>
            <w:tcW w:w="1250" w:type="pct"/>
          </w:tcPr>
          <w:p w:rsidR="007F69EF" w:rsidRPr="00C430EC" w:rsidRDefault="007F69EF" w:rsidP="000363CA">
            <w:pPr>
              <w:rPr>
                <w:rFonts w:asciiTheme="minorHAnsi" w:hAnsiTheme="minorHAnsi" w:cstheme="minorHAnsi"/>
                <w:sz w:val="20"/>
                <w:szCs w:val="20"/>
              </w:rPr>
            </w:pPr>
            <w:r w:rsidRPr="00C430EC">
              <w:rPr>
                <w:rFonts w:asciiTheme="minorHAnsi" w:hAnsiTheme="minorHAnsi" w:cstheme="minorHAnsi"/>
                <w:sz w:val="20"/>
                <w:szCs w:val="20"/>
              </w:rPr>
              <w:t>x</w:t>
            </w:r>
            <w:r w:rsidRPr="00C430EC">
              <w:rPr>
                <w:rStyle w:val="FootnoteReference"/>
                <w:rFonts w:asciiTheme="minorHAnsi" w:hAnsiTheme="minorHAnsi" w:cstheme="minorHAnsi"/>
                <w:sz w:val="20"/>
                <w:szCs w:val="20"/>
              </w:rPr>
              <w:footnoteReference w:id="4"/>
            </w:r>
          </w:p>
        </w:tc>
      </w:tr>
      <w:tr w:rsidR="007F69EF" w:rsidRPr="00C430EC" w:rsidTr="0059274A">
        <w:tc>
          <w:tcPr>
            <w:tcW w:w="1434" w:type="pct"/>
            <w:vMerge w:val="restart"/>
            <w:shd w:val="clear" w:color="auto" w:fill="F2F2F2" w:themeFill="background1" w:themeFillShade="F2"/>
          </w:tcPr>
          <w:p w:rsidR="007F69EF" w:rsidRPr="00C430EC" w:rsidRDefault="007F69EF" w:rsidP="00472963">
            <w:pPr>
              <w:rPr>
                <w:rFonts w:asciiTheme="minorHAnsi" w:hAnsiTheme="minorHAnsi" w:cstheme="minorHAnsi"/>
                <w:sz w:val="20"/>
                <w:szCs w:val="20"/>
              </w:rPr>
            </w:pPr>
            <w:r w:rsidRPr="00C430EC">
              <w:rPr>
                <w:rFonts w:asciiTheme="minorHAnsi" w:hAnsiTheme="minorHAnsi" w:cstheme="minorHAnsi"/>
                <w:sz w:val="20"/>
                <w:szCs w:val="20"/>
              </w:rPr>
              <w:t>Ways to describe the model</w:t>
            </w:r>
          </w:p>
        </w:tc>
        <w:tc>
          <w:tcPr>
            <w:tcW w:w="1446" w:type="pct"/>
            <w:shd w:val="clear" w:color="auto" w:fill="F2F2F2" w:themeFill="background1" w:themeFillShade="F2"/>
          </w:tcPr>
          <w:p w:rsidR="007F69EF" w:rsidRPr="00C430EC" w:rsidRDefault="007F69EF" w:rsidP="00A11D30">
            <w:pPr>
              <w:rPr>
                <w:rFonts w:asciiTheme="minorHAnsi" w:hAnsiTheme="minorHAnsi" w:cstheme="minorHAnsi"/>
                <w:sz w:val="20"/>
                <w:szCs w:val="20"/>
              </w:rPr>
            </w:pPr>
            <w:r w:rsidRPr="00C430EC">
              <w:rPr>
                <w:rFonts w:asciiTheme="minorHAnsi" w:hAnsiTheme="minorHAnsi" w:cstheme="minorHAnsi"/>
                <w:sz w:val="20"/>
                <w:szCs w:val="20"/>
              </w:rPr>
              <w:t>ODEs (user-defined)</w:t>
            </w:r>
          </w:p>
        </w:tc>
        <w:tc>
          <w:tcPr>
            <w:tcW w:w="870" w:type="pct"/>
            <w:shd w:val="clear" w:color="auto" w:fill="F2F2F2" w:themeFill="background1" w:themeFillShade="F2"/>
          </w:tcPr>
          <w:p w:rsidR="007F69EF" w:rsidRPr="00C430EC" w:rsidRDefault="007F69EF" w:rsidP="000363CA">
            <w:pPr>
              <w:rPr>
                <w:rFonts w:asciiTheme="minorHAnsi" w:hAnsiTheme="minorHAnsi" w:cstheme="minorHAnsi"/>
                <w:sz w:val="20"/>
                <w:szCs w:val="20"/>
              </w:rPr>
            </w:pPr>
            <w:r w:rsidRPr="00C430EC">
              <w:rPr>
                <w:rFonts w:asciiTheme="minorHAnsi" w:hAnsiTheme="minorHAnsi" w:cstheme="minorHAnsi"/>
                <w:sz w:val="20"/>
                <w:szCs w:val="20"/>
              </w:rPr>
              <w:t>x</w:t>
            </w:r>
            <w:r w:rsidRPr="00C430EC">
              <w:rPr>
                <w:rStyle w:val="FootnoteReference"/>
                <w:rFonts w:asciiTheme="minorHAnsi" w:hAnsiTheme="minorHAnsi" w:cstheme="minorHAnsi"/>
                <w:sz w:val="20"/>
                <w:szCs w:val="20"/>
              </w:rPr>
              <w:footnoteReference w:id="5"/>
            </w:r>
          </w:p>
        </w:tc>
        <w:tc>
          <w:tcPr>
            <w:tcW w:w="1250" w:type="pct"/>
            <w:shd w:val="clear" w:color="auto" w:fill="F2F2F2" w:themeFill="background1" w:themeFillShade="F2"/>
          </w:tcPr>
          <w:p w:rsidR="007F69EF" w:rsidRPr="00C430EC" w:rsidRDefault="007F69EF" w:rsidP="000363CA">
            <w:pPr>
              <w:rPr>
                <w:rFonts w:asciiTheme="minorHAnsi" w:hAnsiTheme="minorHAnsi" w:cstheme="minorHAnsi"/>
                <w:sz w:val="20"/>
                <w:szCs w:val="20"/>
                <w:vertAlign w:val="superscript"/>
              </w:rPr>
            </w:pPr>
            <w:r w:rsidRPr="00C430EC">
              <w:rPr>
                <w:rFonts w:asciiTheme="minorHAnsi" w:hAnsiTheme="minorHAnsi" w:cstheme="minorHAnsi"/>
                <w:sz w:val="20"/>
                <w:szCs w:val="20"/>
              </w:rPr>
              <w:t>x</w:t>
            </w:r>
            <w:r w:rsidRPr="00C430EC">
              <w:rPr>
                <w:rFonts w:asciiTheme="minorHAnsi" w:hAnsiTheme="minorHAnsi" w:cstheme="minorHAnsi"/>
                <w:sz w:val="20"/>
                <w:szCs w:val="20"/>
                <w:vertAlign w:val="superscript"/>
              </w:rPr>
              <w:t>5</w:t>
            </w:r>
          </w:p>
        </w:tc>
      </w:tr>
      <w:tr w:rsidR="007F69EF" w:rsidRPr="00C430EC" w:rsidTr="0059274A">
        <w:tc>
          <w:tcPr>
            <w:tcW w:w="1434" w:type="pct"/>
            <w:vMerge/>
            <w:shd w:val="clear" w:color="auto" w:fill="F2F2F2" w:themeFill="background1" w:themeFillShade="F2"/>
          </w:tcPr>
          <w:p w:rsidR="007F69EF" w:rsidRPr="00C430EC" w:rsidRDefault="007F69EF" w:rsidP="00D221D9">
            <w:pPr>
              <w:rPr>
                <w:rFonts w:asciiTheme="minorHAnsi" w:hAnsiTheme="minorHAnsi" w:cstheme="minorHAnsi"/>
                <w:sz w:val="20"/>
                <w:szCs w:val="20"/>
              </w:rPr>
            </w:pPr>
          </w:p>
        </w:tc>
        <w:tc>
          <w:tcPr>
            <w:tcW w:w="1446" w:type="pct"/>
            <w:shd w:val="clear" w:color="auto" w:fill="F2F2F2" w:themeFill="background1" w:themeFillShade="F2"/>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Closed form analytical solutions (user-defined)</w:t>
            </w:r>
          </w:p>
        </w:tc>
        <w:tc>
          <w:tcPr>
            <w:tcW w:w="870" w:type="pct"/>
            <w:shd w:val="clear" w:color="auto" w:fill="F2F2F2" w:themeFill="background1" w:themeFillShade="F2"/>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x</w:t>
            </w:r>
            <w:r w:rsidRPr="00C430EC">
              <w:rPr>
                <w:rStyle w:val="FootnoteReference"/>
                <w:rFonts w:asciiTheme="minorHAnsi" w:hAnsiTheme="minorHAnsi" w:cstheme="minorHAnsi"/>
                <w:sz w:val="20"/>
                <w:szCs w:val="20"/>
              </w:rPr>
              <w:footnoteReference w:id="6"/>
            </w:r>
          </w:p>
        </w:tc>
        <w:tc>
          <w:tcPr>
            <w:tcW w:w="1250" w:type="pct"/>
            <w:shd w:val="clear" w:color="auto" w:fill="F2F2F2" w:themeFill="background1" w:themeFillShade="F2"/>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x</w:t>
            </w:r>
            <w:r w:rsidRPr="00C430EC">
              <w:rPr>
                <w:rFonts w:asciiTheme="minorHAnsi" w:hAnsiTheme="minorHAnsi" w:cstheme="minorHAnsi"/>
                <w:sz w:val="20"/>
                <w:szCs w:val="20"/>
                <w:vertAlign w:val="superscript"/>
              </w:rPr>
              <w:t>6</w:t>
            </w:r>
          </w:p>
        </w:tc>
      </w:tr>
      <w:tr w:rsidR="007F69EF" w:rsidRPr="00C430EC" w:rsidTr="0059274A">
        <w:tc>
          <w:tcPr>
            <w:tcW w:w="1434" w:type="pct"/>
            <w:vMerge/>
            <w:shd w:val="clear" w:color="auto" w:fill="F2F2F2" w:themeFill="background1" w:themeFillShade="F2"/>
          </w:tcPr>
          <w:p w:rsidR="007F69EF" w:rsidRPr="00C430EC" w:rsidRDefault="007F69EF" w:rsidP="00D221D9">
            <w:pPr>
              <w:rPr>
                <w:rFonts w:asciiTheme="minorHAnsi" w:hAnsiTheme="minorHAnsi" w:cstheme="minorHAnsi"/>
                <w:sz w:val="20"/>
                <w:szCs w:val="20"/>
              </w:rPr>
            </w:pPr>
          </w:p>
        </w:tc>
        <w:tc>
          <w:tcPr>
            <w:tcW w:w="1446" w:type="pct"/>
            <w:shd w:val="clear" w:color="auto" w:fill="F2F2F2" w:themeFill="background1" w:themeFillShade="F2"/>
          </w:tcPr>
          <w:p w:rsidR="007F69EF" w:rsidRPr="00C430EC" w:rsidRDefault="007F69EF" w:rsidP="00771CD4">
            <w:pPr>
              <w:rPr>
                <w:rFonts w:asciiTheme="minorHAnsi" w:hAnsiTheme="minorHAnsi" w:cstheme="minorHAnsi"/>
                <w:sz w:val="20"/>
                <w:szCs w:val="20"/>
              </w:rPr>
            </w:pPr>
            <w:r w:rsidRPr="00C430EC">
              <w:rPr>
                <w:rFonts w:asciiTheme="minorHAnsi" w:hAnsiTheme="minorHAnsi" w:cstheme="minorHAnsi"/>
                <w:sz w:val="20"/>
                <w:szCs w:val="20"/>
              </w:rPr>
              <w:t>Short-hand macro notation</w:t>
            </w:r>
          </w:p>
        </w:tc>
        <w:tc>
          <w:tcPr>
            <w:tcW w:w="870" w:type="pct"/>
            <w:shd w:val="clear" w:color="auto" w:fill="F2F2F2" w:themeFill="background1" w:themeFillShade="F2"/>
          </w:tcPr>
          <w:p w:rsidR="007F69EF" w:rsidRPr="00C430EC" w:rsidRDefault="007F69EF" w:rsidP="000363CA">
            <w:pPr>
              <w:rPr>
                <w:rFonts w:asciiTheme="minorHAnsi" w:hAnsiTheme="minorHAnsi" w:cstheme="minorHAnsi"/>
                <w:sz w:val="20"/>
                <w:szCs w:val="20"/>
              </w:rPr>
            </w:pPr>
            <w:r w:rsidRPr="00C430EC">
              <w:rPr>
                <w:rFonts w:asciiTheme="minorHAnsi" w:hAnsiTheme="minorHAnsi" w:cstheme="minorHAnsi"/>
                <w:sz w:val="20"/>
                <w:szCs w:val="20"/>
              </w:rPr>
              <w:t>x</w:t>
            </w:r>
            <w:r w:rsidRPr="00C430EC">
              <w:rPr>
                <w:rStyle w:val="FootnoteReference"/>
                <w:rFonts w:asciiTheme="minorHAnsi" w:hAnsiTheme="minorHAnsi" w:cstheme="minorHAnsi"/>
                <w:sz w:val="20"/>
                <w:szCs w:val="20"/>
              </w:rPr>
              <w:footnoteReference w:id="7"/>
            </w:r>
          </w:p>
        </w:tc>
        <w:tc>
          <w:tcPr>
            <w:tcW w:w="1250" w:type="pct"/>
            <w:shd w:val="clear" w:color="auto" w:fill="F2F2F2" w:themeFill="background1" w:themeFillShade="F2"/>
          </w:tcPr>
          <w:p w:rsidR="007F69EF" w:rsidRPr="00C430EC" w:rsidRDefault="007F69EF" w:rsidP="000363CA">
            <w:pPr>
              <w:rPr>
                <w:rFonts w:asciiTheme="minorHAnsi" w:hAnsiTheme="minorHAnsi" w:cstheme="minorHAnsi"/>
                <w:sz w:val="20"/>
                <w:szCs w:val="20"/>
              </w:rPr>
            </w:pPr>
            <w:r w:rsidRPr="00C430EC">
              <w:rPr>
                <w:rFonts w:asciiTheme="minorHAnsi" w:hAnsiTheme="minorHAnsi" w:cstheme="minorHAnsi"/>
                <w:sz w:val="20"/>
                <w:szCs w:val="20"/>
              </w:rPr>
              <w:t>x</w:t>
            </w:r>
            <w:r w:rsidRPr="00C430EC">
              <w:rPr>
                <w:rStyle w:val="FootnoteReference"/>
                <w:rFonts w:asciiTheme="minorHAnsi" w:hAnsiTheme="minorHAnsi" w:cstheme="minorHAnsi"/>
                <w:sz w:val="20"/>
                <w:szCs w:val="20"/>
              </w:rPr>
              <w:footnoteReference w:id="8"/>
            </w:r>
          </w:p>
        </w:tc>
      </w:tr>
      <w:tr w:rsidR="007F69EF" w:rsidRPr="00C430EC" w:rsidTr="0059274A">
        <w:tc>
          <w:tcPr>
            <w:tcW w:w="1434" w:type="pct"/>
            <w:vMerge/>
            <w:shd w:val="clear" w:color="auto" w:fill="F2F2F2" w:themeFill="background1" w:themeFillShade="F2"/>
          </w:tcPr>
          <w:p w:rsidR="007F69EF" w:rsidRPr="00C430EC" w:rsidRDefault="007F69EF" w:rsidP="00D221D9">
            <w:pPr>
              <w:rPr>
                <w:rFonts w:asciiTheme="minorHAnsi" w:hAnsiTheme="minorHAnsi" w:cstheme="minorHAnsi"/>
                <w:sz w:val="20"/>
                <w:szCs w:val="20"/>
              </w:rPr>
            </w:pPr>
          </w:p>
        </w:tc>
        <w:tc>
          <w:tcPr>
            <w:tcW w:w="1446" w:type="pct"/>
            <w:shd w:val="clear" w:color="auto" w:fill="F2F2F2" w:themeFill="background1" w:themeFillShade="F2"/>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One-line PK library functions</w:t>
            </w:r>
          </w:p>
        </w:tc>
        <w:tc>
          <w:tcPr>
            <w:tcW w:w="870" w:type="pct"/>
            <w:shd w:val="clear" w:color="auto" w:fill="F2F2F2" w:themeFill="background1" w:themeFillShade="F2"/>
          </w:tcPr>
          <w:p w:rsidR="007F69EF" w:rsidRPr="00C430EC" w:rsidRDefault="007F69EF" w:rsidP="00D221D9">
            <w:pPr>
              <w:rPr>
                <w:rFonts w:asciiTheme="minorHAnsi" w:hAnsiTheme="minorHAnsi" w:cstheme="minorHAnsi"/>
                <w:sz w:val="20"/>
                <w:szCs w:val="20"/>
              </w:rPr>
            </w:pPr>
          </w:p>
        </w:tc>
        <w:tc>
          <w:tcPr>
            <w:tcW w:w="1250" w:type="pct"/>
            <w:shd w:val="clear" w:color="auto" w:fill="F2F2F2" w:themeFill="background1" w:themeFillShade="F2"/>
          </w:tcPr>
          <w:p w:rsidR="007F69EF" w:rsidRPr="00C430EC" w:rsidRDefault="007F69EF" w:rsidP="000363CA">
            <w:pPr>
              <w:rPr>
                <w:rFonts w:asciiTheme="minorHAnsi" w:hAnsiTheme="minorHAnsi" w:cstheme="minorHAnsi"/>
                <w:sz w:val="20"/>
                <w:szCs w:val="20"/>
              </w:rPr>
            </w:pPr>
            <w:r w:rsidRPr="00C430EC">
              <w:rPr>
                <w:rFonts w:asciiTheme="minorHAnsi" w:hAnsiTheme="minorHAnsi" w:cstheme="minorHAnsi"/>
                <w:sz w:val="20"/>
                <w:szCs w:val="20"/>
              </w:rPr>
              <w:t>x</w:t>
            </w:r>
            <w:r w:rsidRPr="00C430EC">
              <w:rPr>
                <w:rStyle w:val="FootnoteReference"/>
                <w:rFonts w:asciiTheme="minorHAnsi" w:hAnsiTheme="minorHAnsi" w:cstheme="minorHAnsi"/>
                <w:sz w:val="20"/>
                <w:szCs w:val="20"/>
              </w:rPr>
              <w:footnoteReference w:id="9"/>
            </w:r>
          </w:p>
        </w:tc>
      </w:tr>
      <w:tr w:rsidR="007F69EF" w:rsidRPr="00C430EC" w:rsidTr="0059274A">
        <w:tc>
          <w:tcPr>
            <w:tcW w:w="1434" w:type="pct"/>
            <w:vMerge w:val="restart"/>
          </w:tcPr>
          <w:p w:rsidR="007F69EF" w:rsidRPr="00C430EC" w:rsidRDefault="007F69EF" w:rsidP="00472963">
            <w:pPr>
              <w:rPr>
                <w:rFonts w:asciiTheme="minorHAnsi" w:hAnsiTheme="minorHAnsi" w:cstheme="minorHAnsi"/>
                <w:sz w:val="20"/>
                <w:szCs w:val="20"/>
              </w:rPr>
            </w:pPr>
            <w:r w:rsidRPr="00C430EC">
              <w:rPr>
                <w:rFonts w:asciiTheme="minorHAnsi" w:hAnsiTheme="minorHAnsi" w:cstheme="minorHAnsi"/>
                <w:sz w:val="20"/>
                <w:szCs w:val="20"/>
              </w:rPr>
              <w:lastRenderedPageBreak/>
              <w:t>Administration/dosing/resetting support</w:t>
            </w:r>
          </w:p>
        </w:tc>
        <w:tc>
          <w:tcPr>
            <w:tcW w:w="1446" w:type="pct"/>
          </w:tcPr>
          <w:p w:rsidR="007F69EF" w:rsidRPr="00C430EC" w:rsidRDefault="007F69EF" w:rsidP="00472963">
            <w:pPr>
              <w:rPr>
                <w:rFonts w:asciiTheme="minorHAnsi" w:hAnsiTheme="minorHAnsi" w:cstheme="minorHAnsi"/>
                <w:sz w:val="20"/>
                <w:szCs w:val="20"/>
              </w:rPr>
            </w:pPr>
            <w:r w:rsidRPr="00C430EC">
              <w:rPr>
                <w:rFonts w:asciiTheme="minorHAnsi" w:hAnsiTheme="minorHAnsi" w:cstheme="minorHAnsi"/>
                <w:sz w:val="20"/>
                <w:szCs w:val="20"/>
              </w:rPr>
              <w:t>Single or multiple dosing schedules</w:t>
            </w:r>
          </w:p>
        </w:tc>
        <w:tc>
          <w:tcPr>
            <w:tcW w:w="870" w:type="pct"/>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x</w:t>
            </w:r>
          </w:p>
        </w:tc>
        <w:tc>
          <w:tcPr>
            <w:tcW w:w="1250" w:type="pct"/>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x</w:t>
            </w:r>
          </w:p>
        </w:tc>
      </w:tr>
      <w:tr w:rsidR="007F69EF" w:rsidRPr="00C430EC" w:rsidTr="0059274A">
        <w:tc>
          <w:tcPr>
            <w:tcW w:w="1434" w:type="pct"/>
            <w:vMerge/>
          </w:tcPr>
          <w:p w:rsidR="007F69EF" w:rsidRPr="00C430EC" w:rsidRDefault="007F69EF" w:rsidP="00303998">
            <w:pPr>
              <w:rPr>
                <w:rFonts w:asciiTheme="minorHAnsi" w:hAnsiTheme="minorHAnsi" w:cstheme="minorHAnsi"/>
                <w:sz w:val="20"/>
                <w:szCs w:val="20"/>
              </w:rPr>
            </w:pPr>
          </w:p>
        </w:tc>
        <w:tc>
          <w:tcPr>
            <w:tcW w:w="1446" w:type="pct"/>
          </w:tcPr>
          <w:p w:rsidR="007F69EF" w:rsidRPr="00C430EC" w:rsidRDefault="007F69EF" w:rsidP="00472963">
            <w:pPr>
              <w:rPr>
                <w:rFonts w:asciiTheme="minorHAnsi" w:hAnsiTheme="minorHAnsi" w:cstheme="minorHAnsi"/>
                <w:sz w:val="20"/>
                <w:szCs w:val="20"/>
              </w:rPr>
            </w:pPr>
            <w:r w:rsidRPr="00C430EC">
              <w:rPr>
                <w:rFonts w:asciiTheme="minorHAnsi" w:hAnsiTheme="minorHAnsi" w:cstheme="minorHAnsi"/>
                <w:sz w:val="20"/>
                <w:szCs w:val="20"/>
              </w:rPr>
              <w:t>Single or multiple administration routes</w:t>
            </w:r>
          </w:p>
        </w:tc>
        <w:tc>
          <w:tcPr>
            <w:tcW w:w="870" w:type="pct"/>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x</w:t>
            </w:r>
          </w:p>
        </w:tc>
        <w:tc>
          <w:tcPr>
            <w:tcW w:w="1250" w:type="pct"/>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x</w:t>
            </w:r>
          </w:p>
        </w:tc>
      </w:tr>
      <w:tr w:rsidR="007F69EF" w:rsidRPr="00C430EC" w:rsidTr="0059274A">
        <w:tc>
          <w:tcPr>
            <w:tcW w:w="1434" w:type="pct"/>
            <w:vMerge/>
          </w:tcPr>
          <w:p w:rsidR="007F69EF" w:rsidRPr="00C430EC" w:rsidRDefault="007F69EF" w:rsidP="00303998">
            <w:pPr>
              <w:rPr>
                <w:rFonts w:asciiTheme="minorHAnsi" w:hAnsiTheme="minorHAnsi" w:cstheme="minorHAnsi"/>
                <w:sz w:val="20"/>
                <w:szCs w:val="20"/>
              </w:rPr>
            </w:pPr>
          </w:p>
        </w:tc>
        <w:tc>
          <w:tcPr>
            <w:tcW w:w="1446" w:type="pct"/>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Zero- or first-order input</w:t>
            </w:r>
          </w:p>
        </w:tc>
        <w:tc>
          <w:tcPr>
            <w:tcW w:w="870" w:type="pct"/>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x</w:t>
            </w:r>
          </w:p>
        </w:tc>
        <w:tc>
          <w:tcPr>
            <w:tcW w:w="1250" w:type="pct"/>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x</w:t>
            </w:r>
          </w:p>
        </w:tc>
      </w:tr>
      <w:tr w:rsidR="007F69EF" w:rsidRPr="00C430EC" w:rsidTr="0059274A">
        <w:tc>
          <w:tcPr>
            <w:tcW w:w="1434" w:type="pct"/>
            <w:vMerge/>
          </w:tcPr>
          <w:p w:rsidR="007F69EF" w:rsidRPr="00C430EC" w:rsidRDefault="007F69EF" w:rsidP="00303998">
            <w:pPr>
              <w:rPr>
                <w:rFonts w:asciiTheme="minorHAnsi" w:hAnsiTheme="minorHAnsi" w:cstheme="minorHAnsi"/>
                <w:sz w:val="20"/>
                <w:szCs w:val="20"/>
              </w:rPr>
            </w:pPr>
          </w:p>
        </w:tc>
        <w:tc>
          <w:tcPr>
            <w:tcW w:w="1446" w:type="pct"/>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Steady-state dosing (SS, II, ADDL)</w:t>
            </w:r>
          </w:p>
        </w:tc>
        <w:tc>
          <w:tcPr>
            <w:tcW w:w="870" w:type="pct"/>
          </w:tcPr>
          <w:p w:rsidR="007F69EF" w:rsidRPr="00C430EC" w:rsidRDefault="007F69EF" w:rsidP="000363CA">
            <w:pPr>
              <w:rPr>
                <w:rFonts w:asciiTheme="minorHAnsi" w:hAnsiTheme="minorHAnsi" w:cstheme="minorHAnsi"/>
                <w:sz w:val="20"/>
                <w:szCs w:val="20"/>
              </w:rPr>
            </w:pPr>
            <w:r w:rsidRPr="00C430EC">
              <w:rPr>
                <w:rFonts w:asciiTheme="minorHAnsi" w:hAnsiTheme="minorHAnsi" w:cstheme="minorHAnsi"/>
                <w:sz w:val="20"/>
                <w:szCs w:val="20"/>
              </w:rPr>
              <w:t>x</w:t>
            </w:r>
            <w:r w:rsidRPr="00C430EC">
              <w:rPr>
                <w:rStyle w:val="FootnoteReference"/>
                <w:rFonts w:asciiTheme="minorHAnsi" w:hAnsiTheme="minorHAnsi" w:cstheme="minorHAnsi"/>
                <w:sz w:val="20"/>
                <w:szCs w:val="20"/>
              </w:rPr>
              <w:footnoteReference w:id="10"/>
            </w:r>
          </w:p>
        </w:tc>
        <w:tc>
          <w:tcPr>
            <w:tcW w:w="1250" w:type="pct"/>
          </w:tcPr>
          <w:p w:rsidR="007F69EF" w:rsidRPr="00C430EC" w:rsidRDefault="007F69EF" w:rsidP="00A83351">
            <w:pPr>
              <w:rPr>
                <w:rFonts w:asciiTheme="minorHAnsi" w:hAnsiTheme="minorHAnsi" w:cstheme="minorHAnsi"/>
                <w:sz w:val="20"/>
                <w:szCs w:val="20"/>
              </w:rPr>
            </w:pPr>
            <w:r w:rsidRPr="00C430EC">
              <w:rPr>
                <w:rFonts w:asciiTheme="minorHAnsi" w:hAnsiTheme="minorHAnsi" w:cstheme="minorHAnsi"/>
                <w:sz w:val="20"/>
                <w:szCs w:val="20"/>
              </w:rPr>
              <w:t>x</w:t>
            </w:r>
            <w:r w:rsidRPr="00C430EC">
              <w:rPr>
                <w:rFonts w:asciiTheme="minorHAnsi" w:hAnsiTheme="minorHAnsi" w:cstheme="minorHAnsi"/>
                <w:sz w:val="20"/>
                <w:szCs w:val="20"/>
                <w:vertAlign w:val="superscript"/>
              </w:rPr>
              <w:t>10</w:t>
            </w:r>
          </w:p>
        </w:tc>
      </w:tr>
      <w:tr w:rsidR="007F69EF" w:rsidRPr="00C430EC" w:rsidTr="0059274A">
        <w:tc>
          <w:tcPr>
            <w:tcW w:w="1434" w:type="pct"/>
            <w:vMerge/>
          </w:tcPr>
          <w:p w:rsidR="007F69EF" w:rsidRPr="00C430EC" w:rsidRDefault="007F69EF" w:rsidP="00303998">
            <w:pPr>
              <w:rPr>
                <w:rFonts w:asciiTheme="minorHAnsi" w:hAnsiTheme="minorHAnsi" w:cstheme="minorHAnsi"/>
                <w:sz w:val="20"/>
                <w:szCs w:val="20"/>
              </w:rPr>
            </w:pPr>
          </w:p>
        </w:tc>
        <w:tc>
          <w:tcPr>
            <w:tcW w:w="1446" w:type="pct"/>
          </w:tcPr>
          <w:p w:rsidR="007F69EF" w:rsidRPr="00C430EC" w:rsidRDefault="007F69EF" w:rsidP="00C577FC">
            <w:pPr>
              <w:rPr>
                <w:rFonts w:asciiTheme="minorHAnsi" w:hAnsiTheme="minorHAnsi" w:cstheme="minorHAnsi"/>
                <w:sz w:val="20"/>
                <w:szCs w:val="20"/>
              </w:rPr>
            </w:pPr>
            <w:r w:rsidRPr="00C430EC">
              <w:rPr>
                <w:rFonts w:asciiTheme="minorHAnsi" w:hAnsiTheme="minorHAnsi" w:cstheme="minorHAnsi"/>
                <w:sz w:val="20"/>
                <w:szCs w:val="20"/>
              </w:rPr>
              <w:t>Non-dosing related compartment resetting</w:t>
            </w:r>
          </w:p>
        </w:tc>
        <w:tc>
          <w:tcPr>
            <w:tcW w:w="870" w:type="pct"/>
          </w:tcPr>
          <w:p w:rsidR="007F69EF" w:rsidRPr="00C430EC" w:rsidRDefault="007F69EF" w:rsidP="00D221D9">
            <w:pPr>
              <w:rPr>
                <w:rFonts w:asciiTheme="minorHAnsi" w:hAnsiTheme="minorHAnsi" w:cstheme="minorHAnsi"/>
                <w:sz w:val="20"/>
                <w:szCs w:val="20"/>
              </w:rPr>
            </w:pPr>
          </w:p>
        </w:tc>
        <w:tc>
          <w:tcPr>
            <w:tcW w:w="1250" w:type="pct"/>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x</w:t>
            </w:r>
          </w:p>
        </w:tc>
      </w:tr>
      <w:tr w:rsidR="007F69EF" w:rsidRPr="00C430EC" w:rsidTr="0059274A">
        <w:tc>
          <w:tcPr>
            <w:tcW w:w="1434" w:type="pct"/>
            <w:vMerge w:val="restart"/>
            <w:shd w:val="clear" w:color="auto" w:fill="F2F2F2" w:themeFill="background1" w:themeFillShade="F2"/>
          </w:tcPr>
          <w:p w:rsidR="007F69EF" w:rsidRPr="00C430EC" w:rsidRDefault="007F69EF" w:rsidP="00FF1628">
            <w:pPr>
              <w:rPr>
                <w:rFonts w:asciiTheme="minorHAnsi" w:hAnsiTheme="minorHAnsi" w:cstheme="minorHAnsi"/>
                <w:sz w:val="20"/>
                <w:szCs w:val="20"/>
              </w:rPr>
            </w:pPr>
            <w:r w:rsidRPr="00C430EC">
              <w:rPr>
                <w:rFonts w:asciiTheme="minorHAnsi" w:hAnsiTheme="minorHAnsi" w:cstheme="minorHAnsi"/>
                <w:sz w:val="20"/>
                <w:szCs w:val="20"/>
              </w:rPr>
              <w:t>Variability model types</w:t>
            </w:r>
          </w:p>
        </w:tc>
        <w:tc>
          <w:tcPr>
            <w:tcW w:w="1446" w:type="pct"/>
            <w:shd w:val="clear" w:color="auto" w:fill="F2F2F2" w:themeFill="background1" w:themeFillShade="F2"/>
          </w:tcPr>
          <w:p w:rsidR="007F69EF" w:rsidRPr="00C430EC" w:rsidRDefault="007F69EF" w:rsidP="00FF1628">
            <w:pPr>
              <w:rPr>
                <w:rFonts w:asciiTheme="minorHAnsi" w:hAnsiTheme="minorHAnsi" w:cstheme="minorHAnsi"/>
                <w:sz w:val="20"/>
                <w:szCs w:val="20"/>
              </w:rPr>
            </w:pPr>
            <w:r w:rsidRPr="00C430EC">
              <w:rPr>
                <w:rFonts w:asciiTheme="minorHAnsi" w:hAnsiTheme="minorHAnsi" w:cstheme="minorHAnsi"/>
                <w:sz w:val="20"/>
                <w:szCs w:val="20"/>
              </w:rPr>
              <w:t>Inter-individual variability</w:t>
            </w:r>
          </w:p>
        </w:tc>
        <w:tc>
          <w:tcPr>
            <w:tcW w:w="870" w:type="pct"/>
            <w:shd w:val="clear" w:color="auto" w:fill="F2F2F2" w:themeFill="background1" w:themeFillShade="F2"/>
          </w:tcPr>
          <w:p w:rsidR="007F69EF" w:rsidRPr="00C430EC" w:rsidRDefault="007F69EF" w:rsidP="00FF1628">
            <w:pPr>
              <w:rPr>
                <w:rFonts w:asciiTheme="minorHAnsi" w:hAnsiTheme="minorHAnsi" w:cstheme="minorHAnsi"/>
                <w:sz w:val="20"/>
                <w:szCs w:val="20"/>
              </w:rPr>
            </w:pPr>
            <w:r w:rsidRPr="00C430EC">
              <w:rPr>
                <w:rFonts w:asciiTheme="minorHAnsi" w:hAnsiTheme="minorHAnsi" w:cstheme="minorHAnsi"/>
                <w:sz w:val="20"/>
                <w:szCs w:val="20"/>
              </w:rPr>
              <w:t>x</w:t>
            </w:r>
          </w:p>
        </w:tc>
        <w:tc>
          <w:tcPr>
            <w:tcW w:w="1250" w:type="pct"/>
            <w:shd w:val="clear" w:color="auto" w:fill="F2F2F2" w:themeFill="background1" w:themeFillShade="F2"/>
          </w:tcPr>
          <w:p w:rsidR="007F69EF" w:rsidRPr="00C430EC" w:rsidRDefault="007F69EF" w:rsidP="00FF1628">
            <w:pPr>
              <w:rPr>
                <w:rFonts w:asciiTheme="minorHAnsi" w:hAnsiTheme="minorHAnsi" w:cstheme="minorHAnsi"/>
                <w:sz w:val="20"/>
                <w:szCs w:val="20"/>
              </w:rPr>
            </w:pPr>
            <w:r w:rsidRPr="00C430EC">
              <w:rPr>
                <w:rFonts w:asciiTheme="minorHAnsi" w:hAnsiTheme="minorHAnsi" w:cstheme="minorHAnsi"/>
                <w:sz w:val="20"/>
                <w:szCs w:val="20"/>
              </w:rPr>
              <w:t>x</w:t>
            </w:r>
          </w:p>
        </w:tc>
      </w:tr>
      <w:tr w:rsidR="007F69EF" w:rsidRPr="00C430EC" w:rsidTr="0059274A">
        <w:tc>
          <w:tcPr>
            <w:tcW w:w="1434" w:type="pct"/>
            <w:vMerge/>
            <w:shd w:val="clear" w:color="auto" w:fill="F2F2F2" w:themeFill="background1" w:themeFillShade="F2"/>
          </w:tcPr>
          <w:p w:rsidR="007F69EF" w:rsidRPr="00C430EC" w:rsidRDefault="007F69EF" w:rsidP="00FF1628">
            <w:pPr>
              <w:rPr>
                <w:rFonts w:asciiTheme="minorHAnsi" w:hAnsiTheme="minorHAnsi" w:cstheme="minorHAnsi"/>
                <w:sz w:val="20"/>
                <w:szCs w:val="20"/>
              </w:rPr>
            </w:pPr>
          </w:p>
        </w:tc>
        <w:tc>
          <w:tcPr>
            <w:tcW w:w="1446" w:type="pct"/>
            <w:shd w:val="clear" w:color="auto" w:fill="F2F2F2" w:themeFill="background1" w:themeFillShade="F2"/>
          </w:tcPr>
          <w:p w:rsidR="007F69EF" w:rsidRPr="00C430EC" w:rsidRDefault="007F69EF" w:rsidP="00FF1628">
            <w:pPr>
              <w:rPr>
                <w:rFonts w:asciiTheme="minorHAnsi" w:hAnsiTheme="minorHAnsi" w:cstheme="minorHAnsi"/>
                <w:sz w:val="20"/>
                <w:szCs w:val="20"/>
              </w:rPr>
            </w:pPr>
            <w:r w:rsidRPr="00C430EC">
              <w:rPr>
                <w:rFonts w:asciiTheme="minorHAnsi" w:hAnsiTheme="minorHAnsi" w:cstheme="minorHAnsi"/>
                <w:sz w:val="20"/>
                <w:szCs w:val="20"/>
              </w:rPr>
              <w:t>Inter-occasion variability</w:t>
            </w:r>
          </w:p>
        </w:tc>
        <w:tc>
          <w:tcPr>
            <w:tcW w:w="870" w:type="pct"/>
            <w:shd w:val="clear" w:color="auto" w:fill="F2F2F2" w:themeFill="background1" w:themeFillShade="F2"/>
          </w:tcPr>
          <w:p w:rsidR="007F69EF" w:rsidRPr="00C430EC" w:rsidRDefault="007F69EF" w:rsidP="000363CA">
            <w:pPr>
              <w:rPr>
                <w:rFonts w:asciiTheme="minorHAnsi" w:hAnsiTheme="minorHAnsi" w:cstheme="minorHAnsi"/>
                <w:sz w:val="20"/>
                <w:szCs w:val="20"/>
              </w:rPr>
            </w:pPr>
            <w:r w:rsidRPr="00C430EC">
              <w:rPr>
                <w:rFonts w:asciiTheme="minorHAnsi" w:hAnsiTheme="minorHAnsi" w:cstheme="minorHAnsi"/>
                <w:sz w:val="20"/>
                <w:szCs w:val="20"/>
              </w:rPr>
              <w:t>x</w:t>
            </w:r>
            <w:r w:rsidRPr="00C430EC">
              <w:rPr>
                <w:rStyle w:val="FootnoteReference"/>
                <w:rFonts w:asciiTheme="minorHAnsi" w:hAnsiTheme="minorHAnsi" w:cstheme="minorHAnsi"/>
                <w:sz w:val="20"/>
                <w:szCs w:val="20"/>
              </w:rPr>
              <w:footnoteReference w:id="11"/>
            </w:r>
          </w:p>
        </w:tc>
        <w:tc>
          <w:tcPr>
            <w:tcW w:w="1250" w:type="pct"/>
            <w:shd w:val="clear" w:color="auto" w:fill="F2F2F2" w:themeFill="background1" w:themeFillShade="F2"/>
          </w:tcPr>
          <w:p w:rsidR="007F69EF" w:rsidRPr="00C430EC" w:rsidRDefault="007F69EF" w:rsidP="00FF1628">
            <w:pPr>
              <w:rPr>
                <w:rFonts w:asciiTheme="minorHAnsi" w:hAnsiTheme="minorHAnsi" w:cstheme="minorHAnsi"/>
                <w:sz w:val="20"/>
                <w:szCs w:val="20"/>
              </w:rPr>
            </w:pPr>
            <w:r w:rsidRPr="00C430EC">
              <w:rPr>
                <w:rFonts w:asciiTheme="minorHAnsi" w:hAnsiTheme="minorHAnsi" w:cstheme="minorHAnsi"/>
                <w:sz w:val="20"/>
                <w:szCs w:val="20"/>
              </w:rPr>
              <w:t>x</w:t>
            </w:r>
          </w:p>
        </w:tc>
      </w:tr>
      <w:tr w:rsidR="007F69EF" w:rsidRPr="00C430EC" w:rsidTr="0059274A">
        <w:tc>
          <w:tcPr>
            <w:tcW w:w="1434" w:type="pct"/>
            <w:vMerge/>
            <w:shd w:val="clear" w:color="auto" w:fill="F2F2F2" w:themeFill="background1" w:themeFillShade="F2"/>
          </w:tcPr>
          <w:p w:rsidR="007F69EF" w:rsidRPr="00C430EC" w:rsidRDefault="007F69EF" w:rsidP="00FF1628">
            <w:pPr>
              <w:rPr>
                <w:rFonts w:asciiTheme="minorHAnsi" w:hAnsiTheme="minorHAnsi" w:cstheme="minorHAnsi"/>
                <w:sz w:val="20"/>
                <w:szCs w:val="20"/>
              </w:rPr>
            </w:pPr>
          </w:p>
        </w:tc>
        <w:tc>
          <w:tcPr>
            <w:tcW w:w="1446" w:type="pct"/>
            <w:shd w:val="clear" w:color="auto" w:fill="F2F2F2" w:themeFill="background1" w:themeFillShade="F2"/>
          </w:tcPr>
          <w:p w:rsidR="007F69EF" w:rsidRPr="00C430EC" w:rsidRDefault="007F69EF" w:rsidP="00FF1628">
            <w:pPr>
              <w:rPr>
                <w:rFonts w:asciiTheme="minorHAnsi" w:hAnsiTheme="minorHAnsi" w:cstheme="minorHAnsi"/>
                <w:sz w:val="20"/>
                <w:szCs w:val="20"/>
              </w:rPr>
            </w:pPr>
            <w:r w:rsidRPr="00C430EC">
              <w:rPr>
                <w:rFonts w:asciiTheme="minorHAnsi" w:hAnsiTheme="minorHAnsi" w:cstheme="minorHAnsi"/>
                <w:sz w:val="20"/>
                <w:szCs w:val="20"/>
              </w:rPr>
              <w:t>Higher levels of variability</w:t>
            </w:r>
          </w:p>
        </w:tc>
        <w:tc>
          <w:tcPr>
            <w:tcW w:w="870" w:type="pct"/>
            <w:shd w:val="clear" w:color="auto" w:fill="F2F2F2" w:themeFill="background1" w:themeFillShade="F2"/>
          </w:tcPr>
          <w:p w:rsidR="007F69EF" w:rsidRPr="00C430EC" w:rsidRDefault="007F69EF" w:rsidP="00FF1628">
            <w:pPr>
              <w:rPr>
                <w:rFonts w:asciiTheme="minorHAnsi" w:hAnsiTheme="minorHAnsi" w:cstheme="minorHAnsi"/>
                <w:sz w:val="20"/>
                <w:szCs w:val="20"/>
              </w:rPr>
            </w:pPr>
          </w:p>
        </w:tc>
        <w:tc>
          <w:tcPr>
            <w:tcW w:w="1250" w:type="pct"/>
            <w:shd w:val="clear" w:color="auto" w:fill="F2F2F2" w:themeFill="background1" w:themeFillShade="F2"/>
          </w:tcPr>
          <w:p w:rsidR="007F69EF" w:rsidRPr="00C430EC" w:rsidRDefault="007F69EF" w:rsidP="00FF1628">
            <w:pPr>
              <w:rPr>
                <w:rFonts w:asciiTheme="minorHAnsi" w:hAnsiTheme="minorHAnsi" w:cstheme="minorHAnsi"/>
                <w:sz w:val="20"/>
                <w:szCs w:val="20"/>
              </w:rPr>
            </w:pPr>
            <w:r w:rsidRPr="00C430EC">
              <w:rPr>
                <w:rFonts w:asciiTheme="minorHAnsi" w:hAnsiTheme="minorHAnsi" w:cstheme="minorHAnsi"/>
                <w:sz w:val="20"/>
                <w:szCs w:val="20"/>
              </w:rPr>
              <w:t>x</w:t>
            </w:r>
          </w:p>
        </w:tc>
      </w:tr>
      <w:tr w:rsidR="007F69EF" w:rsidRPr="00C430EC" w:rsidTr="0059274A">
        <w:tc>
          <w:tcPr>
            <w:tcW w:w="1434" w:type="pct"/>
            <w:vMerge/>
            <w:shd w:val="clear" w:color="auto" w:fill="F2F2F2" w:themeFill="background1" w:themeFillShade="F2"/>
          </w:tcPr>
          <w:p w:rsidR="007F69EF" w:rsidRPr="00C430EC" w:rsidRDefault="007F69EF" w:rsidP="00FF1628">
            <w:pPr>
              <w:rPr>
                <w:rFonts w:asciiTheme="minorHAnsi" w:hAnsiTheme="minorHAnsi" w:cstheme="minorHAnsi"/>
                <w:sz w:val="20"/>
                <w:szCs w:val="20"/>
              </w:rPr>
            </w:pPr>
          </w:p>
        </w:tc>
        <w:tc>
          <w:tcPr>
            <w:tcW w:w="1446" w:type="pct"/>
            <w:shd w:val="clear" w:color="auto" w:fill="F2F2F2" w:themeFill="background1" w:themeFillShade="F2"/>
          </w:tcPr>
          <w:p w:rsidR="007F69EF" w:rsidRPr="00C430EC" w:rsidRDefault="007F69EF" w:rsidP="00FF1628">
            <w:pPr>
              <w:rPr>
                <w:rFonts w:asciiTheme="minorHAnsi" w:hAnsiTheme="minorHAnsi" w:cstheme="minorHAnsi"/>
                <w:sz w:val="20"/>
                <w:szCs w:val="20"/>
              </w:rPr>
            </w:pPr>
            <w:r w:rsidRPr="00C430EC">
              <w:rPr>
                <w:rFonts w:asciiTheme="minorHAnsi" w:hAnsiTheme="minorHAnsi" w:cstheme="minorHAnsi"/>
                <w:sz w:val="20"/>
                <w:szCs w:val="20"/>
              </w:rPr>
              <w:t>Correlation between random effects</w:t>
            </w:r>
          </w:p>
        </w:tc>
        <w:tc>
          <w:tcPr>
            <w:tcW w:w="870" w:type="pct"/>
            <w:shd w:val="clear" w:color="auto" w:fill="F2F2F2" w:themeFill="background1" w:themeFillShade="F2"/>
          </w:tcPr>
          <w:p w:rsidR="007F69EF" w:rsidRPr="00C430EC" w:rsidRDefault="007F69EF" w:rsidP="000363CA">
            <w:pPr>
              <w:rPr>
                <w:rFonts w:asciiTheme="minorHAnsi" w:hAnsiTheme="minorHAnsi" w:cstheme="minorHAnsi"/>
                <w:sz w:val="20"/>
                <w:szCs w:val="20"/>
              </w:rPr>
            </w:pPr>
            <w:r w:rsidRPr="00C430EC">
              <w:rPr>
                <w:rFonts w:asciiTheme="minorHAnsi" w:hAnsiTheme="minorHAnsi" w:cstheme="minorHAnsi"/>
                <w:sz w:val="20"/>
                <w:szCs w:val="20"/>
              </w:rPr>
              <w:t>x</w:t>
            </w:r>
            <w:r w:rsidRPr="00C430EC">
              <w:rPr>
                <w:rStyle w:val="FootnoteReference"/>
                <w:rFonts w:asciiTheme="minorHAnsi" w:hAnsiTheme="minorHAnsi" w:cstheme="minorHAnsi"/>
                <w:sz w:val="20"/>
                <w:szCs w:val="20"/>
              </w:rPr>
              <w:footnoteReference w:id="12"/>
            </w:r>
            <w:r w:rsidRPr="00C430EC">
              <w:rPr>
                <w:rFonts w:asciiTheme="minorHAnsi" w:hAnsiTheme="minorHAnsi" w:cstheme="minorHAnsi"/>
                <w:sz w:val="20"/>
                <w:szCs w:val="20"/>
                <w:vertAlign w:val="superscript"/>
              </w:rPr>
              <w:t xml:space="preserve">, </w:t>
            </w:r>
            <w:r w:rsidRPr="00C430EC">
              <w:rPr>
                <w:rStyle w:val="FootnoteReference"/>
                <w:rFonts w:asciiTheme="minorHAnsi" w:hAnsiTheme="minorHAnsi" w:cstheme="minorHAnsi"/>
                <w:sz w:val="20"/>
                <w:szCs w:val="20"/>
              </w:rPr>
              <w:footnoteReference w:id="13"/>
            </w:r>
          </w:p>
        </w:tc>
        <w:tc>
          <w:tcPr>
            <w:tcW w:w="1250" w:type="pct"/>
            <w:shd w:val="clear" w:color="auto" w:fill="F2F2F2" w:themeFill="background1" w:themeFillShade="F2"/>
          </w:tcPr>
          <w:p w:rsidR="007F69EF" w:rsidRPr="00C430EC" w:rsidRDefault="007F69EF" w:rsidP="00FF1628">
            <w:pPr>
              <w:rPr>
                <w:rFonts w:asciiTheme="minorHAnsi" w:hAnsiTheme="minorHAnsi" w:cstheme="minorHAnsi"/>
                <w:sz w:val="20"/>
                <w:szCs w:val="20"/>
              </w:rPr>
            </w:pPr>
            <w:r w:rsidRPr="00C430EC">
              <w:rPr>
                <w:rFonts w:asciiTheme="minorHAnsi" w:hAnsiTheme="minorHAnsi" w:cstheme="minorHAnsi"/>
                <w:sz w:val="20"/>
                <w:szCs w:val="20"/>
              </w:rPr>
              <w:t>x</w:t>
            </w:r>
          </w:p>
        </w:tc>
      </w:tr>
      <w:tr w:rsidR="007F69EF" w:rsidRPr="00C430EC" w:rsidTr="0059274A">
        <w:tc>
          <w:tcPr>
            <w:tcW w:w="1434" w:type="pct"/>
            <w:vMerge/>
            <w:shd w:val="clear" w:color="auto" w:fill="F2F2F2" w:themeFill="background1" w:themeFillShade="F2"/>
          </w:tcPr>
          <w:p w:rsidR="007F69EF" w:rsidRPr="00C430EC" w:rsidRDefault="007F69EF" w:rsidP="00FF1628">
            <w:pPr>
              <w:rPr>
                <w:rFonts w:asciiTheme="minorHAnsi" w:hAnsiTheme="minorHAnsi" w:cstheme="minorHAnsi"/>
                <w:sz w:val="20"/>
                <w:szCs w:val="20"/>
              </w:rPr>
            </w:pPr>
          </w:p>
        </w:tc>
        <w:tc>
          <w:tcPr>
            <w:tcW w:w="1446" w:type="pct"/>
            <w:shd w:val="clear" w:color="auto" w:fill="F2F2F2" w:themeFill="background1" w:themeFillShade="F2"/>
          </w:tcPr>
          <w:p w:rsidR="007F69EF" w:rsidRPr="00C430EC" w:rsidRDefault="007F69EF" w:rsidP="00FF1628">
            <w:pPr>
              <w:rPr>
                <w:rFonts w:asciiTheme="minorHAnsi" w:hAnsiTheme="minorHAnsi" w:cstheme="minorHAnsi"/>
                <w:sz w:val="20"/>
                <w:szCs w:val="20"/>
              </w:rPr>
            </w:pPr>
            <w:r w:rsidRPr="00C430EC">
              <w:rPr>
                <w:rFonts w:asciiTheme="minorHAnsi" w:hAnsiTheme="minorHAnsi" w:cstheme="minorHAnsi"/>
                <w:sz w:val="20"/>
                <w:szCs w:val="20"/>
              </w:rPr>
              <w:t>Prior distributions</w:t>
            </w:r>
          </w:p>
        </w:tc>
        <w:tc>
          <w:tcPr>
            <w:tcW w:w="870" w:type="pct"/>
            <w:shd w:val="clear" w:color="auto" w:fill="F2F2F2" w:themeFill="background1" w:themeFillShade="F2"/>
          </w:tcPr>
          <w:p w:rsidR="007F69EF" w:rsidRPr="00C430EC" w:rsidRDefault="007F69EF" w:rsidP="00FF1628">
            <w:pPr>
              <w:rPr>
                <w:rFonts w:asciiTheme="minorHAnsi" w:hAnsiTheme="minorHAnsi" w:cstheme="minorHAnsi"/>
                <w:sz w:val="20"/>
                <w:szCs w:val="20"/>
              </w:rPr>
            </w:pPr>
          </w:p>
        </w:tc>
        <w:tc>
          <w:tcPr>
            <w:tcW w:w="1250" w:type="pct"/>
            <w:shd w:val="clear" w:color="auto" w:fill="F2F2F2" w:themeFill="background1" w:themeFillShade="F2"/>
          </w:tcPr>
          <w:p w:rsidR="007F69EF" w:rsidRPr="00C430EC" w:rsidRDefault="007F69EF" w:rsidP="00FF1628">
            <w:pPr>
              <w:rPr>
                <w:rFonts w:asciiTheme="minorHAnsi" w:hAnsiTheme="minorHAnsi" w:cstheme="minorHAnsi"/>
                <w:sz w:val="20"/>
                <w:szCs w:val="20"/>
              </w:rPr>
            </w:pPr>
            <w:r w:rsidRPr="00C430EC">
              <w:rPr>
                <w:rFonts w:asciiTheme="minorHAnsi" w:hAnsiTheme="minorHAnsi" w:cstheme="minorHAnsi"/>
                <w:sz w:val="20"/>
                <w:szCs w:val="20"/>
              </w:rPr>
              <w:t>x</w:t>
            </w:r>
          </w:p>
        </w:tc>
      </w:tr>
      <w:tr w:rsidR="007F69EF" w:rsidRPr="00C430EC" w:rsidTr="0059274A">
        <w:tc>
          <w:tcPr>
            <w:tcW w:w="1434" w:type="pct"/>
            <w:vMerge/>
            <w:shd w:val="clear" w:color="auto" w:fill="F2F2F2" w:themeFill="background1" w:themeFillShade="F2"/>
          </w:tcPr>
          <w:p w:rsidR="007F69EF" w:rsidRPr="00C430EC" w:rsidRDefault="007F69EF" w:rsidP="00FF1628">
            <w:pPr>
              <w:rPr>
                <w:rFonts w:asciiTheme="minorHAnsi" w:hAnsiTheme="minorHAnsi" w:cstheme="minorHAnsi"/>
                <w:sz w:val="20"/>
                <w:szCs w:val="20"/>
              </w:rPr>
            </w:pPr>
          </w:p>
        </w:tc>
        <w:tc>
          <w:tcPr>
            <w:tcW w:w="1446" w:type="pct"/>
            <w:shd w:val="clear" w:color="auto" w:fill="F2F2F2" w:themeFill="background1" w:themeFillShade="F2"/>
          </w:tcPr>
          <w:p w:rsidR="007F69EF" w:rsidRPr="00C430EC" w:rsidRDefault="007F69EF" w:rsidP="00FF1628">
            <w:pPr>
              <w:rPr>
                <w:rFonts w:asciiTheme="minorHAnsi" w:hAnsiTheme="minorHAnsi" w:cstheme="minorHAnsi"/>
                <w:sz w:val="20"/>
                <w:szCs w:val="20"/>
              </w:rPr>
            </w:pPr>
            <w:r w:rsidRPr="00C430EC">
              <w:rPr>
                <w:rFonts w:asciiTheme="minorHAnsi" w:hAnsiTheme="minorHAnsi" w:cstheme="minorHAnsi"/>
                <w:sz w:val="20"/>
                <w:szCs w:val="20"/>
              </w:rPr>
              <w:t>Mixture models</w:t>
            </w:r>
          </w:p>
        </w:tc>
        <w:tc>
          <w:tcPr>
            <w:tcW w:w="870" w:type="pct"/>
            <w:shd w:val="clear" w:color="auto" w:fill="F2F2F2" w:themeFill="background1" w:themeFillShade="F2"/>
          </w:tcPr>
          <w:p w:rsidR="007F69EF" w:rsidRPr="00C430EC" w:rsidRDefault="007F69EF" w:rsidP="00FF1628">
            <w:pPr>
              <w:rPr>
                <w:rFonts w:asciiTheme="minorHAnsi" w:hAnsiTheme="minorHAnsi" w:cstheme="minorHAnsi"/>
                <w:sz w:val="20"/>
                <w:szCs w:val="20"/>
              </w:rPr>
            </w:pPr>
          </w:p>
        </w:tc>
        <w:tc>
          <w:tcPr>
            <w:tcW w:w="1250" w:type="pct"/>
            <w:shd w:val="clear" w:color="auto" w:fill="F2F2F2" w:themeFill="background1" w:themeFillShade="F2"/>
          </w:tcPr>
          <w:p w:rsidR="007F69EF" w:rsidRPr="00C430EC" w:rsidRDefault="007F69EF" w:rsidP="00FF1628">
            <w:pPr>
              <w:rPr>
                <w:rFonts w:asciiTheme="minorHAnsi" w:hAnsiTheme="minorHAnsi" w:cstheme="minorHAnsi"/>
                <w:sz w:val="20"/>
                <w:szCs w:val="20"/>
              </w:rPr>
            </w:pPr>
            <w:r w:rsidRPr="00C430EC">
              <w:rPr>
                <w:rFonts w:asciiTheme="minorHAnsi" w:hAnsiTheme="minorHAnsi" w:cstheme="minorHAnsi"/>
                <w:sz w:val="20"/>
                <w:szCs w:val="20"/>
              </w:rPr>
              <w:t>x</w:t>
            </w:r>
          </w:p>
        </w:tc>
      </w:tr>
      <w:tr w:rsidR="007F69EF" w:rsidRPr="00C430EC" w:rsidTr="0059274A">
        <w:tc>
          <w:tcPr>
            <w:tcW w:w="1434" w:type="pct"/>
            <w:vMerge w:val="restart"/>
          </w:tcPr>
          <w:p w:rsidR="007F69EF" w:rsidRPr="00C430EC" w:rsidRDefault="007F69EF" w:rsidP="00731BFE">
            <w:pPr>
              <w:rPr>
                <w:rFonts w:asciiTheme="minorHAnsi" w:hAnsiTheme="minorHAnsi" w:cstheme="minorHAnsi"/>
                <w:sz w:val="20"/>
                <w:szCs w:val="20"/>
              </w:rPr>
            </w:pPr>
            <w:r w:rsidRPr="00C430EC">
              <w:rPr>
                <w:rFonts w:asciiTheme="minorHAnsi" w:hAnsiTheme="minorHAnsi" w:cstheme="minorHAnsi"/>
                <w:sz w:val="20"/>
                <w:szCs w:val="20"/>
              </w:rPr>
              <w:t>Covariate types</w:t>
            </w:r>
          </w:p>
        </w:tc>
        <w:tc>
          <w:tcPr>
            <w:tcW w:w="1446" w:type="pct"/>
          </w:tcPr>
          <w:p w:rsidR="007F69EF" w:rsidRPr="00C430EC" w:rsidRDefault="007F69EF" w:rsidP="0059274A">
            <w:pPr>
              <w:rPr>
                <w:rFonts w:asciiTheme="minorHAnsi" w:hAnsiTheme="minorHAnsi" w:cstheme="minorHAnsi"/>
                <w:sz w:val="20"/>
                <w:szCs w:val="20"/>
              </w:rPr>
            </w:pPr>
            <w:r w:rsidRPr="00C430EC">
              <w:rPr>
                <w:rFonts w:asciiTheme="minorHAnsi" w:hAnsiTheme="minorHAnsi" w:cstheme="minorHAnsi"/>
                <w:sz w:val="20"/>
                <w:szCs w:val="20"/>
              </w:rPr>
              <w:t>Continuous (constant or time-varying)</w:t>
            </w:r>
          </w:p>
        </w:tc>
        <w:tc>
          <w:tcPr>
            <w:tcW w:w="870" w:type="pct"/>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x</w:t>
            </w:r>
          </w:p>
        </w:tc>
        <w:tc>
          <w:tcPr>
            <w:tcW w:w="1250" w:type="pct"/>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x</w:t>
            </w:r>
          </w:p>
        </w:tc>
      </w:tr>
      <w:tr w:rsidR="007F69EF" w:rsidRPr="00C430EC" w:rsidTr="000363CA">
        <w:trPr>
          <w:trHeight w:val="241"/>
        </w:trPr>
        <w:tc>
          <w:tcPr>
            <w:tcW w:w="1434" w:type="pct"/>
            <w:vMerge/>
          </w:tcPr>
          <w:p w:rsidR="007F69EF" w:rsidRPr="00C430EC" w:rsidRDefault="007F69EF" w:rsidP="00303998">
            <w:pPr>
              <w:rPr>
                <w:rFonts w:asciiTheme="minorHAnsi" w:hAnsiTheme="minorHAnsi" w:cstheme="minorHAnsi"/>
                <w:sz w:val="20"/>
                <w:szCs w:val="20"/>
              </w:rPr>
            </w:pPr>
          </w:p>
        </w:tc>
        <w:tc>
          <w:tcPr>
            <w:tcW w:w="1446" w:type="pct"/>
          </w:tcPr>
          <w:p w:rsidR="007F69EF" w:rsidRPr="00C430EC" w:rsidRDefault="007F69EF" w:rsidP="00472963">
            <w:pPr>
              <w:rPr>
                <w:rFonts w:asciiTheme="minorHAnsi" w:hAnsiTheme="minorHAnsi" w:cstheme="minorHAnsi"/>
                <w:sz w:val="20"/>
                <w:szCs w:val="20"/>
              </w:rPr>
            </w:pPr>
            <w:r w:rsidRPr="00C430EC">
              <w:rPr>
                <w:rFonts w:asciiTheme="minorHAnsi" w:hAnsiTheme="minorHAnsi" w:cstheme="minorHAnsi"/>
                <w:sz w:val="20"/>
                <w:szCs w:val="20"/>
              </w:rPr>
              <w:t>Categorical</w:t>
            </w:r>
          </w:p>
        </w:tc>
        <w:tc>
          <w:tcPr>
            <w:tcW w:w="870" w:type="pct"/>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x</w:t>
            </w:r>
          </w:p>
        </w:tc>
        <w:tc>
          <w:tcPr>
            <w:tcW w:w="1250" w:type="pct"/>
          </w:tcPr>
          <w:p w:rsidR="007F69EF" w:rsidRPr="00C430EC" w:rsidRDefault="007F69EF" w:rsidP="00D221D9">
            <w:pPr>
              <w:rPr>
                <w:rFonts w:asciiTheme="minorHAnsi" w:hAnsiTheme="minorHAnsi" w:cstheme="minorHAnsi"/>
                <w:sz w:val="20"/>
                <w:szCs w:val="20"/>
              </w:rPr>
            </w:pPr>
            <w:r w:rsidRPr="00C430EC">
              <w:rPr>
                <w:rFonts w:asciiTheme="minorHAnsi" w:hAnsiTheme="minorHAnsi" w:cstheme="minorHAnsi"/>
                <w:sz w:val="20"/>
                <w:szCs w:val="20"/>
              </w:rPr>
              <w:t>x</w:t>
            </w:r>
          </w:p>
        </w:tc>
      </w:tr>
    </w:tbl>
    <w:p w:rsidR="007F69EF" w:rsidRPr="000363CA" w:rsidRDefault="007F69EF" w:rsidP="00A83351">
      <w:pPr>
        <w:rPr>
          <w:rFonts w:asciiTheme="minorHAnsi" w:hAnsiTheme="minorHAnsi"/>
          <w:sz w:val="16"/>
          <w:szCs w:val="16"/>
        </w:rPr>
      </w:pPr>
    </w:p>
    <w:p w:rsidR="009D285D" w:rsidRDefault="009D285D" w:rsidP="00FD0153">
      <w:pPr>
        <w:pStyle w:val="Heading1"/>
        <w:sectPr w:rsidR="009D285D" w:rsidSect="00C430EC">
          <w:pgSz w:w="15840" w:h="12240" w:orient="landscape"/>
          <w:pgMar w:top="1440" w:right="1440" w:bottom="1440" w:left="1440" w:header="720" w:footer="720" w:gutter="0"/>
          <w:cols w:space="720"/>
          <w:docGrid w:linePitch="272"/>
        </w:sectPr>
      </w:pPr>
    </w:p>
    <w:p w:rsidR="00FD0153" w:rsidRDefault="00FD0153" w:rsidP="00FD0153">
      <w:pPr>
        <w:pStyle w:val="Heading1"/>
      </w:pPr>
      <w:bookmarkStart w:id="30" w:name="_Toc437557470"/>
      <w:r>
        <w:lastRenderedPageBreak/>
        <w:t>Future MDL plans:</w:t>
      </w:r>
      <w:bookmarkEnd w:id="30"/>
    </w:p>
    <w:p w:rsidR="00FD0153" w:rsidRDefault="00FD0153" w:rsidP="00FD0153">
      <w:pPr>
        <w:pStyle w:val="Heading2"/>
      </w:pPr>
      <w:bookmarkStart w:id="31" w:name="_Toc437557471"/>
      <w:r>
        <w:t>Introduction</w:t>
      </w:r>
      <w:bookmarkEnd w:id="31"/>
    </w:p>
    <w:p w:rsidR="00FD0153" w:rsidRDefault="00FD0153" w:rsidP="009D285D">
      <w:r>
        <w:t xml:space="preserve">Future versions of MDL will extend currently released functionality, scope of data types, parameter features, </w:t>
      </w:r>
      <w:proofErr w:type="gramStart"/>
      <w:r>
        <w:t>model</w:t>
      </w:r>
      <w:proofErr w:type="gramEnd"/>
      <w:r>
        <w:t xml:space="preserve"> and task types. We will endeavour to address limitations and workarounds in MDL for the Public Beta Release and provide a more full featured language.</w:t>
      </w:r>
    </w:p>
    <w:p w:rsidR="00FD0153" w:rsidRDefault="00FD0153" w:rsidP="009D285D">
      <w:r>
        <w:t>Some features described below are already well advanced in definition of MDL but were not able to be implemented fully in time for the Public Beta Release. Others will need more work to fully define and specify how these features will be implemented in MDL.</w:t>
      </w:r>
    </w:p>
    <w:p w:rsidR="00FD0153" w:rsidRDefault="00FD0153" w:rsidP="009D285D">
      <w:r>
        <w:t>It is difficult to guarantee which features will be present in future releases due to limitations of time and resource within the project. The following chapter gives the user some idea of the scope of intended features for future release.</w:t>
      </w:r>
    </w:p>
    <w:p w:rsidR="00FD0153" w:rsidRDefault="00FD0153" w:rsidP="00FD0153">
      <w:pPr>
        <w:pStyle w:val="Heading2"/>
      </w:pPr>
      <w:bookmarkStart w:id="32" w:name="_Toc437557472"/>
      <w:r>
        <w:t>General features</w:t>
      </w:r>
      <w:bookmarkEnd w:id="32"/>
    </w:p>
    <w:p w:rsidR="00FD0153" w:rsidRDefault="00FD0153" w:rsidP="009D285D">
      <w:r>
        <w:t>We aim to support a process of annotation of the MDL model which will facilitate upload of annotation information to the DDMoRe model repository.</w:t>
      </w:r>
    </w:p>
    <w:p w:rsidR="00FD0153" w:rsidRPr="00761569" w:rsidRDefault="00FD0153" w:rsidP="009D285D">
      <w:r>
        <w:t xml:space="preserve">This will include annotation of units. </w:t>
      </w:r>
    </w:p>
    <w:p w:rsidR="00FD0153" w:rsidRDefault="00FD0153" w:rsidP="00FD0153">
      <w:pPr>
        <w:pStyle w:val="Heading2"/>
      </w:pPr>
      <w:bookmarkStart w:id="33" w:name="_Toc437557473"/>
      <w:r>
        <w:t>Data Object</w:t>
      </w:r>
      <w:bookmarkEnd w:id="33"/>
    </w:p>
    <w:p w:rsidR="00FD0153" w:rsidRDefault="00FD0153" w:rsidP="009D285D">
      <w:r>
        <w:t>We anticipate the future versions of MDL will support:</w:t>
      </w:r>
    </w:p>
    <w:p w:rsidR="00FD0153" w:rsidRDefault="00FD0153" w:rsidP="00FD0153">
      <w:pPr>
        <w:pStyle w:val="Heading3"/>
      </w:pPr>
      <w:bookmarkStart w:id="34" w:name="_Toc437557474"/>
      <w:r>
        <w:t>DATA_INPUT_VARIABLES block</w:t>
      </w:r>
      <w:bookmarkEnd w:id="34"/>
    </w:p>
    <w:p w:rsidR="00FD0153" w:rsidRPr="009B555F" w:rsidRDefault="00FD0153" w:rsidP="00FD0153">
      <w:pPr>
        <w:pStyle w:val="ListParagraph"/>
        <w:numPr>
          <w:ilvl w:val="0"/>
          <w:numId w:val="42"/>
        </w:numPr>
      </w:pPr>
      <w:r>
        <w:t>Extend the support for NONMEM standard features of data specification:</w:t>
      </w:r>
    </w:p>
    <w:p w:rsidR="00FD0153" w:rsidRPr="009B555F" w:rsidRDefault="00FD0153" w:rsidP="00FD0153">
      <w:pPr>
        <w:pStyle w:val="ListParagraph"/>
        <w:numPr>
          <w:ilvl w:val="0"/>
          <w:numId w:val="42"/>
        </w:numPr>
      </w:pPr>
      <w:r w:rsidRPr="009B555F">
        <w:t>Reset compartment</w:t>
      </w:r>
    </w:p>
    <w:p w:rsidR="00FD0153" w:rsidRPr="009B555F" w:rsidRDefault="00FD0153" w:rsidP="00FD0153">
      <w:pPr>
        <w:pStyle w:val="ListParagraph"/>
        <w:numPr>
          <w:ilvl w:val="0"/>
          <w:numId w:val="42"/>
        </w:numPr>
      </w:pPr>
      <w:r w:rsidRPr="009B555F">
        <w:t>Infusion rate / duration estimation</w:t>
      </w:r>
    </w:p>
    <w:p w:rsidR="00FD0153" w:rsidRDefault="00FD0153" w:rsidP="00FD0153">
      <w:pPr>
        <w:pStyle w:val="ListParagraph"/>
        <w:numPr>
          <w:ilvl w:val="0"/>
          <w:numId w:val="42"/>
        </w:numPr>
      </w:pPr>
      <w:r w:rsidRPr="009B555F">
        <w:t>Support for EVID</w:t>
      </w:r>
    </w:p>
    <w:p w:rsidR="00FD0153" w:rsidRPr="009B555F" w:rsidRDefault="00FD0153" w:rsidP="00FD0153">
      <w:pPr>
        <w:pStyle w:val="ListParagraph"/>
        <w:numPr>
          <w:ilvl w:val="0"/>
          <w:numId w:val="42"/>
        </w:numPr>
      </w:pPr>
      <w:r>
        <w:t>Improved support for defining time-dependent covariates or regressors.</w:t>
      </w:r>
    </w:p>
    <w:p w:rsidR="00FD0153" w:rsidRDefault="00FD0153" w:rsidP="00FD0153">
      <w:pPr>
        <w:pStyle w:val="Heading3"/>
      </w:pPr>
      <w:bookmarkStart w:id="35" w:name="_Toc437557475"/>
      <w:r>
        <w:t>SOURCE block</w:t>
      </w:r>
      <w:bookmarkEnd w:id="35"/>
    </w:p>
    <w:p w:rsidR="00FD0153" w:rsidRDefault="00FD0153" w:rsidP="00FD0153">
      <w:pPr>
        <w:pStyle w:val="ListParagraph"/>
        <w:numPr>
          <w:ilvl w:val="0"/>
          <w:numId w:val="38"/>
        </w:numPr>
      </w:pPr>
      <w:r>
        <w:t>Specification of a “header” row in the dataset providing data column names. This would then mean that the DATA_INPUT_VARIABLES block need not specify data columns in order and that any data column not appearing in DATA_INPUT_VARIABLES would automatically have “use is ignore”.</w:t>
      </w:r>
    </w:p>
    <w:p w:rsidR="00FD0153" w:rsidRDefault="00FD0153" w:rsidP="00FD0153">
      <w:pPr>
        <w:pStyle w:val="ListParagraph"/>
        <w:numPr>
          <w:ilvl w:val="0"/>
          <w:numId w:val="38"/>
        </w:numPr>
      </w:pPr>
      <w:r>
        <w:t>Specification of a number of rows to skip before reading the data file</w:t>
      </w:r>
    </w:p>
    <w:p w:rsidR="00FD0153" w:rsidRDefault="00FD0153" w:rsidP="00FD0153">
      <w:pPr>
        <w:pStyle w:val="ListParagraph"/>
        <w:numPr>
          <w:ilvl w:val="0"/>
          <w:numId w:val="38"/>
        </w:numPr>
      </w:pPr>
      <w:r>
        <w:t>Additional input data formats (beyond CSV to include e.g. SAS transport files)</w:t>
      </w:r>
    </w:p>
    <w:p w:rsidR="00FD0153" w:rsidRDefault="00FD0153" w:rsidP="00FD0153">
      <w:pPr>
        <w:pStyle w:val="ListParagraph"/>
        <w:numPr>
          <w:ilvl w:val="0"/>
          <w:numId w:val="38"/>
        </w:numPr>
      </w:pPr>
      <w:r>
        <w:t>Additional data structures (beyond nonmemFormat)</w:t>
      </w:r>
    </w:p>
    <w:p w:rsidR="00FD0153" w:rsidRDefault="00FD0153" w:rsidP="00FD0153">
      <w:pPr>
        <w:pStyle w:val="ListParagraph"/>
        <w:numPr>
          <w:ilvl w:val="0"/>
          <w:numId w:val="38"/>
        </w:numPr>
      </w:pPr>
      <w:r>
        <w:t xml:space="preserve">Inline data – data defined in column or R named list format. </w:t>
      </w:r>
    </w:p>
    <w:p w:rsidR="00FD0153" w:rsidRDefault="00FD0153" w:rsidP="00FD0153">
      <w:pPr>
        <w:pStyle w:val="ListParagraph"/>
        <w:numPr>
          <w:ilvl w:val="0"/>
          <w:numId w:val="38"/>
        </w:numPr>
      </w:pPr>
      <w:r>
        <w:t>Data defined through an R script.</w:t>
      </w:r>
    </w:p>
    <w:p w:rsidR="00FD0153" w:rsidRDefault="00FD0153" w:rsidP="00FD0153">
      <w:pPr>
        <w:pStyle w:val="Heading2"/>
      </w:pPr>
      <w:bookmarkStart w:id="36" w:name="_Toc437557476"/>
      <w:r>
        <w:t>Parameter Object</w:t>
      </w:r>
      <w:bookmarkEnd w:id="36"/>
    </w:p>
    <w:p w:rsidR="00FD0153" w:rsidRDefault="00FD0153" w:rsidP="009D285D">
      <w:r>
        <w:t>We anticipate the future versions of MDL will support:</w:t>
      </w:r>
    </w:p>
    <w:p w:rsidR="00FD0153" w:rsidRPr="00C90313" w:rsidRDefault="00FD0153" w:rsidP="009D285D"/>
    <w:p w:rsidR="00FD0153" w:rsidRDefault="00FD0153" w:rsidP="00FD0153">
      <w:pPr>
        <w:pStyle w:val="Heading3"/>
      </w:pPr>
      <w:bookmarkStart w:id="37" w:name="_Toc437557477"/>
      <w:r>
        <w:lastRenderedPageBreak/>
        <w:t>STRUCTURAL and VARIABILITY block</w:t>
      </w:r>
      <w:bookmarkEnd w:id="37"/>
    </w:p>
    <w:p w:rsidR="00FD0153" w:rsidRDefault="00FD0153" w:rsidP="00FD0153">
      <w:pPr>
        <w:pStyle w:val="ListParagraph"/>
        <w:numPr>
          <w:ilvl w:val="0"/>
          <w:numId w:val="39"/>
        </w:numPr>
      </w:pPr>
      <w:r>
        <w:t>Vector and matrix support for STRUCTURAL and VARIABILITY blocks to enable specification of multivariate distributions.</w:t>
      </w:r>
    </w:p>
    <w:p w:rsidR="00FD0153" w:rsidRDefault="00FD0153" w:rsidP="00FD0153">
      <w:pPr>
        <w:pStyle w:val="ListParagraph"/>
        <w:numPr>
          <w:ilvl w:val="0"/>
          <w:numId w:val="39"/>
        </w:numPr>
      </w:pPr>
      <w:r>
        <w:t>Specification of a superset of parameters in the Parameter Object which would apply across more than one model, with the Model Object then containing component models which would have their own parameters, for example a PK component model and a PD component model.</w:t>
      </w:r>
    </w:p>
    <w:p w:rsidR="00FD0153" w:rsidRDefault="00FD0153" w:rsidP="00FD0153">
      <w:pPr>
        <w:pStyle w:val="Heading3"/>
      </w:pPr>
      <w:bookmarkStart w:id="38" w:name="_Toc437557478"/>
      <w:r>
        <w:t>VARIABILITY block</w:t>
      </w:r>
      <w:bookmarkEnd w:id="38"/>
    </w:p>
    <w:p w:rsidR="00FD0153" w:rsidRPr="00FE4B4D" w:rsidRDefault="00FD0153" w:rsidP="00FD0153">
      <w:pPr>
        <w:pStyle w:val="ListParagraph"/>
        <w:numPr>
          <w:ilvl w:val="0"/>
          <w:numId w:val="39"/>
        </w:numPr>
      </w:pPr>
      <w:r>
        <w:t>Matrix support within the VARIABILITY block to enable full specification of variance-covariance and standard deviation-correlation matrices.</w:t>
      </w:r>
    </w:p>
    <w:p w:rsidR="00FD0153" w:rsidRDefault="00FD0153" w:rsidP="00FD0153">
      <w:pPr>
        <w:pStyle w:val="Heading2"/>
      </w:pPr>
      <w:bookmarkStart w:id="39" w:name="_Toc437557479"/>
      <w:r>
        <w:t>Model Object</w:t>
      </w:r>
      <w:bookmarkEnd w:id="39"/>
    </w:p>
    <w:p w:rsidR="00FD0153" w:rsidRDefault="00FD0153" w:rsidP="009D285D">
      <w:r>
        <w:t>We anticipate the future versions of MDL will support:</w:t>
      </w:r>
    </w:p>
    <w:p w:rsidR="00FD0153" w:rsidRDefault="00FD0153" w:rsidP="00FD0153">
      <w:pPr>
        <w:pStyle w:val="Heading3"/>
      </w:pPr>
      <w:bookmarkStart w:id="40" w:name="_Toc437557480"/>
      <w:r>
        <w:t>RANDOM_VARIABLE_DEFINITION block</w:t>
      </w:r>
      <w:bookmarkEnd w:id="40"/>
    </w:p>
    <w:p w:rsidR="00FD0153" w:rsidRDefault="00FD0153" w:rsidP="00FD0153">
      <w:pPr>
        <w:pStyle w:val="ListParagraph"/>
        <w:numPr>
          <w:ilvl w:val="0"/>
          <w:numId w:val="39"/>
        </w:numPr>
        <w:spacing w:after="0"/>
      </w:pPr>
      <w:r>
        <w:t xml:space="preserve">Allowing the user to define individual parameter distributions (e.g. CL, V, </w:t>
      </w:r>
      <w:proofErr w:type="gramStart"/>
      <w:r>
        <w:t>KA</w:t>
      </w:r>
      <w:proofErr w:type="gramEnd"/>
      <w:r>
        <w:t>), covariates distributions.</w:t>
      </w:r>
    </w:p>
    <w:p w:rsidR="00FD0153" w:rsidRDefault="00FD0153" w:rsidP="00FD0153">
      <w:pPr>
        <w:pStyle w:val="ListParagraph"/>
        <w:numPr>
          <w:ilvl w:val="0"/>
          <w:numId w:val="39"/>
        </w:numPr>
        <w:spacing w:after="0"/>
      </w:pPr>
      <w:r>
        <w:t>Future versions of MDL will use the Prob-Onto ontology of random variable distributions as defined in PharmML. This will enable a wider range of distributions to be used for between subject variability, residual unexplained variability and prior distributions.</w:t>
      </w:r>
    </w:p>
    <w:p w:rsidR="00FD0153" w:rsidRDefault="00FD0153" w:rsidP="00FD0153">
      <w:pPr>
        <w:pStyle w:val="Heading3"/>
      </w:pPr>
      <w:bookmarkStart w:id="41" w:name="_Toc437557481"/>
      <w:r>
        <w:t>COVARIATES block</w:t>
      </w:r>
      <w:bookmarkEnd w:id="41"/>
    </w:p>
    <w:p w:rsidR="00FD0153" w:rsidRDefault="00FD0153" w:rsidP="00FD0153">
      <w:pPr>
        <w:pStyle w:val="ListParagraph"/>
        <w:numPr>
          <w:ilvl w:val="0"/>
          <w:numId w:val="39"/>
        </w:numPr>
      </w:pPr>
      <w:r>
        <w:t>Interpolation in covariates / regressors through use of interpolation functions.</w:t>
      </w:r>
    </w:p>
    <w:p w:rsidR="00FD0153" w:rsidRDefault="00FD0153" w:rsidP="00FD0153">
      <w:pPr>
        <w:pStyle w:val="ListParagraph"/>
        <w:numPr>
          <w:ilvl w:val="0"/>
          <w:numId w:val="39"/>
        </w:numPr>
        <w:spacing w:after="0"/>
      </w:pPr>
      <w:r>
        <w:t>Improved support for time-varying covariates / regressors to ensure that translation to target software is robust.</w:t>
      </w:r>
    </w:p>
    <w:p w:rsidR="00FD0153" w:rsidRDefault="00FD0153" w:rsidP="00FD0153">
      <w:pPr>
        <w:pStyle w:val="ListParagraph"/>
        <w:numPr>
          <w:ilvl w:val="0"/>
          <w:numId w:val="39"/>
        </w:numPr>
        <w:spacing w:after="0"/>
      </w:pPr>
      <w:r>
        <w:t xml:space="preserve">Specification of covariate models including error in measurement of covariates, uncertainty in dose amounts or dose times or observation times. </w:t>
      </w:r>
    </w:p>
    <w:p w:rsidR="00FD0153" w:rsidRDefault="00FD0153" w:rsidP="00FD0153">
      <w:pPr>
        <w:pStyle w:val="Heading3"/>
      </w:pPr>
      <w:bookmarkStart w:id="42" w:name="_Toc437557482"/>
      <w:r>
        <w:t>MODEL_PREDICTION block</w:t>
      </w:r>
      <w:bookmarkEnd w:id="42"/>
    </w:p>
    <w:p w:rsidR="00FD0153" w:rsidRDefault="00FD0153" w:rsidP="00FD0153">
      <w:pPr>
        <w:pStyle w:val="ListParagraph"/>
        <w:numPr>
          <w:ilvl w:val="0"/>
          <w:numId w:val="41"/>
        </w:numPr>
      </w:pPr>
      <w:r>
        <w:t xml:space="preserve">Definition of the structural model using “one line” PK and PD library models. </w:t>
      </w:r>
    </w:p>
    <w:p w:rsidR="00FD0153" w:rsidRDefault="00FD0153" w:rsidP="00FD0153">
      <w:pPr>
        <w:pStyle w:val="ListParagraph"/>
        <w:numPr>
          <w:ilvl w:val="0"/>
          <w:numId w:val="41"/>
        </w:numPr>
      </w:pPr>
      <w:r>
        <w:t>Mapping of standard models (specified via COMPARTMENTS and the PK library models described above) to closed-form solutions in target software (where these are available)</w:t>
      </w:r>
    </w:p>
    <w:p w:rsidR="00FD0153" w:rsidRDefault="00FD0153" w:rsidP="00FD0153">
      <w:pPr>
        <w:pStyle w:val="ListParagraph"/>
        <w:numPr>
          <w:ilvl w:val="0"/>
          <w:numId w:val="41"/>
        </w:numPr>
      </w:pPr>
      <w:r>
        <w:t>The ability to combine COMPARTMENT and DEQ specification of structural models.</w:t>
      </w:r>
    </w:p>
    <w:p w:rsidR="00FD0153" w:rsidRDefault="00FD0153" w:rsidP="00FD0153">
      <w:pPr>
        <w:pStyle w:val="ListParagraph"/>
        <w:numPr>
          <w:ilvl w:val="0"/>
          <w:numId w:val="41"/>
        </w:numPr>
      </w:pPr>
      <w:r>
        <w:t>The ability to specify mixture models.</w:t>
      </w:r>
    </w:p>
    <w:p w:rsidR="00FD0153" w:rsidRPr="00C90313" w:rsidRDefault="00FD0153" w:rsidP="00FD0153">
      <w:pPr>
        <w:pStyle w:val="ListParagraph"/>
        <w:numPr>
          <w:ilvl w:val="0"/>
          <w:numId w:val="41"/>
        </w:numPr>
      </w:pPr>
    </w:p>
    <w:p w:rsidR="00FD0153" w:rsidRDefault="00FD0153" w:rsidP="00FD0153">
      <w:pPr>
        <w:pStyle w:val="Heading3"/>
      </w:pPr>
      <w:bookmarkStart w:id="43" w:name="_Toc437557483"/>
      <w:r>
        <w:t>OBSERVATION block</w:t>
      </w:r>
      <w:bookmarkEnd w:id="43"/>
    </w:p>
    <w:p w:rsidR="00FD0153" w:rsidRDefault="00FD0153" w:rsidP="009D285D">
      <w:r>
        <w:t>Future versions of MDL will use the Prob-Onto ontology of random variable distributions as defined in PharmML.  This will extend the range of different observation distributions which can be encoded in MDL.</w:t>
      </w:r>
    </w:p>
    <w:p w:rsidR="00FD0153" w:rsidRDefault="00FD0153" w:rsidP="00FD0153">
      <w:pPr>
        <w:pStyle w:val="Heading4"/>
      </w:pPr>
      <w:r>
        <w:lastRenderedPageBreak/>
        <w:t>Binary data</w:t>
      </w:r>
    </w:p>
    <w:p w:rsidR="00FD0153" w:rsidRDefault="00FD0153" w:rsidP="009D285D">
      <w:r>
        <w:t>In this version of MDL, binary data (where outcomes are 0, 1 in the observed data) are encoded as categorical outcomes with two categories. Future versions of MDL will be able to use the Prob-Onto definitions of Bernoulli and Binomial distributions.</w:t>
      </w:r>
    </w:p>
    <w:p w:rsidR="00FD0153" w:rsidRDefault="00FD0153" w:rsidP="009D285D">
      <w:r>
        <w:t>The syntax for Binary data outcomes is</w:t>
      </w:r>
    </w:p>
    <w:p w:rsidR="00FD0153" w:rsidRDefault="00FD0153" w:rsidP="009D285D">
      <w:r>
        <w:t>&lt;&lt;OUTCOME VARIABLE NAME&gt;</w:t>
      </w:r>
      <w:proofErr w:type="gramStart"/>
      <w:r>
        <w:t>&gt; :</w:t>
      </w:r>
      <w:proofErr w:type="gramEnd"/>
      <w:r>
        <w:t xml:space="preserve"> {</w:t>
      </w:r>
      <w:r w:rsidRPr="00486FD2">
        <w:rPr>
          <w:rStyle w:val="keywordChar"/>
        </w:rPr>
        <w:t>type</w:t>
      </w:r>
      <w:r>
        <w:t xml:space="preserve"> is </w:t>
      </w:r>
      <w:r w:rsidRPr="00486FD2">
        <w:rPr>
          <w:rStyle w:val="enumChar"/>
        </w:rPr>
        <w:t>discrete</w:t>
      </w:r>
      <w:r>
        <w:t xml:space="preserve"> </w:t>
      </w:r>
    </w:p>
    <w:p w:rsidR="00FD0153" w:rsidRDefault="00FD0153" w:rsidP="009D285D">
      <w:r>
        <w:tab/>
      </w:r>
      <w:r>
        <w:tab/>
      </w:r>
      <w:r>
        <w:tab/>
      </w:r>
      <w:r>
        <w:tab/>
      </w:r>
      <w:proofErr w:type="gramStart"/>
      <w:r>
        <w:t>withCategories{</w:t>
      </w:r>
      <w:proofErr w:type="gramEnd"/>
      <w:r>
        <w:t xml:space="preserve"> &lt;&lt;category1&gt;&gt;, &lt;&lt;category2&gt;&gt; },</w:t>
      </w:r>
    </w:p>
    <w:p w:rsidR="00FD0153" w:rsidRDefault="00FD0153" w:rsidP="009D285D">
      <w:r>
        <w:tab/>
      </w:r>
      <w:r>
        <w:tab/>
      </w:r>
      <w:r>
        <w:tab/>
      </w:r>
      <w:r>
        <w:tab/>
      </w:r>
      <w:proofErr w:type="gramStart"/>
      <w:r w:rsidRPr="00486FD2">
        <w:rPr>
          <w:rStyle w:val="keywordChar"/>
        </w:rPr>
        <w:t>distn</w:t>
      </w:r>
      <w:proofErr w:type="gramEnd"/>
      <w:r>
        <w:t xml:space="preserve"> = Bernoulli(</w:t>
      </w:r>
      <w:r w:rsidRPr="00486FD2">
        <w:rPr>
          <w:rStyle w:val="keywordChar"/>
        </w:rPr>
        <w:t>category</w:t>
      </w:r>
      <w:r>
        <w:t xml:space="preserve"> = &lt;&lt;category1 or category2&gt;&gt;, </w:t>
      </w:r>
    </w:p>
    <w:p w:rsidR="00FD0153" w:rsidRDefault="00FD0153" w:rsidP="009D285D">
      <w:r>
        <w:tab/>
      </w:r>
      <w:r>
        <w:tab/>
      </w:r>
      <w:r>
        <w:tab/>
      </w:r>
      <w:r>
        <w:tab/>
      </w:r>
      <w:r>
        <w:tab/>
      </w:r>
      <w:r>
        <w:tab/>
        <w:t xml:space="preserve">   </w:t>
      </w:r>
      <w:proofErr w:type="gramStart"/>
      <w:r w:rsidRPr="00486FD2">
        <w:rPr>
          <w:rStyle w:val="keywordChar"/>
        </w:rPr>
        <w:t>probability</w:t>
      </w:r>
      <w:proofErr w:type="gramEnd"/>
      <w:r>
        <w:t xml:space="preserve"> = &lt;&lt;VARIABLE NAME&gt;&gt; ) </w:t>
      </w:r>
    </w:p>
    <w:p w:rsidR="00FD0153" w:rsidRDefault="00FD0153" w:rsidP="009D285D">
      <w:r>
        <w:tab/>
      </w:r>
      <w:r>
        <w:tab/>
      </w:r>
      <w:r>
        <w:tab/>
      </w:r>
      <w:r>
        <w:tab/>
        <w:t>}</w:t>
      </w:r>
    </w:p>
    <w:p w:rsidR="00FD0153" w:rsidRDefault="00FD0153" w:rsidP="009D285D"/>
    <w:p w:rsidR="00FD0153" w:rsidRDefault="00FD0153" w:rsidP="009D285D">
      <w:r>
        <w:t xml:space="preserve">For example (again, showing the </w:t>
      </w:r>
      <w:r w:rsidRPr="00486FD2">
        <w:rPr>
          <w:rStyle w:val="BLOCKChar"/>
        </w:rPr>
        <w:t>INDIVIDUAL_VARIABLES</w:t>
      </w:r>
      <w:r>
        <w:t xml:space="preserve">, </w:t>
      </w:r>
      <w:r w:rsidRPr="00486FD2">
        <w:rPr>
          <w:rStyle w:val="BLOCKChar"/>
        </w:rPr>
        <w:t>MODEL_PREDICTION</w:t>
      </w:r>
      <w:r>
        <w:t xml:space="preserve"> and </w:t>
      </w:r>
      <w:r w:rsidRPr="00486FD2">
        <w:rPr>
          <w:rStyle w:val="BLOCKChar"/>
        </w:rPr>
        <w:t>OBSERVATION</w:t>
      </w:r>
      <w:r>
        <w:t xml:space="preserve"> blocks to show the model construction):</w:t>
      </w:r>
    </w:p>
    <w:p w:rsidR="00FD0153" w:rsidRDefault="00FD0153" w:rsidP="00FD0153">
      <w:pPr>
        <w:autoSpaceDE w:val="0"/>
        <w:autoSpaceDN w:val="0"/>
        <w:adjustRightInd w:val="0"/>
        <w:spacing w:after="0"/>
        <w:ind w:left="720"/>
        <w:rPr>
          <w:rFonts w:ascii="Consolas" w:hAnsi="Consolas" w:cs="Consolas"/>
          <w:szCs w:val="20"/>
        </w:rPr>
      </w:pPr>
      <w:r>
        <w:rPr>
          <w:rFonts w:ascii="Consolas" w:hAnsi="Consolas" w:cs="Consolas"/>
          <w:b/>
          <w:bCs/>
          <w:color w:val="7F0055"/>
          <w:szCs w:val="20"/>
        </w:rPr>
        <w:t>INDIVIDUAL_</w:t>
      </w:r>
      <w:proofErr w:type="gramStart"/>
      <w:r>
        <w:rPr>
          <w:rFonts w:ascii="Consolas" w:hAnsi="Consolas" w:cs="Consolas"/>
          <w:b/>
          <w:bCs/>
          <w:color w:val="7F0055"/>
          <w:szCs w:val="20"/>
        </w:rPr>
        <w:t>VARIABLES</w:t>
      </w:r>
      <w:r>
        <w:rPr>
          <w:rFonts w:ascii="Consolas" w:hAnsi="Consolas" w:cs="Consolas"/>
          <w:color w:val="000000"/>
          <w:szCs w:val="20"/>
        </w:rPr>
        <w:t>{</w:t>
      </w:r>
      <w:proofErr w:type="gramEnd"/>
    </w:p>
    <w:p w:rsidR="00FD0153" w:rsidRDefault="00FD0153" w:rsidP="00FD0153">
      <w:pPr>
        <w:autoSpaceDE w:val="0"/>
        <w:autoSpaceDN w:val="0"/>
        <w:adjustRightInd w:val="0"/>
        <w:spacing w:after="0"/>
        <w:ind w:left="720"/>
        <w:rPr>
          <w:rFonts w:ascii="Consolas" w:hAnsi="Consolas" w:cs="Consolas"/>
          <w:color w:val="000000"/>
          <w:szCs w:val="20"/>
        </w:rPr>
      </w:pPr>
      <w:r>
        <w:rPr>
          <w:rFonts w:ascii="Consolas" w:hAnsi="Consolas" w:cs="Consolas"/>
          <w:color w:val="000000"/>
          <w:szCs w:val="20"/>
        </w:rPr>
        <w:t xml:space="preserve">   </w:t>
      </w:r>
      <w:proofErr w:type="gramStart"/>
      <w:r>
        <w:rPr>
          <w:rFonts w:ascii="Consolas" w:hAnsi="Consolas" w:cs="Consolas"/>
          <w:color w:val="000000"/>
          <w:szCs w:val="20"/>
        </w:rPr>
        <w:t>logit(</w:t>
      </w:r>
      <w:proofErr w:type="gramEnd"/>
      <w:r>
        <w:rPr>
          <w:rFonts w:ascii="Consolas" w:hAnsi="Consolas" w:cs="Consolas"/>
          <w:color w:val="000000"/>
          <w:szCs w:val="20"/>
        </w:rPr>
        <w:t>indiv_BASE) = linear(</w:t>
      </w:r>
      <w:r>
        <w:rPr>
          <w:rFonts w:ascii="Consolas" w:hAnsi="Consolas" w:cs="Consolas"/>
          <w:b/>
          <w:bCs/>
          <w:color w:val="7F0055"/>
          <w:szCs w:val="20"/>
        </w:rPr>
        <w:t>pop</w:t>
      </w:r>
      <w:r>
        <w:rPr>
          <w:rFonts w:ascii="Consolas" w:hAnsi="Consolas" w:cs="Consolas"/>
          <w:color w:val="000000"/>
          <w:szCs w:val="20"/>
        </w:rPr>
        <w:t xml:space="preserve">= POP_BASEP, </w:t>
      </w:r>
    </w:p>
    <w:p w:rsidR="00FD0153" w:rsidRDefault="00FD0153" w:rsidP="00FD0153">
      <w:pPr>
        <w:autoSpaceDE w:val="0"/>
        <w:autoSpaceDN w:val="0"/>
        <w:adjustRightInd w:val="0"/>
        <w:spacing w:after="0"/>
        <w:ind w:left="720"/>
        <w:rPr>
          <w:rFonts w:ascii="Consolas" w:hAnsi="Consolas" w:cs="Consolas"/>
          <w:color w:val="000000"/>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 xml:space="preserve">    </w:t>
      </w:r>
      <w:proofErr w:type="gramStart"/>
      <w:r>
        <w:rPr>
          <w:rFonts w:ascii="Consolas" w:hAnsi="Consolas" w:cs="Consolas"/>
          <w:b/>
          <w:bCs/>
          <w:color w:val="7F0055"/>
          <w:szCs w:val="20"/>
        </w:rPr>
        <w:t>ranEff</w:t>
      </w:r>
      <w:proofErr w:type="gramEnd"/>
      <w:r>
        <w:rPr>
          <w:rFonts w:ascii="Consolas" w:hAnsi="Consolas" w:cs="Consolas"/>
          <w:color w:val="000000"/>
          <w:szCs w:val="20"/>
        </w:rPr>
        <w:t xml:space="preserve">=[eta_PPV_EVENT], </w:t>
      </w:r>
    </w:p>
    <w:p w:rsidR="00FD0153" w:rsidRDefault="00FD0153" w:rsidP="00FD0153">
      <w:pPr>
        <w:autoSpaceDE w:val="0"/>
        <w:autoSpaceDN w:val="0"/>
        <w:adjustRightInd w:val="0"/>
        <w:spacing w:after="0"/>
        <w:ind w:left="72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 xml:space="preserve">    </w:t>
      </w:r>
      <w:proofErr w:type="gramStart"/>
      <w:r>
        <w:rPr>
          <w:rFonts w:ascii="Consolas" w:hAnsi="Consolas" w:cs="Consolas"/>
          <w:b/>
          <w:bCs/>
          <w:color w:val="7F0055"/>
          <w:szCs w:val="20"/>
        </w:rPr>
        <w:t>trans</w:t>
      </w:r>
      <w:proofErr w:type="gramEnd"/>
      <w:r>
        <w:rPr>
          <w:rFonts w:ascii="Consolas" w:hAnsi="Consolas" w:cs="Consolas"/>
          <w:color w:val="000000"/>
          <w:szCs w:val="20"/>
        </w:rPr>
        <w:t xml:space="preserve"> is </w:t>
      </w:r>
      <w:r>
        <w:rPr>
          <w:rFonts w:ascii="Consolas" w:hAnsi="Consolas" w:cs="Consolas"/>
          <w:b/>
          <w:bCs/>
          <w:color w:val="7F9FBF"/>
          <w:szCs w:val="20"/>
        </w:rPr>
        <w:t>logit</w:t>
      </w:r>
      <w:r>
        <w:rPr>
          <w:rFonts w:ascii="Consolas" w:hAnsi="Consolas" w:cs="Consolas"/>
          <w:color w:val="000000"/>
          <w:szCs w:val="20"/>
        </w:rPr>
        <w:t xml:space="preserve">) </w:t>
      </w:r>
    </w:p>
    <w:p w:rsidR="00FD0153" w:rsidRDefault="00FD0153" w:rsidP="00FD0153">
      <w:pPr>
        <w:autoSpaceDE w:val="0"/>
        <w:autoSpaceDN w:val="0"/>
        <w:adjustRightInd w:val="0"/>
        <w:spacing w:after="0"/>
        <w:ind w:left="720"/>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color w:val="000000"/>
          <w:szCs w:val="20"/>
        </w:rPr>
        <w:t>}</w:t>
      </w:r>
      <w:r>
        <w:rPr>
          <w:rFonts w:ascii="Consolas" w:hAnsi="Consolas" w:cs="Consolas"/>
          <w:color w:val="3F7F5F"/>
          <w:szCs w:val="20"/>
        </w:rPr>
        <w:t>#</w:t>
      </w:r>
      <w:proofErr w:type="gramEnd"/>
      <w:r>
        <w:rPr>
          <w:rFonts w:ascii="Consolas" w:hAnsi="Consolas" w:cs="Consolas"/>
          <w:color w:val="3F7F5F"/>
          <w:szCs w:val="20"/>
        </w:rPr>
        <w:t xml:space="preserve"> end INDIVIDUAL_VARIABLES</w:t>
      </w:r>
    </w:p>
    <w:p w:rsidR="00FD0153" w:rsidRDefault="00FD0153" w:rsidP="00FD0153">
      <w:pPr>
        <w:autoSpaceDE w:val="0"/>
        <w:autoSpaceDN w:val="0"/>
        <w:adjustRightInd w:val="0"/>
        <w:spacing w:after="0"/>
        <w:ind w:left="720"/>
        <w:rPr>
          <w:rFonts w:ascii="Consolas" w:hAnsi="Consolas" w:cs="Consolas"/>
          <w:szCs w:val="20"/>
        </w:rPr>
      </w:pPr>
    </w:p>
    <w:p w:rsidR="00FD0153" w:rsidRDefault="00FD0153" w:rsidP="00FD0153">
      <w:pPr>
        <w:autoSpaceDE w:val="0"/>
        <w:autoSpaceDN w:val="0"/>
        <w:adjustRightInd w:val="0"/>
        <w:spacing w:after="0"/>
        <w:ind w:left="720"/>
        <w:rPr>
          <w:rFonts w:ascii="Consolas" w:hAnsi="Consolas" w:cs="Consolas"/>
          <w:szCs w:val="20"/>
        </w:rPr>
      </w:pPr>
      <w:r>
        <w:rPr>
          <w:rFonts w:ascii="Consolas" w:hAnsi="Consolas" w:cs="Consolas"/>
          <w:b/>
          <w:bCs/>
          <w:color w:val="7F0055"/>
          <w:szCs w:val="20"/>
        </w:rPr>
        <w:t>MODEL_</w:t>
      </w:r>
      <w:proofErr w:type="gramStart"/>
      <w:r>
        <w:rPr>
          <w:rFonts w:ascii="Consolas" w:hAnsi="Consolas" w:cs="Consolas"/>
          <w:b/>
          <w:bCs/>
          <w:color w:val="7F0055"/>
          <w:szCs w:val="20"/>
        </w:rPr>
        <w:t>PREDICTION</w:t>
      </w:r>
      <w:r>
        <w:rPr>
          <w:rFonts w:ascii="Consolas" w:hAnsi="Consolas" w:cs="Consolas"/>
          <w:color w:val="000000"/>
          <w:szCs w:val="20"/>
        </w:rPr>
        <w:t>{</w:t>
      </w:r>
      <w:proofErr w:type="gramEnd"/>
    </w:p>
    <w:p w:rsidR="00FD0153" w:rsidRDefault="00FD0153" w:rsidP="00FD0153">
      <w:pPr>
        <w:autoSpaceDE w:val="0"/>
        <w:autoSpaceDN w:val="0"/>
        <w:adjustRightInd w:val="0"/>
        <w:spacing w:after="0"/>
        <w:ind w:left="720"/>
        <w:rPr>
          <w:rFonts w:ascii="Consolas" w:hAnsi="Consolas" w:cs="Consolas"/>
          <w:szCs w:val="20"/>
        </w:rPr>
      </w:pPr>
      <w:r>
        <w:rPr>
          <w:rFonts w:ascii="Consolas" w:hAnsi="Consolas" w:cs="Consolas"/>
          <w:color w:val="000000"/>
          <w:szCs w:val="20"/>
        </w:rPr>
        <w:t xml:space="preserve">  LP = </w:t>
      </w:r>
      <w:proofErr w:type="gramStart"/>
      <w:r>
        <w:rPr>
          <w:rFonts w:ascii="Consolas" w:hAnsi="Consolas" w:cs="Consolas"/>
          <w:color w:val="000000"/>
          <w:szCs w:val="20"/>
        </w:rPr>
        <w:t>logit(</w:t>
      </w:r>
      <w:proofErr w:type="gramEnd"/>
      <w:r>
        <w:rPr>
          <w:rFonts w:ascii="Consolas" w:hAnsi="Consolas" w:cs="Consolas"/>
          <w:color w:val="000000"/>
          <w:szCs w:val="20"/>
        </w:rPr>
        <w:t>indiv_BASE) + POP_BETA*CP</w:t>
      </w:r>
    </w:p>
    <w:p w:rsidR="00FD0153" w:rsidRDefault="00FD0153" w:rsidP="00FD0153">
      <w:pPr>
        <w:autoSpaceDE w:val="0"/>
        <w:autoSpaceDN w:val="0"/>
        <w:adjustRightInd w:val="0"/>
        <w:spacing w:after="0"/>
        <w:ind w:left="720"/>
        <w:rPr>
          <w:rFonts w:ascii="Consolas" w:hAnsi="Consolas" w:cs="Consolas"/>
          <w:szCs w:val="20"/>
        </w:rPr>
      </w:pPr>
      <w:r>
        <w:rPr>
          <w:rFonts w:ascii="Consolas" w:hAnsi="Consolas" w:cs="Consolas"/>
          <w:color w:val="000000"/>
          <w:szCs w:val="20"/>
        </w:rPr>
        <w:t xml:space="preserve">  P1 = </w:t>
      </w:r>
      <w:proofErr w:type="gramStart"/>
      <w:r>
        <w:rPr>
          <w:rFonts w:ascii="Consolas" w:hAnsi="Consolas" w:cs="Consolas"/>
          <w:color w:val="000000"/>
          <w:szCs w:val="20"/>
        </w:rPr>
        <w:t>invLogit(</w:t>
      </w:r>
      <w:proofErr w:type="gramEnd"/>
      <w:r>
        <w:rPr>
          <w:rFonts w:ascii="Consolas" w:hAnsi="Consolas" w:cs="Consolas"/>
          <w:color w:val="000000"/>
          <w:szCs w:val="20"/>
        </w:rPr>
        <w:t>LP)</w:t>
      </w:r>
    </w:p>
    <w:p w:rsidR="00FD0153" w:rsidRDefault="00FD0153" w:rsidP="00FD0153">
      <w:pPr>
        <w:autoSpaceDE w:val="0"/>
        <w:autoSpaceDN w:val="0"/>
        <w:adjustRightInd w:val="0"/>
        <w:spacing w:after="0"/>
        <w:ind w:left="720"/>
        <w:rPr>
          <w:rFonts w:ascii="Consolas" w:hAnsi="Consolas" w:cs="Consolas"/>
          <w:szCs w:val="20"/>
        </w:rPr>
      </w:pPr>
      <w:proofErr w:type="gramStart"/>
      <w:r>
        <w:rPr>
          <w:rFonts w:ascii="Consolas" w:hAnsi="Consolas" w:cs="Consolas"/>
          <w:color w:val="000000"/>
          <w:szCs w:val="20"/>
        </w:rPr>
        <w:t>}</w:t>
      </w:r>
      <w:r>
        <w:rPr>
          <w:rFonts w:ascii="Consolas" w:hAnsi="Consolas" w:cs="Consolas"/>
          <w:color w:val="3F7F5F"/>
          <w:szCs w:val="20"/>
        </w:rPr>
        <w:t>#</w:t>
      </w:r>
      <w:proofErr w:type="gramEnd"/>
      <w:r>
        <w:rPr>
          <w:rFonts w:ascii="Consolas" w:hAnsi="Consolas" w:cs="Consolas"/>
          <w:color w:val="3F7F5F"/>
          <w:szCs w:val="20"/>
        </w:rPr>
        <w:t xml:space="preserve"> end MODEL_PREDICTION</w:t>
      </w:r>
    </w:p>
    <w:p w:rsidR="00FD0153" w:rsidRDefault="00FD0153" w:rsidP="00FD0153">
      <w:pPr>
        <w:autoSpaceDE w:val="0"/>
        <w:autoSpaceDN w:val="0"/>
        <w:adjustRightInd w:val="0"/>
        <w:spacing w:after="0"/>
        <w:ind w:left="720"/>
        <w:rPr>
          <w:rFonts w:ascii="Consolas" w:hAnsi="Consolas" w:cs="Consolas"/>
          <w:szCs w:val="20"/>
        </w:rPr>
      </w:pPr>
    </w:p>
    <w:p w:rsidR="00FD0153" w:rsidRDefault="00FD0153" w:rsidP="00FD0153">
      <w:pPr>
        <w:autoSpaceDE w:val="0"/>
        <w:autoSpaceDN w:val="0"/>
        <w:adjustRightInd w:val="0"/>
        <w:spacing w:after="0"/>
        <w:ind w:left="720"/>
        <w:rPr>
          <w:rFonts w:ascii="Consolas" w:hAnsi="Consolas" w:cs="Consolas"/>
          <w:szCs w:val="20"/>
        </w:rPr>
      </w:pPr>
      <w:proofErr w:type="gramStart"/>
      <w:r>
        <w:rPr>
          <w:rFonts w:ascii="Consolas" w:hAnsi="Consolas" w:cs="Consolas"/>
          <w:b/>
          <w:bCs/>
          <w:color w:val="7F0055"/>
          <w:szCs w:val="20"/>
        </w:rPr>
        <w:t>OBSERVATION</w:t>
      </w:r>
      <w:r>
        <w:rPr>
          <w:rFonts w:ascii="Consolas" w:hAnsi="Consolas" w:cs="Consolas"/>
          <w:color w:val="000000"/>
          <w:szCs w:val="20"/>
        </w:rPr>
        <w:t>{</w:t>
      </w:r>
      <w:proofErr w:type="gramEnd"/>
    </w:p>
    <w:p w:rsidR="00FD0153" w:rsidRPr="00486FD2" w:rsidRDefault="00FD0153" w:rsidP="00FD0153">
      <w:pPr>
        <w:ind w:left="720"/>
        <w:rPr>
          <w:rFonts w:ascii="Consolas" w:hAnsi="Consolas" w:cs="Consolas"/>
          <w:color w:val="000000"/>
          <w:szCs w:val="20"/>
        </w:rPr>
      </w:pPr>
      <w:r>
        <w:rPr>
          <w:rFonts w:ascii="Consolas" w:hAnsi="Consolas" w:cs="Consolas"/>
          <w:color w:val="000000"/>
          <w:szCs w:val="20"/>
        </w:rPr>
        <w:t xml:space="preserve">  </w:t>
      </w:r>
      <w:proofErr w:type="gramStart"/>
      <w:r>
        <w:rPr>
          <w:rFonts w:ascii="Consolas" w:hAnsi="Consolas" w:cs="Consolas"/>
          <w:color w:val="000000"/>
          <w:szCs w:val="20"/>
        </w:rPr>
        <w:t>Y :</w:t>
      </w:r>
      <w:proofErr w:type="gramEnd"/>
      <w:r>
        <w:rPr>
          <w:rFonts w:ascii="Consolas" w:hAnsi="Consolas" w:cs="Consolas"/>
          <w:color w:val="000000"/>
          <w:szCs w:val="20"/>
        </w:rPr>
        <w:t xml:space="preserve"> { </w:t>
      </w:r>
      <w:r>
        <w:rPr>
          <w:rFonts w:ascii="Consolas" w:hAnsi="Consolas" w:cs="Consolas"/>
          <w:b/>
          <w:bCs/>
          <w:color w:val="7F0055"/>
          <w:szCs w:val="20"/>
        </w:rPr>
        <w:t>type</w:t>
      </w:r>
      <w:r>
        <w:rPr>
          <w:rFonts w:ascii="Consolas" w:hAnsi="Consolas" w:cs="Consolas"/>
          <w:color w:val="000000"/>
          <w:szCs w:val="20"/>
        </w:rPr>
        <w:t xml:space="preserve"> is </w:t>
      </w:r>
      <w:r w:rsidRPr="00486FD2">
        <w:rPr>
          <w:rStyle w:val="enumChar"/>
        </w:rPr>
        <w:t>discrete</w:t>
      </w:r>
      <w:r w:rsidRPr="00486FD2">
        <w:rPr>
          <w:rFonts w:ascii="Consolas" w:hAnsi="Consolas" w:cs="Consolas"/>
          <w:color w:val="000000"/>
          <w:szCs w:val="20"/>
        </w:rPr>
        <w:t xml:space="preserve"> withCategories{none, event},</w:t>
      </w:r>
    </w:p>
    <w:p w:rsidR="00FD0153" w:rsidRPr="00486FD2" w:rsidRDefault="00FD0153" w:rsidP="00FD0153">
      <w:pPr>
        <w:ind w:left="720"/>
        <w:rPr>
          <w:rFonts w:ascii="Consolas" w:hAnsi="Consolas" w:cs="Consolas"/>
          <w:color w:val="000000"/>
          <w:szCs w:val="20"/>
        </w:rPr>
      </w:pPr>
      <w:r w:rsidRPr="00486FD2">
        <w:rPr>
          <w:rFonts w:ascii="Consolas" w:hAnsi="Consolas" w:cs="Consolas"/>
          <w:color w:val="000000"/>
          <w:szCs w:val="20"/>
        </w:rPr>
        <w:tab/>
        <w:t xml:space="preserve"> </w:t>
      </w:r>
      <w:proofErr w:type="gramStart"/>
      <w:r w:rsidRPr="00486FD2">
        <w:rPr>
          <w:rStyle w:val="keywordChar"/>
        </w:rPr>
        <w:t>distn</w:t>
      </w:r>
      <w:proofErr w:type="gramEnd"/>
      <w:r w:rsidRPr="00486FD2">
        <w:rPr>
          <w:rFonts w:ascii="Consolas" w:hAnsi="Consolas" w:cs="Consolas"/>
          <w:color w:val="000000"/>
          <w:szCs w:val="20"/>
        </w:rPr>
        <w:t xml:space="preserve"> </w:t>
      </w:r>
      <w:r>
        <w:rPr>
          <w:rFonts w:ascii="Consolas" w:hAnsi="Consolas" w:cs="Consolas"/>
          <w:color w:val="000000"/>
          <w:szCs w:val="20"/>
        </w:rPr>
        <w:t>=</w:t>
      </w:r>
      <w:r w:rsidRPr="00486FD2">
        <w:rPr>
          <w:rFonts w:ascii="Consolas" w:hAnsi="Consolas" w:cs="Consolas"/>
          <w:color w:val="000000"/>
          <w:szCs w:val="20"/>
        </w:rPr>
        <w:t xml:space="preserve"> Bernoulli(</w:t>
      </w:r>
      <w:r w:rsidRPr="00486FD2">
        <w:rPr>
          <w:rStyle w:val="keywordChar"/>
        </w:rPr>
        <w:t>category</w:t>
      </w:r>
      <w:r w:rsidRPr="00486FD2">
        <w:rPr>
          <w:rFonts w:ascii="Consolas" w:hAnsi="Consolas" w:cs="Consolas"/>
          <w:color w:val="000000"/>
          <w:szCs w:val="20"/>
        </w:rPr>
        <w:t xml:space="preserve"> = event,</w:t>
      </w:r>
    </w:p>
    <w:p w:rsidR="00FD0153" w:rsidRPr="00486FD2" w:rsidRDefault="00FD0153" w:rsidP="00FD0153">
      <w:pPr>
        <w:ind w:left="720"/>
        <w:rPr>
          <w:rFonts w:ascii="Consolas" w:hAnsi="Consolas" w:cs="Consolas"/>
          <w:color w:val="000000"/>
          <w:szCs w:val="20"/>
        </w:rPr>
      </w:pPr>
      <w:r w:rsidRPr="00486FD2">
        <w:rPr>
          <w:rFonts w:ascii="Consolas" w:hAnsi="Consolas" w:cs="Consolas"/>
          <w:color w:val="000000"/>
          <w:szCs w:val="20"/>
        </w:rPr>
        <w:tab/>
      </w:r>
      <w:r w:rsidRPr="00486FD2">
        <w:rPr>
          <w:rFonts w:ascii="Consolas" w:hAnsi="Consolas" w:cs="Consolas"/>
          <w:color w:val="000000"/>
          <w:szCs w:val="20"/>
        </w:rPr>
        <w:tab/>
      </w:r>
      <w:r w:rsidRPr="00486FD2">
        <w:rPr>
          <w:rFonts w:ascii="Consolas" w:hAnsi="Consolas" w:cs="Consolas"/>
          <w:color w:val="000000"/>
          <w:szCs w:val="20"/>
        </w:rPr>
        <w:tab/>
      </w:r>
      <w:r w:rsidRPr="00486FD2">
        <w:rPr>
          <w:rFonts w:ascii="Consolas" w:hAnsi="Consolas" w:cs="Consolas"/>
          <w:color w:val="000000"/>
          <w:szCs w:val="20"/>
        </w:rPr>
        <w:tab/>
      </w:r>
      <w:r w:rsidRPr="00486FD2">
        <w:rPr>
          <w:rStyle w:val="keywordChar"/>
        </w:rPr>
        <w:t>probability</w:t>
      </w:r>
      <w:r w:rsidRPr="00486FD2">
        <w:rPr>
          <w:rFonts w:ascii="Consolas" w:hAnsi="Consolas" w:cs="Consolas"/>
          <w:color w:val="000000"/>
          <w:szCs w:val="20"/>
        </w:rPr>
        <w:t xml:space="preserve"> = P1</w:t>
      </w:r>
      <w:proofErr w:type="gramStart"/>
      <w:r w:rsidRPr="00486FD2">
        <w:rPr>
          <w:rFonts w:ascii="Consolas" w:hAnsi="Consolas" w:cs="Consolas"/>
          <w:color w:val="000000"/>
          <w:szCs w:val="20"/>
        </w:rPr>
        <w:t>) }</w:t>
      </w:r>
      <w:proofErr w:type="gramEnd"/>
    </w:p>
    <w:p w:rsidR="00FD0153" w:rsidRDefault="00FD0153" w:rsidP="00FD0153">
      <w:pPr>
        <w:ind w:left="720"/>
        <w:rPr>
          <w:rFonts w:ascii="Consolas" w:hAnsi="Consolas" w:cs="Consolas"/>
          <w:color w:val="000000"/>
          <w:szCs w:val="20"/>
        </w:rPr>
      </w:pPr>
      <w:r>
        <w:rPr>
          <w:rFonts w:ascii="Consolas" w:hAnsi="Consolas" w:cs="Consolas"/>
          <w:color w:val="000000"/>
          <w:szCs w:val="20"/>
        </w:rPr>
        <w:t>}</w:t>
      </w:r>
    </w:p>
    <w:p w:rsidR="00FD0153" w:rsidRPr="00486FD2" w:rsidRDefault="00FD0153" w:rsidP="009D285D">
      <w:r>
        <w:t>Again, note that the INDIVIDUAL_VARIABLES block defines the individual baseline by combining the population parameter and the random effect. Note also that this specification uses a logit transformation to ensure that the individual baseline indiv_BASE variable is on the (0</w:t>
      </w:r>
      <w:proofErr w:type="gramStart"/>
      <w:r>
        <w:t>,1</w:t>
      </w:r>
      <w:proofErr w:type="gramEnd"/>
      <w:r>
        <w:t>) probability scale. Then, the linear regression with plasma concentration (CP) is defined in the MODEL_PREDICTION to facilitate interoperability across target software. Finally LP is back-transformed to the probability scale to give variable P1 which is the probability of an event to be used in the Bernoulli distribution. The Bernoulli distribution needs to have the category specified along with the associated probability. Since the model does not have an explicit link to the 0</w:t>
      </w:r>
      <w:proofErr w:type="gramStart"/>
      <w:r>
        <w:t>,1</w:t>
      </w:r>
      <w:proofErr w:type="gramEnd"/>
      <w:r>
        <w:t xml:space="preserve"> outcomes in the data, we must define explicitly which category is being modelled. </w:t>
      </w:r>
    </w:p>
    <w:p w:rsidR="00FD0153" w:rsidRDefault="00FD0153" w:rsidP="00FD0153">
      <w:pPr>
        <w:pStyle w:val="Heading4"/>
      </w:pPr>
      <w:r>
        <w:t>Categorical data</w:t>
      </w:r>
    </w:p>
    <w:p w:rsidR="00FD0153" w:rsidRDefault="00FD0153" w:rsidP="009D285D">
      <w:r>
        <w:t>In this version of MDL, categorical outcomes are modelled as a categorical distribution only – ordered categorical data or adjacent categories models must have the probability of being in each group calculated explicitly before use in the categorical distribution. Future versions of MDL will expand the definition of outcomes to other categorical outcome types using the Prob-Onto definitions.</w:t>
      </w:r>
    </w:p>
    <w:p w:rsidR="00FD0153" w:rsidRDefault="00FD0153" w:rsidP="009D285D">
      <w:r>
        <w:t>The syntax for Categorical data outcomes is:</w:t>
      </w:r>
    </w:p>
    <w:p w:rsidR="00FD0153" w:rsidRDefault="00FD0153" w:rsidP="009D285D">
      <w:r>
        <w:t>&lt;OUTCOME VARIABLE NAME</w:t>
      </w:r>
      <w:proofErr w:type="gramStart"/>
      <w:r>
        <w:t>&gt;  :</w:t>
      </w:r>
      <w:proofErr w:type="gramEnd"/>
      <w:r>
        <w:t xml:space="preserve">  {</w:t>
      </w:r>
      <w:r w:rsidRPr="00486FD2">
        <w:rPr>
          <w:rStyle w:val="keywordChar"/>
        </w:rPr>
        <w:t>type</w:t>
      </w:r>
      <w:r>
        <w:t xml:space="preserve"> is </w:t>
      </w:r>
      <w:r>
        <w:rPr>
          <w:rStyle w:val="enumChar"/>
        </w:rPr>
        <w:t>categorical</w:t>
      </w:r>
      <w:r>
        <w:t xml:space="preserve"> </w:t>
      </w:r>
    </w:p>
    <w:p w:rsidR="00FD0153" w:rsidRDefault="00FD0153" w:rsidP="009D285D">
      <w:r>
        <w:lastRenderedPageBreak/>
        <w:tab/>
      </w:r>
      <w:r>
        <w:tab/>
      </w:r>
      <w:r>
        <w:tab/>
      </w:r>
      <w:r>
        <w:tab/>
      </w:r>
      <w:proofErr w:type="gramStart"/>
      <w:r>
        <w:t>withCategories{</w:t>
      </w:r>
      <w:proofErr w:type="gramEnd"/>
      <w:r>
        <w:t xml:space="preserve"> &lt;category1&gt; when &lt;VARIABLE&gt;,</w:t>
      </w:r>
    </w:p>
    <w:p w:rsidR="00FD0153" w:rsidRDefault="00FD0153" w:rsidP="009D285D">
      <w:r>
        <w:tab/>
      </w:r>
      <w:r>
        <w:tab/>
      </w:r>
      <w:r>
        <w:tab/>
      </w:r>
      <w:r>
        <w:tab/>
      </w:r>
      <w:r>
        <w:tab/>
      </w:r>
      <w:r>
        <w:tab/>
        <w:t xml:space="preserve">&lt;category2&gt; when &lt;VARIABLE&gt;, </w:t>
      </w:r>
    </w:p>
    <w:p w:rsidR="00FD0153" w:rsidRDefault="00FD0153" w:rsidP="009D285D">
      <w:r>
        <w:tab/>
      </w:r>
      <w:r>
        <w:tab/>
      </w:r>
      <w:r>
        <w:tab/>
      </w:r>
      <w:r>
        <w:tab/>
      </w:r>
      <w:r>
        <w:tab/>
      </w:r>
      <w:r>
        <w:tab/>
        <w:t>…</w:t>
      </w:r>
    </w:p>
    <w:p w:rsidR="00FD0153" w:rsidRDefault="00FD0153" w:rsidP="009D285D">
      <w:r>
        <w:tab/>
      </w:r>
      <w:r>
        <w:tab/>
      </w:r>
      <w:r>
        <w:tab/>
      </w:r>
      <w:r>
        <w:tab/>
      </w:r>
      <w:r>
        <w:tab/>
      </w:r>
      <w:r>
        <w:tab/>
        <w:t>&lt;category N&gt; when &lt;VARIABLE&gt;},</w:t>
      </w:r>
    </w:p>
    <w:p w:rsidR="00FD0153" w:rsidRDefault="00FD0153" w:rsidP="009D285D">
      <w:r>
        <w:tab/>
      </w:r>
      <w:r>
        <w:tab/>
      </w:r>
      <w:r>
        <w:tab/>
        <w:t>}</w:t>
      </w:r>
    </w:p>
    <w:p w:rsidR="00FD0153" w:rsidRDefault="00FD0153" w:rsidP="009D285D">
      <w:r>
        <w:t>In the above, “&lt;&lt;category_k&gt;&gt; when &lt;&lt;VARIABLE&gt;&gt;” the &lt;&lt;VARIABLE&gt;&gt; to be used must be on the scale (0</w:t>
      </w:r>
      <w:proofErr w:type="gramStart"/>
      <w:r>
        <w:t>,1</w:t>
      </w:r>
      <w:proofErr w:type="gramEnd"/>
      <w:r>
        <w:t xml:space="preserve">) and is the probability of &lt;&lt;category_k&gt;&gt;. This &lt;&lt;VARIABLE&gt;&gt; must be defined in the </w:t>
      </w:r>
      <w:r w:rsidRPr="00F74D53">
        <w:rPr>
          <w:rStyle w:val="BLOCKChar"/>
        </w:rPr>
        <w:t>MODEL_PREDICTION</w:t>
      </w:r>
      <w:r>
        <w:t xml:space="preserve"> block.</w:t>
      </w:r>
    </w:p>
    <w:p w:rsidR="00FD0153" w:rsidRDefault="00FD0153" w:rsidP="009D285D">
      <w:r>
        <w:t>For example:</w:t>
      </w:r>
    </w:p>
    <w:p w:rsidR="00FD0153" w:rsidRDefault="00FD0153" w:rsidP="00FD0153">
      <w:pPr>
        <w:autoSpaceDE w:val="0"/>
        <w:autoSpaceDN w:val="0"/>
        <w:adjustRightInd w:val="0"/>
        <w:spacing w:after="0"/>
        <w:ind w:left="720"/>
        <w:rPr>
          <w:rFonts w:ascii="Consolas" w:hAnsi="Consolas" w:cs="Consolas"/>
          <w:szCs w:val="20"/>
        </w:rPr>
      </w:pPr>
      <w:r>
        <w:rPr>
          <w:rFonts w:ascii="Consolas" w:hAnsi="Consolas" w:cs="Consolas"/>
          <w:b/>
          <w:bCs/>
          <w:color w:val="7F0055"/>
          <w:szCs w:val="20"/>
        </w:rPr>
        <w:t>GROUP_</w:t>
      </w:r>
      <w:proofErr w:type="gramStart"/>
      <w:r>
        <w:rPr>
          <w:rFonts w:ascii="Consolas" w:hAnsi="Consolas" w:cs="Consolas"/>
          <w:b/>
          <w:bCs/>
          <w:color w:val="7F0055"/>
          <w:szCs w:val="20"/>
        </w:rPr>
        <w:t>VARIABLES</w:t>
      </w:r>
      <w:r>
        <w:rPr>
          <w:rFonts w:ascii="Consolas" w:hAnsi="Consolas" w:cs="Consolas"/>
          <w:color w:val="000000"/>
          <w:szCs w:val="20"/>
        </w:rPr>
        <w:t>{</w:t>
      </w:r>
      <w:proofErr w:type="gramEnd"/>
    </w:p>
    <w:p w:rsidR="00FD0153" w:rsidRDefault="00FD0153" w:rsidP="00FD0153">
      <w:pPr>
        <w:autoSpaceDE w:val="0"/>
        <w:autoSpaceDN w:val="0"/>
        <w:adjustRightInd w:val="0"/>
        <w:spacing w:after="0"/>
        <w:ind w:left="720"/>
        <w:rPr>
          <w:rFonts w:ascii="Consolas" w:hAnsi="Consolas" w:cs="Consolas"/>
          <w:szCs w:val="20"/>
        </w:rPr>
      </w:pPr>
      <w:r>
        <w:rPr>
          <w:rFonts w:ascii="Consolas" w:hAnsi="Consolas" w:cs="Consolas"/>
          <w:color w:val="000000"/>
          <w:szCs w:val="20"/>
        </w:rPr>
        <w:tab/>
        <w:t xml:space="preserve">  B0 = Lgt0</w:t>
      </w:r>
    </w:p>
    <w:p w:rsidR="00FD0153" w:rsidRDefault="00FD0153" w:rsidP="00FD0153">
      <w:pPr>
        <w:autoSpaceDE w:val="0"/>
        <w:autoSpaceDN w:val="0"/>
        <w:adjustRightInd w:val="0"/>
        <w:spacing w:after="0"/>
        <w:ind w:left="720"/>
        <w:rPr>
          <w:rFonts w:ascii="Consolas" w:hAnsi="Consolas" w:cs="Consolas"/>
          <w:szCs w:val="20"/>
        </w:rPr>
      </w:pPr>
      <w:r>
        <w:rPr>
          <w:rFonts w:ascii="Consolas" w:hAnsi="Consolas" w:cs="Consolas"/>
          <w:color w:val="000000"/>
          <w:szCs w:val="20"/>
        </w:rPr>
        <w:tab/>
        <w:t xml:space="preserve">  B1 = B0 + Lgt1</w:t>
      </w:r>
    </w:p>
    <w:p w:rsidR="00FD0153" w:rsidRDefault="00FD0153" w:rsidP="00FD0153">
      <w:pPr>
        <w:autoSpaceDE w:val="0"/>
        <w:autoSpaceDN w:val="0"/>
        <w:adjustRightInd w:val="0"/>
        <w:spacing w:after="0"/>
        <w:ind w:left="720"/>
        <w:rPr>
          <w:rFonts w:ascii="Consolas" w:hAnsi="Consolas" w:cs="Consolas"/>
          <w:szCs w:val="20"/>
        </w:rPr>
      </w:pPr>
      <w:r>
        <w:rPr>
          <w:rFonts w:ascii="Consolas" w:hAnsi="Consolas" w:cs="Consolas"/>
          <w:color w:val="000000"/>
          <w:szCs w:val="20"/>
        </w:rPr>
        <w:tab/>
        <w:t xml:space="preserve">  B2 = B1 + Lgt2</w:t>
      </w:r>
    </w:p>
    <w:p w:rsidR="00FD0153" w:rsidRDefault="00FD0153" w:rsidP="00FD0153">
      <w:pPr>
        <w:autoSpaceDE w:val="0"/>
        <w:autoSpaceDN w:val="0"/>
        <w:adjustRightInd w:val="0"/>
        <w:spacing w:after="0"/>
        <w:ind w:left="720"/>
        <w:rPr>
          <w:rFonts w:ascii="Consolas" w:hAnsi="Consolas" w:cs="Consolas"/>
          <w:szCs w:val="20"/>
        </w:rPr>
      </w:pPr>
      <w:r>
        <w:rPr>
          <w:rFonts w:ascii="Consolas" w:hAnsi="Consolas" w:cs="Consolas"/>
          <w:color w:val="000000"/>
          <w:szCs w:val="20"/>
        </w:rPr>
        <w:t>}</w:t>
      </w:r>
    </w:p>
    <w:p w:rsidR="00FD0153" w:rsidRDefault="00FD0153" w:rsidP="00FD0153">
      <w:pPr>
        <w:autoSpaceDE w:val="0"/>
        <w:autoSpaceDN w:val="0"/>
        <w:adjustRightInd w:val="0"/>
        <w:spacing w:after="0"/>
        <w:ind w:left="720"/>
        <w:rPr>
          <w:rFonts w:ascii="Consolas" w:hAnsi="Consolas" w:cs="Consolas"/>
          <w:szCs w:val="20"/>
        </w:rPr>
      </w:pPr>
    </w:p>
    <w:p w:rsidR="00FD0153" w:rsidRDefault="00FD0153" w:rsidP="00FD0153">
      <w:pPr>
        <w:autoSpaceDE w:val="0"/>
        <w:autoSpaceDN w:val="0"/>
        <w:adjustRightInd w:val="0"/>
        <w:spacing w:after="0"/>
        <w:ind w:left="720"/>
        <w:rPr>
          <w:rFonts w:ascii="Consolas" w:hAnsi="Consolas" w:cs="Consolas"/>
          <w:szCs w:val="20"/>
        </w:rPr>
      </w:pPr>
      <w:r>
        <w:rPr>
          <w:rFonts w:ascii="Consolas" w:hAnsi="Consolas" w:cs="Consolas"/>
          <w:b/>
          <w:bCs/>
          <w:color w:val="7F0055"/>
          <w:szCs w:val="20"/>
        </w:rPr>
        <w:t>INDIVIDUAL_</w:t>
      </w:r>
      <w:proofErr w:type="gramStart"/>
      <w:r>
        <w:rPr>
          <w:rFonts w:ascii="Consolas" w:hAnsi="Consolas" w:cs="Consolas"/>
          <w:b/>
          <w:bCs/>
          <w:color w:val="7F0055"/>
          <w:szCs w:val="20"/>
        </w:rPr>
        <w:t>VARIABLES</w:t>
      </w:r>
      <w:r>
        <w:rPr>
          <w:rFonts w:ascii="Consolas" w:hAnsi="Consolas" w:cs="Consolas"/>
          <w:color w:val="000000"/>
          <w:szCs w:val="20"/>
        </w:rPr>
        <w:t>{</w:t>
      </w:r>
      <w:proofErr w:type="gramEnd"/>
    </w:p>
    <w:p w:rsidR="00FD0153" w:rsidRDefault="00FD0153" w:rsidP="00FD0153">
      <w:pPr>
        <w:autoSpaceDE w:val="0"/>
        <w:autoSpaceDN w:val="0"/>
        <w:adjustRightInd w:val="0"/>
        <w:spacing w:after="0"/>
        <w:ind w:left="720"/>
        <w:rPr>
          <w:rFonts w:ascii="Consolas" w:hAnsi="Consolas" w:cs="Consolas"/>
          <w:szCs w:val="20"/>
        </w:rPr>
      </w:pPr>
      <w:r>
        <w:rPr>
          <w:rFonts w:ascii="Consolas" w:hAnsi="Consolas" w:cs="Consolas"/>
          <w:color w:val="000000"/>
          <w:szCs w:val="20"/>
        </w:rPr>
        <w:tab/>
        <w:t xml:space="preserve">  indiv_B0 = </w:t>
      </w:r>
      <w:proofErr w:type="gramStart"/>
      <w:r>
        <w:rPr>
          <w:rFonts w:ascii="Consolas" w:hAnsi="Consolas" w:cs="Consolas"/>
          <w:color w:val="000000"/>
          <w:szCs w:val="20"/>
        </w:rPr>
        <w:t>general(</w:t>
      </w:r>
      <w:proofErr w:type="gramEnd"/>
      <w:r>
        <w:rPr>
          <w:rFonts w:ascii="Consolas" w:hAnsi="Consolas" w:cs="Consolas"/>
          <w:b/>
          <w:bCs/>
          <w:color w:val="7F0055"/>
          <w:szCs w:val="20"/>
        </w:rPr>
        <w:t>grp</w:t>
      </w:r>
      <w:r>
        <w:rPr>
          <w:rFonts w:ascii="Consolas" w:hAnsi="Consolas" w:cs="Consolas"/>
          <w:color w:val="000000"/>
          <w:szCs w:val="20"/>
        </w:rPr>
        <w:t xml:space="preserve">=B0, </w:t>
      </w:r>
      <w:r>
        <w:rPr>
          <w:rFonts w:ascii="Consolas" w:hAnsi="Consolas" w:cs="Consolas"/>
          <w:b/>
          <w:bCs/>
          <w:color w:val="7F0055"/>
          <w:szCs w:val="20"/>
        </w:rPr>
        <w:t>ranEff</w:t>
      </w:r>
      <w:r>
        <w:rPr>
          <w:rFonts w:ascii="Consolas" w:hAnsi="Consolas" w:cs="Consolas"/>
          <w:color w:val="000000"/>
          <w:szCs w:val="20"/>
        </w:rPr>
        <w:t xml:space="preserve"> = [eta_PPV_EVENT])</w:t>
      </w:r>
    </w:p>
    <w:p w:rsidR="00FD0153" w:rsidRDefault="00FD0153" w:rsidP="00FD0153">
      <w:pPr>
        <w:autoSpaceDE w:val="0"/>
        <w:autoSpaceDN w:val="0"/>
        <w:adjustRightInd w:val="0"/>
        <w:spacing w:after="0"/>
        <w:ind w:left="720"/>
        <w:rPr>
          <w:rFonts w:ascii="Consolas" w:hAnsi="Consolas" w:cs="Consolas"/>
          <w:szCs w:val="20"/>
        </w:rPr>
      </w:pPr>
      <w:r>
        <w:rPr>
          <w:rFonts w:ascii="Consolas" w:hAnsi="Consolas" w:cs="Consolas"/>
          <w:color w:val="000000"/>
          <w:szCs w:val="20"/>
        </w:rPr>
        <w:tab/>
        <w:t xml:space="preserve">  indiv_B1 = </w:t>
      </w:r>
      <w:proofErr w:type="gramStart"/>
      <w:r>
        <w:rPr>
          <w:rFonts w:ascii="Consolas" w:hAnsi="Consolas" w:cs="Consolas"/>
          <w:color w:val="000000"/>
          <w:szCs w:val="20"/>
        </w:rPr>
        <w:t>general(</w:t>
      </w:r>
      <w:proofErr w:type="gramEnd"/>
      <w:r>
        <w:rPr>
          <w:rFonts w:ascii="Consolas" w:hAnsi="Consolas" w:cs="Consolas"/>
          <w:b/>
          <w:bCs/>
          <w:color w:val="7F0055"/>
          <w:szCs w:val="20"/>
        </w:rPr>
        <w:t>grp</w:t>
      </w:r>
      <w:r>
        <w:rPr>
          <w:rFonts w:ascii="Consolas" w:hAnsi="Consolas" w:cs="Consolas"/>
          <w:color w:val="000000"/>
          <w:szCs w:val="20"/>
        </w:rPr>
        <w:t xml:space="preserve">=B1, </w:t>
      </w:r>
      <w:r>
        <w:rPr>
          <w:rFonts w:ascii="Consolas" w:hAnsi="Consolas" w:cs="Consolas"/>
          <w:b/>
          <w:bCs/>
          <w:color w:val="7F0055"/>
          <w:szCs w:val="20"/>
        </w:rPr>
        <w:t>ranEff</w:t>
      </w:r>
      <w:r>
        <w:rPr>
          <w:rFonts w:ascii="Consolas" w:hAnsi="Consolas" w:cs="Consolas"/>
          <w:color w:val="000000"/>
          <w:szCs w:val="20"/>
        </w:rPr>
        <w:t xml:space="preserve"> = [eta_PPV_EVENT])</w:t>
      </w:r>
    </w:p>
    <w:p w:rsidR="00FD0153" w:rsidRDefault="00FD0153" w:rsidP="00FD0153">
      <w:pPr>
        <w:autoSpaceDE w:val="0"/>
        <w:autoSpaceDN w:val="0"/>
        <w:adjustRightInd w:val="0"/>
        <w:spacing w:after="0"/>
        <w:ind w:left="720"/>
        <w:rPr>
          <w:rFonts w:ascii="Consolas" w:hAnsi="Consolas" w:cs="Consolas"/>
          <w:szCs w:val="20"/>
        </w:rPr>
      </w:pPr>
      <w:r>
        <w:rPr>
          <w:rFonts w:ascii="Consolas" w:hAnsi="Consolas" w:cs="Consolas"/>
          <w:color w:val="000000"/>
          <w:szCs w:val="20"/>
        </w:rPr>
        <w:tab/>
        <w:t xml:space="preserve">  indiv_B2 = </w:t>
      </w:r>
      <w:proofErr w:type="gramStart"/>
      <w:r>
        <w:rPr>
          <w:rFonts w:ascii="Consolas" w:hAnsi="Consolas" w:cs="Consolas"/>
          <w:color w:val="000000"/>
          <w:szCs w:val="20"/>
        </w:rPr>
        <w:t>general(</w:t>
      </w:r>
      <w:proofErr w:type="gramEnd"/>
      <w:r>
        <w:rPr>
          <w:rFonts w:ascii="Consolas" w:hAnsi="Consolas" w:cs="Consolas"/>
          <w:b/>
          <w:bCs/>
          <w:color w:val="7F0055"/>
          <w:szCs w:val="20"/>
        </w:rPr>
        <w:t>grp</w:t>
      </w:r>
      <w:r>
        <w:rPr>
          <w:rFonts w:ascii="Consolas" w:hAnsi="Consolas" w:cs="Consolas"/>
          <w:color w:val="000000"/>
          <w:szCs w:val="20"/>
        </w:rPr>
        <w:t xml:space="preserve">=B2, </w:t>
      </w:r>
      <w:r>
        <w:rPr>
          <w:rFonts w:ascii="Consolas" w:hAnsi="Consolas" w:cs="Consolas"/>
          <w:b/>
          <w:bCs/>
          <w:color w:val="7F0055"/>
          <w:szCs w:val="20"/>
        </w:rPr>
        <w:t>ranEff</w:t>
      </w:r>
      <w:r>
        <w:rPr>
          <w:rFonts w:ascii="Consolas" w:hAnsi="Consolas" w:cs="Consolas"/>
          <w:color w:val="000000"/>
          <w:szCs w:val="20"/>
        </w:rPr>
        <w:t xml:space="preserve"> = [eta_PPV_EVENT])</w:t>
      </w:r>
    </w:p>
    <w:p w:rsidR="00FD0153" w:rsidRDefault="00FD0153" w:rsidP="00FD0153">
      <w:pPr>
        <w:autoSpaceDE w:val="0"/>
        <w:autoSpaceDN w:val="0"/>
        <w:adjustRightInd w:val="0"/>
        <w:spacing w:after="0"/>
        <w:ind w:left="720"/>
        <w:rPr>
          <w:rFonts w:ascii="Consolas" w:hAnsi="Consolas" w:cs="Consolas"/>
          <w:szCs w:val="20"/>
        </w:rPr>
      </w:pPr>
      <w:proofErr w:type="gramStart"/>
      <w:r>
        <w:rPr>
          <w:rFonts w:ascii="Consolas" w:hAnsi="Consolas" w:cs="Consolas"/>
          <w:color w:val="000000"/>
          <w:szCs w:val="20"/>
        </w:rPr>
        <w:t>}</w:t>
      </w:r>
      <w:r>
        <w:rPr>
          <w:rFonts w:ascii="Consolas" w:hAnsi="Consolas" w:cs="Consolas"/>
          <w:color w:val="3F7F5F"/>
          <w:szCs w:val="20"/>
        </w:rPr>
        <w:t>#</w:t>
      </w:r>
      <w:proofErr w:type="gramEnd"/>
      <w:r>
        <w:rPr>
          <w:rFonts w:ascii="Consolas" w:hAnsi="Consolas" w:cs="Consolas"/>
          <w:color w:val="3F7F5F"/>
          <w:szCs w:val="20"/>
        </w:rPr>
        <w:t xml:space="preserve"> end INDIVIDUAL_VARIABLES</w:t>
      </w:r>
    </w:p>
    <w:p w:rsidR="00FD0153" w:rsidRDefault="00FD0153" w:rsidP="00FD0153">
      <w:pPr>
        <w:autoSpaceDE w:val="0"/>
        <w:autoSpaceDN w:val="0"/>
        <w:adjustRightInd w:val="0"/>
        <w:spacing w:after="0"/>
        <w:ind w:left="720"/>
        <w:rPr>
          <w:rFonts w:ascii="Consolas" w:hAnsi="Consolas" w:cs="Consolas"/>
          <w:szCs w:val="20"/>
        </w:rPr>
      </w:pPr>
    </w:p>
    <w:p w:rsidR="00FD0153" w:rsidRDefault="00FD0153" w:rsidP="00FD0153">
      <w:pPr>
        <w:autoSpaceDE w:val="0"/>
        <w:autoSpaceDN w:val="0"/>
        <w:adjustRightInd w:val="0"/>
        <w:spacing w:after="0"/>
        <w:ind w:left="720"/>
        <w:rPr>
          <w:rFonts w:ascii="Consolas" w:hAnsi="Consolas" w:cs="Consolas"/>
          <w:szCs w:val="20"/>
        </w:rPr>
      </w:pPr>
      <w:r>
        <w:rPr>
          <w:rFonts w:ascii="Consolas" w:hAnsi="Consolas" w:cs="Consolas"/>
          <w:b/>
          <w:bCs/>
          <w:color w:val="7F0055"/>
          <w:szCs w:val="20"/>
        </w:rPr>
        <w:t>MODEL_</w:t>
      </w:r>
      <w:proofErr w:type="gramStart"/>
      <w:r>
        <w:rPr>
          <w:rFonts w:ascii="Consolas" w:hAnsi="Consolas" w:cs="Consolas"/>
          <w:b/>
          <w:bCs/>
          <w:color w:val="7F0055"/>
          <w:szCs w:val="20"/>
        </w:rPr>
        <w:t>PREDICTION</w:t>
      </w:r>
      <w:r>
        <w:rPr>
          <w:rFonts w:ascii="Consolas" w:hAnsi="Consolas" w:cs="Consolas"/>
          <w:color w:val="000000"/>
          <w:szCs w:val="20"/>
        </w:rPr>
        <w:t>{</w:t>
      </w:r>
      <w:proofErr w:type="gramEnd"/>
    </w:p>
    <w:p w:rsidR="00FD0153" w:rsidRDefault="00FD0153" w:rsidP="00FD0153">
      <w:pPr>
        <w:autoSpaceDE w:val="0"/>
        <w:autoSpaceDN w:val="0"/>
        <w:adjustRightInd w:val="0"/>
        <w:spacing w:after="0"/>
        <w:ind w:left="720"/>
        <w:rPr>
          <w:rFonts w:ascii="Consolas" w:hAnsi="Consolas" w:cs="Consolas"/>
          <w:szCs w:val="20"/>
        </w:rPr>
      </w:pPr>
      <w:r>
        <w:rPr>
          <w:rFonts w:ascii="Consolas" w:hAnsi="Consolas" w:cs="Consolas"/>
          <w:color w:val="000000"/>
          <w:szCs w:val="20"/>
        </w:rPr>
        <w:tab/>
        <w:t xml:space="preserve">  EDRUG = Beta * CP</w:t>
      </w:r>
    </w:p>
    <w:p w:rsidR="00FD0153" w:rsidRDefault="00FD0153" w:rsidP="00FD0153">
      <w:pPr>
        <w:autoSpaceDE w:val="0"/>
        <w:autoSpaceDN w:val="0"/>
        <w:adjustRightInd w:val="0"/>
        <w:spacing w:after="0"/>
        <w:ind w:left="720"/>
        <w:rPr>
          <w:rFonts w:ascii="Consolas" w:hAnsi="Consolas" w:cs="Consolas"/>
          <w:szCs w:val="20"/>
        </w:rPr>
      </w:pPr>
      <w:r>
        <w:rPr>
          <w:rFonts w:ascii="Consolas" w:hAnsi="Consolas" w:cs="Consolas"/>
          <w:color w:val="000000"/>
          <w:szCs w:val="20"/>
        </w:rPr>
        <w:tab/>
        <w:t xml:space="preserve">  </w:t>
      </w:r>
    </w:p>
    <w:p w:rsidR="00FD0153" w:rsidRDefault="00FD0153" w:rsidP="00FD0153">
      <w:pPr>
        <w:autoSpaceDE w:val="0"/>
        <w:autoSpaceDN w:val="0"/>
        <w:adjustRightInd w:val="0"/>
        <w:spacing w:after="0"/>
        <w:ind w:left="720"/>
        <w:rPr>
          <w:rFonts w:ascii="Consolas" w:hAnsi="Consolas" w:cs="Consolas"/>
          <w:szCs w:val="20"/>
        </w:rPr>
      </w:pPr>
      <w:r>
        <w:rPr>
          <w:rFonts w:ascii="Consolas" w:hAnsi="Consolas" w:cs="Consolas"/>
          <w:color w:val="000000"/>
          <w:szCs w:val="20"/>
        </w:rPr>
        <w:tab/>
        <w:t xml:space="preserve">  A0 = indiv_B0 + EDRUG</w:t>
      </w:r>
    </w:p>
    <w:p w:rsidR="00FD0153" w:rsidRDefault="00FD0153" w:rsidP="00FD0153">
      <w:pPr>
        <w:autoSpaceDE w:val="0"/>
        <w:autoSpaceDN w:val="0"/>
        <w:adjustRightInd w:val="0"/>
        <w:spacing w:after="0"/>
        <w:ind w:left="720"/>
        <w:rPr>
          <w:rFonts w:ascii="Consolas" w:hAnsi="Consolas" w:cs="Consolas"/>
          <w:szCs w:val="20"/>
        </w:rPr>
      </w:pPr>
      <w:r>
        <w:rPr>
          <w:rFonts w:ascii="Consolas" w:hAnsi="Consolas" w:cs="Consolas"/>
          <w:color w:val="000000"/>
          <w:szCs w:val="20"/>
        </w:rPr>
        <w:tab/>
        <w:t xml:space="preserve">  A1 = indiv_B1 + EDRUG</w:t>
      </w:r>
    </w:p>
    <w:p w:rsidR="00FD0153" w:rsidRDefault="00FD0153" w:rsidP="00FD0153">
      <w:pPr>
        <w:autoSpaceDE w:val="0"/>
        <w:autoSpaceDN w:val="0"/>
        <w:adjustRightInd w:val="0"/>
        <w:spacing w:after="0"/>
        <w:ind w:left="720"/>
        <w:rPr>
          <w:rFonts w:ascii="Consolas" w:hAnsi="Consolas" w:cs="Consolas"/>
          <w:szCs w:val="20"/>
        </w:rPr>
      </w:pPr>
      <w:r>
        <w:rPr>
          <w:rFonts w:ascii="Consolas" w:hAnsi="Consolas" w:cs="Consolas"/>
          <w:color w:val="000000"/>
          <w:szCs w:val="20"/>
        </w:rPr>
        <w:tab/>
        <w:t xml:space="preserve">  A2 = indiv_B2 + EDRUG</w:t>
      </w:r>
    </w:p>
    <w:p w:rsidR="00FD0153" w:rsidRDefault="00FD0153" w:rsidP="00FD0153">
      <w:pPr>
        <w:autoSpaceDE w:val="0"/>
        <w:autoSpaceDN w:val="0"/>
        <w:adjustRightInd w:val="0"/>
        <w:spacing w:after="0"/>
        <w:ind w:left="720"/>
        <w:rPr>
          <w:rFonts w:ascii="Consolas" w:hAnsi="Consolas" w:cs="Consolas"/>
          <w:szCs w:val="20"/>
        </w:rPr>
      </w:pPr>
      <w:r>
        <w:rPr>
          <w:rFonts w:ascii="Consolas" w:hAnsi="Consolas" w:cs="Consolas"/>
          <w:color w:val="000000"/>
          <w:szCs w:val="20"/>
        </w:rPr>
        <w:tab/>
        <w:t xml:space="preserve">  </w:t>
      </w:r>
      <w:r>
        <w:rPr>
          <w:rFonts w:ascii="Consolas" w:hAnsi="Consolas" w:cs="Consolas"/>
          <w:color w:val="000000"/>
          <w:szCs w:val="20"/>
        </w:rPr>
        <w:tab/>
        <w:t xml:space="preserve">  </w:t>
      </w:r>
      <w:r>
        <w:rPr>
          <w:rFonts w:ascii="Consolas" w:hAnsi="Consolas" w:cs="Consolas"/>
          <w:color w:val="000000"/>
          <w:szCs w:val="20"/>
        </w:rPr>
        <w:tab/>
        <w:t xml:space="preserve">  </w:t>
      </w:r>
    </w:p>
    <w:p w:rsidR="00FD0153" w:rsidRDefault="00FD0153" w:rsidP="00FD0153">
      <w:pPr>
        <w:autoSpaceDE w:val="0"/>
        <w:autoSpaceDN w:val="0"/>
        <w:adjustRightInd w:val="0"/>
        <w:spacing w:after="0"/>
        <w:ind w:left="720"/>
        <w:rPr>
          <w:rFonts w:ascii="Consolas" w:hAnsi="Consolas" w:cs="Consolas"/>
          <w:szCs w:val="20"/>
        </w:rPr>
      </w:pPr>
      <w:r>
        <w:rPr>
          <w:rFonts w:ascii="Consolas" w:hAnsi="Consolas" w:cs="Consolas"/>
          <w:color w:val="000000"/>
          <w:szCs w:val="20"/>
        </w:rPr>
        <w:tab/>
        <w:t xml:space="preserve">  P0 = </w:t>
      </w:r>
      <w:proofErr w:type="gramStart"/>
      <w:r>
        <w:rPr>
          <w:rFonts w:ascii="Consolas" w:hAnsi="Consolas" w:cs="Consolas"/>
          <w:color w:val="000000"/>
          <w:szCs w:val="20"/>
        </w:rPr>
        <w:t>invLogit(</w:t>
      </w:r>
      <w:proofErr w:type="gramEnd"/>
      <w:r>
        <w:rPr>
          <w:rFonts w:ascii="Consolas" w:hAnsi="Consolas" w:cs="Consolas"/>
          <w:color w:val="000000"/>
          <w:szCs w:val="20"/>
        </w:rPr>
        <w:t>A0)</w:t>
      </w:r>
    </w:p>
    <w:p w:rsidR="00FD0153" w:rsidRDefault="00FD0153" w:rsidP="00FD0153">
      <w:pPr>
        <w:autoSpaceDE w:val="0"/>
        <w:autoSpaceDN w:val="0"/>
        <w:adjustRightInd w:val="0"/>
        <w:spacing w:after="0"/>
        <w:ind w:left="720"/>
        <w:rPr>
          <w:rFonts w:ascii="Consolas" w:hAnsi="Consolas" w:cs="Consolas"/>
          <w:szCs w:val="20"/>
        </w:rPr>
      </w:pPr>
      <w:r>
        <w:rPr>
          <w:rFonts w:ascii="Consolas" w:hAnsi="Consolas" w:cs="Consolas"/>
          <w:color w:val="000000"/>
          <w:szCs w:val="20"/>
        </w:rPr>
        <w:tab/>
        <w:t xml:space="preserve">  P1 = </w:t>
      </w:r>
      <w:proofErr w:type="gramStart"/>
      <w:r>
        <w:rPr>
          <w:rFonts w:ascii="Consolas" w:hAnsi="Consolas" w:cs="Consolas"/>
          <w:color w:val="000000"/>
          <w:szCs w:val="20"/>
        </w:rPr>
        <w:t>invLogit(</w:t>
      </w:r>
      <w:proofErr w:type="gramEnd"/>
      <w:r>
        <w:rPr>
          <w:rFonts w:ascii="Consolas" w:hAnsi="Consolas" w:cs="Consolas"/>
          <w:color w:val="000000"/>
          <w:szCs w:val="20"/>
        </w:rPr>
        <w:t>A1)</w:t>
      </w:r>
    </w:p>
    <w:p w:rsidR="00FD0153" w:rsidRDefault="00FD0153" w:rsidP="00FD0153">
      <w:pPr>
        <w:autoSpaceDE w:val="0"/>
        <w:autoSpaceDN w:val="0"/>
        <w:adjustRightInd w:val="0"/>
        <w:spacing w:after="0"/>
        <w:ind w:left="720"/>
        <w:rPr>
          <w:rFonts w:ascii="Consolas" w:hAnsi="Consolas" w:cs="Consolas"/>
          <w:szCs w:val="20"/>
        </w:rPr>
      </w:pPr>
      <w:r>
        <w:rPr>
          <w:rFonts w:ascii="Consolas" w:hAnsi="Consolas" w:cs="Consolas"/>
          <w:color w:val="000000"/>
          <w:szCs w:val="20"/>
        </w:rPr>
        <w:tab/>
        <w:t xml:space="preserve">  P2 = </w:t>
      </w:r>
      <w:proofErr w:type="gramStart"/>
      <w:r>
        <w:rPr>
          <w:rFonts w:ascii="Consolas" w:hAnsi="Consolas" w:cs="Consolas"/>
          <w:color w:val="000000"/>
          <w:szCs w:val="20"/>
        </w:rPr>
        <w:t>invLogit(</w:t>
      </w:r>
      <w:proofErr w:type="gramEnd"/>
      <w:r>
        <w:rPr>
          <w:rFonts w:ascii="Consolas" w:hAnsi="Consolas" w:cs="Consolas"/>
          <w:color w:val="000000"/>
          <w:szCs w:val="20"/>
        </w:rPr>
        <w:t>A2)</w:t>
      </w:r>
    </w:p>
    <w:p w:rsidR="00FD0153" w:rsidRDefault="00FD0153" w:rsidP="00FD0153">
      <w:pPr>
        <w:autoSpaceDE w:val="0"/>
        <w:autoSpaceDN w:val="0"/>
        <w:adjustRightInd w:val="0"/>
        <w:spacing w:after="0"/>
        <w:ind w:left="720"/>
        <w:rPr>
          <w:rFonts w:ascii="Consolas" w:hAnsi="Consolas" w:cs="Consolas"/>
          <w:szCs w:val="20"/>
        </w:rPr>
      </w:pPr>
      <w:r>
        <w:rPr>
          <w:rFonts w:ascii="Consolas" w:hAnsi="Consolas" w:cs="Consolas"/>
          <w:color w:val="000000"/>
          <w:szCs w:val="20"/>
        </w:rPr>
        <w:tab/>
        <w:t xml:space="preserve">  </w:t>
      </w:r>
    </w:p>
    <w:p w:rsidR="00FD0153" w:rsidRDefault="00FD0153" w:rsidP="00FD0153">
      <w:pPr>
        <w:autoSpaceDE w:val="0"/>
        <w:autoSpaceDN w:val="0"/>
        <w:adjustRightInd w:val="0"/>
        <w:spacing w:after="0"/>
        <w:ind w:left="720"/>
        <w:rPr>
          <w:rFonts w:ascii="Consolas" w:hAnsi="Consolas" w:cs="Consolas"/>
          <w:szCs w:val="20"/>
        </w:rPr>
      </w:pPr>
      <w:r>
        <w:rPr>
          <w:rFonts w:ascii="Consolas" w:hAnsi="Consolas" w:cs="Consolas"/>
          <w:color w:val="000000"/>
          <w:szCs w:val="20"/>
        </w:rPr>
        <w:tab/>
        <w:t xml:space="preserve">  Prob0 = P0</w:t>
      </w:r>
    </w:p>
    <w:p w:rsidR="00FD0153" w:rsidRDefault="00FD0153" w:rsidP="00FD0153">
      <w:pPr>
        <w:autoSpaceDE w:val="0"/>
        <w:autoSpaceDN w:val="0"/>
        <w:adjustRightInd w:val="0"/>
        <w:spacing w:after="0"/>
        <w:ind w:left="720"/>
        <w:rPr>
          <w:rFonts w:ascii="Consolas" w:hAnsi="Consolas" w:cs="Consolas"/>
          <w:szCs w:val="20"/>
        </w:rPr>
      </w:pPr>
      <w:r>
        <w:rPr>
          <w:rFonts w:ascii="Consolas" w:hAnsi="Consolas" w:cs="Consolas"/>
          <w:color w:val="000000"/>
          <w:szCs w:val="20"/>
        </w:rPr>
        <w:tab/>
        <w:t xml:space="preserve">  Prob1 = P1 - P0</w:t>
      </w:r>
    </w:p>
    <w:p w:rsidR="00FD0153" w:rsidRDefault="00FD0153" w:rsidP="00FD0153">
      <w:pPr>
        <w:autoSpaceDE w:val="0"/>
        <w:autoSpaceDN w:val="0"/>
        <w:adjustRightInd w:val="0"/>
        <w:spacing w:after="0"/>
        <w:ind w:left="720"/>
        <w:rPr>
          <w:rFonts w:ascii="Consolas" w:hAnsi="Consolas" w:cs="Consolas"/>
          <w:szCs w:val="20"/>
        </w:rPr>
      </w:pPr>
      <w:r>
        <w:rPr>
          <w:rFonts w:ascii="Consolas" w:hAnsi="Consolas" w:cs="Consolas"/>
          <w:color w:val="000000"/>
          <w:szCs w:val="20"/>
        </w:rPr>
        <w:tab/>
        <w:t xml:space="preserve">  Prob2 = P2 - P1</w:t>
      </w:r>
    </w:p>
    <w:p w:rsidR="00FD0153" w:rsidRDefault="00FD0153" w:rsidP="00FD0153">
      <w:pPr>
        <w:autoSpaceDE w:val="0"/>
        <w:autoSpaceDN w:val="0"/>
        <w:adjustRightInd w:val="0"/>
        <w:spacing w:after="0"/>
        <w:ind w:left="720"/>
        <w:rPr>
          <w:rFonts w:ascii="Consolas" w:hAnsi="Consolas" w:cs="Consolas"/>
          <w:szCs w:val="20"/>
        </w:rPr>
      </w:pPr>
      <w:r>
        <w:rPr>
          <w:rFonts w:ascii="Consolas" w:hAnsi="Consolas" w:cs="Consolas"/>
          <w:color w:val="000000"/>
          <w:szCs w:val="20"/>
        </w:rPr>
        <w:tab/>
        <w:t xml:space="preserve">  Prob3 = 1 - P2</w:t>
      </w:r>
    </w:p>
    <w:p w:rsidR="00FD0153" w:rsidRDefault="00FD0153" w:rsidP="00FD0153">
      <w:pPr>
        <w:autoSpaceDE w:val="0"/>
        <w:autoSpaceDN w:val="0"/>
        <w:adjustRightInd w:val="0"/>
        <w:spacing w:after="0"/>
        <w:ind w:left="720"/>
        <w:rPr>
          <w:rFonts w:ascii="Consolas" w:hAnsi="Consolas" w:cs="Consolas"/>
          <w:szCs w:val="20"/>
        </w:rPr>
      </w:pPr>
      <w:proofErr w:type="gramStart"/>
      <w:r>
        <w:rPr>
          <w:rFonts w:ascii="Consolas" w:hAnsi="Consolas" w:cs="Consolas"/>
          <w:color w:val="000000"/>
          <w:szCs w:val="20"/>
        </w:rPr>
        <w:t>}</w:t>
      </w:r>
      <w:r>
        <w:rPr>
          <w:rFonts w:ascii="Consolas" w:hAnsi="Consolas" w:cs="Consolas"/>
          <w:color w:val="3F7F5F"/>
          <w:szCs w:val="20"/>
        </w:rPr>
        <w:t>#</w:t>
      </w:r>
      <w:proofErr w:type="gramEnd"/>
      <w:r>
        <w:rPr>
          <w:rFonts w:ascii="Consolas" w:hAnsi="Consolas" w:cs="Consolas"/>
          <w:color w:val="3F7F5F"/>
          <w:szCs w:val="20"/>
        </w:rPr>
        <w:t xml:space="preserve"> end MODEL_PREDICTION</w:t>
      </w:r>
    </w:p>
    <w:p w:rsidR="00FD0153" w:rsidRDefault="00FD0153" w:rsidP="00FD0153">
      <w:pPr>
        <w:autoSpaceDE w:val="0"/>
        <w:autoSpaceDN w:val="0"/>
        <w:adjustRightInd w:val="0"/>
        <w:spacing w:after="0"/>
        <w:ind w:left="720"/>
        <w:rPr>
          <w:rFonts w:ascii="Consolas" w:hAnsi="Consolas" w:cs="Consolas"/>
          <w:szCs w:val="20"/>
        </w:rPr>
      </w:pPr>
    </w:p>
    <w:p w:rsidR="00FD0153" w:rsidRDefault="00FD0153" w:rsidP="00FD0153">
      <w:pPr>
        <w:autoSpaceDE w:val="0"/>
        <w:autoSpaceDN w:val="0"/>
        <w:adjustRightInd w:val="0"/>
        <w:spacing w:after="0"/>
        <w:ind w:left="720"/>
        <w:rPr>
          <w:rFonts w:ascii="Consolas" w:hAnsi="Consolas" w:cs="Consolas"/>
          <w:szCs w:val="20"/>
        </w:rPr>
      </w:pPr>
      <w:proofErr w:type="gramStart"/>
      <w:r>
        <w:rPr>
          <w:rFonts w:ascii="Consolas" w:hAnsi="Consolas" w:cs="Consolas"/>
          <w:b/>
          <w:bCs/>
          <w:color w:val="7F0055"/>
          <w:szCs w:val="20"/>
        </w:rPr>
        <w:t>OBSERVATION</w:t>
      </w:r>
      <w:r>
        <w:rPr>
          <w:rFonts w:ascii="Consolas" w:hAnsi="Consolas" w:cs="Consolas"/>
          <w:color w:val="000000"/>
          <w:szCs w:val="20"/>
        </w:rPr>
        <w:t>{</w:t>
      </w:r>
      <w:proofErr w:type="gramEnd"/>
    </w:p>
    <w:p w:rsidR="00FD0153" w:rsidRDefault="00FD0153" w:rsidP="00FD0153">
      <w:pPr>
        <w:ind w:left="720"/>
        <w:rPr>
          <w:rFonts w:ascii="Consolas" w:hAnsi="Consolas" w:cs="Consolas"/>
          <w:color w:val="000000"/>
          <w:szCs w:val="20"/>
        </w:rPr>
      </w:pPr>
      <w:r>
        <w:rPr>
          <w:rFonts w:ascii="Consolas" w:hAnsi="Consolas" w:cs="Consolas"/>
          <w:color w:val="000000"/>
          <w:szCs w:val="20"/>
        </w:rPr>
        <w:tab/>
      </w:r>
      <w:proofErr w:type="gramStart"/>
      <w:r>
        <w:rPr>
          <w:rFonts w:ascii="Consolas" w:hAnsi="Consolas" w:cs="Consolas"/>
          <w:color w:val="000000"/>
          <w:szCs w:val="20"/>
        </w:rPr>
        <w:t>Y :</w:t>
      </w:r>
      <w:proofErr w:type="gramEnd"/>
      <w:r>
        <w:rPr>
          <w:rFonts w:ascii="Consolas" w:hAnsi="Consolas" w:cs="Consolas"/>
          <w:color w:val="000000"/>
          <w:szCs w:val="20"/>
        </w:rPr>
        <w:t xml:space="preserve"> {</w:t>
      </w:r>
      <w:r>
        <w:rPr>
          <w:rFonts w:ascii="Consolas" w:hAnsi="Consolas" w:cs="Consolas"/>
          <w:b/>
          <w:bCs/>
          <w:color w:val="7F0055"/>
          <w:szCs w:val="20"/>
        </w:rPr>
        <w:t>type</w:t>
      </w:r>
      <w:r>
        <w:rPr>
          <w:rFonts w:ascii="Consolas" w:hAnsi="Consolas" w:cs="Consolas"/>
          <w:color w:val="000000"/>
          <w:szCs w:val="20"/>
        </w:rPr>
        <w:t xml:space="preserve"> is </w:t>
      </w:r>
      <w:r>
        <w:rPr>
          <w:rFonts w:ascii="Consolas" w:hAnsi="Consolas" w:cs="Consolas"/>
          <w:b/>
          <w:bCs/>
          <w:color w:val="7F9FBF"/>
          <w:szCs w:val="20"/>
        </w:rPr>
        <w:t>categorical</w:t>
      </w:r>
      <w:r>
        <w:rPr>
          <w:rFonts w:ascii="Consolas" w:hAnsi="Consolas" w:cs="Consolas"/>
          <w:color w:val="000000"/>
          <w:szCs w:val="20"/>
        </w:rPr>
        <w:t xml:space="preserve"> </w:t>
      </w:r>
    </w:p>
    <w:p w:rsidR="00FD0153" w:rsidRDefault="00FD0153" w:rsidP="00FD0153">
      <w:pPr>
        <w:ind w:left="720"/>
        <w:rPr>
          <w:rFonts w:ascii="Consolas" w:hAnsi="Consolas" w:cs="Consolas"/>
          <w:color w:val="000000"/>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proofErr w:type="gramStart"/>
      <w:r>
        <w:rPr>
          <w:rFonts w:ascii="Consolas" w:hAnsi="Consolas" w:cs="Consolas"/>
          <w:color w:val="000000"/>
          <w:szCs w:val="20"/>
        </w:rPr>
        <w:t>withCategories{</w:t>
      </w:r>
      <w:proofErr w:type="gramEnd"/>
      <w:r>
        <w:rPr>
          <w:rFonts w:ascii="Consolas" w:hAnsi="Consolas" w:cs="Consolas"/>
          <w:color w:val="000000"/>
          <w:szCs w:val="20"/>
        </w:rPr>
        <w:t xml:space="preserve"> none when Prob0, </w:t>
      </w:r>
    </w:p>
    <w:p w:rsidR="00FD0153" w:rsidRDefault="00FD0153" w:rsidP="00FD0153">
      <w:pPr>
        <w:ind w:left="720"/>
        <w:rPr>
          <w:rFonts w:ascii="Consolas" w:hAnsi="Consolas" w:cs="Consolas"/>
          <w:color w:val="000000"/>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 xml:space="preserve">   </w:t>
      </w:r>
      <w:proofErr w:type="gramStart"/>
      <w:r>
        <w:rPr>
          <w:rFonts w:ascii="Consolas" w:hAnsi="Consolas" w:cs="Consolas"/>
          <w:color w:val="000000"/>
          <w:szCs w:val="20"/>
        </w:rPr>
        <w:t>mild</w:t>
      </w:r>
      <w:proofErr w:type="gramEnd"/>
      <w:r>
        <w:rPr>
          <w:rFonts w:ascii="Consolas" w:hAnsi="Consolas" w:cs="Consolas"/>
          <w:color w:val="000000"/>
          <w:szCs w:val="20"/>
        </w:rPr>
        <w:t xml:space="preserve"> when Prob1, </w:t>
      </w:r>
    </w:p>
    <w:p w:rsidR="00FD0153" w:rsidRDefault="00FD0153" w:rsidP="00FD0153">
      <w:pPr>
        <w:ind w:left="720"/>
        <w:rPr>
          <w:rFonts w:ascii="Consolas" w:hAnsi="Consolas" w:cs="Consolas"/>
          <w:color w:val="000000"/>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 xml:space="preserve">   </w:t>
      </w:r>
      <w:proofErr w:type="gramStart"/>
      <w:r>
        <w:rPr>
          <w:rFonts w:ascii="Consolas" w:hAnsi="Consolas" w:cs="Consolas"/>
          <w:color w:val="000000"/>
          <w:szCs w:val="20"/>
        </w:rPr>
        <w:t>moderate</w:t>
      </w:r>
      <w:proofErr w:type="gramEnd"/>
      <w:r>
        <w:rPr>
          <w:rFonts w:ascii="Consolas" w:hAnsi="Consolas" w:cs="Consolas"/>
          <w:color w:val="000000"/>
          <w:szCs w:val="20"/>
        </w:rPr>
        <w:t xml:space="preserve"> when Prob2, </w:t>
      </w:r>
    </w:p>
    <w:p w:rsidR="00FD0153" w:rsidRDefault="00FD0153" w:rsidP="00FD0153">
      <w:pPr>
        <w:ind w:left="720"/>
        <w:rPr>
          <w:rFonts w:ascii="Consolas" w:hAnsi="Consolas" w:cs="Consolas"/>
          <w:color w:val="000000"/>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 xml:space="preserve">   </w:t>
      </w:r>
      <w:proofErr w:type="gramStart"/>
      <w:r>
        <w:rPr>
          <w:rFonts w:ascii="Consolas" w:hAnsi="Consolas" w:cs="Consolas"/>
          <w:color w:val="000000"/>
          <w:szCs w:val="20"/>
        </w:rPr>
        <w:t>severe</w:t>
      </w:r>
      <w:proofErr w:type="gramEnd"/>
      <w:r>
        <w:rPr>
          <w:rFonts w:ascii="Consolas" w:hAnsi="Consolas" w:cs="Consolas"/>
          <w:color w:val="000000"/>
          <w:szCs w:val="20"/>
        </w:rPr>
        <w:t xml:space="preserve"> when Prob3} </w:t>
      </w:r>
    </w:p>
    <w:p w:rsidR="00FD0153" w:rsidRDefault="00FD0153" w:rsidP="00FD0153">
      <w:pPr>
        <w:ind w:left="720"/>
        <w:rPr>
          <w:rFonts w:ascii="Consolas" w:hAnsi="Consolas" w:cs="Consolas"/>
          <w:color w:val="000000"/>
          <w:szCs w:val="20"/>
        </w:rPr>
      </w:pPr>
      <w:r>
        <w:rPr>
          <w:rFonts w:ascii="Consolas" w:hAnsi="Consolas" w:cs="Consolas"/>
          <w:color w:val="000000"/>
          <w:szCs w:val="20"/>
        </w:rPr>
        <w:t>}</w:t>
      </w:r>
    </w:p>
    <w:p w:rsidR="00FD0153" w:rsidRPr="00F74D53" w:rsidRDefault="00FD0153" w:rsidP="009D285D">
      <w:r>
        <w:t xml:space="preserve">In the above code, the cutpoints between categories are defined in the </w:t>
      </w:r>
      <w:r w:rsidRPr="00F74D53">
        <w:rPr>
          <w:rStyle w:val="BLOCKChar"/>
        </w:rPr>
        <w:t>GROUP_VARIABLES</w:t>
      </w:r>
      <w:r>
        <w:t xml:space="preserve"> block (B0, B1, </w:t>
      </w:r>
      <w:proofErr w:type="gramStart"/>
      <w:r>
        <w:t>B2</w:t>
      </w:r>
      <w:proofErr w:type="gramEnd"/>
      <w:r>
        <w:t xml:space="preserve">) and individual values for these are defined in the </w:t>
      </w:r>
      <w:r w:rsidRPr="00F74D53">
        <w:rPr>
          <w:rStyle w:val="BLOCKChar"/>
        </w:rPr>
        <w:t>INDIVIDUAL_VARIABLES</w:t>
      </w:r>
      <w:r>
        <w:t xml:space="preserve"> block. The linear effect of CP (plasma concentration) is defined in the </w:t>
      </w:r>
      <w:r w:rsidRPr="00F74D53">
        <w:rPr>
          <w:rStyle w:val="BLOCKChar"/>
        </w:rPr>
        <w:t>MODEL_PREDICTION</w:t>
      </w:r>
      <w:r>
        <w:t xml:space="preserve"> block and this is added to the </w:t>
      </w:r>
      <w:r>
        <w:lastRenderedPageBreak/>
        <w:t xml:space="preserve">individualised cutpoints (A0, A1, </w:t>
      </w:r>
      <w:proofErr w:type="gramStart"/>
      <w:r>
        <w:t>A2</w:t>
      </w:r>
      <w:proofErr w:type="gramEnd"/>
      <w:r>
        <w:t>). These are then back-transformed to the probability scale (P0, P1, P2) and the ordered categorical model is defined by calculating the probability of each category as the difference from the previous category – Prob0, Prob1, Prob2, Prob3.</w:t>
      </w:r>
    </w:p>
    <w:p w:rsidR="00FD0153" w:rsidRDefault="00FD0153" w:rsidP="00FD0153">
      <w:pPr>
        <w:pStyle w:val="Heading4"/>
      </w:pPr>
      <w:r>
        <w:t>TIME TO EVENT</w:t>
      </w:r>
    </w:p>
    <w:p w:rsidR="00FD0153" w:rsidRDefault="00FD0153">
      <w:r>
        <w:t>Time to event definition in MDL will be extended to cover interval censoring and repeated time to event.</w:t>
      </w:r>
    </w:p>
    <w:p w:rsidR="00FD0153" w:rsidRDefault="00FD0153" w:rsidP="00FD0153">
      <w:pPr>
        <w:pStyle w:val="Heading2"/>
      </w:pPr>
      <w:bookmarkStart w:id="44" w:name="_Toc437557484"/>
      <w:r>
        <w:t>Task Properties Object</w:t>
      </w:r>
      <w:bookmarkEnd w:id="44"/>
    </w:p>
    <w:p w:rsidR="00FD0153" w:rsidRDefault="00FD0153" w:rsidP="009D285D">
      <w:r>
        <w:t>We anticipate the future versions of MDL will support:</w:t>
      </w:r>
    </w:p>
    <w:p w:rsidR="00FD0153" w:rsidRDefault="00FD0153" w:rsidP="00FD0153">
      <w:pPr>
        <w:pStyle w:val="ListParagraph"/>
        <w:numPr>
          <w:ilvl w:val="0"/>
          <w:numId w:val="37"/>
        </w:numPr>
      </w:pPr>
      <w:r>
        <w:t>The ability to define target specific settings for algorithms.</w:t>
      </w:r>
    </w:p>
    <w:p w:rsidR="00FD0153" w:rsidRDefault="00FD0153" w:rsidP="00FD0153">
      <w:pPr>
        <w:pStyle w:val="ListParagraph"/>
        <w:numPr>
          <w:ilvl w:val="0"/>
          <w:numId w:val="37"/>
        </w:numPr>
      </w:pPr>
      <w:r>
        <w:t>Define a Simulation task</w:t>
      </w:r>
    </w:p>
    <w:p w:rsidR="00FD0153" w:rsidRDefault="00FD0153" w:rsidP="00FD0153">
      <w:pPr>
        <w:pStyle w:val="ListParagraph"/>
        <w:numPr>
          <w:ilvl w:val="0"/>
          <w:numId w:val="37"/>
        </w:numPr>
      </w:pPr>
      <w:r>
        <w:t>Define an Optimal design task</w:t>
      </w:r>
    </w:p>
    <w:p w:rsidR="00FD0153" w:rsidRDefault="00FD0153" w:rsidP="00FD0153">
      <w:pPr>
        <w:pStyle w:val="Heading2"/>
      </w:pPr>
      <w:bookmarkStart w:id="45" w:name="_Toc437557485"/>
      <w:r>
        <w:t>MOG Object</w:t>
      </w:r>
      <w:bookmarkEnd w:id="45"/>
    </w:p>
    <w:p w:rsidR="00FD0153" w:rsidRDefault="00FD0153" w:rsidP="009D285D">
      <w:r>
        <w:t>We anticipate the future versions of MDL will support:</w:t>
      </w:r>
    </w:p>
    <w:p w:rsidR="00FD0153" w:rsidRDefault="00FD0153" w:rsidP="00FD0153">
      <w:pPr>
        <w:pStyle w:val="ListParagraph"/>
        <w:numPr>
          <w:ilvl w:val="0"/>
          <w:numId w:val="40"/>
        </w:numPr>
      </w:pPr>
      <w:r>
        <w:t>The ability to define variable name mapping between MDL Objects e.g. define how a variable name defined in the Data Object maps to a Model Object variable. This will further enable the modularity and independence of MDL Objects.</w:t>
      </w:r>
    </w:p>
    <w:p w:rsidR="00FD0153" w:rsidRDefault="00FD0153" w:rsidP="00FD0153">
      <w:pPr>
        <w:pStyle w:val="Heading2"/>
      </w:pPr>
      <w:bookmarkStart w:id="46" w:name="_Toc437557486"/>
      <w:r>
        <w:t>Design Object</w:t>
      </w:r>
      <w:bookmarkEnd w:id="46"/>
    </w:p>
    <w:p w:rsidR="00FD0153" w:rsidRDefault="00FD0153" w:rsidP="009D285D">
      <w:pPr>
        <w:ind w:left="360"/>
      </w:pPr>
      <w:r>
        <w:t>The Design object will describe the trial design for use in simulation or design evaluation. It may alternatively include elementary trial designs and constraints for use in finding optimal designs.</w:t>
      </w:r>
    </w:p>
    <w:p w:rsidR="00FD0153" w:rsidRDefault="00FD0153" w:rsidP="00FD0153">
      <w:pPr>
        <w:pStyle w:val="Heading2"/>
      </w:pPr>
      <w:bookmarkStart w:id="47" w:name="_Toc437557487"/>
      <w:r>
        <w:t>Prior Object</w:t>
      </w:r>
      <w:bookmarkEnd w:id="47"/>
    </w:p>
    <w:p w:rsidR="00FD0153" w:rsidRDefault="00FD0153" w:rsidP="009D285D">
      <w:pPr>
        <w:ind w:left="360"/>
      </w:pPr>
      <w:r>
        <w:t>The Prior object will be used to describe prior distributions on model parameters for use in Bayesian tasks such as estimation. It will support parametric, non-parametric and empirical distributions for parameters.</w:t>
      </w:r>
    </w:p>
    <w:p w:rsidR="00F47920" w:rsidRPr="00A8441E" w:rsidRDefault="00F47920" w:rsidP="00DF3DFD">
      <w:pPr>
        <w:ind w:left="360"/>
      </w:pPr>
    </w:p>
    <w:p w:rsidR="00F47920" w:rsidRDefault="00BE27D9" w:rsidP="00FD0153">
      <w:pPr>
        <w:pStyle w:val="Heading1"/>
      </w:pPr>
      <w:bookmarkStart w:id="48" w:name="_Toc437557488"/>
      <w:r>
        <w:lastRenderedPageBreak/>
        <w:t>Glo</w:t>
      </w:r>
      <w:r w:rsidR="00FD0153">
        <w:t>ssary</w:t>
      </w:r>
      <w:bookmarkEnd w:id="48"/>
    </w:p>
    <w:p w:rsidR="00FD0153" w:rsidRPr="00FD0153" w:rsidRDefault="00FD0153" w:rsidP="00FD0153">
      <w:pPr>
        <w:pStyle w:val="Heading2"/>
      </w:pPr>
      <w:bookmarkStart w:id="49" w:name="_Toc437557489"/>
      <w:r w:rsidRPr="00FD0153">
        <w:t>Acronyms and Abbreviations</w:t>
      </w:r>
      <w:bookmarkEnd w:id="49"/>
    </w:p>
    <w:tbl>
      <w:tblPr>
        <w:tblW w:w="8322" w:type="dxa"/>
        <w:tblInd w:w="-100" w:type="dxa"/>
        <w:tblLayout w:type="fixed"/>
        <w:tblLook w:val="0000" w:firstRow="0" w:lastRow="0" w:firstColumn="0" w:lastColumn="0" w:noHBand="0" w:noVBand="0"/>
      </w:tblPr>
      <w:tblGrid>
        <w:gridCol w:w="1801"/>
        <w:gridCol w:w="6521"/>
      </w:tblGrid>
      <w:tr w:rsidR="00FD0153">
        <w:tc>
          <w:tcPr>
            <w:tcW w:w="1801"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FD0153" w:rsidRDefault="00FD0153">
            <w:pPr>
              <w:spacing w:after="0"/>
              <w:jc w:val="left"/>
            </w:pPr>
            <w:r>
              <w:rPr>
                <w:rFonts w:ascii="Tahoma" w:eastAsia="Tahoma" w:hAnsi="Tahoma" w:cs="Tahoma"/>
                <w:color w:val="FFFFFF"/>
                <w:sz w:val="18"/>
                <w:szCs w:val="18"/>
                <w:highlight w:val="black"/>
              </w:rPr>
              <w:t>Acronym</w:t>
            </w:r>
          </w:p>
        </w:tc>
        <w:tc>
          <w:tcPr>
            <w:tcW w:w="6521"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FD0153" w:rsidRDefault="00FD0153">
            <w:pPr>
              <w:spacing w:after="0"/>
              <w:jc w:val="left"/>
            </w:pPr>
            <w:r>
              <w:rPr>
                <w:rFonts w:ascii="Tahoma" w:eastAsia="Tahoma" w:hAnsi="Tahoma" w:cs="Tahoma"/>
                <w:color w:val="FFFFFF"/>
                <w:sz w:val="18"/>
                <w:szCs w:val="18"/>
                <w:highlight w:val="black"/>
              </w:rPr>
              <w:t>Definition</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AMT</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Dose amount</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BOV</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Between Occasion Variability (synonym for IOV - Inter-occasion variability)</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COV</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Covariance</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CORR</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Correlation</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CTS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Clinical Trial Simulation</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CWRES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Conditional Weighted Residual</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DDMoRe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Drug Disease Model Resources</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DoW</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Description of Work</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DV</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Dependent Variable</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EFPIA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European Federation of Pharmaceutical Industries and Associations</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EMA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European Medicines Agency</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EPS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Epsilon - Residual Unexplained Variability random effect</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ETA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Empirical Bayes prediction of the inter-individual random effect in a PK or PD parameter</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FDA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Food and Drug Administration</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FIS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Framework Integration Service</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Individual</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IDV</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Independent variable</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II</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Inter-dose Interval</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IMI</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Innovative Medicines Initiative</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IMI-JU</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Innovative Medicines Initiative Joint Undertaking</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IOF</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Interoperability framework</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IPRED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Individual Prediction</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IWRES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Individual Weighted Residual</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MDL</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Model Description Language</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lastRenderedPageBreak/>
              <w:t>MDL-IDE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Modelling Definition Language Integrated Development Environment</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MDV</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Missing Dependent Variable</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MIF</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Mango Integration Framework</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MOG</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Modelling Object Group</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NONMEM</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NONLinear Mixed Effects Modelling (see Names)</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OBS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Observed (value or data)</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PharmML</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Pharmacometrics Markup Language</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PD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Pharmacodynamic</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PK</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Pharmacokinetic</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PK/PD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Pharmacokinetic - Pharmacodynamic modelling</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PRED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Population Prediction</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PROV-O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Provenance Ontology</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PsN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Perl Speaks NONMEM</w:t>
            </w:r>
          </w:p>
          <w:p w:rsidR="00FD0153" w:rsidRDefault="00FD0153">
            <w:pPr>
              <w:spacing w:after="0"/>
            </w:pPr>
          </w:p>
          <w:p w:rsidR="00FD0153" w:rsidRDefault="00A5683F">
            <w:pPr>
              <w:spacing w:after="0"/>
            </w:pPr>
            <w:hyperlink r:id="rId10">
              <w:r w:rsidR="00FD0153">
                <w:rPr>
                  <w:color w:val="1155CC"/>
                  <w:u w:val="single"/>
                </w:rPr>
                <w:t>http://www.uppsala-pharmacometrics.com/software.html</w:t>
              </w:r>
            </w:hyperlink>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RDF</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Resource Description Framework</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RUV</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Residual Unexplained Variability</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sd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Standard Deviation</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SE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Standard Error</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SEE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Stand-alone Execution Environment</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SO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Standard Output</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TEL</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Task Execution Language.</w:t>
            </w:r>
          </w:p>
          <w:p w:rsidR="00FD0153" w:rsidRDefault="00FD0153">
            <w:pPr>
              <w:spacing w:after="0"/>
            </w:pPr>
            <w:r>
              <w:t>The working name within the DDMoRe project for the ddmore R package used to perform tasks with MDL and define pharmacometric workflow.</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TES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Task Execution Server</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var</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Variance</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VPC</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Visual Predictive Check</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WP</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Work Package</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WRES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Weighted Residual</w:t>
            </w:r>
          </w:p>
        </w:tc>
      </w:tr>
      <w:tr w:rsidR="00FD015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XML</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Extensible Markup Language</w:t>
            </w:r>
          </w:p>
        </w:tc>
      </w:tr>
    </w:tbl>
    <w:p w:rsidR="00FD0153" w:rsidRPr="00FD0153" w:rsidRDefault="00FD0153" w:rsidP="00FD0153">
      <w:pPr>
        <w:pStyle w:val="Heading2"/>
      </w:pPr>
      <w:bookmarkStart w:id="50" w:name="_Toc437557490"/>
      <w:r w:rsidRPr="00FD0153">
        <w:lastRenderedPageBreak/>
        <w:t>Definitions and System Names</w:t>
      </w:r>
      <w:bookmarkEnd w:id="50"/>
    </w:p>
    <w:tbl>
      <w:tblPr>
        <w:tblW w:w="9429" w:type="dxa"/>
        <w:tblInd w:w="-100" w:type="dxa"/>
        <w:tblLayout w:type="fixed"/>
        <w:tblLook w:val="0000" w:firstRow="0" w:lastRow="0" w:firstColumn="0" w:lastColumn="0" w:noHBand="0" w:noVBand="0"/>
      </w:tblPr>
      <w:tblGrid>
        <w:gridCol w:w="1848"/>
        <w:gridCol w:w="7581"/>
      </w:tblGrid>
      <w:tr w:rsidR="00FD0153">
        <w:tc>
          <w:tcPr>
            <w:tcW w:w="1848"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FD0153" w:rsidRDefault="00FD0153">
            <w:pPr>
              <w:spacing w:after="0"/>
              <w:jc w:val="left"/>
            </w:pPr>
            <w:r>
              <w:rPr>
                <w:rFonts w:ascii="Tahoma" w:eastAsia="Tahoma" w:hAnsi="Tahoma" w:cs="Tahoma"/>
                <w:color w:val="FFFFFF"/>
                <w:sz w:val="18"/>
                <w:szCs w:val="18"/>
                <w:highlight w:val="black"/>
              </w:rPr>
              <w:t>System Name</w:t>
            </w:r>
          </w:p>
        </w:tc>
        <w:tc>
          <w:tcPr>
            <w:tcW w:w="7581"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FD0153" w:rsidRDefault="00FD0153">
            <w:pPr>
              <w:spacing w:after="0"/>
              <w:jc w:val="left"/>
            </w:pPr>
            <w:r>
              <w:rPr>
                <w:rFonts w:ascii="Tahoma" w:eastAsia="Tahoma" w:hAnsi="Tahoma" w:cs="Tahoma"/>
                <w:color w:val="FFFFFF"/>
                <w:sz w:val="18"/>
                <w:szCs w:val="18"/>
                <w:highlight w:val="black"/>
              </w:rPr>
              <w:t>Description</w:t>
            </w:r>
          </w:p>
        </w:tc>
      </w:tr>
      <w:tr w:rsidR="00FD0153">
        <w:tc>
          <w:tcPr>
            <w:tcW w:w="1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Annotation</w:t>
            </w:r>
          </w:p>
        </w:tc>
        <w:tc>
          <w:tcPr>
            <w:tcW w:w="7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A description attached to a model or element of a model; see RDF triple.</w:t>
            </w:r>
          </w:p>
        </w:tc>
      </w:tr>
      <w:tr w:rsidR="00FD0153">
        <w:tc>
          <w:tcPr>
            <w:tcW w:w="1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Bootstrap</w:t>
            </w:r>
          </w:p>
        </w:tc>
        <w:tc>
          <w:tcPr>
            <w:tcW w:w="7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Bootstrap is a tool for calculating bias, standard errors and confidence intervals of parameter estimates. It does so by generating a set of new datasets by sampling individuals with replacement from the original dataset, and fitting the model to each new dataset</w:t>
            </w:r>
          </w:p>
        </w:tc>
      </w:tr>
      <w:tr w:rsidR="00FD0153">
        <w:tc>
          <w:tcPr>
            <w:tcW w:w="1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Connector</w:t>
            </w:r>
          </w:p>
        </w:tc>
        <w:tc>
          <w:tcPr>
            <w:tcW w:w="7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A piece of software which enables modelling software to communicate with the interoperability framework</w:t>
            </w:r>
          </w:p>
        </w:tc>
      </w:tr>
      <w:tr w:rsidR="00FD0153">
        <w:tc>
          <w:tcPr>
            <w:tcW w:w="1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Converter</w:t>
            </w:r>
          </w:p>
        </w:tc>
        <w:tc>
          <w:tcPr>
            <w:tcW w:w="7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A piece of software which enables translation across languages (e.g. mdl to pharmML</w:t>
            </w:r>
          </w:p>
        </w:tc>
      </w:tr>
      <w:tr w:rsidR="00FD0153">
        <w:tc>
          <w:tcPr>
            <w:tcW w:w="1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End-User</w:t>
            </w:r>
          </w:p>
        </w:tc>
        <w:tc>
          <w:tcPr>
            <w:tcW w:w="7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A specific user role with privileges to manage only his/her own jobs queues, etc.</w:t>
            </w:r>
          </w:p>
        </w:tc>
      </w:tr>
      <w:tr w:rsidR="00FD0153">
        <w:tc>
          <w:tcPr>
            <w:tcW w:w="1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Extensible Markup Language (XML)</w:t>
            </w:r>
          </w:p>
        </w:tc>
        <w:tc>
          <w:tcPr>
            <w:tcW w:w="7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An open standard for exchanging structured documents and data over the internet that was introduced by the World Wide Web Consortium (W3C).</w:t>
            </w:r>
          </w:p>
        </w:tc>
      </w:tr>
      <w:tr w:rsidR="00FD0153">
        <w:tc>
          <w:tcPr>
            <w:tcW w:w="1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Metadata</w:t>
            </w:r>
          </w:p>
        </w:tc>
        <w:tc>
          <w:tcPr>
            <w:tcW w:w="7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Metadata (metacontent) is defined as data providing information about one or more aspects of the data, such as:</w:t>
            </w:r>
          </w:p>
          <w:p w:rsidR="00FD0153" w:rsidRDefault="00FD0153" w:rsidP="00FD0153">
            <w:pPr>
              <w:numPr>
                <w:ilvl w:val="0"/>
                <w:numId w:val="44"/>
              </w:numPr>
              <w:spacing w:after="0"/>
              <w:ind w:hanging="360"/>
              <w:contextualSpacing/>
            </w:pPr>
            <w:r>
              <w:t>Means of creation of the data</w:t>
            </w:r>
          </w:p>
          <w:p w:rsidR="00FD0153" w:rsidRDefault="00FD0153" w:rsidP="00FD0153">
            <w:pPr>
              <w:numPr>
                <w:ilvl w:val="0"/>
                <w:numId w:val="44"/>
              </w:numPr>
              <w:spacing w:after="0"/>
              <w:ind w:hanging="360"/>
              <w:contextualSpacing/>
            </w:pPr>
            <w:r>
              <w:t>Purpose of the data</w:t>
            </w:r>
          </w:p>
          <w:p w:rsidR="00FD0153" w:rsidRDefault="00FD0153" w:rsidP="00FD0153">
            <w:pPr>
              <w:numPr>
                <w:ilvl w:val="0"/>
                <w:numId w:val="44"/>
              </w:numPr>
              <w:spacing w:after="0"/>
              <w:ind w:hanging="360"/>
              <w:contextualSpacing/>
            </w:pPr>
            <w:r>
              <w:t>Time and date of creation</w:t>
            </w:r>
          </w:p>
          <w:p w:rsidR="00FD0153" w:rsidRDefault="00FD0153" w:rsidP="00FD0153">
            <w:pPr>
              <w:numPr>
                <w:ilvl w:val="0"/>
                <w:numId w:val="44"/>
              </w:numPr>
              <w:spacing w:after="0"/>
              <w:ind w:hanging="360"/>
              <w:contextualSpacing/>
            </w:pPr>
            <w:r>
              <w:t>Creator or author of data</w:t>
            </w:r>
          </w:p>
          <w:p w:rsidR="00FD0153" w:rsidRDefault="00FD0153" w:rsidP="00FD0153">
            <w:pPr>
              <w:numPr>
                <w:ilvl w:val="0"/>
                <w:numId w:val="44"/>
              </w:numPr>
              <w:spacing w:after="0"/>
              <w:ind w:hanging="360"/>
              <w:contextualSpacing/>
            </w:pPr>
            <w:r>
              <w:t>Placement on a </w:t>
            </w:r>
            <w:hyperlink r:id="rId11">
              <w:r>
                <w:rPr>
                  <w:color w:val="1155CC"/>
                  <w:u w:val="single"/>
                </w:rPr>
                <w:t>computer network</w:t>
              </w:r>
            </w:hyperlink>
            <w:r>
              <w:t> where the data was created</w:t>
            </w:r>
          </w:p>
          <w:p w:rsidR="00FD0153" w:rsidRDefault="00A5683F" w:rsidP="00FD0153">
            <w:pPr>
              <w:numPr>
                <w:ilvl w:val="0"/>
                <w:numId w:val="44"/>
              </w:numPr>
              <w:spacing w:after="0"/>
              <w:ind w:hanging="360"/>
              <w:contextualSpacing/>
            </w:pPr>
            <w:hyperlink r:id="rId12">
              <w:r w:rsidR="00FD0153">
                <w:rPr>
                  <w:color w:val="1155CC"/>
                  <w:u w:val="single"/>
                </w:rPr>
                <w:t>Standards</w:t>
              </w:r>
            </w:hyperlink>
            <w:r w:rsidR="00FD0153">
              <w:t> used</w:t>
            </w:r>
          </w:p>
          <w:p w:rsidR="00FD0153" w:rsidRDefault="00FD0153">
            <w:pPr>
              <w:spacing w:after="0"/>
            </w:pPr>
          </w:p>
        </w:tc>
      </w:tr>
      <w:tr w:rsidR="00FD0153">
        <w:tc>
          <w:tcPr>
            <w:tcW w:w="1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jc w:val="left"/>
            </w:pPr>
            <w:r>
              <w:t>Monolix</w:t>
            </w:r>
          </w:p>
        </w:tc>
        <w:tc>
          <w:tcPr>
            <w:tcW w:w="7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r>
              <w:t>A software for the analysis of nonlinear mixed effects models</w:t>
            </w:r>
          </w:p>
        </w:tc>
      </w:tr>
      <w:tr w:rsidR="00FD0153">
        <w:tc>
          <w:tcPr>
            <w:tcW w:w="1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jc w:val="left"/>
            </w:pPr>
            <w:r>
              <w:t>MDL-IDE</w:t>
            </w:r>
          </w:p>
        </w:tc>
        <w:tc>
          <w:tcPr>
            <w:tcW w:w="7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r>
              <w:t>Graphical user interface of the Interoperability Framework. It provides a framework within which files containing MDL code can be created and edited and Modelling &amp; Simulation workflows can be created and executed.</w:t>
            </w:r>
          </w:p>
        </w:tc>
      </w:tr>
      <w:tr w:rsidR="00FD0153">
        <w:tc>
          <w:tcPr>
            <w:tcW w:w="1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jc w:val="left"/>
            </w:pPr>
            <w:r>
              <w:t>MDL</w:t>
            </w:r>
          </w:p>
        </w:tc>
        <w:tc>
          <w:tcPr>
            <w:tcW w:w="7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r>
              <w:t>MDL is the Model Description Language (formerly MCL - Model Coding Language) the human writable and human readable language designed to describe pharmacometric models.</w:t>
            </w:r>
          </w:p>
        </w:tc>
      </w:tr>
      <w:tr w:rsidR="00FD0153">
        <w:tc>
          <w:tcPr>
            <w:tcW w:w="1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jc w:val="left"/>
            </w:pPr>
            <w:r>
              <w:t>MLXTRAN</w:t>
            </w:r>
          </w:p>
        </w:tc>
        <w:tc>
          <w:tcPr>
            <w:tcW w:w="7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r>
              <w:t>The language used to define models that are executed with Monolix.</w:t>
            </w:r>
          </w:p>
        </w:tc>
      </w:tr>
      <w:tr w:rsidR="00FD0153">
        <w:tc>
          <w:tcPr>
            <w:tcW w:w="1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jc w:val="left"/>
            </w:pPr>
            <w:r>
              <w:t>NM-TRAN</w:t>
            </w:r>
          </w:p>
        </w:tc>
        <w:tc>
          <w:tcPr>
            <w:tcW w:w="7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r>
              <w:t>The language used to define models that are executed with NONMEM.</w:t>
            </w:r>
          </w:p>
        </w:tc>
      </w:tr>
      <w:tr w:rsidR="00FD0153">
        <w:tc>
          <w:tcPr>
            <w:tcW w:w="1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jc w:val="left"/>
            </w:pPr>
            <w:r>
              <w:t>NONMEM</w:t>
            </w:r>
          </w:p>
        </w:tc>
        <w:tc>
          <w:tcPr>
            <w:tcW w:w="7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r>
              <w:t>A software for the analysis of nonlinear mixed effects models.</w:t>
            </w:r>
          </w:p>
          <w:p w:rsidR="00FD0153" w:rsidRDefault="00A5683F">
            <w:hyperlink r:id="rId13">
              <w:r w:rsidR="00FD0153">
                <w:rPr>
                  <w:color w:val="0000FF"/>
                  <w:u w:val="single"/>
                </w:rPr>
                <w:t>http://www.globomax.com/nonmem.htm</w:t>
              </w:r>
            </w:hyperlink>
            <w:hyperlink r:id="rId14"/>
          </w:p>
        </w:tc>
      </w:tr>
      <w:tr w:rsidR="00FD0153">
        <w:tc>
          <w:tcPr>
            <w:tcW w:w="1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A5683F">
            <w:pPr>
              <w:spacing w:after="0"/>
              <w:jc w:val="left"/>
            </w:pPr>
            <w:hyperlink r:id="rId15">
              <w:r w:rsidR="00FD0153">
                <w:t>Ontology</w:t>
              </w:r>
            </w:hyperlink>
          </w:p>
        </w:tc>
        <w:tc>
          <w:tcPr>
            <w:tcW w:w="7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A5683F">
            <w:hyperlink r:id="rId16">
              <w:r w:rsidR="00FD0153">
                <w:t xml:space="preserve">An </w:t>
              </w:r>
            </w:hyperlink>
            <w:hyperlink r:id="rId17">
              <w:r w:rsidR="00FD0153">
                <w:t xml:space="preserve">organization of some knowledge domain that is hierarchical and contains all the relevant entities and their </w:t>
              </w:r>
            </w:hyperlink>
            <w:hyperlink r:id="rId18">
              <w:r w:rsidR="00FD0153">
                <w:t>relations.</w:t>
              </w:r>
            </w:hyperlink>
          </w:p>
          <w:p w:rsidR="00FD0153" w:rsidRDefault="00FD0153">
            <w:r>
              <w:lastRenderedPageBreak/>
              <w:t>An ontology is used to define the relationships and objects that are used to define the RDF Triples that describe the data, models and results with a Pharmacometrics Workflow</w:t>
            </w:r>
          </w:p>
        </w:tc>
      </w:tr>
      <w:tr w:rsidR="00FD0153">
        <w:tc>
          <w:tcPr>
            <w:tcW w:w="1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jc w:val="left"/>
            </w:pPr>
            <w:r>
              <w:lastRenderedPageBreak/>
              <w:t>R</w:t>
            </w:r>
          </w:p>
        </w:tc>
        <w:tc>
          <w:tcPr>
            <w:tcW w:w="7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r>
              <w:t>R is a free software environment for statistical computing and graphics.</w:t>
            </w:r>
          </w:p>
          <w:p w:rsidR="00FD0153" w:rsidRDefault="00A5683F">
            <w:hyperlink r:id="rId19">
              <w:r w:rsidR="00FD0153">
                <w:rPr>
                  <w:color w:val="0000FF"/>
                  <w:u w:val="single"/>
                </w:rPr>
                <w:t>https://www.r-project.org/</w:t>
              </w:r>
            </w:hyperlink>
            <w:r w:rsidR="00FD0153">
              <w:t xml:space="preserve"> </w:t>
            </w:r>
          </w:p>
        </w:tc>
      </w:tr>
      <w:tr w:rsidR="00FD0153">
        <w:tc>
          <w:tcPr>
            <w:tcW w:w="1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jc w:val="left"/>
            </w:pPr>
            <w:r>
              <w:t>RDF Triple</w:t>
            </w:r>
          </w:p>
        </w:tc>
        <w:tc>
          <w:tcPr>
            <w:tcW w:w="7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r>
              <w:t>An RDF Triple is a statement which relates one object to another. It is composed of three parts:</w:t>
            </w:r>
          </w:p>
          <w:p w:rsidR="00FD0153" w:rsidRDefault="00FD0153" w:rsidP="00FD0153">
            <w:pPr>
              <w:numPr>
                <w:ilvl w:val="0"/>
                <w:numId w:val="43"/>
              </w:numPr>
              <w:ind w:hanging="360"/>
              <w:contextualSpacing/>
            </w:pPr>
            <w:r>
              <w:t>the subject - the entity we are describing</w:t>
            </w:r>
          </w:p>
          <w:p w:rsidR="00FD0153" w:rsidRDefault="00FD0153" w:rsidP="00FD0153">
            <w:pPr>
              <w:numPr>
                <w:ilvl w:val="0"/>
                <w:numId w:val="43"/>
              </w:numPr>
              <w:ind w:hanging="360"/>
              <w:contextualSpacing/>
            </w:pPr>
            <w:r>
              <w:t>a predication - the relationship</w:t>
            </w:r>
          </w:p>
          <w:p w:rsidR="00FD0153" w:rsidRDefault="00FD0153" w:rsidP="00FD0153">
            <w:pPr>
              <w:numPr>
                <w:ilvl w:val="0"/>
                <w:numId w:val="43"/>
              </w:numPr>
              <w:ind w:hanging="360"/>
              <w:contextualSpacing/>
            </w:pPr>
            <w:r>
              <w:t>the object - the description</w:t>
            </w:r>
          </w:p>
          <w:p w:rsidR="00FD0153" w:rsidRDefault="00FD0153">
            <w:r>
              <w:t>DDMoRe uses RDF triples to describe models held within the repository, for example:</w:t>
            </w:r>
          </w:p>
          <w:p w:rsidR="00FD0153" w:rsidRDefault="00FD0153">
            <w:r>
              <w:t>“MODEL-000034765” “has author” “Lena Friberg”</w:t>
            </w:r>
          </w:p>
        </w:tc>
      </w:tr>
      <w:tr w:rsidR="00FD0153">
        <w:tc>
          <w:tcPr>
            <w:tcW w:w="1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jc w:val="left"/>
            </w:pPr>
            <w:r>
              <w:t>Task Execution Service (TES)</w:t>
            </w:r>
          </w:p>
        </w:tc>
        <w:tc>
          <w:tcPr>
            <w:tcW w:w="7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r>
              <w:t>Performs job-management within the Interoperability Framework.</w:t>
            </w:r>
          </w:p>
        </w:tc>
      </w:tr>
      <w:tr w:rsidR="00FD0153">
        <w:tc>
          <w:tcPr>
            <w:tcW w:w="1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jc w:val="left"/>
            </w:pPr>
            <w:r>
              <w:t>WinBUGS</w:t>
            </w:r>
          </w:p>
        </w:tc>
        <w:tc>
          <w:tcPr>
            <w:tcW w:w="7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r>
              <w:t xml:space="preserve">Windows implementation of the BUGS (Bayesian Inference Using Gibbs Sampling) </w:t>
            </w:r>
            <w:proofErr w:type="gramStart"/>
            <w:r>
              <w:t>project,</w:t>
            </w:r>
            <w:proofErr w:type="gramEnd"/>
            <w:r>
              <w:t xml:space="preserve"> concerned with flexible software for the Bayesian analysis of complex statistical models using Markov chain Monte Carlo (MCMC) methods. </w:t>
            </w:r>
          </w:p>
          <w:p w:rsidR="00FD0153" w:rsidRDefault="00A5683F">
            <w:hyperlink r:id="rId20">
              <w:r w:rsidR="00FD0153">
                <w:rPr>
                  <w:color w:val="0000FF"/>
                  <w:u w:val="single"/>
                </w:rPr>
                <w:t>http://www.mrc-bsu.cam.ac.uk/bugs/winbugs/contents.shtml</w:t>
              </w:r>
            </w:hyperlink>
            <w:hyperlink r:id="rId21"/>
          </w:p>
        </w:tc>
      </w:tr>
      <w:tr w:rsidR="00FD0153">
        <w:tc>
          <w:tcPr>
            <w:tcW w:w="1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A5683F">
            <w:hyperlink r:id="rId22">
              <w:r w:rsidR="00FD0153">
                <w:t>Pharmacometric Workflow</w:t>
              </w:r>
            </w:hyperlink>
          </w:p>
        </w:tc>
        <w:tc>
          <w:tcPr>
            <w:tcW w:w="7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A5683F">
            <w:hyperlink r:id="rId23">
              <w:r w:rsidR="00FD0153">
                <w:t>Tracking the evolution of a model and associated inferences from initial model to final model, capturing metadata and annotations that will facilitate creation of a run record, audit log, QC and reproducibility of all steps within the workflow. Each step in the Pharmacometric workflow may consist of a Task Workflow which defines the procedural steps required to perform a sequence of tasks for a given model.</w:t>
              </w:r>
            </w:hyperlink>
            <w:hyperlink r:id="rId24"/>
          </w:p>
        </w:tc>
      </w:tr>
      <w:tr w:rsidR="00FD0153">
        <w:tc>
          <w:tcPr>
            <w:tcW w:w="1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r>
              <w:t>Task Workflow</w:t>
            </w:r>
          </w:p>
        </w:tc>
        <w:tc>
          <w:tcPr>
            <w:tcW w:w="7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r>
              <w:t>A sequence of tasks and procedural steps which can be captured in a scriptable language, like R, facilitating reproducibility of the outputs for a given set of inputs.</w:t>
            </w:r>
          </w:p>
        </w:tc>
      </w:tr>
      <w:tr w:rsidR="00FD0153">
        <w:tc>
          <w:tcPr>
            <w:tcW w:w="1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Interoperability</w:t>
            </w:r>
          </w:p>
        </w:tc>
        <w:tc>
          <w:tcPr>
            <w:tcW w:w="7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One stated of the DDMoRe project is to provide the capability to define the model once and then use it across a variety of target software tools. We call this “Interoperability”.</w:t>
            </w:r>
          </w:p>
        </w:tc>
      </w:tr>
      <w:tr w:rsidR="00FD0153">
        <w:tc>
          <w:tcPr>
            <w:tcW w:w="1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Repository</w:t>
            </w:r>
          </w:p>
        </w:tc>
        <w:tc>
          <w:tcPr>
            <w:tcW w:w="7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Another stated aim of the DDMoRe project is to provide a library platform for pre-competitive sharing of models - disease models, drug models etc. We call this library the “Repository”.</w:t>
            </w:r>
          </w:p>
        </w:tc>
      </w:tr>
      <w:tr w:rsidR="00FD0153">
        <w:tc>
          <w:tcPr>
            <w:tcW w:w="1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PharmML</w:t>
            </w:r>
          </w:p>
        </w:tc>
        <w:tc>
          <w:tcPr>
            <w:tcW w:w="7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XML based exchange format for encoding of non-linear mixed effect models, trial design and modelling steps used in pharmacometrics. URL: pharmml.org</w:t>
            </w:r>
          </w:p>
        </w:tc>
      </w:tr>
      <w:tr w:rsidR="00FD0153">
        <w:tc>
          <w:tcPr>
            <w:tcW w:w="1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Standard Output (SO)</w:t>
            </w:r>
          </w:p>
        </w:tc>
        <w:tc>
          <w:tcPr>
            <w:tcW w:w="7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153" w:rsidRDefault="00FD0153">
            <w:pPr>
              <w:spacing w:after="0"/>
            </w:pPr>
            <w:r>
              <w:t>Tool-independent exchange format intended for storage of results in standardised form, enabling effective data exchange within complex workflows as well as to support the user in assessing, reviewing and reporting a modelling step.</w:t>
            </w:r>
          </w:p>
        </w:tc>
      </w:tr>
    </w:tbl>
    <w:p w:rsidR="00FD0153" w:rsidRDefault="00FD0153"/>
    <w:p w:rsidR="00FD0153" w:rsidRDefault="00FD0153"/>
    <w:p w:rsidR="00FD0153" w:rsidRDefault="00FD0153">
      <w:pPr>
        <w:widowControl w:val="0"/>
        <w:spacing w:before="5" w:after="0"/>
      </w:pPr>
    </w:p>
    <w:p w:rsidR="00FD0153" w:rsidRDefault="00FD0153">
      <w:pPr>
        <w:widowControl w:val="0"/>
        <w:spacing w:after="0"/>
      </w:pPr>
    </w:p>
    <w:p w:rsidR="00FD0153" w:rsidRDefault="00FD0153">
      <w:pPr>
        <w:widowControl w:val="0"/>
        <w:spacing w:after="0"/>
      </w:pPr>
    </w:p>
    <w:p w:rsidR="005033AE" w:rsidRDefault="005033AE" w:rsidP="00F221FD"/>
    <w:sectPr w:rsidR="005033AE" w:rsidSect="00C430E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83F" w:rsidRDefault="00A5683F" w:rsidP="002B5EF2">
      <w:pPr>
        <w:spacing w:after="0"/>
      </w:pPr>
      <w:r>
        <w:separator/>
      </w:r>
    </w:p>
  </w:endnote>
  <w:endnote w:type="continuationSeparator" w:id="0">
    <w:p w:rsidR="00A5683F" w:rsidRDefault="00A5683F" w:rsidP="002B5E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83F" w:rsidRDefault="00A5683F" w:rsidP="002B5EF2">
      <w:pPr>
        <w:spacing w:after="0"/>
      </w:pPr>
      <w:r>
        <w:separator/>
      </w:r>
    </w:p>
  </w:footnote>
  <w:footnote w:type="continuationSeparator" w:id="0">
    <w:p w:rsidR="00A5683F" w:rsidRDefault="00A5683F" w:rsidP="002B5EF2">
      <w:pPr>
        <w:spacing w:after="0"/>
      </w:pPr>
      <w:r>
        <w:continuationSeparator/>
      </w:r>
    </w:p>
  </w:footnote>
  <w:footnote w:id="1">
    <w:p w:rsidR="007F69EF" w:rsidRDefault="007F69EF">
      <w:pPr>
        <w:pStyle w:val="FootnoteText"/>
      </w:pPr>
      <w:r>
        <w:rPr>
          <w:rStyle w:val="FootnoteReference"/>
        </w:rPr>
        <w:footnoteRef/>
      </w:r>
      <w:r>
        <w:t xml:space="preserve"> </w:t>
      </w:r>
      <w:proofErr w:type="gramStart"/>
      <w:r w:rsidRPr="000363CA">
        <w:t>Poisson-type.</w:t>
      </w:r>
      <w:proofErr w:type="gramEnd"/>
    </w:p>
  </w:footnote>
  <w:footnote w:id="2">
    <w:p w:rsidR="007F69EF" w:rsidRDefault="007F69EF">
      <w:pPr>
        <w:pStyle w:val="FootnoteText"/>
      </w:pPr>
      <w:r>
        <w:rPr>
          <w:rStyle w:val="FootnoteReference"/>
        </w:rPr>
        <w:footnoteRef/>
      </w:r>
      <w:r>
        <w:t xml:space="preserve"> </w:t>
      </w:r>
      <w:proofErr w:type="gramStart"/>
      <w:r w:rsidRPr="000363CA">
        <w:t>Non-Poisson type.</w:t>
      </w:r>
      <w:proofErr w:type="gramEnd"/>
    </w:p>
  </w:footnote>
  <w:footnote w:id="3">
    <w:p w:rsidR="007F69EF" w:rsidRDefault="007F69EF">
      <w:pPr>
        <w:pStyle w:val="FootnoteText"/>
      </w:pPr>
      <w:r>
        <w:rPr>
          <w:rStyle w:val="FootnoteReference"/>
        </w:rPr>
        <w:footnoteRef/>
      </w:r>
      <w:r>
        <w:t xml:space="preserve"> </w:t>
      </w:r>
      <w:proofErr w:type="gramStart"/>
      <w:r w:rsidRPr="000363CA">
        <w:t>Exact/right-censored type</w:t>
      </w:r>
      <w:r>
        <w:t>.</w:t>
      </w:r>
      <w:proofErr w:type="gramEnd"/>
      <w:r>
        <w:t xml:space="preserve"> </w:t>
      </w:r>
      <w:r w:rsidRPr="000363CA">
        <w:t>NOTE: It is currently not possible to combine a PK model directly with a time-to-event PD model. PK concentrations should instead be included as a column in the data set.</w:t>
      </w:r>
    </w:p>
  </w:footnote>
  <w:footnote w:id="4">
    <w:p w:rsidR="007F69EF" w:rsidRDefault="007F69EF">
      <w:pPr>
        <w:pStyle w:val="FootnoteText"/>
      </w:pPr>
      <w:r>
        <w:rPr>
          <w:rStyle w:val="FootnoteReference"/>
        </w:rPr>
        <w:footnoteRef/>
      </w:r>
      <w:r>
        <w:t xml:space="preserve"> </w:t>
      </w:r>
      <w:proofErr w:type="gramStart"/>
      <w:r w:rsidRPr="000363CA">
        <w:t>Incl. interval-censored type.</w:t>
      </w:r>
      <w:proofErr w:type="gramEnd"/>
    </w:p>
  </w:footnote>
  <w:footnote w:id="5">
    <w:p w:rsidR="007F69EF" w:rsidRDefault="007F69EF">
      <w:pPr>
        <w:pStyle w:val="FootnoteText"/>
      </w:pPr>
      <w:r>
        <w:rPr>
          <w:rStyle w:val="FootnoteReference"/>
        </w:rPr>
        <w:footnoteRef/>
      </w:r>
      <w:r>
        <w:t xml:space="preserve"> </w:t>
      </w:r>
      <w:r w:rsidRPr="000363CA">
        <w:t>Resolves to: ADVAN 13 + $DES in NONMEM; ODEs in Monolix.</w:t>
      </w:r>
    </w:p>
  </w:footnote>
  <w:footnote w:id="6">
    <w:p w:rsidR="007F69EF" w:rsidRDefault="007F69EF">
      <w:pPr>
        <w:pStyle w:val="FootnoteText"/>
      </w:pPr>
      <w:r>
        <w:rPr>
          <w:rStyle w:val="FootnoteReference"/>
        </w:rPr>
        <w:footnoteRef/>
      </w:r>
      <w:r>
        <w:t xml:space="preserve"> </w:t>
      </w:r>
      <w:r w:rsidRPr="000363CA">
        <w:t>Resolves to: $PRED in NONMEM; analytical solution in Monolix.</w:t>
      </w:r>
    </w:p>
  </w:footnote>
  <w:footnote w:id="7">
    <w:p w:rsidR="007F69EF" w:rsidRDefault="007F69EF">
      <w:pPr>
        <w:pStyle w:val="FootnoteText"/>
      </w:pPr>
      <w:r>
        <w:rPr>
          <w:rStyle w:val="FootnoteReference"/>
        </w:rPr>
        <w:footnoteRef/>
      </w:r>
      <w:r>
        <w:t xml:space="preserve"> </w:t>
      </w:r>
      <w:r w:rsidRPr="000363CA">
        <w:t>Resolves to: ADVAN 13 + $DES in NONMEM; PK macros in Monolix.</w:t>
      </w:r>
    </w:p>
  </w:footnote>
  <w:footnote w:id="8">
    <w:p w:rsidR="007F69EF" w:rsidRDefault="007F69EF">
      <w:pPr>
        <w:pStyle w:val="FootnoteText"/>
      </w:pPr>
      <w:r>
        <w:rPr>
          <w:rStyle w:val="FootnoteReference"/>
        </w:rPr>
        <w:footnoteRef/>
      </w:r>
      <w:r>
        <w:t xml:space="preserve"> </w:t>
      </w:r>
      <w:r w:rsidRPr="000363CA">
        <w:t xml:space="preserve">Resolves to: ADVAN 1-4/10-12 in NONMEM if </w:t>
      </w:r>
      <w:r>
        <w:t xml:space="preserve">one </w:t>
      </w:r>
      <w:r w:rsidRPr="000363CA">
        <w:t>of these types, otherwise to ADVAN 13 + $DES; PK macros in Monolix.</w:t>
      </w:r>
    </w:p>
  </w:footnote>
  <w:footnote w:id="9">
    <w:p w:rsidR="007F69EF" w:rsidRDefault="007F69EF">
      <w:pPr>
        <w:pStyle w:val="FootnoteText"/>
      </w:pPr>
      <w:r>
        <w:rPr>
          <w:rStyle w:val="FootnoteReference"/>
        </w:rPr>
        <w:footnoteRef/>
      </w:r>
      <w:r>
        <w:t xml:space="preserve"> </w:t>
      </w:r>
      <w:r w:rsidRPr="000363CA">
        <w:t xml:space="preserve">Resolves to: ADVAN 1-4/10-12 in NONMEM if </w:t>
      </w:r>
      <w:r>
        <w:t xml:space="preserve">one </w:t>
      </w:r>
      <w:r w:rsidRPr="000363CA">
        <w:t>of these types, otherwise to ADVAN 13 + $DES; PK macros in Monolix.</w:t>
      </w:r>
    </w:p>
  </w:footnote>
  <w:footnote w:id="10">
    <w:p w:rsidR="007F69EF" w:rsidRDefault="007F69EF">
      <w:pPr>
        <w:pStyle w:val="FootnoteText"/>
      </w:pPr>
      <w:r>
        <w:rPr>
          <w:rStyle w:val="FootnoteReference"/>
        </w:rPr>
        <w:footnoteRef/>
      </w:r>
      <w:r>
        <w:t xml:space="preserve"> </w:t>
      </w:r>
      <w:r w:rsidRPr="000363CA">
        <w:t>There is a known bug in the current version of Monolix, which means that ADDL is not handled properly.</w:t>
      </w:r>
    </w:p>
  </w:footnote>
  <w:footnote w:id="11">
    <w:p w:rsidR="007F69EF" w:rsidRDefault="007F69EF">
      <w:pPr>
        <w:pStyle w:val="FootnoteText"/>
      </w:pPr>
      <w:r>
        <w:rPr>
          <w:rStyle w:val="FootnoteReference"/>
        </w:rPr>
        <w:footnoteRef/>
      </w:r>
      <w:r>
        <w:t xml:space="preserve"> </w:t>
      </w:r>
      <w:r w:rsidRPr="000363CA">
        <w:t>Inter-occasion variability is not currently supported in the translation to Monolix.</w:t>
      </w:r>
    </w:p>
  </w:footnote>
  <w:footnote w:id="12">
    <w:p w:rsidR="007F69EF" w:rsidRDefault="007F69EF">
      <w:pPr>
        <w:pStyle w:val="FootnoteText"/>
      </w:pPr>
      <w:r>
        <w:rPr>
          <w:rStyle w:val="FootnoteReference"/>
        </w:rPr>
        <w:footnoteRef/>
      </w:r>
      <w:r>
        <w:t xml:space="preserve"> </w:t>
      </w:r>
      <w:r w:rsidRPr="000363CA">
        <w:t>There is a limitation in the current translation to NONMEM, which means that random effects parameters for inter-individual as well as inter-occasion variability have to be defined in MDL in an order that ensures that the resulting OMEGA matrix in NONMEM is a block-diagonal band matrix.</w:t>
      </w:r>
    </w:p>
  </w:footnote>
  <w:footnote w:id="13">
    <w:p w:rsidR="007F69EF" w:rsidRDefault="007F69EF">
      <w:pPr>
        <w:pStyle w:val="FootnoteText"/>
      </w:pPr>
      <w:r>
        <w:rPr>
          <w:rStyle w:val="FootnoteReference"/>
        </w:rPr>
        <w:footnoteRef/>
      </w:r>
      <w:r>
        <w:t xml:space="preserve"> </w:t>
      </w:r>
      <w:r w:rsidRPr="000363CA">
        <w:t>There is a known bug in the current translation to NONMEM, which means that the OMEGA BLOCK statement for correlated parameters will always appear before the OMEGA statements for un-correlated parameters. To ensure a correct model in NONMEM, the user must make sure to define the correlated random effects parameters before the uncorrelated random effects parameters in MDL.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221B2"/>
    <w:multiLevelType w:val="hybridMultilevel"/>
    <w:tmpl w:val="D7E05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8B5BF0"/>
    <w:multiLevelType w:val="hybridMultilevel"/>
    <w:tmpl w:val="92FA0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540528"/>
    <w:multiLevelType w:val="hybridMultilevel"/>
    <w:tmpl w:val="0A047E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7587E47"/>
    <w:multiLevelType w:val="hybridMultilevel"/>
    <w:tmpl w:val="8B34A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F11A1A"/>
    <w:multiLevelType w:val="hybridMultilevel"/>
    <w:tmpl w:val="FEEE9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BF44FD1"/>
    <w:multiLevelType w:val="hybridMultilevel"/>
    <w:tmpl w:val="7D244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BA0BFB"/>
    <w:multiLevelType w:val="hybridMultilevel"/>
    <w:tmpl w:val="824871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50F1295"/>
    <w:multiLevelType w:val="hybridMultilevel"/>
    <w:tmpl w:val="2C46F8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6B14029"/>
    <w:multiLevelType w:val="hybridMultilevel"/>
    <w:tmpl w:val="5FC80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7C70D8"/>
    <w:multiLevelType w:val="hybridMultilevel"/>
    <w:tmpl w:val="BB94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F435ED"/>
    <w:multiLevelType w:val="hybridMultilevel"/>
    <w:tmpl w:val="05CE0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CE95BE3"/>
    <w:multiLevelType w:val="hybridMultilevel"/>
    <w:tmpl w:val="C2721A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DAB679A"/>
    <w:multiLevelType w:val="hybridMultilevel"/>
    <w:tmpl w:val="99DC1CA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20A50D0D"/>
    <w:multiLevelType w:val="multilevel"/>
    <w:tmpl w:val="43068AD8"/>
    <w:lvl w:ilvl="0">
      <w:start w:val="1"/>
      <w:numFmt w:val="decimal"/>
      <w:lvlText w:val="%1"/>
      <w:lvlJc w:val="left"/>
      <w:pPr>
        <w:tabs>
          <w:tab w:val="num" w:pos="851"/>
        </w:tabs>
        <w:ind w:left="851" w:hanging="851"/>
      </w:pPr>
      <w:rPr>
        <w:rFonts w:hint="default"/>
      </w:rPr>
    </w:lvl>
    <w:lvl w:ilvl="1">
      <w:start w:val="1"/>
      <w:numFmt w:val="decimal"/>
      <w:pStyle w:val="StyleHeading2Left"/>
      <w:lvlText w:val="%1.%2"/>
      <w:lvlJc w:val="left"/>
      <w:pPr>
        <w:tabs>
          <w:tab w:val="num" w:pos="851"/>
        </w:tabs>
        <w:ind w:left="851" w:hanging="851"/>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2304"/>
        </w:tabs>
        <w:ind w:left="2304" w:hanging="864"/>
      </w:pPr>
      <w:rPr>
        <w:rFonts w:hint="default"/>
      </w:rPr>
    </w:lvl>
    <w:lvl w:ilvl="4">
      <w:start w:val="1"/>
      <w:numFmt w:val="decimal"/>
      <w:lvlText w:val="%1.%2.%3.%4.%5"/>
      <w:lvlJc w:val="left"/>
      <w:pPr>
        <w:tabs>
          <w:tab w:val="num" w:pos="2448"/>
        </w:tabs>
        <w:ind w:left="2448" w:hanging="1008"/>
      </w:pPr>
      <w:rPr>
        <w:rFonts w:hint="default"/>
      </w:rPr>
    </w:lvl>
    <w:lvl w:ilvl="5">
      <w:start w:val="1"/>
      <w:numFmt w:val="decimal"/>
      <w:lvlText w:val="%1.%2.%3.%4.%5.%6"/>
      <w:lvlJc w:val="left"/>
      <w:pPr>
        <w:tabs>
          <w:tab w:val="num" w:pos="2592"/>
        </w:tabs>
        <w:ind w:left="2592" w:hanging="1152"/>
      </w:pPr>
      <w:rPr>
        <w:rFonts w:hint="default"/>
      </w:rPr>
    </w:lvl>
    <w:lvl w:ilvl="6">
      <w:start w:val="1"/>
      <w:numFmt w:val="decimal"/>
      <w:lvlText w:val="%1.%2.%3.%4.%5.%6.%7"/>
      <w:lvlJc w:val="left"/>
      <w:pPr>
        <w:tabs>
          <w:tab w:val="num" w:pos="2736"/>
        </w:tabs>
        <w:ind w:left="2736" w:hanging="1296"/>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024"/>
        </w:tabs>
        <w:ind w:left="3024" w:hanging="1584"/>
      </w:pPr>
      <w:rPr>
        <w:rFonts w:hint="default"/>
      </w:rPr>
    </w:lvl>
  </w:abstractNum>
  <w:abstractNum w:abstractNumId="14">
    <w:nsid w:val="2248521E"/>
    <w:multiLevelType w:val="multilevel"/>
    <w:tmpl w:val="A16072BA"/>
    <w:lvl w:ilvl="0">
      <w:start w:val="1"/>
      <w:numFmt w:val="decimal"/>
      <w:pStyle w:val="StyleHeading1Left"/>
      <w:lvlText w:val="%1"/>
      <w:lvlJc w:val="left"/>
      <w:pPr>
        <w:tabs>
          <w:tab w:val="num" w:pos="680"/>
        </w:tabs>
        <w:ind w:left="680" w:hanging="680"/>
      </w:pPr>
      <w:rPr>
        <w:rFonts w:hint="default"/>
      </w:rPr>
    </w:lvl>
    <w:lvl w:ilvl="1">
      <w:start w:val="1"/>
      <w:numFmt w:val="decimal"/>
      <w:lvlText w:val="%1.%2"/>
      <w:lvlJc w:val="left"/>
      <w:pPr>
        <w:tabs>
          <w:tab w:val="num" w:pos="1021"/>
        </w:tabs>
        <w:ind w:left="1021" w:hanging="964"/>
      </w:pPr>
      <w:rPr>
        <w:rFonts w:hint="default"/>
      </w:rPr>
    </w:lvl>
    <w:lvl w:ilvl="2">
      <w:start w:val="1"/>
      <w:numFmt w:val="decimal"/>
      <w:lvlText w:val="%1.%2.%3"/>
      <w:lvlJc w:val="left"/>
      <w:pPr>
        <w:tabs>
          <w:tab w:val="num" w:pos="777"/>
        </w:tabs>
        <w:ind w:left="777" w:hanging="720"/>
      </w:pPr>
      <w:rPr>
        <w:rFonts w:hint="default"/>
      </w:rPr>
    </w:lvl>
    <w:lvl w:ilvl="3">
      <w:start w:val="1"/>
      <w:numFmt w:val="decimal"/>
      <w:lvlText w:val="%1.%2.%3.%4"/>
      <w:lvlJc w:val="left"/>
      <w:pPr>
        <w:tabs>
          <w:tab w:val="num" w:pos="921"/>
        </w:tabs>
        <w:ind w:left="921" w:hanging="864"/>
      </w:pPr>
      <w:rPr>
        <w:rFonts w:hint="default"/>
      </w:rPr>
    </w:lvl>
    <w:lvl w:ilvl="4">
      <w:start w:val="1"/>
      <w:numFmt w:val="decimal"/>
      <w:lvlText w:val="%1.%2.%3.%4.%5"/>
      <w:lvlJc w:val="left"/>
      <w:pPr>
        <w:tabs>
          <w:tab w:val="num" w:pos="1065"/>
        </w:tabs>
        <w:ind w:left="1065" w:hanging="1008"/>
      </w:pPr>
      <w:rPr>
        <w:rFonts w:hint="default"/>
      </w:rPr>
    </w:lvl>
    <w:lvl w:ilvl="5">
      <w:start w:val="1"/>
      <w:numFmt w:val="decimal"/>
      <w:lvlText w:val="%1.%2.%3.%4.%5.%6"/>
      <w:lvlJc w:val="left"/>
      <w:pPr>
        <w:tabs>
          <w:tab w:val="num" w:pos="1209"/>
        </w:tabs>
        <w:ind w:left="1209" w:hanging="1152"/>
      </w:pPr>
      <w:rPr>
        <w:rFonts w:hint="default"/>
      </w:rPr>
    </w:lvl>
    <w:lvl w:ilvl="6">
      <w:start w:val="1"/>
      <w:numFmt w:val="decimal"/>
      <w:lvlText w:val="%1.%2.%3.%4.%5.%6.%7"/>
      <w:lvlJc w:val="left"/>
      <w:pPr>
        <w:tabs>
          <w:tab w:val="num" w:pos="1353"/>
        </w:tabs>
        <w:ind w:left="1353" w:hanging="1296"/>
      </w:pPr>
      <w:rPr>
        <w:rFonts w:hint="default"/>
      </w:rPr>
    </w:lvl>
    <w:lvl w:ilvl="7">
      <w:start w:val="1"/>
      <w:numFmt w:val="decimal"/>
      <w:lvlText w:val="%1.%2.%3.%4.%5.%6.%7.%8"/>
      <w:lvlJc w:val="left"/>
      <w:pPr>
        <w:tabs>
          <w:tab w:val="num" w:pos="1497"/>
        </w:tabs>
        <w:ind w:left="1497" w:hanging="1440"/>
      </w:pPr>
      <w:rPr>
        <w:rFonts w:hint="default"/>
      </w:rPr>
    </w:lvl>
    <w:lvl w:ilvl="8">
      <w:start w:val="1"/>
      <w:numFmt w:val="decimal"/>
      <w:lvlText w:val="%1.%2.%3.%4.%5.%6.%7.%8.%9"/>
      <w:lvlJc w:val="left"/>
      <w:pPr>
        <w:tabs>
          <w:tab w:val="num" w:pos="1641"/>
        </w:tabs>
        <w:ind w:left="1641" w:hanging="1584"/>
      </w:pPr>
      <w:rPr>
        <w:rFonts w:hint="default"/>
      </w:rPr>
    </w:lvl>
  </w:abstractNum>
  <w:abstractNum w:abstractNumId="15">
    <w:nsid w:val="235A6B12"/>
    <w:multiLevelType w:val="multilevel"/>
    <w:tmpl w:val="CACA59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5D10BE7"/>
    <w:multiLevelType w:val="multilevel"/>
    <w:tmpl w:val="9704E0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2B9D7208"/>
    <w:multiLevelType w:val="multilevel"/>
    <w:tmpl w:val="B0DC8632"/>
    <w:lvl w:ilvl="0">
      <w:start w:val="1"/>
      <w:numFmt w:val="decimal"/>
      <w:pStyle w:val="Heading1"/>
      <w:lvlText w:val="%1"/>
      <w:lvlJc w:val="left"/>
      <w:pPr>
        <w:tabs>
          <w:tab w:val="num" w:pos="1277"/>
        </w:tabs>
        <w:ind w:left="1277"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1021"/>
        </w:tabs>
        <w:ind w:left="1021" w:hanging="1021"/>
      </w:pPr>
      <w:rPr>
        <w:rFonts w:hint="default"/>
      </w:rPr>
    </w:lvl>
    <w:lvl w:ilvl="3">
      <w:start w:val="1"/>
      <w:numFmt w:val="decimal"/>
      <w:pStyle w:val="Heading4"/>
      <w:lvlText w:val="%1.%2.%3.%4"/>
      <w:lvlJc w:val="left"/>
      <w:pPr>
        <w:tabs>
          <w:tab w:val="num" w:pos="2304"/>
        </w:tabs>
        <w:ind w:left="2304" w:hanging="864"/>
      </w:pPr>
      <w:rPr>
        <w:rFonts w:hint="default"/>
      </w:rPr>
    </w:lvl>
    <w:lvl w:ilvl="4">
      <w:start w:val="1"/>
      <w:numFmt w:val="decimal"/>
      <w:lvlText w:val="%1.%2.%3.%4.%5"/>
      <w:lvlJc w:val="left"/>
      <w:pPr>
        <w:tabs>
          <w:tab w:val="num" w:pos="2448"/>
        </w:tabs>
        <w:ind w:left="2448" w:hanging="1008"/>
      </w:pPr>
      <w:rPr>
        <w:rFonts w:hint="default"/>
      </w:rPr>
    </w:lvl>
    <w:lvl w:ilvl="5">
      <w:start w:val="1"/>
      <w:numFmt w:val="decimal"/>
      <w:lvlText w:val="%1.%2.%3.%4.%5.%6"/>
      <w:lvlJc w:val="left"/>
      <w:pPr>
        <w:tabs>
          <w:tab w:val="num" w:pos="2592"/>
        </w:tabs>
        <w:ind w:left="2592" w:hanging="1152"/>
      </w:pPr>
      <w:rPr>
        <w:rFonts w:hint="default"/>
      </w:rPr>
    </w:lvl>
    <w:lvl w:ilvl="6">
      <w:start w:val="1"/>
      <w:numFmt w:val="decimal"/>
      <w:lvlText w:val="%1.%2.%3.%4.%5.%6.%7"/>
      <w:lvlJc w:val="left"/>
      <w:pPr>
        <w:tabs>
          <w:tab w:val="num" w:pos="2736"/>
        </w:tabs>
        <w:ind w:left="2736" w:hanging="1296"/>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024"/>
        </w:tabs>
        <w:ind w:left="3024" w:hanging="1584"/>
      </w:pPr>
      <w:rPr>
        <w:rFonts w:hint="default"/>
      </w:rPr>
    </w:lvl>
  </w:abstractNum>
  <w:abstractNum w:abstractNumId="18">
    <w:nsid w:val="2D474240"/>
    <w:multiLevelType w:val="hybridMultilevel"/>
    <w:tmpl w:val="B35A26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F367A1D"/>
    <w:multiLevelType w:val="hybridMultilevel"/>
    <w:tmpl w:val="F6221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0FB3CF8"/>
    <w:multiLevelType w:val="hybridMultilevel"/>
    <w:tmpl w:val="5E788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E316B9"/>
    <w:multiLevelType w:val="hybridMultilevel"/>
    <w:tmpl w:val="B43A8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233101F"/>
    <w:multiLevelType w:val="hybridMultilevel"/>
    <w:tmpl w:val="46C69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8B94E01"/>
    <w:multiLevelType w:val="hybridMultilevel"/>
    <w:tmpl w:val="8F58B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B254401"/>
    <w:multiLevelType w:val="multilevel"/>
    <w:tmpl w:val="5C48B0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3B5862EA"/>
    <w:multiLevelType w:val="hybridMultilevel"/>
    <w:tmpl w:val="DC2C2FB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nsid w:val="41255DD3"/>
    <w:multiLevelType w:val="hybridMultilevel"/>
    <w:tmpl w:val="7C2C35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76A03660">
      <w:numFmt w:val="bullet"/>
      <w:lvlText w:val="-"/>
      <w:lvlJc w:val="left"/>
      <w:pPr>
        <w:ind w:left="2880" w:hanging="360"/>
      </w:pPr>
      <w:rPr>
        <w:rFonts w:ascii="Calibri" w:eastAsiaTheme="minorHAnsi" w:hAnsi="Calibri" w:cstheme="minorBidi"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3567C63"/>
    <w:multiLevelType w:val="hybridMultilevel"/>
    <w:tmpl w:val="68F2A07E"/>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28">
    <w:nsid w:val="486B65FD"/>
    <w:multiLevelType w:val="hybridMultilevel"/>
    <w:tmpl w:val="E7D2F0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8CC6F6A"/>
    <w:multiLevelType w:val="hybridMultilevel"/>
    <w:tmpl w:val="05F03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493C4FFF"/>
    <w:multiLevelType w:val="multilevel"/>
    <w:tmpl w:val="4B72E8B8"/>
    <w:lvl w:ilvl="0">
      <w:start w:val="1"/>
      <w:numFmt w:val="decimal"/>
      <w:pStyle w:val="Note"/>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4ACE184E"/>
    <w:multiLevelType w:val="multilevel"/>
    <w:tmpl w:val="58FC2E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4B12235E"/>
    <w:multiLevelType w:val="hybridMultilevel"/>
    <w:tmpl w:val="0DF48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9E158B"/>
    <w:multiLevelType w:val="hybridMultilevel"/>
    <w:tmpl w:val="2E54A9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4E560EA9"/>
    <w:multiLevelType w:val="hybridMultilevel"/>
    <w:tmpl w:val="141E4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06A4698"/>
    <w:multiLevelType w:val="hybridMultilevel"/>
    <w:tmpl w:val="D758F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0F63429"/>
    <w:multiLevelType w:val="hybridMultilevel"/>
    <w:tmpl w:val="8B246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51420C69"/>
    <w:multiLevelType w:val="hybridMultilevel"/>
    <w:tmpl w:val="71345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ABA5679"/>
    <w:multiLevelType w:val="hybridMultilevel"/>
    <w:tmpl w:val="49B88A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33243C4"/>
    <w:multiLevelType w:val="hybridMultilevel"/>
    <w:tmpl w:val="F6DE2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74223DB"/>
    <w:multiLevelType w:val="hybridMultilevel"/>
    <w:tmpl w:val="034486D4"/>
    <w:lvl w:ilvl="0" w:tplc="08090001">
      <w:start w:val="1"/>
      <w:numFmt w:val="bullet"/>
      <w:lvlText w:val=""/>
      <w:lvlJc w:val="left"/>
      <w:pPr>
        <w:ind w:left="851" w:hanging="360"/>
      </w:pPr>
      <w:rPr>
        <w:rFonts w:ascii="Symbol" w:hAnsi="Symbol" w:hint="default"/>
      </w:rPr>
    </w:lvl>
    <w:lvl w:ilvl="1" w:tplc="08090003" w:tentative="1">
      <w:start w:val="1"/>
      <w:numFmt w:val="bullet"/>
      <w:lvlText w:val="o"/>
      <w:lvlJc w:val="left"/>
      <w:pPr>
        <w:ind w:left="1571" w:hanging="360"/>
      </w:pPr>
      <w:rPr>
        <w:rFonts w:ascii="Courier New" w:hAnsi="Courier New" w:cs="Courier New" w:hint="default"/>
      </w:rPr>
    </w:lvl>
    <w:lvl w:ilvl="2" w:tplc="08090005" w:tentative="1">
      <w:start w:val="1"/>
      <w:numFmt w:val="bullet"/>
      <w:lvlText w:val=""/>
      <w:lvlJc w:val="left"/>
      <w:pPr>
        <w:ind w:left="2291" w:hanging="360"/>
      </w:pPr>
      <w:rPr>
        <w:rFonts w:ascii="Wingdings" w:hAnsi="Wingdings" w:hint="default"/>
      </w:rPr>
    </w:lvl>
    <w:lvl w:ilvl="3" w:tplc="08090001" w:tentative="1">
      <w:start w:val="1"/>
      <w:numFmt w:val="bullet"/>
      <w:lvlText w:val=""/>
      <w:lvlJc w:val="left"/>
      <w:pPr>
        <w:ind w:left="3011" w:hanging="360"/>
      </w:pPr>
      <w:rPr>
        <w:rFonts w:ascii="Symbol" w:hAnsi="Symbol" w:hint="default"/>
      </w:rPr>
    </w:lvl>
    <w:lvl w:ilvl="4" w:tplc="08090003" w:tentative="1">
      <w:start w:val="1"/>
      <w:numFmt w:val="bullet"/>
      <w:lvlText w:val="o"/>
      <w:lvlJc w:val="left"/>
      <w:pPr>
        <w:ind w:left="3731" w:hanging="360"/>
      </w:pPr>
      <w:rPr>
        <w:rFonts w:ascii="Courier New" w:hAnsi="Courier New" w:cs="Courier New" w:hint="default"/>
      </w:rPr>
    </w:lvl>
    <w:lvl w:ilvl="5" w:tplc="08090005" w:tentative="1">
      <w:start w:val="1"/>
      <w:numFmt w:val="bullet"/>
      <w:lvlText w:val=""/>
      <w:lvlJc w:val="left"/>
      <w:pPr>
        <w:ind w:left="4451" w:hanging="360"/>
      </w:pPr>
      <w:rPr>
        <w:rFonts w:ascii="Wingdings" w:hAnsi="Wingdings" w:hint="default"/>
      </w:rPr>
    </w:lvl>
    <w:lvl w:ilvl="6" w:tplc="08090001" w:tentative="1">
      <w:start w:val="1"/>
      <w:numFmt w:val="bullet"/>
      <w:lvlText w:val=""/>
      <w:lvlJc w:val="left"/>
      <w:pPr>
        <w:ind w:left="5171" w:hanging="360"/>
      </w:pPr>
      <w:rPr>
        <w:rFonts w:ascii="Symbol" w:hAnsi="Symbol" w:hint="default"/>
      </w:rPr>
    </w:lvl>
    <w:lvl w:ilvl="7" w:tplc="08090003" w:tentative="1">
      <w:start w:val="1"/>
      <w:numFmt w:val="bullet"/>
      <w:lvlText w:val="o"/>
      <w:lvlJc w:val="left"/>
      <w:pPr>
        <w:ind w:left="5891" w:hanging="360"/>
      </w:pPr>
      <w:rPr>
        <w:rFonts w:ascii="Courier New" w:hAnsi="Courier New" w:cs="Courier New" w:hint="default"/>
      </w:rPr>
    </w:lvl>
    <w:lvl w:ilvl="8" w:tplc="08090005" w:tentative="1">
      <w:start w:val="1"/>
      <w:numFmt w:val="bullet"/>
      <w:lvlText w:val=""/>
      <w:lvlJc w:val="left"/>
      <w:pPr>
        <w:ind w:left="6611" w:hanging="360"/>
      </w:pPr>
      <w:rPr>
        <w:rFonts w:ascii="Wingdings" w:hAnsi="Wingdings" w:hint="default"/>
      </w:rPr>
    </w:lvl>
  </w:abstractNum>
  <w:abstractNum w:abstractNumId="41">
    <w:nsid w:val="688F7185"/>
    <w:multiLevelType w:val="hybridMultilevel"/>
    <w:tmpl w:val="A2D8C8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6E9102A2"/>
    <w:multiLevelType w:val="hybridMultilevel"/>
    <w:tmpl w:val="648A5F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31"/>
  </w:num>
  <w:num w:numId="3">
    <w:abstractNumId w:val="2"/>
  </w:num>
  <w:num w:numId="4">
    <w:abstractNumId w:val="39"/>
  </w:num>
  <w:num w:numId="5">
    <w:abstractNumId w:val="17"/>
  </w:num>
  <w:num w:numId="6">
    <w:abstractNumId w:val="17"/>
  </w:num>
  <w:num w:numId="7">
    <w:abstractNumId w:val="0"/>
  </w:num>
  <w:num w:numId="8">
    <w:abstractNumId w:val="21"/>
  </w:num>
  <w:num w:numId="9">
    <w:abstractNumId w:val="30"/>
  </w:num>
  <w:num w:numId="10">
    <w:abstractNumId w:val="14"/>
  </w:num>
  <w:num w:numId="11">
    <w:abstractNumId w:val="13"/>
  </w:num>
  <w:num w:numId="12">
    <w:abstractNumId w:val="8"/>
  </w:num>
  <w:num w:numId="13">
    <w:abstractNumId w:val="32"/>
  </w:num>
  <w:num w:numId="14">
    <w:abstractNumId w:val="3"/>
  </w:num>
  <w:num w:numId="15">
    <w:abstractNumId w:val="5"/>
  </w:num>
  <w:num w:numId="16">
    <w:abstractNumId w:val="27"/>
  </w:num>
  <w:num w:numId="17">
    <w:abstractNumId w:val="22"/>
  </w:num>
  <w:num w:numId="18">
    <w:abstractNumId w:val="35"/>
  </w:num>
  <w:num w:numId="19">
    <w:abstractNumId w:val="20"/>
  </w:num>
  <w:num w:numId="20">
    <w:abstractNumId w:val="9"/>
  </w:num>
  <w:num w:numId="21">
    <w:abstractNumId w:val="19"/>
  </w:num>
  <w:num w:numId="22">
    <w:abstractNumId w:val="40"/>
  </w:num>
  <w:num w:numId="23">
    <w:abstractNumId w:val="26"/>
  </w:num>
  <w:num w:numId="24">
    <w:abstractNumId w:val="25"/>
  </w:num>
  <w:num w:numId="25">
    <w:abstractNumId w:val="23"/>
  </w:num>
  <w:num w:numId="26">
    <w:abstractNumId w:val="41"/>
  </w:num>
  <w:num w:numId="27">
    <w:abstractNumId w:val="12"/>
  </w:num>
  <w:num w:numId="28">
    <w:abstractNumId w:val="37"/>
  </w:num>
  <w:num w:numId="29">
    <w:abstractNumId w:val="33"/>
  </w:num>
  <w:num w:numId="30">
    <w:abstractNumId w:val="28"/>
  </w:num>
  <w:num w:numId="31">
    <w:abstractNumId w:val="42"/>
  </w:num>
  <w:num w:numId="32">
    <w:abstractNumId w:val="6"/>
  </w:num>
  <w:num w:numId="33">
    <w:abstractNumId w:val="7"/>
  </w:num>
  <w:num w:numId="34">
    <w:abstractNumId w:val="36"/>
  </w:num>
  <w:num w:numId="35">
    <w:abstractNumId w:val="38"/>
  </w:num>
  <w:num w:numId="36">
    <w:abstractNumId w:val="11"/>
  </w:num>
  <w:num w:numId="37">
    <w:abstractNumId w:val="18"/>
  </w:num>
  <w:num w:numId="38">
    <w:abstractNumId w:val="1"/>
  </w:num>
  <w:num w:numId="39">
    <w:abstractNumId w:val="10"/>
  </w:num>
  <w:num w:numId="40">
    <w:abstractNumId w:val="34"/>
  </w:num>
  <w:num w:numId="41">
    <w:abstractNumId w:val="29"/>
  </w:num>
  <w:num w:numId="42">
    <w:abstractNumId w:val="4"/>
  </w:num>
  <w:num w:numId="43">
    <w:abstractNumId w:val="15"/>
  </w:num>
  <w:num w:numId="44">
    <w:abstractNumId w:val="2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A1716"/>
    <w:rsid w:val="000148DA"/>
    <w:rsid w:val="00015F74"/>
    <w:rsid w:val="0004119E"/>
    <w:rsid w:val="000609F0"/>
    <w:rsid w:val="00065031"/>
    <w:rsid w:val="000A52AA"/>
    <w:rsid w:val="00123B0D"/>
    <w:rsid w:val="00162B9B"/>
    <w:rsid w:val="00162E74"/>
    <w:rsid w:val="001826BD"/>
    <w:rsid w:val="001A2370"/>
    <w:rsid w:val="001C5175"/>
    <w:rsid w:val="001D439F"/>
    <w:rsid w:val="001D7824"/>
    <w:rsid w:val="001E2148"/>
    <w:rsid w:val="001E63C5"/>
    <w:rsid w:val="00222644"/>
    <w:rsid w:val="00260CF7"/>
    <w:rsid w:val="00286DA4"/>
    <w:rsid w:val="002B5EF2"/>
    <w:rsid w:val="002D2FEA"/>
    <w:rsid w:val="002F3C03"/>
    <w:rsid w:val="00311207"/>
    <w:rsid w:val="00322E77"/>
    <w:rsid w:val="0035070D"/>
    <w:rsid w:val="0035160B"/>
    <w:rsid w:val="00357F7D"/>
    <w:rsid w:val="003A1716"/>
    <w:rsid w:val="00467187"/>
    <w:rsid w:val="00492581"/>
    <w:rsid w:val="004A6960"/>
    <w:rsid w:val="004B617B"/>
    <w:rsid w:val="004E4368"/>
    <w:rsid w:val="004E658F"/>
    <w:rsid w:val="004F4304"/>
    <w:rsid w:val="005033AE"/>
    <w:rsid w:val="00510BDC"/>
    <w:rsid w:val="00511752"/>
    <w:rsid w:val="005735DC"/>
    <w:rsid w:val="005B6970"/>
    <w:rsid w:val="005F1746"/>
    <w:rsid w:val="00644CC1"/>
    <w:rsid w:val="00650F02"/>
    <w:rsid w:val="006D7EBE"/>
    <w:rsid w:val="006E365A"/>
    <w:rsid w:val="00701599"/>
    <w:rsid w:val="00761FC9"/>
    <w:rsid w:val="00766253"/>
    <w:rsid w:val="007668D4"/>
    <w:rsid w:val="007C2BE1"/>
    <w:rsid w:val="007F14CA"/>
    <w:rsid w:val="007F69EF"/>
    <w:rsid w:val="008205A7"/>
    <w:rsid w:val="0085188E"/>
    <w:rsid w:val="008E54C5"/>
    <w:rsid w:val="009607F9"/>
    <w:rsid w:val="009613FB"/>
    <w:rsid w:val="009C479F"/>
    <w:rsid w:val="009D285D"/>
    <w:rsid w:val="00A31893"/>
    <w:rsid w:val="00A409F6"/>
    <w:rsid w:val="00A5683F"/>
    <w:rsid w:val="00A57411"/>
    <w:rsid w:val="00AA3075"/>
    <w:rsid w:val="00AB77F5"/>
    <w:rsid w:val="00AF1DAD"/>
    <w:rsid w:val="00B03B8C"/>
    <w:rsid w:val="00B37E2A"/>
    <w:rsid w:val="00B6651A"/>
    <w:rsid w:val="00B85148"/>
    <w:rsid w:val="00BB5126"/>
    <w:rsid w:val="00BC563C"/>
    <w:rsid w:val="00BE27D9"/>
    <w:rsid w:val="00C02D67"/>
    <w:rsid w:val="00C430EC"/>
    <w:rsid w:val="00C6141E"/>
    <w:rsid w:val="00C75FF6"/>
    <w:rsid w:val="00C8131B"/>
    <w:rsid w:val="00C84BD0"/>
    <w:rsid w:val="00CB6EF1"/>
    <w:rsid w:val="00CF505E"/>
    <w:rsid w:val="00D4390B"/>
    <w:rsid w:val="00DF3DFD"/>
    <w:rsid w:val="00E80B93"/>
    <w:rsid w:val="00E832D6"/>
    <w:rsid w:val="00F221FD"/>
    <w:rsid w:val="00F35B35"/>
    <w:rsid w:val="00F47920"/>
    <w:rsid w:val="00F84759"/>
    <w:rsid w:val="00FA0343"/>
    <w:rsid w:val="00FD01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Table Classic 3" w:uiPriority="0"/>
    <w:lsdException w:name="Table List 4" w:uiPriority="0"/>
    <w:lsdException w:name="Table 3D effects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58F"/>
    <w:pPr>
      <w:spacing w:after="120"/>
      <w:jc w:val="both"/>
    </w:pPr>
    <w:rPr>
      <w:rFonts w:ascii="Trebuchet MS" w:hAnsi="Trebuchet MS"/>
      <w:szCs w:val="24"/>
    </w:rPr>
  </w:style>
  <w:style w:type="paragraph" w:styleId="Heading1">
    <w:name w:val="heading 1"/>
    <w:basedOn w:val="Normal"/>
    <w:next w:val="Normal"/>
    <w:link w:val="Heading1Char"/>
    <w:uiPriority w:val="9"/>
    <w:qFormat/>
    <w:rsid w:val="004E658F"/>
    <w:pPr>
      <w:keepNext/>
      <w:pageBreakBefore/>
      <w:numPr>
        <w:numId w:val="6"/>
      </w:numPr>
      <w:spacing w:before="240" w:after="60"/>
      <w:outlineLvl w:val="0"/>
    </w:pPr>
    <w:rPr>
      <w:rFonts w:ascii="Verdana" w:eastAsia="Trebuchet MS" w:hAnsi="Verdana" w:cs="Arial"/>
      <w:b/>
      <w:bCs/>
      <w:kern w:val="32"/>
      <w:sz w:val="32"/>
      <w:szCs w:val="32"/>
    </w:rPr>
  </w:style>
  <w:style w:type="paragraph" w:styleId="Heading2">
    <w:name w:val="heading 2"/>
    <w:basedOn w:val="Normal"/>
    <w:next w:val="Normal"/>
    <w:link w:val="Heading2Char"/>
    <w:qFormat/>
    <w:rsid w:val="004E658F"/>
    <w:pPr>
      <w:keepNext/>
      <w:numPr>
        <w:ilvl w:val="1"/>
        <w:numId w:val="6"/>
      </w:numPr>
      <w:spacing w:before="240" w:after="60"/>
      <w:outlineLvl w:val="1"/>
    </w:pPr>
    <w:rPr>
      <w:rFonts w:eastAsia="Trebuchet MS" w:cs="Arial"/>
      <w:b/>
      <w:bCs/>
      <w:iCs/>
      <w:sz w:val="28"/>
      <w:szCs w:val="28"/>
    </w:rPr>
  </w:style>
  <w:style w:type="paragraph" w:styleId="Heading3">
    <w:name w:val="heading 3"/>
    <w:basedOn w:val="Normal"/>
    <w:next w:val="Normal"/>
    <w:link w:val="Heading3Char"/>
    <w:uiPriority w:val="9"/>
    <w:qFormat/>
    <w:rsid w:val="004E658F"/>
    <w:pPr>
      <w:keepNext/>
      <w:numPr>
        <w:ilvl w:val="2"/>
        <w:numId w:val="6"/>
      </w:numPr>
      <w:spacing w:before="240" w:after="60"/>
      <w:outlineLvl w:val="2"/>
    </w:pPr>
    <w:rPr>
      <w:rFonts w:eastAsia="Trebuchet MS" w:cs="Arial"/>
      <w:b/>
      <w:bCs/>
      <w:sz w:val="26"/>
      <w:szCs w:val="26"/>
    </w:rPr>
  </w:style>
  <w:style w:type="paragraph" w:styleId="Heading4">
    <w:name w:val="heading 4"/>
    <w:basedOn w:val="Heading3"/>
    <w:next w:val="Normal"/>
    <w:link w:val="Heading4Char"/>
    <w:qFormat/>
    <w:rsid w:val="00FA0343"/>
    <w:pPr>
      <w:numPr>
        <w:ilvl w:val="3"/>
        <w:numId w:val="5"/>
      </w:numPr>
      <w:tabs>
        <w:tab w:val="clear" w:pos="2304"/>
      </w:tabs>
      <w:ind w:left="720"/>
      <w:jc w:val="left"/>
      <w:outlineLvl w:val="3"/>
    </w:pPr>
  </w:style>
  <w:style w:type="paragraph" w:styleId="Heading5">
    <w:name w:val="heading 5"/>
    <w:basedOn w:val="Normal"/>
    <w:next w:val="Normal"/>
    <w:link w:val="Heading5Char"/>
    <w:qFormat/>
    <w:rsid w:val="004E658F"/>
    <w:pPr>
      <w:spacing w:before="240" w:after="60"/>
      <w:outlineLvl w:val="4"/>
    </w:pPr>
    <w:rPr>
      <w:rFonts w:eastAsia="Trebuchet MS" w:cs="Trebuchet MS"/>
      <w:b/>
      <w:bCs/>
      <w:i/>
      <w:iCs/>
      <w:sz w:val="26"/>
      <w:szCs w:val="26"/>
    </w:rPr>
  </w:style>
  <w:style w:type="paragraph" w:styleId="Heading6">
    <w:name w:val="heading 6"/>
    <w:basedOn w:val="Normal"/>
    <w:next w:val="Normal"/>
    <w:link w:val="Heading6Char"/>
    <w:qFormat/>
    <w:rsid w:val="004E658F"/>
    <w:pPr>
      <w:spacing w:before="240" w:after="60"/>
      <w:outlineLvl w:val="5"/>
    </w:pPr>
    <w:rPr>
      <w:rFonts w:eastAsia="Trebuchet MS" w:cs="Trebuchet MS"/>
      <w:b/>
      <w:bCs/>
      <w:sz w:val="22"/>
      <w:szCs w:val="22"/>
    </w:rPr>
  </w:style>
  <w:style w:type="paragraph" w:styleId="Heading7">
    <w:name w:val="heading 7"/>
    <w:basedOn w:val="Normal"/>
    <w:next w:val="Normal"/>
    <w:link w:val="Heading7Char"/>
    <w:qFormat/>
    <w:rsid w:val="004E658F"/>
    <w:pPr>
      <w:spacing w:before="240" w:after="60"/>
      <w:outlineLvl w:val="6"/>
    </w:pPr>
    <w:rPr>
      <w:rFonts w:eastAsiaTheme="majorEastAsia" w:cstheme="majorBidi"/>
      <w:sz w:val="22"/>
      <w:szCs w:val="22"/>
    </w:rPr>
  </w:style>
  <w:style w:type="paragraph" w:styleId="Heading8">
    <w:name w:val="heading 8"/>
    <w:basedOn w:val="Normal"/>
    <w:next w:val="Normal"/>
    <w:link w:val="Heading8Char"/>
    <w:qFormat/>
    <w:rsid w:val="004E658F"/>
    <w:pPr>
      <w:spacing w:before="240" w:after="60"/>
      <w:outlineLvl w:val="7"/>
    </w:pPr>
    <w:rPr>
      <w:i/>
      <w:iCs/>
    </w:rPr>
  </w:style>
  <w:style w:type="paragraph" w:styleId="Heading9">
    <w:name w:val="heading 9"/>
    <w:basedOn w:val="Normal"/>
    <w:next w:val="Normal"/>
    <w:link w:val="Heading9Char"/>
    <w:qFormat/>
    <w:rsid w:val="004E658F"/>
    <w:pPr>
      <w:spacing w:before="240" w:after="60"/>
      <w:outlineLvl w:val="8"/>
    </w:pPr>
    <w:rPr>
      <w:rFonts w:cs="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qFormat/>
    <w:pPr>
      <w:numPr>
        <w:ilvl w:val="1"/>
      </w:numPr>
    </w:pPr>
    <w:rPr>
      <w:rFonts w:asciiTheme="majorHAnsi" w:eastAsiaTheme="majorEastAsia" w:hAnsiTheme="majorHAnsi" w:cstheme="majorBidi"/>
      <w:i/>
      <w:iCs/>
      <w:color w:val="4F81BD" w:themeColor="accent1"/>
      <w:spacing w:val="15"/>
      <w:sz w:val="24"/>
    </w:r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BalloonText">
    <w:name w:val="Balloon Text"/>
    <w:basedOn w:val="Normal"/>
    <w:link w:val="BalloonTextChar"/>
    <w:semiHidden/>
    <w:unhideWhenUsed/>
    <w:rsid w:val="001E2148"/>
    <w:rPr>
      <w:rFonts w:ascii="Tahoma" w:hAnsi="Tahoma" w:cs="Tahoma"/>
      <w:sz w:val="16"/>
      <w:szCs w:val="16"/>
    </w:rPr>
  </w:style>
  <w:style w:type="character" w:customStyle="1" w:styleId="BalloonTextChar">
    <w:name w:val="Balloon Text Char"/>
    <w:basedOn w:val="DefaultParagraphFont"/>
    <w:link w:val="BalloonText"/>
    <w:uiPriority w:val="99"/>
    <w:semiHidden/>
    <w:rsid w:val="001E2148"/>
    <w:rPr>
      <w:rFonts w:ascii="Tahoma" w:hAnsi="Tahoma" w:cs="Tahoma"/>
      <w:sz w:val="16"/>
      <w:szCs w:val="16"/>
    </w:rPr>
  </w:style>
  <w:style w:type="character" w:styleId="BookTitle">
    <w:name w:val="Book Title"/>
    <w:basedOn w:val="DefaultParagraphFont"/>
    <w:uiPriority w:val="33"/>
    <w:qFormat/>
    <w:rsid w:val="001E2148"/>
    <w:rPr>
      <w:b/>
      <w:bCs/>
      <w:smallCaps/>
      <w:spacing w:val="5"/>
    </w:rPr>
  </w:style>
  <w:style w:type="character" w:styleId="Strong">
    <w:name w:val="Strong"/>
    <w:basedOn w:val="DefaultParagraphFont"/>
    <w:uiPriority w:val="22"/>
    <w:qFormat/>
    <w:rsid w:val="004E658F"/>
    <w:rPr>
      <w:b/>
      <w:bCs/>
    </w:rPr>
  </w:style>
  <w:style w:type="paragraph" w:styleId="NoSpacing">
    <w:name w:val="No Spacing"/>
    <w:link w:val="NoSpacingChar"/>
    <w:uiPriority w:val="1"/>
    <w:qFormat/>
    <w:rsid w:val="001E2148"/>
    <w:pPr>
      <w:jc w:val="both"/>
    </w:pPr>
    <w:rPr>
      <w:rFonts w:ascii="Trebuchet MS" w:eastAsiaTheme="minorEastAsia" w:hAnsi="Trebuchet MS" w:cstheme="minorBidi"/>
      <w:szCs w:val="24"/>
    </w:rPr>
  </w:style>
  <w:style w:type="character" w:customStyle="1" w:styleId="NoSpacingChar">
    <w:name w:val="No Spacing Char"/>
    <w:basedOn w:val="DefaultParagraphFont"/>
    <w:link w:val="NoSpacing"/>
    <w:uiPriority w:val="1"/>
    <w:rsid w:val="001E2148"/>
    <w:rPr>
      <w:rFonts w:ascii="Trebuchet MS" w:eastAsiaTheme="minorEastAsia" w:hAnsi="Trebuchet MS" w:cstheme="minorBidi"/>
      <w:szCs w:val="24"/>
    </w:rPr>
  </w:style>
  <w:style w:type="character" w:customStyle="1" w:styleId="Heading7Char">
    <w:name w:val="Heading 7 Char"/>
    <w:basedOn w:val="DefaultParagraphFont"/>
    <w:link w:val="Heading7"/>
    <w:rsid w:val="00492581"/>
    <w:rPr>
      <w:rFonts w:ascii="Trebuchet MS" w:eastAsiaTheme="majorEastAsia" w:hAnsi="Trebuchet MS" w:cstheme="majorBidi"/>
      <w:sz w:val="22"/>
      <w:szCs w:val="22"/>
    </w:rPr>
  </w:style>
  <w:style w:type="character" w:styleId="Emphasis">
    <w:name w:val="Emphasis"/>
    <w:uiPriority w:val="20"/>
    <w:qFormat/>
    <w:rsid w:val="004E658F"/>
  </w:style>
  <w:style w:type="paragraph" w:styleId="HTMLPreformatted">
    <w:name w:val="HTML Preformatted"/>
    <w:basedOn w:val="Normal"/>
    <w:link w:val="HTMLPreformattedChar"/>
    <w:uiPriority w:val="99"/>
    <w:semiHidden/>
    <w:unhideWhenUsed/>
    <w:rsid w:val="00492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492581"/>
    <w:rPr>
      <w:rFonts w:ascii="Courier New" w:eastAsia="Times New Roman" w:hAnsi="Courier New" w:cs="Courier New"/>
      <w:color w:val="auto"/>
    </w:rPr>
  </w:style>
  <w:style w:type="paragraph" w:styleId="ListParagraph">
    <w:name w:val="List Paragraph"/>
    <w:basedOn w:val="Normal"/>
    <w:uiPriority w:val="34"/>
    <w:qFormat/>
    <w:rsid w:val="004E658F"/>
    <w:pPr>
      <w:spacing w:after="200" w:line="276" w:lineRule="auto"/>
      <w:ind w:left="720"/>
      <w:contextualSpacing/>
      <w:jc w:val="left"/>
    </w:pPr>
    <w:rPr>
      <w:rFonts w:eastAsia="Calibri"/>
      <w:sz w:val="22"/>
      <w:szCs w:val="22"/>
      <w:lang w:eastAsia="en-US"/>
    </w:rPr>
  </w:style>
  <w:style w:type="character" w:styleId="IntenseEmphasis">
    <w:name w:val="Intense Emphasis"/>
    <w:basedOn w:val="DefaultParagraphFont"/>
    <w:uiPriority w:val="21"/>
    <w:qFormat/>
    <w:rsid w:val="005F1746"/>
    <w:rPr>
      <w:b/>
      <w:bCs/>
      <w:i/>
      <w:iCs/>
      <w:color w:val="4F81BD" w:themeColor="accent1"/>
    </w:rPr>
  </w:style>
  <w:style w:type="character" w:styleId="Hyperlink">
    <w:name w:val="Hyperlink"/>
    <w:basedOn w:val="DefaultParagraphFont"/>
    <w:uiPriority w:val="99"/>
    <w:unhideWhenUsed/>
    <w:rsid w:val="005F1746"/>
    <w:rPr>
      <w:color w:val="0000FF" w:themeColor="hyperlink"/>
      <w:u w:val="single"/>
    </w:rPr>
  </w:style>
  <w:style w:type="paragraph" w:customStyle="1" w:styleId="code">
    <w:name w:val="code"/>
    <w:basedOn w:val="Normal"/>
    <w:link w:val="codeChar"/>
    <w:qFormat/>
    <w:rsid w:val="00FA0343"/>
    <w:pPr>
      <w:jc w:val="left"/>
    </w:pPr>
    <w:rPr>
      <w:rFonts w:ascii="Consolas" w:eastAsia="Calibri" w:hAnsi="Consolas" w:cs="Consolas"/>
      <w:lang w:eastAsia="en-US"/>
    </w:rPr>
  </w:style>
  <w:style w:type="character" w:customStyle="1" w:styleId="codeChar">
    <w:name w:val="code Char"/>
    <w:basedOn w:val="DefaultParagraphFont"/>
    <w:link w:val="code"/>
    <w:rsid w:val="00FA0343"/>
    <w:rPr>
      <w:rFonts w:ascii="Consolas" w:eastAsia="Calibri" w:hAnsi="Consolas" w:cs="Consolas"/>
      <w:szCs w:val="24"/>
      <w:lang w:eastAsia="en-US"/>
    </w:rPr>
  </w:style>
  <w:style w:type="paragraph" w:customStyle="1" w:styleId="BLOCK">
    <w:name w:val="BLOCK"/>
    <w:basedOn w:val="Normal"/>
    <w:link w:val="BLOCKChar"/>
    <w:qFormat/>
    <w:rsid w:val="004E658F"/>
    <w:rPr>
      <w:rFonts w:ascii="Consolas" w:eastAsiaTheme="minorHAnsi" w:hAnsi="Consolas" w:cs="Consolas"/>
      <w:b/>
      <w:bCs/>
      <w:color w:val="7F0055"/>
      <w:szCs w:val="20"/>
    </w:rPr>
  </w:style>
  <w:style w:type="character" w:customStyle="1" w:styleId="BLOCKChar">
    <w:name w:val="BLOCK Char"/>
    <w:basedOn w:val="DefaultParagraphFont"/>
    <w:link w:val="BLOCK"/>
    <w:rsid w:val="004E658F"/>
    <w:rPr>
      <w:rFonts w:ascii="Consolas" w:eastAsiaTheme="minorHAnsi" w:hAnsi="Consolas" w:cs="Consolas"/>
      <w:b/>
      <w:bCs/>
      <w:color w:val="7F0055"/>
    </w:rPr>
  </w:style>
  <w:style w:type="paragraph" w:customStyle="1" w:styleId="enum">
    <w:name w:val="enum"/>
    <w:basedOn w:val="Normal"/>
    <w:link w:val="enumChar"/>
    <w:qFormat/>
    <w:rsid w:val="004E658F"/>
    <w:pPr>
      <w:autoSpaceDE w:val="0"/>
      <w:autoSpaceDN w:val="0"/>
      <w:adjustRightInd w:val="0"/>
      <w:spacing w:after="0"/>
    </w:pPr>
    <w:rPr>
      <w:rFonts w:ascii="Consolas" w:eastAsiaTheme="minorHAnsi" w:hAnsi="Consolas" w:cs="Consolas"/>
      <w:b/>
      <w:bCs/>
      <w:color w:val="7F9FBF"/>
      <w:szCs w:val="20"/>
    </w:rPr>
  </w:style>
  <w:style w:type="character" w:customStyle="1" w:styleId="enumChar">
    <w:name w:val="enum Char"/>
    <w:basedOn w:val="DefaultParagraphFont"/>
    <w:link w:val="enum"/>
    <w:rsid w:val="004E658F"/>
    <w:rPr>
      <w:rFonts w:ascii="Consolas" w:eastAsiaTheme="minorHAnsi" w:hAnsi="Consolas" w:cs="Consolas"/>
      <w:b/>
      <w:bCs/>
      <w:color w:val="7F9FBF"/>
    </w:rPr>
  </w:style>
  <w:style w:type="paragraph" w:customStyle="1" w:styleId="keyword">
    <w:name w:val="keyword"/>
    <w:basedOn w:val="Normal"/>
    <w:link w:val="keywordChar"/>
    <w:qFormat/>
    <w:rsid w:val="004E658F"/>
    <w:pPr>
      <w:autoSpaceDE w:val="0"/>
      <w:autoSpaceDN w:val="0"/>
      <w:adjustRightInd w:val="0"/>
      <w:spacing w:after="0"/>
    </w:pPr>
    <w:rPr>
      <w:rFonts w:ascii="Consolas" w:eastAsiaTheme="minorHAnsi" w:hAnsi="Consolas" w:cs="Consolas"/>
      <w:b/>
      <w:bCs/>
      <w:color w:val="7F0055"/>
      <w:szCs w:val="20"/>
    </w:rPr>
  </w:style>
  <w:style w:type="character" w:customStyle="1" w:styleId="keywordChar">
    <w:name w:val="keyword Char"/>
    <w:basedOn w:val="DefaultParagraphFont"/>
    <w:link w:val="keyword"/>
    <w:rsid w:val="004E658F"/>
    <w:rPr>
      <w:rFonts w:ascii="Consolas" w:eastAsiaTheme="minorHAnsi" w:hAnsi="Consolas" w:cs="Consolas"/>
      <w:b/>
      <w:bCs/>
      <w:color w:val="7F0055"/>
    </w:rPr>
  </w:style>
  <w:style w:type="character" w:customStyle="1" w:styleId="Heading2Char">
    <w:name w:val="Heading 2 Char"/>
    <w:basedOn w:val="DefaultParagraphFont"/>
    <w:link w:val="Heading2"/>
    <w:rsid w:val="004E658F"/>
    <w:rPr>
      <w:rFonts w:ascii="Trebuchet MS" w:eastAsia="Trebuchet MS" w:hAnsi="Trebuchet MS" w:cs="Arial"/>
      <w:b/>
      <w:bCs/>
      <w:iCs/>
      <w:sz w:val="28"/>
      <w:szCs w:val="28"/>
    </w:rPr>
  </w:style>
  <w:style w:type="character" w:customStyle="1" w:styleId="Heading3Char">
    <w:name w:val="Heading 3 Char"/>
    <w:basedOn w:val="DefaultParagraphFont"/>
    <w:link w:val="Heading3"/>
    <w:uiPriority w:val="9"/>
    <w:rsid w:val="004E658F"/>
    <w:rPr>
      <w:rFonts w:ascii="Trebuchet MS" w:eastAsia="Trebuchet MS" w:hAnsi="Trebuchet MS" w:cs="Arial"/>
      <w:b/>
      <w:bCs/>
      <w:sz w:val="26"/>
      <w:szCs w:val="26"/>
    </w:rPr>
  </w:style>
  <w:style w:type="character" w:customStyle="1" w:styleId="Heading8Char">
    <w:name w:val="Heading 8 Char"/>
    <w:basedOn w:val="DefaultParagraphFont"/>
    <w:link w:val="Heading8"/>
    <w:rsid w:val="004E658F"/>
    <w:rPr>
      <w:rFonts w:ascii="Trebuchet MS" w:hAnsi="Trebuchet MS"/>
      <w:i/>
      <w:iCs/>
      <w:szCs w:val="24"/>
    </w:rPr>
  </w:style>
  <w:style w:type="character" w:customStyle="1" w:styleId="Heading9Char">
    <w:name w:val="Heading 9 Char"/>
    <w:basedOn w:val="DefaultParagraphFont"/>
    <w:link w:val="Heading9"/>
    <w:rsid w:val="004E658F"/>
    <w:rPr>
      <w:rFonts w:ascii="Trebuchet MS" w:hAnsi="Trebuchet MS" w:cs="Arial"/>
    </w:rPr>
  </w:style>
  <w:style w:type="paragraph" w:styleId="Caption">
    <w:name w:val="caption"/>
    <w:basedOn w:val="Normal"/>
    <w:next w:val="Normal"/>
    <w:qFormat/>
    <w:rsid w:val="004E658F"/>
    <w:pPr>
      <w:jc w:val="left"/>
    </w:pPr>
    <w:rPr>
      <w:b/>
      <w:bCs/>
      <w:szCs w:val="20"/>
    </w:rPr>
  </w:style>
  <w:style w:type="character" w:customStyle="1" w:styleId="Heading1Char">
    <w:name w:val="Heading 1 Char"/>
    <w:basedOn w:val="DefaultParagraphFont"/>
    <w:link w:val="Heading1"/>
    <w:uiPriority w:val="9"/>
    <w:rsid w:val="007C2BE1"/>
    <w:rPr>
      <w:rFonts w:ascii="Verdana" w:eastAsia="Trebuchet MS" w:hAnsi="Verdana" w:cs="Arial"/>
      <w:b/>
      <w:bCs/>
      <w:kern w:val="32"/>
      <w:sz w:val="32"/>
      <w:szCs w:val="32"/>
    </w:rPr>
  </w:style>
  <w:style w:type="paragraph" w:customStyle="1" w:styleId="Code0">
    <w:name w:val="Code"/>
    <w:basedOn w:val="Normal"/>
    <w:link w:val="CodeChar0"/>
    <w:qFormat/>
    <w:rsid w:val="007C2BE1"/>
    <w:pPr>
      <w:spacing w:before="30"/>
      <w:contextualSpacing/>
    </w:pPr>
    <w:rPr>
      <w:rFonts w:eastAsiaTheme="minorEastAsia"/>
    </w:rPr>
  </w:style>
  <w:style w:type="table" w:styleId="TableGrid">
    <w:name w:val="Table Grid"/>
    <w:basedOn w:val="TableNormal"/>
    <w:uiPriority w:val="59"/>
    <w:rsid w:val="007C2BE1"/>
    <w:rPr>
      <w:rFonts w:eastAsiaTheme="minorEastAsia"/>
      <w:sz w:val="24"/>
      <w:szCs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C2BE1"/>
    <w:pPr>
      <w:tabs>
        <w:tab w:val="center" w:pos="4153"/>
        <w:tab w:val="right" w:pos="8306"/>
      </w:tabs>
    </w:pPr>
  </w:style>
  <w:style w:type="character" w:customStyle="1" w:styleId="HeaderChar">
    <w:name w:val="Header Char"/>
    <w:basedOn w:val="DefaultParagraphFont"/>
    <w:link w:val="Header"/>
    <w:rsid w:val="007C2BE1"/>
    <w:rPr>
      <w:rFonts w:ascii="Trebuchet MS" w:hAnsi="Trebuchet MS"/>
      <w:szCs w:val="24"/>
    </w:rPr>
  </w:style>
  <w:style w:type="paragraph" w:styleId="Footer">
    <w:name w:val="footer"/>
    <w:basedOn w:val="Normal"/>
    <w:link w:val="FooterChar"/>
    <w:rsid w:val="007C2BE1"/>
    <w:pPr>
      <w:tabs>
        <w:tab w:val="center" w:pos="4153"/>
        <w:tab w:val="right" w:pos="8306"/>
      </w:tabs>
    </w:pPr>
  </w:style>
  <w:style w:type="character" w:customStyle="1" w:styleId="FooterChar">
    <w:name w:val="Footer Char"/>
    <w:basedOn w:val="DefaultParagraphFont"/>
    <w:link w:val="Footer"/>
    <w:rsid w:val="007C2BE1"/>
    <w:rPr>
      <w:rFonts w:ascii="Trebuchet MS" w:hAnsi="Trebuchet MS"/>
      <w:szCs w:val="24"/>
    </w:rPr>
  </w:style>
  <w:style w:type="paragraph" w:styleId="TOC1">
    <w:name w:val="toc 1"/>
    <w:basedOn w:val="Normal"/>
    <w:next w:val="Normal"/>
    <w:autoRedefine/>
    <w:uiPriority w:val="39"/>
    <w:rsid w:val="007C2BE1"/>
  </w:style>
  <w:style w:type="paragraph" w:customStyle="1" w:styleId="Header1-nobullet">
    <w:name w:val="Header 1 - no bullet"/>
    <w:basedOn w:val="Heading1"/>
    <w:next w:val="Normal"/>
    <w:rsid w:val="007C2BE1"/>
    <w:pPr>
      <w:numPr>
        <w:numId w:val="0"/>
      </w:numPr>
    </w:pPr>
    <w:rPr>
      <w:rFonts w:eastAsia="Times New Roman" w:cs="Times New Roman"/>
      <w:szCs w:val="20"/>
    </w:rPr>
  </w:style>
  <w:style w:type="paragraph" w:styleId="TOC2">
    <w:name w:val="toc 2"/>
    <w:basedOn w:val="Normal"/>
    <w:next w:val="Normal"/>
    <w:autoRedefine/>
    <w:uiPriority w:val="39"/>
    <w:rsid w:val="007C2BE1"/>
    <w:pPr>
      <w:ind w:left="200"/>
    </w:pPr>
  </w:style>
  <w:style w:type="paragraph" w:styleId="TOC3">
    <w:name w:val="toc 3"/>
    <w:basedOn w:val="Normal"/>
    <w:next w:val="Normal"/>
    <w:autoRedefine/>
    <w:uiPriority w:val="39"/>
    <w:rsid w:val="007C2BE1"/>
    <w:pPr>
      <w:ind w:left="400"/>
      <w:jc w:val="left"/>
    </w:pPr>
  </w:style>
  <w:style w:type="paragraph" w:customStyle="1" w:styleId="StyleHeading1Left">
    <w:name w:val="Style Heading 1 + Left"/>
    <w:basedOn w:val="Heading1"/>
    <w:rsid w:val="007C2BE1"/>
    <w:pPr>
      <w:numPr>
        <w:numId w:val="10"/>
      </w:numPr>
      <w:jc w:val="left"/>
    </w:pPr>
    <w:rPr>
      <w:rFonts w:eastAsia="Times New Roman" w:cs="Times New Roman"/>
      <w:szCs w:val="20"/>
    </w:rPr>
  </w:style>
  <w:style w:type="paragraph" w:customStyle="1" w:styleId="StyleHeading2Left">
    <w:name w:val="Style Heading 2 + Left"/>
    <w:basedOn w:val="Heading2"/>
    <w:rsid w:val="007C2BE1"/>
    <w:pPr>
      <w:numPr>
        <w:numId w:val="11"/>
      </w:numPr>
      <w:jc w:val="left"/>
    </w:pPr>
    <w:rPr>
      <w:rFonts w:eastAsia="Times New Roman" w:cs="Times New Roman"/>
      <w:iCs w:val="0"/>
      <w:szCs w:val="20"/>
    </w:rPr>
  </w:style>
  <w:style w:type="paragraph" w:styleId="BodyTextIndent">
    <w:name w:val="Body Text Indent"/>
    <w:basedOn w:val="Normal"/>
    <w:link w:val="BodyTextIndentChar"/>
    <w:rsid w:val="007C2BE1"/>
    <w:pPr>
      <w:ind w:left="360"/>
      <w:jc w:val="left"/>
    </w:pPr>
    <w:rPr>
      <w:rFonts w:ascii="Arial" w:hAnsi="Arial"/>
      <w:szCs w:val="20"/>
      <w:lang w:val="en-US" w:eastAsia="en-US"/>
    </w:rPr>
  </w:style>
  <w:style w:type="character" w:customStyle="1" w:styleId="BodyTextIndentChar">
    <w:name w:val="Body Text Indent Char"/>
    <w:basedOn w:val="DefaultParagraphFont"/>
    <w:link w:val="BodyTextIndent"/>
    <w:rsid w:val="007C2BE1"/>
    <w:rPr>
      <w:rFonts w:ascii="Arial" w:hAnsi="Arial"/>
      <w:lang w:val="en-US" w:eastAsia="en-US"/>
    </w:rPr>
  </w:style>
  <w:style w:type="paragraph" w:customStyle="1" w:styleId="Instructions">
    <w:name w:val="Instructions"/>
    <w:link w:val="InstructionsChar"/>
    <w:rsid w:val="007C2BE1"/>
    <w:pPr>
      <w:spacing w:before="120" w:after="120"/>
      <w:ind w:left="288"/>
    </w:pPr>
    <w:rPr>
      <w:rFonts w:ascii="Arial" w:eastAsia="MS Mincho" w:hAnsi="Arial"/>
      <w:i/>
      <w:color w:val="333399"/>
      <w:lang w:val="en-US"/>
    </w:rPr>
  </w:style>
  <w:style w:type="character" w:customStyle="1" w:styleId="InstructionsChar">
    <w:name w:val="Instructions Char"/>
    <w:basedOn w:val="DefaultParagraphFont"/>
    <w:link w:val="Instructions"/>
    <w:rsid w:val="007C2BE1"/>
    <w:rPr>
      <w:rFonts w:ascii="Arial" w:eastAsia="MS Mincho" w:hAnsi="Arial"/>
      <w:i/>
      <w:color w:val="333399"/>
      <w:lang w:val="en-US"/>
    </w:rPr>
  </w:style>
  <w:style w:type="paragraph" w:customStyle="1" w:styleId="Table-Text">
    <w:name w:val="Table - Text"/>
    <w:basedOn w:val="Normal"/>
    <w:autoRedefine/>
    <w:rsid w:val="007C2BE1"/>
    <w:pPr>
      <w:suppressAutoHyphens/>
      <w:spacing w:before="60" w:after="60"/>
      <w:jc w:val="left"/>
    </w:pPr>
    <w:rPr>
      <w:rFonts w:ascii="Arial" w:hAnsi="Arial"/>
      <w:szCs w:val="20"/>
      <w:lang w:val="en-US" w:eastAsia="en-US"/>
    </w:rPr>
  </w:style>
  <w:style w:type="table" w:styleId="Table3Deffects1">
    <w:name w:val="Table 3D effects 1"/>
    <w:basedOn w:val="TableNormal"/>
    <w:rsid w:val="007C2BE1"/>
    <w:pPr>
      <w:jc w:val="both"/>
    </w:pPr>
    <w:rPr>
      <w:lang w:val="en-US"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3">
    <w:name w:val="Table Classic 3"/>
    <w:basedOn w:val="TableNormal"/>
    <w:rsid w:val="007C2BE1"/>
    <w:pPr>
      <w:jc w:val="both"/>
    </w:pPr>
    <w:rPr>
      <w:color w:val="000080"/>
      <w:lang w:val="en-US"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4">
    <w:name w:val="Table List 4"/>
    <w:basedOn w:val="TableNormal"/>
    <w:rsid w:val="007C2BE1"/>
    <w:pPr>
      <w:jc w:val="both"/>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BodyText">
    <w:name w:val="Body Text"/>
    <w:basedOn w:val="Normal"/>
    <w:link w:val="BodyTextChar"/>
    <w:rsid w:val="007C2BE1"/>
  </w:style>
  <w:style w:type="character" w:customStyle="1" w:styleId="BodyTextChar">
    <w:name w:val="Body Text Char"/>
    <w:basedOn w:val="DefaultParagraphFont"/>
    <w:link w:val="BodyText"/>
    <w:rsid w:val="007C2BE1"/>
    <w:rPr>
      <w:rFonts w:ascii="Trebuchet MS" w:hAnsi="Trebuchet MS"/>
      <w:szCs w:val="24"/>
    </w:rPr>
  </w:style>
  <w:style w:type="character" w:customStyle="1" w:styleId="NoteChar">
    <w:name w:val="Note Char"/>
    <w:basedOn w:val="DefaultParagraphFont"/>
    <w:link w:val="Note"/>
    <w:rsid w:val="007C2BE1"/>
    <w:rPr>
      <w:rFonts w:ascii="Arial" w:eastAsia="MS Mincho" w:hAnsi="Arial"/>
      <w:shd w:val="clear" w:color="auto" w:fill="E0E0E0"/>
    </w:rPr>
  </w:style>
  <w:style w:type="paragraph" w:customStyle="1" w:styleId="Note">
    <w:name w:val="Note"/>
    <w:basedOn w:val="Normal"/>
    <w:next w:val="Normal"/>
    <w:link w:val="NoteChar"/>
    <w:rsid w:val="007C2BE1"/>
    <w:pPr>
      <w:numPr>
        <w:numId w:val="9"/>
      </w:numPr>
      <w:pBdr>
        <w:top w:val="single" w:sz="4" w:space="2" w:color="auto"/>
        <w:bottom w:val="single" w:sz="4" w:space="2" w:color="auto"/>
      </w:pBdr>
      <w:shd w:val="clear" w:color="auto" w:fill="E0E0E0"/>
      <w:tabs>
        <w:tab w:val="left" w:pos="1134"/>
      </w:tabs>
      <w:spacing w:before="240" w:after="240" w:line="300" w:lineRule="auto"/>
      <w:ind w:hanging="720"/>
      <w:jc w:val="left"/>
    </w:pPr>
    <w:rPr>
      <w:rFonts w:ascii="Arial" w:eastAsia="MS Mincho" w:hAnsi="Arial"/>
      <w:szCs w:val="20"/>
    </w:rPr>
  </w:style>
  <w:style w:type="paragraph" w:styleId="NormalWeb">
    <w:name w:val="Normal (Web)"/>
    <w:basedOn w:val="Normal"/>
    <w:uiPriority w:val="99"/>
    <w:unhideWhenUsed/>
    <w:rsid w:val="007C2BE1"/>
    <w:pPr>
      <w:spacing w:before="100" w:beforeAutospacing="1" w:after="100" w:afterAutospacing="1"/>
      <w:jc w:val="left"/>
    </w:pPr>
    <w:rPr>
      <w:rFonts w:ascii="Times New Roman" w:hAnsi="Times New Roman"/>
      <w:sz w:val="24"/>
    </w:rPr>
  </w:style>
  <w:style w:type="character" w:customStyle="1" w:styleId="z-cursor-spacer">
    <w:name w:val="z-cursor-spacer"/>
    <w:basedOn w:val="DefaultParagraphFont"/>
    <w:rsid w:val="007C2BE1"/>
  </w:style>
  <w:style w:type="character" w:styleId="FollowedHyperlink">
    <w:name w:val="FollowedHyperlink"/>
    <w:basedOn w:val="DefaultParagraphFont"/>
    <w:rsid w:val="007C2BE1"/>
    <w:rPr>
      <w:color w:val="800080"/>
      <w:u w:val="single"/>
    </w:rPr>
  </w:style>
  <w:style w:type="paragraph" w:styleId="TOC4">
    <w:name w:val="toc 4"/>
    <w:basedOn w:val="Normal"/>
    <w:next w:val="Normal"/>
    <w:autoRedefine/>
    <w:uiPriority w:val="39"/>
    <w:rsid w:val="007C2BE1"/>
    <w:pPr>
      <w:ind w:left="600"/>
    </w:pPr>
  </w:style>
  <w:style w:type="character" w:customStyle="1" w:styleId="CharChar5">
    <w:name w:val="Char Char5"/>
    <w:basedOn w:val="DefaultParagraphFont"/>
    <w:rsid w:val="007C2BE1"/>
    <w:rPr>
      <w:rFonts w:ascii="Trebuchet MS" w:hAnsi="Trebuchet MS" w:cs="Arial"/>
      <w:b/>
      <w:bCs/>
      <w:iCs/>
      <w:sz w:val="28"/>
      <w:szCs w:val="28"/>
    </w:rPr>
  </w:style>
  <w:style w:type="character" w:styleId="CommentReference">
    <w:name w:val="annotation reference"/>
    <w:basedOn w:val="DefaultParagraphFont"/>
    <w:uiPriority w:val="99"/>
    <w:rsid w:val="007C2BE1"/>
    <w:rPr>
      <w:sz w:val="16"/>
      <w:szCs w:val="16"/>
    </w:rPr>
  </w:style>
  <w:style w:type="paragraph" w:styleId="CommentText">
    <w:name w:val="annotation text"/>
    <w:basedOn w:val="Normal"/>
    <w:link w:val="CommentTextChar"/>
    <w:uiPriority w:val="99"/>
    <w:rsid w:val="007C2BE1"/>
    <w:rPr>
      <w:szCs w:val="20"/>
    </w:rPr>
  </w:style>
  <w:style w:type="character" w:customStyle="1" w:styleId="CommentTextChar">
    <w:name w:val="Comment Text Char"/>
    <w:basedOn w:val="DefaultParagraphFont"/>
    <w:link w:val="CommentText"/>
    <w:uiPriority w:val="99"/>
    <w:rsid w:val="007C2BE1"/>
    <w:rPr>
      <w:rFonts w:ascii="Trebuchet MS" w:hAnsi="Trebuchet MS"/>
    </w:rPr>
  </w:style>
  <w:style w:type="paragraph" w:styleId="CommentSubject">
    <w:name w:val="annotation subject"/>
    <w:basedOn w:val="CommentText"/>
    <w:next w:val="CommentText"/>
    <w:link w:val="CommentSubjectChar"/>
    <w:rsid w:val="007C2BE1"/>
    <w:rPr>
      <w:b/>
      <w:bCs/>
    </w:rPr>
  </w:style>
  <w:style w:type="character" w:customStyle="1" w:styleId="CommentSubjectChar">
    <w:name w:val="Comment Subject Char"/>
    <w:basedOn w:val="CommentTextChar"/>
    <w:link w:val="CommentSubject"/>
    <w:rsid w:val="007C2BE1"/>
    <w:rPr>
      <w:rFonts w:ascii="Trebuchet MS" w:hAnsi="Trebuchet MS"/>
      <w:b/>
      <w:bCs/>
    </w:rPr>
  </w:style>
  <w:style w:type="paragraph" w:styleId="DocumentMap">
    <w:name w:val="Document Map"/>
    <w:basedOn w:val="Normal"/>
    <w:link w:val="DocumentMapChar"/>
    <w:rsid w:val="007C2BE1"/>
    <w:rPr>
      <w:rFonts w:ascii="Tahoma" w:hAnsi="Tahoma" w:cs="Tahoma"/>
      <w:sz w:val="16"/>
      <w:szCs w:val="16"/>
    </w:rPr>
  </w:style>
  <w:style w:type="character" w:customStyle="1" w:styleId="DocumentMapChar">
    <w:name w:val="Document Map Char"/>
    <w:basedOn w:val="DefaultParagraphFont"/>
    <w:link w:val="DocumentMap"/>
    <w:rsid w:val="007C2BE1"/>
    <w:rPr>
      <w:rFonts w:ascii="Tahoma" w:hAnsi="Tahoma" w:cs="Tahoma"/>
      <w:sz w:val="16"/>
      <w:szCs w:val="16"/>
    </w:rPr>
  </w:style>
  <w:style w:type="character" w:customStyle="1" w:styleId="apple-style-span">
    <w:name w:val="apple-style-span"/>
    <w:basedOn w:val="DefaultParagraphFont"/>
    <w:rsid w:val="007C2BE1"/>
  </w:style>
  <w:style w:type="character" w:customStyle="1" w:styleId="CodeChar0">
    <w:name w:val="Code Char"/>
    <w:basedOn w:val="DefaultParagraphFont"/>
    <w:link w:val="Code0"/>
    <w:rsid w:val="007C2BE1"/>
    <w:rPr>
      <w:rFonts w:ascii="Trebuchet MS" w:eastAsiaTheme="minorEastAsia" w:hAnsi="Trebuchet MS"/>
      <w:szCs w:val="24"/>
    </w:rPr>
  </w:style>
  <w:style w:type="paragraph" w:styleId="Revision">
    <w:name w:val="Revision"/>
    <w:hidden/>
    <w:uiPriority w:val="99"/>
    <w:semiHidden/>
    <w:rsid w:val="007C2BE1"/>
    <w:rPr>
      <w:rFonts w:ascii="Trebuchet MS" w:hAnsi="Trebuchet MS"/>
      <w:szCs w:val="24"/>
    </w:rPr>
  </w:style>
  <w:style w:type="character" w:styleId="PlaceholderText">
    <w:name w:val="Placeholder Text"/>
    <w:basedOn w:val="DefaultParagraphFont"/>
    <w:uiPriority w:val="99"/>
    <w:semiHidden/>
    <w:rsid w:val="007C2BE1"/>
    <w:rPr>
      <w:color w:val="808080"/>
    </w:rPr>
  </w:style>
  <w:style w:type="table" w:customStyle="1" w:styleId="TableGrid1">
    <w:name w:val="Table Grid1"/>
    <w:basedOn w:val="TableNormal"/>
    <w:next w:val="TableGrid"/>
    <w:uiPriority w:val="59"/>
    <w:rsid w:val="007C2BE1"/>
    <w:rPr>
      <w:rFonts w:asciiTheme="minorHAnsi" w:eastAsiaTheme="minorEastAsia" w:hAnsiTheme="minorHAnsi" w:cstheme="minorBidi"/>
      <w:sz w:val="24"/>
      <w:szCs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C2BE1"/>
  </w:style>
  <w:style w:type="paragraph" w:styleId="TOCHeading">
    <w:name w:val="TOC Heading"/>
    <w:basedOn w:val="Heading1"/>
    <w:next w:val="Normal"/>
    <w:uiPriority w:val="39"/>
    <w:semiHidden/>
    <w:unhideWhenUsed/>
    <w:qFormat/>
    <w:rsid w:val="000609F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FootnoteText">
    <w:name w:val="footnote text"/>
    <w:basedOn w:val="Normal"/>
    <w:link w:val="FootnoteTextChar"/>
    <w:uiPriority w:val="99"/>
    <w:semiHidden/>
    <w:unhideWhenUsed/>
    <w:rsid w:val="002B5EF2"/>
    <w:pPr>
      <w:spacing w:after="0"/>
    </w:pPr>
    <w:rPr>
      <w:szCs w:val="20"/>
    </w:rPr>
  </w:style>
  <w:style w:type="character" w:customStyle="1" w:styleId="FootnoteTextChar">
    <w:name w:val="Footnote Text Char"/>
    <w:basedOn w:val="DefaultParagraphFont"/>
    <w:link w:val="FootnoteText"/>
    <w:uiPriority w:val="99"/>
    <w:semiHidden/>
    <w:rsid w:val="002B5EF2"/>
    <w:rPr>
      <w:rFonts w:ascii="Trebuchet MS" w:hAnsi="Trebuchet MS"/>
    </w:rPr>
  </w:style>
  <w:style w:type="character" w:styleId="FootnoteReference">
    <w:name w:val="footnote reference"/>
    <w:basedOn w:val="DefaultParagraphFont"/>
    <w:uiPriority w:val="99"/>
    <w:semiHidden/>
    <w:unhideWhenUsed/>
    <w:rsid w:val="002B5EF2"/>
    <w:rPr>
      <w:vertAlign w:val="superscript"/>
    </w:rPr>
  </w:style>
  <w:style w:type="character" w:customStyle="1" w:styleId="Heading4Char">
    <w:name w:val="Heading 4 Char"/>
    <w:basedOn w:val="DefaultParagraphFont"/>
    <w:link w:val="Heading4"/>
    <w:rsid w:val="00FA0343"/>
    <w:rPr>
      <w:rFonts w:ascii="Trebuchet MS" w:eastAsia="Trebuchet MS" w:hAnsi="Trebuchet MS" w:cs="Arial"/>
      <w:b/>
      <w:bCs/>
      <w:sz w:val="26"/>
      <w:szCs w:val="26"/>
    </w:rPr>
  </w:style>
  <w:style w:type="table" w:customStyle="1" w:styleId="PlainTable5">
    <w:name w:val="Plain Table 5"/>
    <w:basedOn w:val="TableNormal"/>
    <w:uiPriority w:val="45"/>
    <w:rsid w:val="005033AE"/>
    <w:rPr>
      <w:rFonts w:asciiTheme="minorHAnsi" w:eastAsiaTheme="minorHAnsi" w:hAnsiTheme="minorHAnsi" w:cstheme="minorBidi"/>
      <w:sz w:val="24"/>
      <w:szCs w:val="24"/>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6">
    <w:name w:val="Grid Table 4 Accent 6"/>
    <w:basedOn w:val="TableNormal"/>
    <w:uiPriority w:val="49"/>
    <w:rsid w:val="005033AE"/>
    <w:rPr>
      <w:rFonts w:asciiTheme="minorHAnsi" w:eastAsiaTheme="minorHAnsi" w:hAnsiTheme="minorHAnsi" w:cstheme="minorBidi"/>
      <w:sz w:val="24"/>
      <w:szCs w:val="24"/>
      <w:lang w:val="en-US"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4Accent5">
    <w:name w:val="Grid Table 4 Accent 5"/>
    <w:basedOn w:val="TableNormal"/>
    <w:uiPriority w:val="49"/>
    <w:rsid w:val="005033AE"/>
    <w:rPr>
      <w:rFonts w:asciiTheme="minorHAnsi" w:eastAsiaTheme="minorHAnsi" w:hAnsiTheme="minorHAnsi" w:cstheme="minorBidi"/>
      <w:sz w:val="24"/>
      <w:szCs w:val="24"/>
      <w:lang w:val="en-US"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1">
    <w:name w:val="Grid Table 4 Accent 1"/>
    <w:basedOn w:val="TableNormal"/>
    <w:uiPriority w:val="49"/>
    <w:rsid w:val="005033AE"/>
    <w:rPr>
      <w:rFonts w:asciiTheme="minorHAnsi" w:eastAsiaTheme="minorHAnsi" w:hAnsiTheme="minorHAnsi" w:cstheme="minorBidi"/>
      <w:sz w:val="24"/>
      <w:szCs w:val="24"/>
      <w:lang w:val="en-US"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Light">
    <w:name w:val="Grid Table Light"/>
    <w:basedOn w:val="TableNormal"/>
    <w:uiPriority w:val="40"/>
    <w:rsid w:val="005033AE"/>
    <w:rPr>
      <w:rFonts w:asciiTheme="minorHAnsi" w:eastAsiaTheme="minorHAnsi" w:hAnsiTheme="minorHAnsi" w:cstheme="minorBidi"/>
      <w:sz w:val="24"/>
      <w:szCs w:val="24"/>
      <w:lang w:val="en-U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5033AE"/>
    <w:rPr>
      <w:rFonts w:ascii="Trebuchet MS" w:eastAsia="Trebuchet MS" w:hAnsi="Trebuchet MS" w:cs="Trebuchet MS"/>
      <w:b/>
      <w:bCs/>
      <w:i/>
      <w:iCs/>
      <w:sz w:val="26"/>
      <w:szCs w:val="26"/>
    </w:rPr>
  </w:style>
  <w:style w:type="character" w:customStyle="1" w:styleId="Heading6Char">
    <w:name w:val="Heading 6 Char"/>
    <w:basedOn w:val="DefaultParagraphFont"/>
    <w:link w:val="Heading6"/>
    <w:uiPriority w:val="9"/>
    <w:rsid w:val="005033AE"/>
    <w:rPr>
      <w:rFonts w:ascii="Trebuchet MS" w:eastAsia="Trebuchet MS" w:hAnsi="Trebuchet MS" w:cs="Trebuchet MS"/>
      <w:b/>
      <w:bCs/>
      <w:sz w:val="22"/>
      <w:szCs w:val="22"/>
    </w:rPr>
  </w:style>
  <w:style w:type="table" w:customStyle="1" w:styleId="ListTable4Accent5">
    <w:name w:val="List Table 4 Accent 5"/>
    <w:basedOn w:val="TableNormal"/>
    <w:uiPriority w:val="49"/>
    <w:rsid w:val="005033AE"/>
    <w:rPr>
      <w:rFonts w:asciiTheme="minorHAnsi" w:eastAsiaTheme="minorHAnsi" w:hAnsiTheme="minorHAnsi" w:cstheme="minorBidi"/>
      <w:sz w:val="24"/>
      <w:szCs w:val="24"/>
      <w:lang w:val="en-US"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Accent5">
    <w:name w:val="Grid Table 5 Dark Accent 5"/>
    <w:basedOn w:val="TableNormal"/>
    <w:uiPriority w:val="50"/>
    <w:rsid w:val="005033AE"/>
    <w:rPr>
      <w:rFonts w:asciiTheme="minorHAnsi" w:eastAsiaTheme="minorHAnsi" w:hAnsiTheme="minorHAnsi" w:cstheme="minorBidi"/>
      <w:sz w:val="24"/>
      <w:szCs w:val="24"/>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1LightAccent2">
    <w:name w:val="Grid Table 1 Light Accent 2"/>
    <w:basedOn w:val="TableNormal"/>
    <w:uiPriority w:val="46"/>
    <w:rsid w:val="005033AE"/>
    <w:rPr>
      <w:rFonts w:asciiTheme="minorHAnsi" w:eastAsiaTheme="minorHAnsi" w:hAnsiTheme="minorHAnsi" w:cstheme="minorBidi"/>
      <w:sz w:val="24"/>
      <w:szCs w:val="24"/>
      <w:lang w:val="en-US"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5033AE"/>
    <w:rPr>
      <w:rFonts w:asciiTheme="minorHAnsi" w:eastAsiaTheme="minorHAnsi" w:hAnsiTheme="minorHAnsi" w:cstheme="minorBidi"/>
      <w:sz w:val="24"/>
      <w:szCs w:val="24"/>
      <w:lang w:val="en-US"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section">
    <w:name w:val="section"/>
    <w:basedOn w:val="Normal"/>
    <w:qFormat/>
    <w:rsid w:val="005033AE"/>
    <w:pPr>
      <w:spacing w:before="240" w:line="259" w:lineRule="auto"/>
      <w:jc w:val="left"/>
    </w:pPr>
    <w:rPr>
      <w:rFonts w:asciiTheme="minorHAnsi" w:eastAsiaTheme="minorHAnsi" w:hAnsiTheme="minorHAnsi" w:cstheme="minorBidi"/>
      <w:b/>
      <w:sz w:val="22"/>
      <w:szCs w:val="22"/>
      <w:lang w:eastAsia="en-US"/>
    </w:rPr>
  </w:style>
  <w:style w:type="paragraph" w:styleId="TOC5">
    <w:name w:val="toc 5"/>
    <w:basedOn w:val="Normal"/>
    <w:next w:val="Normal"/>
    <w:autoRedefine/>
    <w:uiPriority w:val="39"/>
    <w:unhideWhenUsed/>
    <w:rsid w:val="00A31893"/>
    <w:pPr>
      <w:spacing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A31893"/>
    <w:pPr>
      <w:spacing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A31893"/>
    <w:pPr>
      <w:spacing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A31893"/>
    <w:pPr>
      <w:spacing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A31893"/>
    <w:pPr>
      <w:spacing w:after="100" w:line="276" w:lineRule="auto"/>
      <w:ind w:left="1760"/>
      <w:jc w:val="left"/>
    </w:pPr>
    <w:rPr>
      <w:rFonts w:asciiTheme="minorHAnsi" w:eastAsiaTheme="minorEastAsia" w:hAnsiTheme="minorHAnsi" w:cstheme="minorBidi"/>
      <w:sz w:val="22"/>
      <w:szCs w:val="22"/>
    </w:rPr>
  </w:style>
  <w:style w:type="character" w:customStyle="1" w:styleId="TitleChar">
    <w:name w:val="Title Char"/>
    <w:basedOn w:val="DefaultParagraphFont"/>
    <w:link w:val="Title"/>
    <w:uiPriority w:val="10"/>
    <w:rsid w:val="00FD015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Table Classic 3" w:uiPriority="0"/>
    <w:lsdException w:name="Table List 4" w:uiPriority="0"/>
    <w:lsdException w:name="Table 3D effects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58F"/>
    <w:pPr>
      <w:spacing w:after="120"/>
      <w:jc w:val="both"/>
    </w:pPr>
    <w:rPr>
      <w:rFonts w:ascii="Trebuchet MS" w:hAnsi="Trebuchet MS"/>
      <w:szCs w:val="24"/>
    </w:rPr>
  </w:style>
  <w:style w:type="paragraph" w:styleId="Heading1">
    <w:name w:val="heading 1"/>
    <w:basedOn w:val="Normal"/>
    <w:next w:val="Normal"/>
    <w:link w:val="Heading1Char"/>
    <w:uiPriority w:val="9"/>
    <w:qFormat/>
    <w:rsid w:val="004E658F"/>
    <w:pPr>
      <w:keepNext/>
      <w:pageBreakBefore/>
      <w:numPr>
        <w:numId w:val="6"/>
      </w:numPr>
      <w:spacing w:before="240" w:after="60"/>
      <w:outlineLvl w:val="0"/>
    </w:pPr>
    <w:rPr>
      <w:rFonts w:ascii="Verdana" w:eastAsia="Trebuchet MS" w:hAnsi="Verdana" w:cs="Arial"/>
      <w:b/>
      <w:bCs/>
      <w:kern w:val="32"/>
      <w:sz w:val="32"/>
      <w:szCs w:val="32"/>
    </w:rPr>
  </w:style>
  <w:style w:type="paragraph" w:styleId="Heading2">
    <w:name w:val="heading 2"/>
    <w:basedOn w:val="Normal"/>
    <w:next w:val="Normal"/>
    <w:link w:val="Heading2Char"/>
    <w:qFormat/>
    <w:rsid w:val="004E658F"/>
    <w:pPr>
      <w:keepNext/>
      <w:numPr>
        <w:ilvl w:val="1"/>
        <w:numId w:val="6"/>
      </w:numPr>
      <w:spacing w:before="240" w:after="60"/>
      <w:outlineLvl w:val="1"/>
    </w:pPr>
    <w:rPr>
      <w:rFonts w:eastAsia="Trebuchet MS" w:cs="Arial"/>
      <w:b/>
      <w:bCs/>
      <w:iCs/>
      <w:sz w:val="28"/>
      <w:szCs w:val="28"/>
    </w:rPr>
  </w:style>
  <w:style w:type="paragraph" w:styleId="Heading3">
    <w:name w:val="heading 3"/>
    <w:basedOn w:val="Normal"/>
    <w:next w:val="Normal"/>
    <w:link w:val="Heading3Char"/>
    <w:uiPriority w:val="9"/>
    <w:qFormat/>
    <w:rsid w:val="004E658F"/>
    <w:pPr>
      <w:keepNext/>
      <w:numPr>
        <w:ilvl w:val="2"/>
        <w:numId w:val="6"/>
      </w:numPr>
      <w:spacing w:before="240" w:after="60"/>
      <w:outlineLvl w:val="2"/>
    </w:pPr>
    <w:rPr>
      <w:rFonts w:eastAsia="Trebuchet MS" w:cs="Arial"/>
      <w:b/>
      <w:bCs/>
      <w:sz w:val="26"/>
      <w:szCs w:val="26"/>
    </w:rPr>
  </w:style>
  <w:style w:type="paragraph" w:styleId="Heading4">
    <w:name w:val="heading 4"/>
    <w:basedOn w:val="Heading3"/>
    <w:next w:val="Normal"/>
    <w:link w:val="Heading4Char"/>
    <w:qFormat/>
    <w:rsid w:val="00FA0343"/>
    <w:pPr>
      <w:numPr>
        <w:ilvl w:val="3"/>
        <w:numId w:val="5"/>
      </w:numPr>
      <w:tabs>
        <w:tab w:val="clear" w:pos="2304"/>
      </w:tabs>
      <w:ind w:left="720"/>
      <w:jc w:val="left"/>
      <w:outlineLvl w:val="3"/>
    </w:pPr>
  </w:style>
  <w:style w:type="paragraph" w:styleId="Heading5">
    <w:name w:val="heading 5"/>
    <w:basedOn w:val="Normal"/>
    <w:next w:val="Normal"/>
    <w:link w:val="Heading5Char"/>
    <w:qFormat/>
    <w:rsid w:val="004E658F"/>
    <w:pPr>
      <w:spacing w:before="240" w:after="60"/>
      <w:outlineLvl w:val="4"/>
    </w:pPr>
    <w:rPr>
      <w:rFonts w:eastAsia="Trebuchet MS" w:cs="Trebuchet MS"/>
      <w:b/>
      <w:bCs/>
      <w:i/>
      <w:iCs/>
      <w:sz w:val="26"/>
      <w:szCs w:val="26"/>
    </w:rPr>
  </w:style>
  <w:style w:type="paragraph" w:styleId="Heading6">
    <w:name w:val="heading 6"/>
    <w:basedOn w:val="Normal"/>
    <w:next w:val="Normal"/>
    <w:link w:val="Heading6Char"/>
    <w:qFormat/>
    <w:rsid w:val="004E658F"/>
    <w:pPr>
      <w:spacing w:before="240" w:after="60"/>
      <w:outlineLvl w:val="5"/>
    </w:pPr>
    <w:rPr>
      <w:rFonts w:eastAsia="Trebuchet MS" w:cs="Trebuchet MS"/>
      <w:b/>
      <w:bCs/>
      <w:sz w:val="22"/>
      <w:szCs w:val="22"/>
    </w:rPr>
  </w:style>
  <w:style w:type="paragraph" w:styleId="Heading7">
    <w:name w:val="heading 7"/>
    <w:basedOn w:val="Normal"/>
    <w:next w:val="Normal"/>
    <w:link w:val="Heading7Char"/>
    <w:qFormat/>
    <w:rsid w:val="004E658F"/>
    <w:pPr>
      <w:spacing w:before="240" w:after="60"/>
      <w:outlineLvl w:val="6"/>
    </w:pPr>
    <w:rPr>
      <w:rFonts w:eastAsiaTheme="majorEastAsia" w:cstheme="majorBidi"/>
      <w:sz w:val="22"/>
      <w:szCs w:val="22"/>
    </w:rPr>
  </w:style>
  <w:style w:type="paragraph" w:styleId="Heading8">
    <w:name w:val="heading 8"/>
    <w:basedOn w:val="Normal"/>
    <w:next w:val="Normal"/>
    <w:link w:val="Heading8Char"/>
    <w:qFormat/>
    <w:rsid w:val="004E658F"/>
    <w:pPr>
      <w:spacing w:before="240" w:after="60"/>
      <w:outlineLvl w:val="7"/>
    </w:pPr>
    <w:rPr>
      <w:i/>
      <w:iCs/>
    </w:rPr>
  </w:style>
  <w:style w:type="paragraph" w:styleId="Heading9">
    <w:name w:val="heading 9"/>
    <w:basedOn w:val="Normal"/>
    <w:next w:val="Normal"/>
    <w:link w:val="Heading9Char"/>
    <w:qFormat/>
    <w:rsid w:val="004E658F"/>
    <w:pPr>
      <w:spacing w:before="240" w:after="60"/>
      <w:outlineLvl w:val="8"/>
    </w:pPr>
    <w:rPr>
      <w:rFonts w:cs="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qFormat/>
    <w:pPr>
      <w:numPr>
        <w:ilvl w:val="1"/>
      </w:numPr>
    </w:pPr>
    <w:rPr>
      <w:rFonts w:asciiTheme="majorHAnsi" w:eastAsiaTheme="majorEastAsia" w:hAnsiTheme="majorHAnsi" w:cstheme="majorBidi"/>
      <w:i/>
      <w:iCs/>
      <w:color w:val="4F81BD" w:themeColor="accent1"/>
      <w:spacing w:val="15"/>
      <w:sz w:val="24"/>
    </w:r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BalloonText">
    <w:name w:val="Balloon Text"/>
    <w:basedOn w:val="Normal"/>
    <w:link w:val="BalloonTextChar"/>
    <w:semiHidden/>
    <w:unhideWhenUsed/>
    <w:rsid w:val="001E2148"/>
    <w:rPr>
      <w:rFonts w:ascii="Tahoma" w:hAnsi="Tahoma" w:cs="Tahoma"/>
      <w:sz w:val="16"/>
      <w:szCs w:val="16"/>
    </w:rPr>
  </w:style>
  <w:style w:type="character" w:customStyle="1" w:styleId="BalloonTextChar">
    <w:name w:val="Balloon Text Char"/>
    <w:basedOn w:val="DefaultParagraphFont"/>
    <w:link w:val="BalloonText"/>
    <w:uiPriority w:val="99"/>
    <w:semiHidden/>
    <w:rsid w:val="001E2148"/>
    <w:rPr>
      <w:rFonts w:ascii="Tahoma" w:hAnsi="Tahoma" w:cs="Tahoma"/>
      <w:sz w:val="16"/>
      <w:szCs w:val="16"/>
    </w:rPr>
  </w:style>
  <w:style w:type="character" w:styleId="BookTitle">
    <w:name w:val="Book Title"/>
    <w:basedOn w:val="DefaultParagraphFont"/>
    <w:uiPriority w:val="33"/>
    <w:qFormat/>
    <w:rsid w:val="001E2148"/>
    <w:rPr>
      <w:b/>
      <w:bCs/>
      <w:smallCaps/>
      <w:spacing w:val="5"/>
    </w:rPr>
  </w:style>
  <w:style w:type="character" w:styleId="Strong">
    <w:name w:val="Strong"/>
    <w:basedOn w:val="DefaultParagraphFont"/>
    <w:uiPriority w:val="22"/>
    <w:qFormat/>
    <w:rsid w:val="004E658F"/>
    <w:rPr>
      <w:b/>
      <w:bCs/>
    </w:rPr>
  </w:style>
  <w:style w:type="paragraph" w:styleId="NoSpacing">
    <w:name w:val="No Spacing"/>
    <w:link w:val="NoSpacingChar"/>
    <w:uiPriority w:val="1"/>
    <w:qFormat/>
    <w:rsid w:val="001E2148"/>
    <w:pPr>
      <w:jc w:val="both"/>
    </w:pPr>
    <w:rPr>
      <w:rFonts w:ascii="Trebuchet MS" w:eastAsiaTheme="minorEastAsia" w:hAnsi="Trebuchet MS" w:cstheme="minorBidi"/>
      <w:szCs w:val="24"/>
    </w:rPr>
  </w:style>
  <w:style w:type="character" w:customStyle="1" w:styleId="NoSpacingChar">
    <w:name w:val="No Spacing Char"/>
    <w:basedOn w:val="DefaultParagraphFont"/>
    <w:link w:val="NoSpacing"/>
    <w:uiPriority w:val="1"/>
    <w:rsid w:val="001E2148"/>
    <w:rPr>
      <w:rFonts w:ascii="Trebuchet MS" w:eastAsiaTheme="minorEastAsia" w:hAnsi="Trebuchet MS" w:cstheme="minorBidi"/>
      <w:szCs w:val="24"/>
    </w:rPr>
  </w:style>
  <w:style w:type="character" w:customStyle="1" w:styleId="Heading7Char">
    <w:name w:val="Heading 7 Char"/>
    <w:basedOn w:val="DefaultParagraphFont"/>
    <w:link w:val="Heading7"/>
    <w:rsid w:val="00492581"/>
    <w:rPr>
      <w:rFonts w:ascii="Trebuchet MS" w:eastAsiaTheme="majorEastAsia" w:hAnsi="Trebuchet MS" w:cstheme="majorBidi"/>
      <w:sz w:val="22"/>
      <w:szCs w:val="22"/>
    </w:rPr>
  </w:style>
  <w:style w:type="character" w:styleId="Emphasis">
    <w:name w:val="Emphasis"/>
    <w:uiPriority w:val="20"/>
    <w:qFormat/>
    <w:rsid w:val="004E658F"/>
  </w:style>
  <w:style w:type="paragraph" w:styleId="HTMLPreformatted">
    <w:name w:val="HTML Preformatted"/>
    <w:basedOn w:val="Normal"/>
    <w:link w:val="HTMLPreformattedChar"/>
    <w:uiPriority w:val="99"/>
    <w:semiHidden/>
    <w:unhideWhenUsed/>
    <w:rsid w:val="00492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492581"/>
    <w:rPr>
      <w:rFonts w:ascii="Courier New" w:eastAsia="Times New Roman" w:hAnsi="Courier New" w:cs="Courier New"/>
      <w:color w:val="auto"/>
    </w:rPr>
  </w:style>
  <w:style w:type="paragraph" w:styleId="ListParagraph">
    <w:name w:val="List Paragraph"/>
    <w:basedOn w:val="Normal"/>
    <w:uiPriority w:val="34"/>
    <w:qFormat/>
    <w:rsid w:val="004E658F"/>
    <w:pPr>
      <w:spacing w:after="200" w:line="276" w:lineRule="auto"/>
      <w:ind w:left="720"/>
      <w:contextualSpacing/>
      <w:jc w:val="left"/>
    </w:pPr>
    <w:rPr>
      <w:rFonts w:eastAsia="Calibri"/>
      <w:sz w:val="22"/>
      <w:szCs w:val="22"/>
      <w:lang w:eastAsia="en-US"/>
    </w:rPr>
  </w:style>
  <w:style w:type="character" w:styleId="IntenseEmphasis">
    <w:name w:val="Intense Emphasis"/>
    <w:basedOn w:val="DefaultParagraphFont"/>
    <w:uiPriority w:val="21"/>
    <w:qFormat/>
    <w:rsid w:val="005F1746"/>
    <w:rPr>
      <w:b/>
      <w:bCs/>
      <w:i/>
      <w:iCs/>
      <w:color w:val="4F81BD" w:themeColor="accent1"/>
    </w:rPr>
  </w:style>
  <w:style w:type="character" w:styleId="Hyperlink">
    <w:name w:val="Hyperlink"/>
    <w:basedOn w:val="DefaultParagraphFont"/>
    <w:uiPriority w:val="99"/>
    <w:unhideWhenUsed/>
    <w:rsid w:val="005F1746"/>
    <w:rPr>
      <w:color w:val="0000FF" w:themeColor="hyperlink"/>
      <w:u w:val="single"/>
    </w:rPr>
  </w:style>
  <w:style w:type="paragraph" w:customStyle="1" w:styleId="code">
    <w:name w:val="code"/>
    <w:basedOn w:val="Normal"/>
    <w:link w:val="codeChar"/>
    <w:qFormat/>
    <w:rsid w:val="00FA0343"/>
    <w:pPr>
      <w:jc w:val="left"/>
    </w:pPr>
    <w:rPr>
      <w:rFonts w:ascii="Consolas" w:eastAsia="Calibri" w:hAnsi="Consolas" w:cs="Consolas"/>
      <w:lang w:eastAsia="en-US"/>
    </w:rPr>
  </w:style>
  <w:style w:type="character" w:customStyle="1" w:styleId="codeChar">
    <w:name w:val="code Char"/>
    <w:basedOn w:val="DefaultParagraphFont"/>
    <w:link w:val="code"/>
    <w:rsid w:val="00FA0343"/>
    <w:rPr>
      <w:rFonts w:ascii="Consolas" w:eastAsia="Calibri" w:hAnsi="Consolas" w:cs="Consolas"/>
      <w:szCs w:val="24"/>
      <w:lang w:eastAsia="en-US"/>
    </w:rPr>
  </w:style>
  <w:style w:type="paragraph" w:customStyle="1" w:styleId="BLOCK">
    <w:name w:val="BLOCK"/>
    <w:basedOn w:val="Normal"/>
    <w:link w:val="BLOCKChar"/>
    <w:qFormat/>
    <w:rsid w:val="004E658F"/>
    <w:rPr>
      <w:rFonts w:ascii="Consolas" w:eastAsiaTheme="minorHAnsi" w:hAnsi="Consolas" w:cs="Consolas"/>
      <w:b/>
      <w:bCs/>
      <w:color w:val="7F0055"/>
      <w:szCs w:val="20"/>
    </w:rPr>
  </w:style>
  <w:style w:type="character" w:customStyle="1" w:styleId="BLOCKChar">
    <w:name w:val="BLOCK Char"/>
    <w:basedOn w:val="DefaultParagraphFont"/>
    <w:link w:val="BLOCK"/>
    <w:rsid w:val="004E658F"/>
    <w:rPr>
      <w:rFonts w:ascii="Consolas" w:eastAsiaTheme="minorHAnsi" w:hAnsi="Consolas" w:cs="Consolas"/>
      <w:b/>
      <w:bCs/>
      <w:color w:val="7F0055"/>
    </w:rPr>
  </w:style>
  <w:style w:type="paragraph" w:customStyle="1" w:styleId="enum">
    <w:name w:val="enum"/>
    <w:basedOn w:val="Normal"/>
    <w:link w:val="enumChar"/>
    <w:qFormat/>
    <w:rsid w:val="004E658F"/>
    <w:pPr>
      <w:autoSpaceDE w:val="0"/>
      <w:autoSpaceDN w:val="0"/>
      <w:adjustRightInd w:val="0"/>
      <w:spacing w:after="0"/>
    </w:pPr>
    <w:rPr>
      <w:rFonts w:ascii="Consolas" w:eastAsiaTheme="minorHAnsi" w:hAnsi="Consolas" w:cs="Consolas"/>
      <w:b/>
      <w:bCs/>
      <w:color w:val="7F9FBF"/>
      <w:szCs w:val="20"/>
    </w:rPr>
  </w:style>
  <w:style w:type="character" w:customStyle="1" w:styleId="enumChar">
    <w:name w:val="enum Char"/>
    <w:basedOn w:val="DefaultParagraphFont"/>
    <w:link w:val="enum"/>
    <w:rsid w:val="004E658F"/>
    <w:rPr>
      <w:rFonts w:ascii="Consolas" w:eastAsiaTheme="minorHAnsi" w:hAnsi="Consolas" w:cs="Consolas"/>
      <w:b/>
      <w:bCs/>
      <w:color w:val="7F9FBF"/>
    </w:rPr>
  </w:style>
  <w:style w:type="paragraph" w:customStyle="1" w:styleId="keyword">
    <w:name w:val="keyword"/>
    <w:basedOn w:val="Normal"/>
    <w:link w:val="keywordChar"/>
    <w:qFormat/>
    <w:rsid w:val="004E658F"/>
    <w:pPr>
      <w:autoSpaceDE w:val="0"/>
      <w:autoSpaceDN w:val="0"/>
      <w:adjustRightInd w:val="0"/>
      <w:spacing w:after="0"/>
    </w:pPr>
    <w:rPr>
      <w:rFonts w:ascii="Consolas" w:eastAsiaTheme="minorHAnsi" w:hAnsi="Consolas" w:cs="Consolas"/>
      <w:b/>
      <w:bCs/>
      <w:color w:val="7F0055"/>
      <w:szCs w:val="20"/>
    </w:rPr>
  </w:style>
  <w:style w:type="character" w:customStyle="1" w:styleId="keywordChar">
    <w:name w:val="keyword Char"/>
    <w:basedOn w:val="DefaultParagraphFont"/>
    <w:link w:val="keyword"/>
    <w:rsid w:val="004E658F"/>
    <w:rPr>
      <w:rFonts w:ascii="Consolas" w:eastAsiaTheme="minorHAnsi" w:hAnsi="Consolas" w:cs="Consolas"/>
      <w:b/>
      <w:bCs/>
      <w:color w:val="7F0055"/>
    </w:rPr>
  </w:style>
  <w:style w:type="character" w:customStyle="1" w:styleId="Heading2Char">
    <w:name w:val="Heading 2 Char"/>
    <w:basedOn w:val="DefaultParagraphFont"/>
    <w:link w:val="Heading2"/>
    <w:rsid w:val="004E658F"/>
    <w:rPr>
      <w:rFonts w:ascii="Trebuchet MS" w:eastAsia="Trebuchet MS" w:hAnsi="Trebuchet MS" w:cs="Arial"/>
      <w:b/>
      <w:bCs/>
      <w:iCs/>
      <w:sz w:val="28"/>
      <w:szCs w:val="28"/>
    </w:rPr>
  </w:style>
  <w:style w:type="character" w:customStyle="1" w:styleId="Heading3Char">
    <w:name w:val="Heading 3 Char"/>
    <w:basedOn w:val="DefaultParagraphFont"/>
    <w:link w:val="Heading3"/>
    <w:uiPriority w:val="9"/>
    <w:rsid w:val="004E658F"/>
    <w:rPr>
      <w:rFonts w:ascii="Trebuchet MS" w:eastAsia="Trebuchet MS" w:hAnsi="Trebuchet MS" w:cs="Arial"/>
      <w:b/>
      <w:bCs/>
      <w:sz w:val="26"/>
      <w:szCs w:val="26"/>
    </w:rPr>
  </w:style>
  <w:style w:type="character" w:customStyle="1" w:styleId="Heading8Char">
    <w:name w:val="Heading 8 Char"/>
    <w:basedOn w:val="DefaultParagraphFont"/>
    <w:link w:val="Heading8"/>
    <w:rsid w:val="004E658F"/>
    <w:rPr>
      <w:rFonts w:ascii="Trebuchet MS" w:hAnsi="Trebuchet MS"/>
      <w:i/>
      <w:iCs/>
      <w:szCs w:val="24"/>
    </w:rPr>
  </w:style>
  <w:style w:type="character" w:customStyle="1" w:styleId="Heading9Char">
    <w:name w:val="Heading 9 Char"/>
    <w:basedOn w:val="DefaultParagraphFont"/>
    <w:link w:val="Heading9"/>
    <w:rsid w:val="004E658F"/>
    <w:rPr>
      <w:rFonts w:ascii="Trebuchet MS" w:hAnsi="Trebuchet MS" w:cs="Arial"/>
    </w:rPr>
  </w:style>
  <w:style w:type="paragraph" w:styleId="Caption">
    <w:name w:val="caption"/>
    <w:basedOn w:val="Normal"/>
    <w:next w:val="Normal"/>
    <w:qFormat/>
    <w:rsid w:val="004E658F"/>
    <w:pPr>
      <w:jc w:val="left"/>
    </w:pPr>
    <w:rPr>
      <w:b/>
      <w:bCs/>
      <w:szCs w:val="20"/>
    </w:rPr>
  </w:style>
  <w:style w:type="character" w:customStyle="1" w:styleId="Heading1Char">
    <w:name w:val="Heading 1 Char"/>
    <w:basedOn w:val="DefaultParagraphFont"/>
    <w:link w:val="Heading1"/>
    <w:uiPriority w:val="9"/>
    <w:rsid w:val="007C2BE1"/>
    <w:rPr>
      <w:rFonts w:ascii="Verdana" w:eastAsia="Trebuchet MS" w:hAnsi="Verdana" w:cs="Arial"/>
      <w:b/>
      <w:bCs/>
      <w:kern w:val="32"/>
      <w:sz w:val="32"/>
      <w:szCs w:val="32"/>
    </w:rPr>
  </w:style>
  <w:style w:type="paragraph" w:customStyle="1" w:styleId="Code0">
    <w:name w:val="Code"/>
    <w:basedOn w:val="Normal"/>
    <w:link w:val="CodeChar0"/>
    <w:qFormat/>
    <w:rsid w:val="007C2BE1"/>
    <w:pPr>
      <w:spacing w:before="30"/>
      <w:contextualSpacing/>
    </w:pPr>
    <w:rPr>
      <w:rFonts w:eastAsiaTheme="minorEastAsia"/>
    </w:rPr>
  </w:style>
  <w:style w:type="table" w:styleId="TableGrid">
    <w:name w:val="Table Grid"/>
    <w:basedOn w:val="TableNormal"/>
    <w:uiPriority w:val="59"/>
    <w:rsid w:val="007C2BE1"/>
    <w:rPr>
      <w:rFonts w:eastAsiaTheme="minorEastAsia"/>
      <w:sz w:val="24"/>
      <w:szCs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C2BE1"/>
    <w:pPr>
      <w:tabs>
        <w:tab w:val="center" w:pos="4153"/>
        <w:tab w:val="right" w:pos="8306"/>
      </w:tabs>
    </w:pPr>
  </w:style>
  <w:style w:type="character" w:customStyle="1" w:styleId="HeaderChar">
    <w:name w:val="Header Char"/>
    <w:basedOn w:val="DefaultParagraphFont"/>
    <w:link w:val="Header"/>
    <w:rsid w:val="007C2BE1"/>
    <w:rPr>
      <w:rFonts w:ascii="Trebuchet MS" w:hAnsi="Trebuchet MS"/>
      <w:szCs w:val="24"/>
    </w:rPr>
  </w:style>
  <w:style w:type="paragraph" w:styleId="Footer">
    <w:name w:val="footer"/>
    <w:basedOn w:val="Normal"/>
    <w:link w:val="FooterChar"/>
    <w:rsid w:val="007C2BE1"/>
    <w:pPr>
      <w:tabs>
        <w:tab w:val="center" w:pos="4153"/>
        <w:tab w:val="right" w:pos="8306"/>
      </w:tabs>
    </w:pPr>
  </w:style>
  <w:style w:type="character" w:customStyle="1" w:styleId="FooterChar">
    <w:name w:val="Footer Char"/>
    <w:basedOn w:val="DefaultParagraphFont"/>
    <w:link w:val="Footer"/>
    <w:rsid w:val="007C2BE1"/>
    <w:rPr>
      <w:rFonts w:ascii="Trebuchet MS" w:hAnsi="Trebuchet MS"/>
      <w:szCs w:val="24"/>
    </w:rPr>
  </w:style>
  <w:style w:type="paragraph" w:styleId="TOC1">
    <w:name w:val="toc 1"/>
    <w:basedOn w:val="Normal"/>
    <w:next w:val="Normal"/>
    <w:autoRedefine/>
    <w:uiPriority w:val="39"/>
    <w:rsid w:val="007C2BE1"/>
  </w:style>
  <w:style w:type="paragraph" w:customStyle="1" w:styleId="Header1-nobullet">
    <w:name w:val="Header 1 - no bullet"/>
    <w:basedOn w:val="Heading1"/>
    <w:next w:val="Normal"/>
    <w:rsid w:val="007C2BE1"/>
    <w:pPr>
      <w:numPr>
        <w:numId w:val="0"/>
      </w:numPr>
    </w:pPr>
    <w:rPr>
      <w:rFonts w:eastAsia="Times New Roman" w:cs="Times New Roman"/>
      <w:szCs w:val="20"/>
    </w:rPr>
  </w:style>
  <w:style w:type="paragraph" w:styleId="TOC2">
    <w:name w:val="toc 2"/>
    <w:basedOn w:val="Normal"/>
    <w:next w:val="Normal"/>
    <w:autoRedefine/>
    <w:uiPriority w:val="39"/>
    <w:rsid w:val="007C2BE1"/>
    <w:pPr>
      <w:ind w:left="200"/>
    </w:pPr>
  </w:style>
  <w:style w:type="paragraph" w:styleId="TOC3">
    <w:name w:val="toc 3"/>
    <w:basedOn w:val="Normal"/>
    <w:next w:val="Normal"/>
    <w:autoRedefine/>
    <w:uiPriority w:val="39"/>
    <w:rsid w:val="007C2BE1"/>
    <w:pPr>
      <w:ind w:left="400"/>
      <w:jc w:val="left"/>
    </w:pPr>
  </w:style>
  <w:style w:type="paragraph" w:customStyle="1" w:styleId="StyleHeading1Left">
    <w:name w:val="Style Heading 1 + Left"/>
    <w:basedOn w:val="Heading1"/>
    <w:rsid w:val="007C2BE1"/>
    <w:pPr>
      <w:numPr>
        <w:numId w:val="10"/>
      </w:numPr>
      <w:jc w:val="left"/>
    </w:pPr>
    <w:rPr>
      <w:rFonts w:eastAsia="Times New Roman" w:cs="Times New Roman"/>
      <w:szCs w:val="20"/>
    </w:rPr>
  </w:style>
  <w:style w:type="paragraph" w:customStyle="1" w:styleId="StyleHeading2Left">
    <w:name w:val="Style Heading 2 + Left"/>
    <w:basedOn w:val="Heading2"/>
    <w:rsid w:val="007C2BE1"/>
    <w:pPr>
      <w:numPr>
        <w:numId w:val="11"/>
      </w:numPr>
      <w:jc w:val="left"/>
    </w:pPr>
    <w:rPr>
      <w:rFonts w:eastAsia="Times New Roman" w:cs="Times New Roman"/>
      <w:iCs w:val="0"/>
      <w:szCs w:val="20"/>
    </w:rPr>
  </w:style>
  <w:style w:type="paragraph" w:styleId="BodyTextIndent">
    <w:name w:val="Body Text Indent"/>
    <w:basedOn w:val="Normal"/>
    <w:link w:val="BodyTextIndentChar"/>
    <w:rsid w:val="007C2BE1"/>
    <w:pPr>
      <w:ind w:left="360"/>
      <w:jc w:val="left"/>
    </w:pPr>
    <w:rPr>
      <w:rFonts w:ascii="Arial" w:hAnsi="Arial"/>
      <w:szCs w:val="20"/>
      <w:lang w:val="en-US" w:eastAsia="en-US"/>
    </w:rPr>
  </w:style>
  <w:style w:type="character" w:customStyle="1" w:styleId="BodyTextIndentChar">
    <w:name w:val="Body Text Indent Char"/>
    <w:basedOn w:val="DefaultParagraphFont"/>
    <w:link w:val="BodyTextIndent"/>
    <w:rsid w:val="007C2BE1"/>
    <w:rPr>
      <w:rFonts w:ascii="Arial" w:hAnsi="Arial"/>
      <w:lang w:val="en-US" w:eastAsia="en-US"/>
    </w:rPr>
  </w:style>
  <w:style w:type="paragraph" w:customStyle="1" w:styleId="Instructions">
    <w:name w:val="Instructions"/>
    <w:link w:val="InstructionsChar"/>
    <w:rsid w:val="007C2BE1"/>
    <w:pPr>
      <w:spacing w:before="120" w:after="120"/>
      <w:ind w:left="288"/>
    </w:pPr>
    <w:rPr>
      <w:rFonts w:ascii="Arial" w:eastAsia="MS Mincho" w:hAnsi="Arial"/>
      <w:i/>
      <w:color w:val="333399"/>
      <w:lang w:val="en-US"/>
    </w:rPr>
  </w:style>
  <w:style w:type="character" w:customStyle="1" w:styleId="InstructionsChar">
    <w:name w:val="Instructions Char"/>
    <w:basedOn w:val="DefaultParagraphFont"/>
    <w:link w:val="Instructions"/>
    <w:rsid w:val="007C2BE1"/>
    <w:rPr>
      <w:rFonts w:ascii="Arial" w:eastAsia="MS Mincho" w:hAnsi="Arial"/>
      <w:i/>
      <w:color w:val="333399"/>
      <w:lang w:val="en-US"/>
    </w:rPr>
  </w:style>
  <w:style w:type="paragraph" w:customStyle="1" w:styleId="Table-Text">
    <w:name w:val="Table - Text"/>
    <w:basedOn w:val="Normal"/>
    <w:autoRedefine/>
    <w:rsid w:val="007C2BE1"/>
    <w:pPr>
      <w:suppressAutoHyphens/>
      <w:spacing w:before="60" w:after="60"/>
      <w:jc w:val="left"/>
    </w:pPr>
    <w:rPr>
      <w:rFonts w:ascii="Arial" w:hAnsi="Arial"/>
      <w:szCs w:val="20"/>
      <w:lang w:val="en-US" w:eastAsia="en-US"/>
    </w:rPr>
  </w:style>
  <w:style w:type="table" w:styleId="Table3Deffects1">
    <w:name w:val="Table 3D effects 1"/>
    <w:basedOn w:val="TableNormal"/>
    <w:rsid w:val="007C2BE1"/>
    <w:pPr>
      <w:jc w:val="both"/>
    </w:pPr>
    <w:rPr>
      <w:lang w:val="en-US"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3">
    <w:name w:val="Table Classic 3"/>
    <w:basedOn w:val="TableNormal"/>
    <w:rsid w:val="007C2BE1"/>
    <w:pPr>
      <w:jc w:val="both"/>
    </w:pPr>
    <w:rPr>
      <w:color w:val="000080"/>
      <w:lang w:val="en-US"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4">
    <w:name w:val="Table List 4"/>
    <w:basedOn w:val="TableNormal"/>
    <w:rsid w:val="007C2BE1"/>
    <w:pPr>
      <w:jc w:val="both"/>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BodyText">
    <w:name w:val="Body Text"/>
    <w:basedOn w:val="Normal"/>
    <w:link w:val="BodyTextChar"/>
    <w:rsid w:val="007C2BE1"/>
  </w:style>
  <w:style w:type="character" w:customStyle="1" w:styleId="BodyTextChar">
    <w:name w:val="Body Text Char"/>
    <w:basedOn w:val="DefaultParagraphFont"/>
    <w:link w:val="BodyText"/>
    <w:rsid w:val="007C2BE1"/>
    <w:rPr>
      <w:rFonts w:ascii="Trebuchet MS" w:hAnsi="Trebuchet MS"/>
      <w:szCs w:val="24"/>
    </w:rPr>
  </w:style>
  <w:style w:type="character" w:customStyle="1" w:styleId="NoteChar">
    <w:name w:val="Note Char"/>
    <w:basedOn w:val="DefaultParagraphFont"/>
    <w:link w:val="Note"/>
    <w:rsid w:val="007C2BE1"/>
    <w:rPr>
      <w:rFonts w:ascii="Arial" w:eastAsia="MS Mincho" w:hAnsi="Arial"/>
      <w:shd w:val="clear" w:color="auto" w:fill="E0E0E0"/>
    </w:rPr>
  </w:style>
  <w:style w:type="paragraph" w:customStyle="1" w:styleId="Note">
    <w:name w:val="Note"/>
    <w:basedOn w:val="Normal"/>
    <w:next w:val="Normal"/>
    <w:link w:val="NoteChar"/>
    <w:rsid w:val="007C2BE1"/>
    <w:pPr>
      <w:numPr>
        <w:numId w:val="9"/>
      </w:numPr>
      <w:pBdr>
        <w:top w:val="single" w:sz="4" w:space="2" w:color="auto"/>
        <w:bottom w:val="single" w:sz="4" w:space="2" w:color="auto"/>
      </w:pBdr>
      <w:shd w:val="clear" w:color="auto" w:fill="E0E0E0"/>
      <w:tabs>
        <w:tab w:val="left" w:pos="1134"/>
      </w:tabs>
      <w:spacing w:before="240" w:after="240" w:line="300" w:lineRule="auto"/>
      <w:ind w:hanging="720"/>
      <w:jc w:val="left"/>
    </w:pPr>
    <w:rPr>
      <w:rFonts w:ascii="Arial" w:eastAsia="MS Mincho" w:hAnsi="Arial"/>
      <w:szCs w:val="20"/>
    </w:rPr>
  </w:style>
  <w:style w:type="paragraph" w:styleId="NormalWeb">
    <w:name w:val="Normal (Web)"/>
    <w:basedOn w:val="Normal"/>
    <w:uiPriority w:val="99"/>
    <w:unhideWhenUsed/>
    <w:rsid w:val="007C2BE1"/>
    <w:pPr>
      <w:spacing w:before="100" w:beforeAutospacing="1" w:after="100" w:afterAutospacing="1"/>
      <w:jc w:val="left"/>
    </w:pPr>
    <w:rPr>
      <w:rFonts w:ascii="Times New Roman" w:hAnsi="Times New Roman"/>
      <w:sz w:val="24"/>
    </w:rPr>
  </w:style>
  <w:style w:type="character" w:customStyle="1" w:styleId="z-cursor-spacer">
    <w:name w:val="z-cursor-spacer"/>
    <w:basedOn w:val="DefaultParagraphFont"/>
    <w:rsid w:val="007C2BE1"/>
  </w:style>
  <w:style w:type="character" w:styleId="FollowedHyperlink">
    <w:name w:val="FollowedHyperlink"/>
    <w:basedOn w:val="DefaultParagraphFont"/>
    <w:rsid w:val="007C2BE1"/>
    <w:rPr>
      <w:color w:val="800080"/>
      <w:u w:val="single"/>
    </w:rPr>
  </w:style>
  <w:style w:type="paragraph" w:styleId="TOC4">
    <w:name w:val="toc 4"/>
    <w:basedOn w:val="Normal"/>
    <w:next w:val="Normal"/>
    <w:autoRedefine/>
    <w:uiPriority w:val="39"/>
    <w:rsid w:val="007C2BE1"/>
    <w:pPr>
      <w:ind w:left="600"/>
    </w:pPr>
  </w:style>
  <w:style w:type="character" w:customStyle="1" w:styleId="CharChar5">
    <w:name w:val="Char Char5"/>
    <w:basedOn w:val="DefaultParagraphFont"/>
    <w:rsid w:val="007C2BE1"/>
    <w:rPr>
      <w:rFonts w:ascii="Trebuchet MS" w:hAnsi="Trebuchet MS" w:cs="Arial"/>
      <w:b/>
      <w:bCs/>
      <w:iCs/>
      <w:sz w:val="28"/>
      <w:szCs w:val="28"/>
    </w:rPr>
  </w:style>
  <w:style w:type="character" w:styleId="CommentReference">
    <w:name w:val="annotation reference"/>
    <w:basedOn w:val="DefaultParagraphFont"/>
    <w:uiPriority w:val="99"/>
    <w:rsid w:val="007C2BE1"/>
    <w:rPr>
      <w:sz w:val="16"/>
      <w:szCs w:val="16"/>
    </w:rPr>
  </w:style>
  <w:style w:type="paragraph" w:styleId="CommentText">
    <w:name w:val="annotation text"/>
    <w:basedOn w:val="Normal"/>
    <w:link w:val="CommentTextChar"/>
    <w:uiPriority w:val="99"/>
    <w:rsid w:val="007C2BE1"/>
    <w:rPr>
      <w:szCs w:val="20"/>
    </w:rPr>
  </w:style>
  <w:style w:type="character" w:customStyle="1" w:styleId="CommentTextChar">
    <w:name w:val="Comment Text Char"/>
    <w:basedOn w:val="DefaultParagraphFont"/>
    <w:link w:val="CommentText"/>
    <w:uiPriority w:val="99"/>
    <w:rsid w:val="007C2BE1"/>
    <w:rPr>
      <w:rFonts w:ascii="Trebuchet MS" w:hAnsi="Trebuchet MS"/>
    </w:rPr>
  </w:style>
  <w:style w:type="paragraph" w:styleId="CommentSubject">
    <w:name w:val="annotation subject"/>
    <w:basedOn w:val="CommentText"/>
    <w:next w:val="CommentText"/>
    <w:link w:val="CommentSubjectChar"/>
    <w:rsid w:val="007C2BE1"/>
    <w:rPr>
      <w:b/>
      <w:bCs/>
    </w:rPr>
  </w:style>
  <w:style w:type="character" w:customStyle="1" w:styleId="CommentSubjectChar">
    <w:name w:val="Comment Subject Char"/>
    <w:basedOn w:val="CommentTextChar"/>
    <w:link w:val="CommentSubject"/>
    <w:rsid w:val="007C2BE1"/>
    <w:rPr>
      <w:rFonts w:ascii="Trebuchet MS" w:hAnsi="Trebuchet MS"/>
      <w:b/>
      <w:bCs/>
    </w:rPr>
  </w:style>
  <w:style w:type="paragraph" w:styleId="DocumentMap">
    <w:name w:val="Document Map"/>
    <w:basedOn w:val="Normal"/>
    <w:link w:val="DocumentMapChar"/>
    <w:rsid w:val="007C2BE1"/>
    <w:rPr>
      <w:rFonts w:ascii="Tahoma" w:hAnsi="Tahoma" w:cs="Tahoma"/>
      <w:sz w:val="16"/>
      <w:szCs w:val="16"/>
    </w:rPr>
  </w:style>
  <w:style w:type="character" w:customStyle="1" w:styleId="DocumentMapChar">
    <w:name w:val="Document Map Char"/>
    <w:basedOn w:val="DefaultParagraphFont"/>
    <w:link w:val="DocumentMap"/>
    <w:rsid w:val="007C2BE1"/>
    <w:rPr>
      <w:rFonts w:ascii="Tahoma" w:hAnsi="Tahoma" w:cs="Tahoma"/>
      <w:sz w:val="16"/>
      <w:szCs w:val="16"/>
    </w:rPr>
  </w:style>
  <w:style w:type="character" w:customStyle="1" w:styleId="apple-style-span">
    <w:name w:val="apple-style-span"/>
    <w:basedOn w:val="DefaultParagraphFont"/>
    <w:rsid w:val="007C2BE1"/>
  </w:style>
  <w:style w:type="character" w:customStyle="1" w:styleId="CodeChar0">
    <w:name w:val="Code Char"/>
    <w:basedOn w:val="DefaultParagraphFont"/>
    <w:link w:val="Code0"/>
    <w:rsid w:val="007C2BE1"/>
    <w:rPr>
      <w:rFonts w:ascii="Trebuchet MS" w:eastAsiaTheme="minorEastAsia" w:hAnsi="Trebuchet MS"/>
      <w:szCs w:val="24"/>
    </w:rPr>
  </w:style>
  <w:style w:type="paragraph" w:styleId="Revision">
    <w:name w:val="Revision"/>
    <w:hidden/>
    <w:uiPriority w:val="99"/>
    <w:semiHidden/>
    <w:rsid w:val="007C2BE1"/>
    <w:rPr>
      <w:rFonts w:ascii="Trebuchet MS" w:hAnsi="Trebuchet MS"/>
      <w:szCs w:val="24"/>
    </w:rPr>
  </w:style>
  <w:style w:type="character" w:styleId="PlaceholderText">
    <w:name w:val="Placeholder Text"/>
    <w:basedOn w:val="DefaultParagraphFont"/>
    <w:uiPriority w:val="99"/>
    <w:semiHidden/>
    <w:rsid w:val="007C2BE1"/>
    <w:rPr>
      <w:color w:val="808080"/>
    </w:rPr>
  </w:style>
  <w:style w:type="table" w:customStyle="1" w:styleId="TableGrid1">
    <w:name w:val="Table Grid1"/>
    <w:basedOn w:val="TableNormal"/>
    <w:next w:val="TableGrid"/>
    <w:uiPriority w:val="59"/>
    <w:rsid w:val="007C2BE1"/>
    <w:rPr>
      <w:rFonts w:asciiTheme="minorHAnsi" w:eastAsiaTheme="minorEastAsia" w:hAnsiTheme="minorHAnsi" w:cstheme="minorBidi"/>
      <w:sz w:val="24"/>
      <w:szCs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C2BE1"/>
  </w:style>
  <w:style w:type="paragraph" w:styleId="TOCHeading">
    <w:name w:val="TOC Heading"/>
    <w:basedOn w:val="Heading1"/>
    <w:next w:val="Normal"/>
    <w:uiPriority w:val="39"/>
    <w:semiHidden/>
    <w:unhideWhenUsed/>
    <w:qFormat/>
    <w:rsid w:val="000609F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FootnoteText">
    <w:name w:val="footnote text"/>
    <w:basedOn w:val="Normal"/>
    <w:link w:val="FootnoteTextChar"/>
    <w:uiPriority w:val="99"/>
    <w:semiHidden/>
    <w:unhideWhenUsed/>
    <w:rsid w:val="002B5EF2"/>
    <w:pPr>
      <w:spacing w:after="0"/>
    </w:pPr>
    <w:rPr>
      <w:szCs w:val="20"/>
    </w:rPr>
  </w:style>
  <w:style w:type="character" w:customStyle="1" w:styleId="FootnoteTextChar">
    <w:name w:val="Footnote Text Char"/>
    <w:basedOn w:val="DefaultParagraphFont"/>
    <w:link w:val="FootnoteText"/>
    <w:uiPriority w:val="99"/>
    <w:semiHidden/>
    <w:rsid w:val="002B5EF2"/>
    <w:rPr>
      <w:rFonts w:ascii="Trebuchet MS" w:hAnsi="Trebuchet MS"/>
    </w:rPr>
  </w:style>
  <w:style w:type="character" w:styleId="FootnoteReference">
    <w:name w:val="footnote reference"/>
    <w:basedOn w:val="DefaultParagraphFont"/>
    <w:uiPriority w:val="99"/>
    <w:semiHidden/>
    <w:unhideWhenUsed/>
    <w:rsid w:val="002B5EF2"/>
    <w:rPr>
      <w:vertAlign w:val="superscript"/>
    </w:rPr>
  </w:style>
  <w:style w:type="character" w:customStyle="1" w:styleId="Heading4Char">
    <w:name w:val="Heading 4 Char"/>
    <w:basedOn w:val="DefaultParagraphFont"/>
    <w:link w:val="Heading4"/>
    <w:rsid w:val="00FA0343"/>
    <w:rPr>
      <w:rFonts w:ascii="Trebuchet MS" w:eastAsia="Trebuchet MS" w:hAnsi="Trebuchet MS" w:cs="Arial"/>
      <w:b/>
      <w:bCs/>
      <w:sz w:val="26"/>
      <w:szCs w:val="26"/>
    </w:rPr>
  </w:style>
  <w:style w:type="table" w:customStyle="1" w:styleId="PlainTable5">
    <w:name w:val="Plain Table 5"/>
    <w:basedOn w:val="TableNormal"/>
    <w:uiPriority w:val="45"/>
    <w:rsid w:val="005033AE"/>
    <w:rPr>
      <w:rFonts w:asciiTheme="minorHAnsi" w:eastAsiaTheme="minorHAnsi" w:hAnsiTheme="minorHAnsi" w:cstheme="minorBidi"/>
      <w:sz w:val="24"/>
      <w:szCs w:val="24"/>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6">
    <w:name w:val="Grid Table 4 Accent 6"/>
    <w:basedOn w:val="TableNormal"/>
    <w:uiPriority w:val="49"/>
    <w:rsid w:val="005033AE"/>
    <w:rPr>
      <w:rFonts w:asciiTheme="minorHAnsi" w:eastAsiaTheme="minorHAnsi" w:hAnsiTheme="minorHAnsi" w:cstheme="minorBidi"/>
      <w:sz w:val="24"/>
      <w:szCs w:val="24"/>
      <w:lang w:val="en-US"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4Accent5">
    <w:name w:val="Grid Table 4 Accent 5"/>
    <w:basedOn w:val="TableNormal"/>
    <w:uiPriority w:val="49"/>
    <w:rsid w:val="005033AE"/>
    <w:rPr>
      <w:rFonts w:asciiTheme="minorHAnsi" w:eastAsiaTheme="minorHAnsi" w:hAnsiTheme="minorHAnsi" w:cstheme="minorBidi"/>
      <w:sz w:val="24"/>
      <w:szCs w:val="24"/>
      <w:lang w:val="en-US"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1">
    <w:name w:val="Grid Table 4 Accent 1"/>
    <w:basedOn w:val="TableNormal"/>
    <w:uiPriority w:val="49"/>
    <w:rsid w:val="005033AE"/>
    <w:rPr>
      <w:rFonts w:asciiTheme="minorHAnsi" w:eastAsiaTheme="minorHAnsi" w:hAnsiTheme="minorHAnsi" w:cstheme="minorBidi"/>
      <w:sz w:val="24"/>
      <w:szCs w:val="24"/>
      <w:lang w:val="en-US"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Light">
    <w:name w:val="Grid Table Light"/>
    <w:basedOn w:val="TableNormal"/>
    <w:uiPriority w:val="40"/>
    <w:rsid w:val="005033AE"/>
    <w:rPr>
      <w:rFonts w:asciiTheme="minorHAnsi" w:eastAsiaTheme="minorHAnsi" w:hAnsiTheme="minorHAnsi" w:cstheme="minorBidi"/>
      <w:sz w:val="24"/>
      <w:szCs w:val="24"/>
      <w:lang w:val="en-U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5033AE"/>
    <w:rPr>
      <w:rFonts w:ascii="Trebuchet MS" w:eastAsia="Trebuchet MS" w:hAnsi="Trebuchet MS" w:cs="Trebuchet MS"/>
      <w:b/>
      <w:bCs/>
      <w:i/>
      <w:iCs/>
      <w:sz w:val="26"/>
      <w:szCs w:val="26"/>
    </w:rPr>
  </w:style>
  <w:style w:type="character" w:customStyle="1" w:styleId="Heading6Char">
    <w:name w:val="Heading 6 Char"/>
    <w:basedOn w:val="DefaultParagraphFont"/>
    <w:link w:val="Heading6"/>
    <w:uiPriority w:val="9"/>
    <w:rsid w:val="005033AE"/>
    <w:rPr>
      <w:rFonts w:ascii="Trebuchet MS" w:eastAsia="Trebuchet MS" w:hAnsi="Trebuchet MS" w:cs="Trebuchet MS"/>
      <w:b/>
      <w:bCs/>
      <w:sz w:val="22"/>
      <w:szCs w:val="22"/>
    </w:rPr>
  </w:style>
  <w:style w:type="table" w:customStyle="1" w:styleId="ListTable4Accent5">
    <w:name w:val="List Table 4 Accent 5"/>
    <w:basedOn w:val="TableNormal"/>
    <w:uiPriority w:val="49"/>
    <w:rsid w:val="005033AE"/>
    <w:rPr>
      <w:rFonts w:asciiTheme="minorHAnsi" w:eastAsiaTheme="minorHAnsi" w:hAnsiTheme="minorHAnsi" w:cstheme="minorBidi"/>
      <w:sz w:val="24"/>
      <w:szCs w:val="24"/>
      <w:lang w:val="en-US"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Accent5">
    <w:name w:val="Grid Table 5 Dark Accent 5"/>
    <w:basedOn w:val="TableNormal"/>
    <w:uiPriority w:val="50"/>
    <w:rsid w:val="005033AE"/>
    <w:rPr>
      <w:rFonts w:asciiTheme="minorHAnsi" w:eastAsiaTheme="minorHAnsi" w:hAnsiTheme="minorHAnsi" w:cstheme="minorBidi"/>
      <w:sz w:val="24"/>
      <w:szCs w:val="24"/>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1LightAccent2">
    <w:name w:val="Grid Table 1 Light Accent 2"/>
    <w:basedOn w:val="TableNormal"/>
    <w:uiPriority w:val="46"/>
    <w:rsid w:val="005033AE"/>
    <w:rPr>
      <w:rFonts w:asciiTheme="minorHAnsi" w:eastAsiaTheme="minorHAnsi" w:hAnsiTheme="minorHAnsi" w:cstheme="minorBidi"/>
      <w:sz w:val="24"/>
      <w:szCs w:val="24"/>
      <w:lang w:val="en-US"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5033AE"/>
    <w:rPr>
      <w:rFonts w:asciiTheme="minorHAnsi" w:eastAsiaTheme="minorHAnsi" w:hAnsiTheme="minorHAnsi" w:cstheme="minorBidi"/>
      <w:sz w:val="24"/>
      <w:szCs w:val="24"/>
      <w:lang w:val="en-US"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section">
    <w:name w:val="section"/>
    <w:basedOn w:val="Normal"/>
    <w:qFormat/>
    <w:rsid w:val="005033AE"/>
    <w:pPr>
      <w:spacing w:before="240" w:line="259" w:lineRule="auto"/>
      <w:jc w:val="left"/>
    </w:pPr>
    <w:rPr>
      <w:rFonts w:asciiTheme="minorHAnsi" w:eastAsiaTheme="minorHAnsi" w:hAnsiTheme="minorHAnsi" w:cstheme="minorBidi"/>
      <w:b/>
      <w:sz w:val="22"/>
      <w:szCs w:val="22"/>
      <w:lang w:eastAsia="en-US"/>
    </w:rPr>
  </w:style>
  <w:style w:type="paragraph" w:styleId="TOC5">
    <w:name w:val="toc 5"/>
    <w:basedOn w:val="Normal"/>
    <w:next w:val="Normal"/>
    <w:autoRedefine/>
    <w:uiPriority w:val="39"/>
    <w:unhideWhenUsed/>
    <w:rsid w:val="00A31893"/>
    <w:pPr>
      <w:spacing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A31893"/>
    <w:pPr>
      <w:spacing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A31893"/>
    <w:pPr>
      <w:spacing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A31893"/>
    <w:pPr>
      <w:spacing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A31893"/>
    <w:pPr>
      <w:spacing w:after="100" w:line="276" w:lineRule="auto"/>
      <w:ind w:left="1760"/>
      <w:jc w:val="left"/>
    </w:pPr>
    <w:rPr>
      <w:rFonts w:asciiTheme="minorHAnsi" w:eastAsiaTheme="minorEastAsia" w:hAnsiTheme="minorHAnsi" w:cstheme="minorBidi"/>
      <w:sz w:val="22"/>
      <w:szCs w:val="22"/>
    </w:rPr>
  </w:style>
  <w:style w:type="character" w:customStyle="1" w:styleId="TitleChar">
    <w:name w:val="Title Char"/>
    <w:basedOn w:val="DefaultParagraphFont"/>
    <w:link w:val="Title"/>
    <w:uiPriority w:val="10"/>
    <w:rsid w:val="00FD015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145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lobomax.com/nonmem.htm" TargetMode="External"/><Relationship Id="rId18" Type="http://schemas.openxmlformats.org/officeDocument/2006/relationships/hyperlink" Target="http://www.globomax.com/nonmem.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mrc-bsu.cam.ac.uk/bugs/winbugs/contents.shtml" TargetMode="External"/><Relationship Id="rId7" Type="http://schemas.openxmlformats.org/officeDocument/2006/relationships/footnotes" Target="footnotes.xml"/><Relationship Id="rId12" Type="http://schemas.openxmlformats.org/officeDocument/2006/relationships/hyperlink" Target="http://standard" TargetMode="External"/><Relationship Id="rId17" Type="http://schemas.openxmlformats.org/officeDocument/2006/relationships/hyperlink" Target="http://www.globomax.com/nonmem.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lobomax.com/nonmem.htm" TargetMode="External"/><Relationship Id="rId20" Type="http://schemas.openxmlformats.org/officeDocument/2006/relationships/hyperlink" Target="http://www.mrc-bsu.cam.ac.uk/bugs/winbugs/contents.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etwork" TargetMode="External"/><Relationship Id="rId24" Type="http://schemas.openxmlformats.org/officeDocument/2006/relationships/hyperlink" Target="http://www.mrc-bsu.cam.ac.uk/bugs/winbugs/contents.shtml" TargetMode="External"/><Relationship Id="rId5" Type="http://schemas.openxmlformats.org/officeDocument/2006/relationships/settings" Target="settings.xml"/><Relationship Id="rId15" Type="http://schemas.openxmlformats.org/officeDocument/2006/relationships/hyperlink" Target="http://www.globomax.com/nonmem.htm" TargetMode="External"/><Relationship Id="rId23" Type="http://schemas.openxmlformats.org/officeDocument/2006/relationships/hyperlink" Target="http://www.mrc-bsu.cam.ac.uk/bugs/winbugs/contents.shtml" TargetMode="External"/><Relationship Id="rId10" Type="http://schemas.openxmlformats.org/officeDocument/2006/relationships/hyperlink" Target="http://www.uppsala-pharmacometrics.com/software.html" TargetMode="External"/><Relationship Id="rId19" Type="http://schemas.openxmlformats.org/officeDocument/2006/relationships/hyperlink" Target="https://www.r-project.org/" TargetMode="External"/><Relationship Id="rId4" Type="http://schemas.microsoft.com/office/2007/relationships/stylesWithEffects" Target="stylesWithEffects.xml"/><Relationship Id="rId9" Type="http://schemas.openxmlformats.org/officeDocument/2006/relationships/hyperlink" Target="http://www.ddmore.eu/forum" TargetMode="External"/><Relationship Id="rId14" Type="http://schemas.openxmlformats.org/officeDocument/2006/relationships/hyperlink" Target="http://www.globomax.com/nonmem.htm" TargetMode="External"/><Relationship Id="rId22" Type="http://schemas.openxmlformats.org/officeDocument/2006/relationships/hyperlink" Target="http://www.mrc-bsu.cam.ac.uk/bugs/winbugs/content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DFCDA-4E31-45A4-82A4-1D76C01DC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6344</Words>
  <Characters>36162</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Pfizer Inc</Company>
  <LinksUpToDate>false</LinksUpToDate>
  <CharactersWithSpaces>42422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Mike K</dc:creator>
  <cp:lastModifiedBy>Smith, Mike K</cp:lastModifiedBy>
  <cp:revision>1</cp:revision>
  <dcterms:created xsi:type="dcterms:W3CDTF">2016-07-27T09:53:00Z</dcterms:created>
  <dcterms:modified xsi:type="dcterms:W3CDTF">2016-07-27T09:54:00Z</dcterms:modified>
</cp:coreProperties>
</file>