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391C4B" w14:textId="19001AC4" w:rsidR="00BF5F63" w:rsidRPr="009301B2" w:rsidRDefault="00BF5F63" w:rsidP="00597824">
      <w:pPr>
        <w:pStyle w:val="ITEABodyText"/>
        <w:rPr>
          <w:rFonts w:eastAsiaTheme="majorEastAsia" w:cs="Arial"/>
          <w:color w:val="00A651" w:themeColor="accent1"/>
          <w:sz w:val="48"/>
          <w:szCs w:val="48"/>
        </w:rPr>
      </w:pPr>
    </w:p>
    <w:p w14:paraId="1A93F2E9" w14:textId="77777777" w:rsidR="007F3880" w:rsidRDefault="007F3880" w:rsidP="00246F8D">
      <w:pPr>
        <w:pStyle w:val="ITEASubTitle"/>
        <w:rPr>
          <w:b/>
          <w:color w:val="00B050"/>
          <w:sz w:val="48"/>
          <w:szCs w:val="48"/>
        </w:rPr>
      </w:pPr>
      <w:r w:rsidRPr="007F3880">
        <w:rPr>
          <w:b/>
          <w:color w:val="00B050"/>
          <w:sz w:val="48"/>
          <w:szCs w:val="48"/>
        </w:rPr>
        <w:t>D1.4.1 Industrial Use Cases for Turkish Consortium</w:t>
      </w:r>
    </w:p>
    <w:p w14:paraId="4E17132F" w14:textId="38DAA079" w:rsidR="00BF5F63" w:rsidRPr="009301B2" w:rsidRDefault="00B12AC6" w:rsidP="00246F8D">
      <w:pPr>
        <w:pStyle w:val="ITEASubTitle"/>
      </w:pPr>
      <w:r>
        <w:t>ModelWriter</w:t>
      </w:r>
    </w:p>
    <w:p w14:paraId="6647D919" w14:textId="77777777" w:rsidR="00BF5F63" w:rsidRPr="009301B2" w:rsidRDefault="00B12AC6" w:rsidP="00246F8D">
      <w:pPr>
        <w:pStyle w:val="ITEASubTitle2"/>
      </w:pPr>
      <w:r>
        <w:t>Text &amp; Model-Synchronized Document Engineering Platform</w:t>
      </w:r>
    </w:p>
    <w:p w14:paraId="6D608AEA" w14:textId="77777777" w:rsidR="00BF5F63" w:rsidRPr="009301B2" w:rsidRDefault="00BF5F63" w:rsidP="00BF5F63">
      <w:pPr>
        <w:pStyle w:val="NoSpacing"/>
        <w:pBdr>
          <w:bottom w:val="single" w:sz="4" w:space="1" w:color="00A651" w:themeColor="accent1"/>
        </w:pBdr>
        <w:spacing w:line="240" w:lineRule="auto"/>
        <w:rPr>
          <w:sz w:val="10"/>
          <w:szCs w:val="2"/>
          <w:lang w:val="en-GB"/>
        </w:rPr>
      </w:pPr>
    </w:p>
    <w:p w14:paraId="2BBE365C" w14:textId="77777777" w:rsidR="00BF5F63" w:rsidRPr="009301B2" w:rsidRDefault="00BF5F63" w:rsidP="00BF5F63">
      <w:pPr>
        <w:pStyle w:val="NoSpacing"/>
        <w:rPr>
          <w:lang w:val="en-GB"/>
        </w:rPr>
      </w:pPr>
    </w:p>
    <w:p w14:paraId="3B382AEF" w14:textId="77777777" w:rsidR="00BF5F63" w:rsidRPr="009301B2" w:rsidRDefault="00BF5F63" w:rsidP="00CA166C">
      <w:pPr>
        <w:pStyle w:val="ITEABodyText"/>
      </w:pPr>
    </w:p>
    <w:p w14:paraId="74D3DF8C" w14:textId="77777777" w:rsidR="00BF5F63" w:rsidRPr="009301B2" w:rsidRDefault="00BF5F63" w:rsidP="00CA166C">
      <w:pPr>
        <w:pStyle w:val="ITEABodyText"/>
      </w:pPr>
    </w:p>
    <w:p w14:paraId="7F33FE0F" w14:textId="77777777" w:rsidR="00BF5F63" w:rsidRPr="009301B2" w:rsidRDefault="00BF5F63" w:rsidP="00CA166C">
      <w:pPr>
        <w:pStyle w:val="ITEABodyText"/>
      </w:pPr>
    </w:p>
    <w:p w14:paraId="08A67D90" w14:textId="77777777" w:rsidR="00BF5F63" w:rsidRPr="009301B2" w:rsidRDefault="00BF5F63" w:rsidP="00CA166C">
      <w:pPr>
        <w:pStyle w:val="ITEABodyText"/>
      </w:pPr>
    </w:p>
    <w:p w14:paraId="762BB761" w14:textId="77777777" w:rsidR="00BF5F63" w:rsidRPr="009301B2" w:rsidRDefault="00BF5F63" w:rsidP="00CA166C">
      <w:pPr>
        <w:pStyle w:val="ITEABodyText"/>
      </w:pPr>
    </w:p>
    <w:p w14:paraId="0626FBAE" w14:textId="77777777" w:rsidR="00BF5F63" w:rsidRPr="009301B2" w:rsidRDefault="00BF5F63" w:rsidP="00CA166C">
      <w:pPr>
        <w:pStyle w:val="ITEABodyText"/>
      </w:pPr>
    </w:p>
    <w:p w14:paraId="2091E401" w14:textId="77777777" w:rsidR="00BF5F63" w:rsidRPr="009301B2" w:rsidRDefault="00BF5F63" w:rsidP="00CA166C">
      <w:pPr>
        <w:pStyle w:val="ITEABodyText"/>
      </w:pPr>
    </w:p>
    <w:p w14:paraId="17E4D122" w14:textId="77777777" w:rsidR="00BF5F63" w:rsidRPr="009301B2" w:rsidRDefault="00BF5F63" w:rsidP="00CA166C">
      <w:pPr>
        <w:pStyle w:val="ITEABodyText"/>
      </w:pPr>
    </w:p>
    <w:p w14:paraId="4037C5DD" w14:textId="77777777" w:rsidR="00BF5F63" w:rsidRPr="009301B2" w:rsidRDefault="00BF5F63" w:rsidP="00CA166C">
      <w:pPr>
        <w:pStyle w:val="ITEABodyText"/>
      </w:pPr>
    </w:p>
    <w:p w14:paraId="46BE8DF8" w14:textId="77777777" w:rsidR="002115D5" w:rsidRDefault="002115D5" w:rsidP="00207651">
      <w:pPr>
        <w:pStyle w:val="ITEABodyText"/>
      </w:pPr>
    </w:p>
    <w:p w14:paraId="56CCFCF8" w14:textId="77777777" w:rsidR="002115D5" w:rsidRDefault="002115D5" w:rsidP="002115D5">
      <w:pPr>
        <w:pStyle w:val="ITEABodyText"/>
      </w:pPr>
    </w:p>
    <w:p w14:paraId="574105EA" w14:textId="77777777" w:rsidR="002115D5" w:rsidRPr="009301B2" w:rsidRDefault="002115D5" w:rsidP="002115D5">
      <w:pPr>
        <w:pStyle w:val="ITEABodyText"/>
      </w:pPr>
      <w:r>
        <w:t>Work Package: WP1</w:t>
      </w:r>
    </w:p>
    <w:p w14:paraId="748CC0CA" w14:textId="77777777" w:rsidR="002115D5" w:rsidRPr="009301B2" w:rsidRDefault="002115D5" w:rsidP="002115D5">
      <w:pPr>
        <w:pStyle w:val="ITEABodyText"/>
      </w:pPr>
      <w:r>
        <w:t xml:space="preserve">Task: </w:t>
      </w:r>
      <w:r w:rsidRPr="002807D6">
        <w:t>T1.4 - Industrial Use Cases for Turkish Consortium</w:t>
      </w:r>
    </w:p>
    <w:p w14:paraId="1759488D" w14:textId="77777777" w:rsidR="002115D5" w:rsidRDefault="002115D5" w:rsidP="00207651">
      <w:pPr>
        <w:pStyle w:val="ITEABodyText"/>
      </w:pPr>
    </w:p>
    <w:p w14:paraId="4CA14E39" w14:textId="77777777" w:rsidR="00207651" w:rsidRDefault="00207651" w:rsidP="00207651">
      <w:pPr>
        <w:pStyle w:val="ITEABodyText"/>
      </w:pPr>
      <w:r>
        <w:t>Edited by:</w:t>
      </w:r>
    </w:p>
    <w:p w14:paraId="6342C855" w14:textId="77777777" w:rsidR="00207651" w:rsidRDefault="00207651" w:rsidP="00207651">
      <w:pPr>
        <w:pStyle w:val="ITEABodyText"/>
      </w:pPr>
    </w:p>
    <w:p w14:paraId="140C46BD" w14:textId="7449EC01" w:rsidR="00207651" w:rsidRDefault="007F3880" w:rsidP="00207651">
      <w:pPr>
        <w:pStyle w:val="BodyText"/>
        <w:ind w:left="709"/>
      </w:pPr>
      <w:r>
        <w:t>Ferhat Erata &lt;ferhat</w:t>
      </w:r>
      <w:r w:rsidR="00207651">
        <w:t>@</w:t>
      </w:r>
      <w:r>
        <w:t>unitbilisim</w:t>
      </w:r>
      <w:r w:rsidR="00207651">
        <w:t>.com&gt;</w:t>
      </w:r>
      <w:r w:rsidR="00BA59E7">
        <w:t xml:space="preserve"> (UNIT)</w:t>
      </w:r>
    </w:p>
    <w:p w14:paraId="36027CAE" w14:textId="3C948F61" w:rsidR="00207651" w:rsidRDefault="007F3880" w:rsidP="00207651">
      <w:pPr>
        <w:pStyle w:val="BodyText"/>
        <w:ind w:left="709"/>
      </w:pPr>
      <w:r>
        <w:t>Moharram Challenger</w:t>
      </w:r>
      <w:r w:rsidR="00207651">
        <w:t xml:space="preserve"> &lt;</w:t>
      </w:r>
      <w:r>
        <w:t>moharram</w:t>
      </w:r>
      <w:r w:rsidR="00207651">
        <w:t>@</w:t>
      </w:r>
      <w:r>
        <w:t>unitbilisim</w:t>
      </w:r>
      <w:r w:rsidR="00207651">
        <w:t>.com&gt;</w:t>
      </w:r>
      <w:r w:rsidR="00BA59E7">
        <w:t xml:space="preserve"> </w:t>
      </w:r>
      <w:r w:rsidR="00920A63">
        <w:t>(UNIT)</w:t>
      </w:r>
    </w:p>
    <w:p w14:paraId="1875E5A5" w14:textId="77777777" w:rsidR="00207651" w:rsidRPr="009301B2" w:rsidRDefault="00207651" w:rsidP="00207651">
      <w:pPr>
        <w:pStyle w:val="ITEABodyText"/>
      </w:pPr>
    </w:p>
    <w:p w14:paraId="7DF7BAE3" w14:textId="77777777" w:rsidR="00207651" w:rsidRDefault="00207651" w:rsidP="00207651">
      <w:pPr>
        <w:pStyle w:val="BodyText"/>
      </w:pPr>
    </w:p>
    <w:p w14:paraId="068F1C7E" w14:textId="23C4C807" w:rsidR="00207651" w:rsidRDefault="00207651" w:rsidP="00207651">
      <w:pPr>
        <w:pStyle w:val="BodyText"/>
      </w:pPr>
      <w:r w:rsidRPr="00B15F69">
        <w:t>Date:</w:t>
      </w:r>
      <w:r>
        <w:t xml:space="preserve"> </w:t>
      </w:r>
      <w:r w:rsidR="00FA5F7D">
        <w:t>21</w:t>
      </w:r>
      <w:r>
        <w:t>-Apr-2015</w:t>
      </w:r>
    </w:p>
    <w:p w14:paraId="06B5D4DD" w14:textId="2B0BDC57" w:rsidR="001351A0" w:rsidRDefault="007436C4" w:rsidP="00207651">
      <w:pPr>
        <w:pStyle w:val="ITEABodyText"/>
      </w:pPr>
      <w:r>
        <w:t>Version: 0.1</w:t>
      </w:r>
      <w:r w:rsidR="00125018">
        <w:t>.1</w:t>
      </w:r>
    </w:p>
    <w:p w14:paraId="74871DBE" w14:textId="77777777" w:rsidR="001351A0" w:rsidRPr="009301B2" w:rsidRDefault="001351A0" w:rsidP="00CA166C">
      <w:pPr>
        <w:pStyle w:val="ITEABodyText"/>
      </w:pPr>
    </w:p>
    <w:p w14:paraId="7E8D0764" w14:textId="77777777" w:rsidR="001351A0" w:rsidRPr="009301B2" w:rsidRDefault="001351A0" w:rsidP="00CA166C">
      <w:pPr>
        <w:pStyle w:val="ITEABodyText"/>
      </w:pPr>
    </w:p>
    <w:p w14:paraId="036193D3" w14:textId="77777777" w:rsidR="001351A0" w:rsidRPr="009301B2" w:rsidRDefault="001351A0" w:rsidP="00CA166C">
      <w:pPr>
        <w:pStyle w:val="ITEABodyText"/>
      </w:pPr>
    </w:p>
    <w:p w14:paraId="5170A8F1" w14:textId="77777777" w:rsidR="001351A0" w:rsidRPr="009301B2" w:rsidRDefault="001351A0" w:rsidP="00CA166C">
      <w:pPr>
        <w:pStyle w:val="ITEABodyText"/>
      </w:pPr>
    </w:p>
    <w:p w14:paraId="6A0E1498" w14:textId="77777777" w:rsidR="001351A0" w:rsidRPr="009301B2" w:rsidRDefault="001351A0" w:rsidP="00CA166C">
      <w:pPr>
        <w:pStyle w:val="ITEABodyText"/>
      </w:pPr>
    </w:p>
    <w:p w14:paraId="2CC201F0" w14:textId="77777777" w:rsidR="001351A0" w:rsidRPr="009301B2" w:rsidRDefault="001351A0" w:rsidP="00CA166C">
      <w:pPr>
        <w:pStyle w:val="ITEABodyText"/>
      </w:pPr>
    </w:p>
    <w:p w14:paraId="29D120C4" w14:textId="77777777" w:rsidR="001351A0" w:rsidRPr="009301B2" w:rsidRDefault="001351A0" w:rsidP="00CA166C">
      <w:pPr>
        <w:pStyle w:val="ITEABodyText"/>
      </w:pPr>
    </w:p>
    <w:p w14:paraId="56E2CB1B" w14:textId="77777777" w:rsidR="001351A0" w:rsidRPr="009301B2" w:rsidRDefault="001351A0" w:rsidP="00CA166C">
      <w:pPr>
        <w:pStyle w:val="ITEABodyText"/>
      </w:pPr>
    </w:p>
    <w:p w14:paraId="5596A4B9" w14:textId="77777777" w:rsidR="001351A0" w:rsidRPr="009301B2" w:rsidRDefault="001351A0" w:rsidP="00CA166C">
      <w:pPr>
        <w:pStyle w:val="ITEABodyText"/>
      </w:pPr>
    </w:p>
    <w:p w14:paraId="0F3A25DA" w14:textId="77777777" w:rsidR="001351A0" w:rsidRPr="009301B2" w:rsidRDefault="001351A0" w:rsidP="00CA166C">
      <w:pPr>
        <w:pStyle w:val="ITEABodyText"/>
      </w:pPr>
    </w:p>
    <w:p w14:paraId="44CACB1A" w14:textId="77777777" w:rsidR="001351A0" w:rsidRPr="009301B2" w:rsidRDefault="001351A0" w:rsidP="00CA166C">
      <w:pPr>
        <w:pStyle w:val="ITEABodyText"/>
      </w:pPr>
    </w:p>
    <w:p w14:paraId="32DE730C" w14:textId="285F33DD" w:rsidR="001351A0" w:rsidRPr="009301B2" w:rsidRDefault="001351A0" w:rsidP="007436C4">
      <w:pPr>
        <w:pStyle w:val="ITEABodyText"/>
        <w:jc w:val="center"/>
      </w:pPr>
      <w:r w:rsidRPr="009301B2">
        <w:t xml:space="preserve">Apart from the </w:t>
      </w:r>
      <w:r w:rsidR="00B05368">
        <w:t>deliverables</w:t>
      </w:r>
      <w:r w:rsidRPr="009301B2">
        <w:t xml:space="preserve"> whi</w:t>
      </w:r>
      <w:r w:rsidR="00B05368">
        <w:t>ch are defined</w:t>
      </w:r>
      <w:r w:rsidRPr="009301B2">
        <w:t xml:space="preserve"> as public information</w:t>
      </w:r>
      <w:r w:rsidR="00B05368">
        <w:t xml:space="preserve"> in the Project Cooperation Agreement (PCA)</w:t>
      </w:r>
      <w:r w:rsidRPr="009301B2">
        <w:t>, unless otherwise specified by the consortium, this document will be treated as strictly confidential.</w:t>
      </w:r>
    </w:p>
    <w:p w14:paraId="1AF05B98" w14:textId="77777777" w:rsidR="00AC7133" w:rsidRPr="009301B2" w:rsidRDefault="00AC7133" w:rsidP="00CA166C">
      <w:pPr>
        <w:rPr>
          <w:sz w:val="28"/>
        </w:rPr>
      </w:pPr>
      <w:r w:rsidRPr="009301B2">
        <w:br w:type="page"/>
      </w:r>
    </w:p>
    <w:p w14:paraId="11F68D98" w14:textId="12439E84" w:rsidR="00AC7133" w:rsidRDefault="00BF728D" w:rsidP="00560A6C">
      <w:pPr>
        <w:pStyle w:val="ITEAHeading0"/>
        <w:rPr>
          <w:lang w:val="en-GB"/>
        </w:rPr>
      </w:pPr>
      <w:bookmarkStart w:id="0" w:name="_Toc397002644"/>
      <w:bookmarkStart w:id="1" w:name="_Toc397002678"/>
      <w:bookmarkStart w:id="2" w:name="_Toc397003061"/>
      <w:bookmarkStart w:id="3" w:name="_Toc397004129"/>
      <w:bookmarkStart w:id="4" w:name="_Toc397005047"/>
      <w:bookmarkStart w:id="5" w:name="_Toc417317796"/>
      <w:r>
        <w:rPr>
          <w:lang w:val="en-GB"/>
        </w:rPr>
        <w:lastRenderedPageBreak/>
        <w:t>D</w:t>
      </w:r>
      <w:r w:rsidR="00F2092D">
        <w:rPr>
          <w:lang w:val="en-GB"/>
        </w:rPr>
        <w:t>ocument</w:t>
      </w:r>
      <w:r w:rsidR="00AC7133" w:rsidRPr="00687E44">
        <w:rPr>
          <w:lang w:val="en-GB"/>
        </w:rPr>
        <w:t xml:space="preserve"> </w:t>
      </w:r>
      <w:bookmarkEnd w:id="0"/>
      <w:bookmarkEnd w:id="1"/>
      <w:bookmarkEnd w:id="2"/>
      <w:bookmarkEnd w:id="3"/>
      <w:bookmarkEnd w:id="4"/>
      <w:r w:rsidR="00F2092D">
        <w:rPr>
          <w:lang w:val="en-GB"/>
        </w:rPr>
        <w:t>History</w:t>
      </w:r>
      <w:bookmarkEnd w:id="5"/>
    </w:p>
    <w:tbl>
      <w:tblPr>
        <w:tblStyle w:val="MediumShading1-Accent2"/>
        <w:tblW w:w="5000" w:type="pct"/>
        <w:tblLook w:val="04A0" w:firstRow="1" w:lastRow="0" w:firstColumn="1" w:lastColumn="0" w:noHBand="0" w:noVBand="1"/>
      </w:tblPr>
      <w:tblGrid>
        <w:gridCol w:w="988"/>
        <w:gridCol w:w="2342"/>
        <w:gridCol w:w="1620"/>
        <w:gridCol w:w="4120"/>
      </w:tblGrid>
      <w:tr w:rsidR="00973958" w14:paraId="2B8E98F9" w14:textId="77777777" w:rsidTr="009739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14:paraId="352198EA" w14:textId="23E0BC2A" w:rsidR="00973958" w:rsidRDefault="00973958" w:rsidP="00973958">
            <w:pPr>
              <w:pStyle w:val="ITEABodyText"/>
              <w:ind w:left="0"/>
              <w:rPr>
                <w:lang w:eastAsia="en-US"/>
              </w:rPr>
            </w:pPr>
            <w:r>
              <w:rPr>
                <w:lang w:eastAsia="en-US"/>
              </w:rPr>
              <w:t>Version</w:t>
            </w:r>
          </w:p>
        </w:tc>
        <w:tc>
          <w:tcPr>
            <w:tcW w:w="1291" w:type="pct"/>
          </w:tcPr>
          <w:p w14:paraId="64F40998" w14:textId="7F9F5E96" w:rsidR="00973958" w:rsidRDefault="00973958" w:rsidP="00B0025C">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Author(s)</w:t>
            </w:r>
          </w:p>
        </w:tc>
        <w:tc>
          <w:tcPr>
            <w:tcW w:w="893" w:type="pct"/>
          </w:tcPr>
          <w:p w14:paraId="0120FC17" w14:textId="1FFC9DB3" w:rsidR="00973958" w:rsidRDefault="00973958" w:rsidP="00B0025C">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Date</w:t>
            </w:r>
          </w:p>
        </w:tc>
        <w:tc>
          <w:tcPr>
            <w:tcW w:w="2271" w:type="pct"/>
          </w:tcPr>
          <w:p w14:paraId="6973B919" w14:textId="393AA396" w:rsidR="00973958" w:rsidRDefault="00973958" w:rsidP="00B0025C">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Remarks</w:t>
            </w:r>
          </w:p>
        </w:tc>
      </w:tr>
      <w:tr w:rsidR="00973958" w14:paraId="46803D67" w14:textId="77777777" w:rsidTr="0097395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14:paraId="188F4CA5" w14:textId="2202731B" w:rsidR="00973958" w:rsidRDefault="00973958" w:rsidP="00B0025C">
            <w:pPr>
              <w:pStyle w:val="ITEABodyText"/>
              <w:rPr>
                <w:lang w:eastAsia="en-US"/>
              </w:rPr>
            </w:pPr>
            <w:r>
              <w:rPr>
                <w:lang w:eastAsia="en-US"/>
              </w:rPr>
              <w:t>0.1.0</w:t>
            </w:r>
          </w:p>
        </w:tc>
        <w:tc>
          <w:tcPr>
            <w:tcW w:w="1291" w:type="pct"/>
          </w:tcPr>
          <w:p w14:paraId="45D84B19" w14:textId="77777777" w:rsidR="00973958" w:rsidRDefault="00973958"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Ferhat Erata</w:t>
            </w:r>
          </w:p>
          <w:p w14:paraId="4C7C14A8" w14:textId="15C5E6D6" w:rsidR="004054F0" w:rsidRDefault="004054F0"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Moharram Challenger</w:t>
            </w:r>
          </w:p>
        </w:tc>
        <w:tc>
          <w:tcPr>
            <w:tcW w:w="893" w:type="pct"/>
          </w:tcPr>
          <w:p w14:paraId="4F314C25" w14:textId="24B2555E" w:rsidR="00973958" w:rsidRDefault="00FA5F7D"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r>
              <w:t>20</w:t>
            </w:r>
            <w:r w:rsidR="00973958">
              <w:t>-Apr-2015</w:t>
            </w:r>
          </w:p>
        </w:tc>
        <w:tc>
          <w:tcPr>
            <w:tcW w:w="2271" w:type="pct"/>
          </w:tcPr>
          <w:p w14:paraId="3142FC7C" w14:textId="210192A3" w:rsidR="00973958" w:rsidRDefault="00973958"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Draft</w:t>
            </w:r>
          </w:p>
        </w:tc>
      </w:tr>
      <w:tr w:rsidR="00FA5F7D" w14:paraId="4D78228D" w14:textId="77777777" w:rsidTr="00973958">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14:paraId="40C0751B" w14:textId="0991CF5A" w:rsidR="00FA5F7D" w:rsidRDefault="00FA5F7D" w:rsidP="00FA5F7D">
            <w:pPr>
              <w:pStyle w:val="ITEABodyText"/>
              <w:rPr>
                <w:lang w:eastAsia="en-US"/>
              </w:rPr>
            </w:pPr>
            <w:r>
              <w:rPr>
                <w:lang w:eastAsia="en-US"/>
              </w:rPr>
              <w:t>0.1.1</w:t>
            </w:r>
          </w:p>
        </w:tc>
        <w:tc>
          <w:tcPr>
            <w:tcW w:w="1291" w:type="pct"/>
          </w:tcPr>
          <w:p w14:paraId="32595ABC" w14:textId="5802C5A3" w:rsidR="00FA5F7D" w:rsidRDefault="00FA5F7D" w:rsidP="00FA5F7D">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Ferhat Erata</w:t>
            </w:r>
          </w:p>
        </w:tc>
        <w:tc>
          <w:tcPr>
            <w:tcW w:w="893" w:type="pct"/>
          </w:tcPr>
          <w:p w14:paraId="28FAB48B" w14:textId="531F3AEA" w:rsidR="00FA5F7D" w:rsidRDefault="00FA5F7D" w:rsidP="00FA5F7D">
            <w:pPr>
              <w:pStyle w:val="ITEABodyText"/>
              <w:cnfStyle w:val="000000010000" w:firstRow="0" w:lastRow="0" w:firstColumn="0" w:lastColumn="0" w:oddVBand="0" w:evenVBand="0" w:oddHBand="0" w:evenHBand="1" w:firstRowFirstColumn="0" w:firstRowLastColumn="0" w:lastRowFirstColumn="0" w:lastRowLastColumn="0"/>
              <w:rPr>
                <w:lang w:eastAsia="en-US"/>
              </w:rPr>
            </w:pPr>
            <w:r>
              <w:t>21-Apr-2015</w:t>
            </w:r>
          </w:p>
        </w:tc>
        <w:tc>
          <w:tcPr>
            <w:tcW w:w="2271" w:type="pct"/>
          </w:tcPr>
          <w:p w14:paraId="34ECEE98" w14:textId="6EA11C33" w:rsidR="00FA5F7D" w:rsidRDefault="00FA5F7D" w:rsidP="00FA5F7D">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Footer has been changed</w:t>
            </w:r>
          </w:p>
        </w:tc>
      </w:tr>
    </w:tbl>
    <w:p w14:paraId="31F9AEB8" w14:textId="77777777" w:rsidR="00B0025C" w:rsidRPr="00B0025C" w:rsidRDefault="00B0025C" w:rsidP="00B0025C">
      <w:pPr>
        <w:pStyle w:val="ITEABodyText"/>
        <w:rPr>
          <w:lang w:eastAsia="en-US"/>
        </w:rPr>
      </w:pPr>
    </w:p>
    <w:p w14:paraId="4CC7469F" w14:textId="77777777" w:rsidR="00397912" w:rsidRPr="009301B2" w:rsidRDefault="00397912" w:rsidP="00FB4E97">
      <w:pPr>
        <w:pStyle w:val="ITEABodyText"/>
      </w:pPr>
      <w:r w:rsidRPr="009301B2">
        <w:rPr>
          <w:rFonts w:cs="Arial"/>
        </w:rPr>
        <w:br w:type="page"/>
      </w:r>
    </w:p>
    <w:p w14:paraId="13ED1635" w14:textId="77777777" w:rsidR="00781966" w:rsidRPr="00687E44" w:rsidRDefault="00781966" w:rsidP="00781966">
      <w:pPr>
        <w:pStyle w:val="ITEATableOfContent"/>
        <w:rPr>
          <w:lang w:val="en-GB"/>
        </w:rPr>
      </w:pPr>
      <w:bookmarkStart w:id="6" w:name="_Toc389043586"/>
      <w:bookmarkStart w:id="7" w:name="_Toc389569496"/>
      <w:bookmarkStart w:id="8" w:name="_Toc396999121"/>
      <w:bookmarkStart w:id="9" w:name="_Toc397002645"/>
      <w:bookmarkStart w:id="10" w:name="_Toc397002679"/>
      <w:bookmarkStart w:id="11" w:name="_Toc397003062"/>
      <w:bookmarkStart w:id="12" w:name="_Toc397004130"/>
      <w:bookmarkStart w:id="13" w:name="_Toc397005048"/>
      <w:r w:rsidRPr="00687E44">
        <w:rPr>
          <w:lang w:val="en-GB"/>
        </w:rPr>
        <w:lastRenderedPageBreak/>
        <w:t>Table of Contents</w:t>
      </w:r>
      <w:bookmarkEnd w:id="6"/>
      <w:bookmarkEnd w:id="7"/>
    </w:p>
    <w:p w14:paraId="1CED06E1" w14:textId="77777777" w:rsidR="001170B2" w:rsidRDefault="0049173E">
      <w:pPr>
        <w:pStyle w:val="TOC1"/>
        <w:tabs>
          <w:tab w:val="right" w:leader="dot" w:pos="9060"/>
        </w:tabs>
        <w:rPr>
          <w:rFonts w:asciiTheme="minorHAnsi" w:eastAsiaTheme="minorEastAsia" w:hAnsiTheme="minorHAnsi" w:cstheme="minorBidi"/>
          <w:b w:val="0"/>
          <w:bCs w:val="0"/>
          <w:smallCaps w:val="0"/>
          <w:noProof/>
          <w:color w:val="auto"/>
          <w:spacing w:val="0"/>
          <w:sz w:val="22"/>
          <w:szCs w:val="22"/>
          <w:lang w:val="en-US" w:eastAsia="en-US"/>
        </w:rPr>
      </w:pPr>
      <w:r w:rsidRPr="009301B2">
        <w:fldChar w:fldCharType="begin"/>
      </w:r>
      <w:r w:rsidR="00781966" w:rsidRPr="009301B2">
        <w:instrText xml:space="preserve"> TOC \t "Heading 2 with numbering;2;Heading 3 with numbering;3;ITEA_Heading_0;1;ITEA_Heading_1;1;ITEA_Heading_2;2;ITEA_Heading_3;3;ITEA_Annex_Heading_1;1;ITEA_Heading_4;4"  \* MERGEFORMAT </w:instrText>
      </w:r>
      <w:r w:rsidRPr="009301B2">
        <w:fldChar w:fldCharType="separate"/>
      </w:r>
      <w:r w:rsidR="001170B2" w:rsidRPr="00545B30">
        <w:rPr>
          <w:noProof/>
        </w:rPr>
        <w:t>Document History</w:t>
      </w:r>
      <w:r w:rsidR="001170B2">
        <w:rPr>
          <w:noProof/>
        </w:rPr>
        <w:tab/>
      </w:r>
      <w:r w:rsidR="001170B2">
        <w:rPr>
          <w:noProof/>
        </w:rPr>
        <w:fldChar w:fldCharType="begin"/>
      </w:r>
      <w:r w:rsidR="001170B2">
        <w:rPr>
          <w:noProof/>
        </w:rPr>
        <w:instrText xml:space="preserve"> PAGEREF _Toc417317796 \h </w:instrText>
      </w:r>
      <w:r w:rsidR="001170B2">
        <w:rPr>
          <w:noProof/>
        </w:rPr>
      </w:r>
      <w:r w:rsidR="001170B2">
        <w:rPr>
          <w:noProof/>
        </w:rPr>
        <w:fldChar w:fldCharType="separate"/>
      </w:r>
      <w:r w:rsidR="00FB2B45">
        <w:rPr>
          <w:noProof/>
        </w:rPr>
        <w:t>2</w:t>
      </w:r>
      <w:r w:rsidR="001170B2">
        <w:rPr>
          <w:noProof/>
        </w:rPr>
        <w:fldChar w:fldCharType="end"/>
      </w:r>
    </w:p>
    <w:p w14:paraId="4C2DB4A3" w14:textId="77777777" w:rsidR="001170B2" w:rsidRDefault="001170B2">
      <w:pPr>
        <w:pStyle w:val="TOC1"/>
        <w:tabs>
          <w:tab w:val="right" w:leader="dot" w:pos="9060"/>
        </w:tabs>
        <w:rPr>
          <w:rFonts w:asciiTheme="minorHAnsi" w:eastAsiaTheme="minorEastAsia" w:hAnsiTheme="minorHAnsi" w:cstheme="minorBidi"/>
          <w:b w:val="0"/>
          <w:bCs w:val="0"/>
          <w:smallCaps w:val="0"/>
          <w:noProof/>
          <w:color w:val="auto"/>
          <w:spacing w:val="0"/>
          <w:sz w:val="22"/>
          <w:szCs w:val="22"/>
          <w:lang w:val="en-US" w:eastAsia="en-US"/>
        </w:rPr>
      </w:pPr>
      <w:r>
        <w:rPr>
          <w:noProof/>
        </w:rPr>
        <w:t>1. Introduction</w:t>
      </w:r>
      <w:r>
        <w:rPr>
          <w:noProof/>
        </w:rPr>
        <w:tab/>
      </w:r>
      <w:r>
        <w:rPr>
          <w:noProof/>
        </w:rPr>
        <w:fldChar w:fldCharType="begin"/>
      </w:r>
      <w:r>
        <w:rPr>
          <w:noProof/>
        </w:rPr>
        <w:instrText xml:space="preserve"> PAGEREF _Toc417317797 \h </w:instrText>
      </w:r>
      <w:r>
        <w:rPr>
          <w:noProof/>
        </w:rPr>
      </w:r>
      <w:r>
        <w:rPr>
          <w:noProof/>
        </w:rPr>
        <w:fldChar w:fldCharType="separate"/>
      </w:r>
      <w:r w:rsidR="00FB2B45">
        <w:rPr>
          <w:noProof/>
        </w:rPr>
        <w:t>4</w:t>
      </w:r>
      <w:r>
        <w:rPr>
          <w:noProof/>
        </w:rPr>
        <w:fldChar w:fldCharType="end"/>
      </w:r>
    </w:p>
    <w:p w14:paraId="1077B553" w14:textId="77777777" w:rsidR="001170B2" w:rsidRDefault="001170B2">
      <w:pPr>
        <w:pStyle w:val="TOC2"/>
        <w:rPr>
          <w:rFonts w:asciiTheme="minorHAnsi" w:eastAsiaTheme="minorEastAsia" w:hAnsiTheme="minorHAnsi" w:cstheme="minorBidi"/>
          <w:smallCaps w:val="0"/>
          <w:color w:val="auto"/>
          <w:spacing w:val="0"/>
          <w:sz w:val="22"/>
          <w:szCs w:val="22"/>
          <w:lang w:val="en-US" w:eastAsia="en-US"/>
        </w:rPr>
      </w:pPr>
      <w:r>
        <w:t>1.1. Role of the deliverable</w:t>
      </w:r>
      <w:r>
        <w:tab/>
      </w:r>
      <w:r>
        <w:fldChar w:fldCharType="begin"/>
      </w:r>
      <w:r>
        <w:instrText xml:space="preserve"> PAGEREF _Toc417317798 \h </w:instrText>
      </w:r>
      <w:r>
        <w:fldChar w:fldCharType="separate"/>
      </w:r>
      <w:r w:rsidR="00FB2B45">
        <w:t>4</w:t>
      </w:r>
      <w:r>
        <w:fldChar w:fldCharType="end"/>
      </w:r>
    </w:p>
    <w:p w14:paraId="5B73D80A" w14:textId="77777777" w:rsidR="001170B2" w:rsidRDefault="001170B2">
      <w:pPr>
        <w:pStyle w:val="TOC2"/>
        <w:rPr>
          <w:rFonts w:asciiTheme="minorHAnsi" w:eastAsiaTheme="minorEastAsia" w:hAnsiTheme="minorHAnsi" w:cstheme="minorBidi"/>
          <w:smallCaps w:val="0"/>
          <w:color w:val="auto"/>
          <w:spacing w:val="0"/>
          <w:sz w:val="22"/>
          <w:szCs w:val="22"/>
          <w:lang w:val="en-US" w:eastAsia="en-US"/>
        </w:rPr>
      </w:pPr>
      <w:r>
        <w:t>1.2. Structure of the document</w:t>
      </w:r>
      <w:r>
        <w:tab/>
      </w:r>
      <w:r>
        <w:fldChar w:fldCharType="begin"/>
      </w:r>
      <w:r>
        <w:instrText xml:space="preserve"> PAGEREF _Toc417317799 \h </w:instrText>
      </w:r>
      <w:r>
        <w:fldChar w:fldCharType="separate"/>
      </w:r>
      <w:r w:rsidR="00FB2B45">
        <w:t>4</w:t>
      </w:r>
      <w:r>
        <w:fldChar w:fldCharType="end"/>
      </w:r>
    </w:p>
    <w:p w14:paraId="0633DBE4" w14:textId="77777777" w:rsidR="001170B2" w:rsidRDefault="001170B2">
      <w:pPr>
        <w:pStyle w:val="TOC2"/>
        <w:rPr>
          <w:rFonts w:asciiTheme="minorHAnsi" w:eastAsiaTheme="minorEastAsia" w:hAnsiTheme="minorHAnsi" w:cstheme="minorBidi"/>
          <w:smallCaps w:val="0"/>
          <w:color w:val="auto"/>
          <w:spacing w:val="0"/>
          <w:sz w:val="22"/>
          <w:szCs w:val="22"/>
          <w:lang w:val="en-US" w:eastAsia="en-US"/>
        </w:rPr>
      </w:pPr>
      <w:r>
        <w:t>1.3. Terms, abbreviations and definitions</w:t>
      </w:r>
      <w:r>
        <w:tab/>
      </w:r>
      <w:r>
        <w:fldChar w:fldCharType="begin"/>
      </w:r>
      <w:r>
        <w:instrText xml:space="preserve"> PAGEREF _Toc417317800 \h </w:instrText>
      </w:r>
      <w:r>
        <w:fldChar w:fldCharType="separate"/>
      </w:r>
      <w:r w:rsidR="00FB2B45">
        <w:t>4</w:t>
      </w:r>
      <w:r>
        <w:fldChar w:fldCharType="end"/>
      </w:r>
    </w:p>
    <w:p w14:paraId="0E876EA8" w14:textId="77777777" w:rsidR="001170B2" w:rsidRDefault="001170B2">
      <w:pPr>
        <w:pStyle w:val="TOC1"/>
        <w:tabs>
          <w:tab w:val="right" w:leader="dot" w:pos="9060"/>
        </w:tabs>
        <w:rPr>
          <w:rFonts w:asciiTheme="minorHAnsi" w:eastAsiaTheme="minorEastAsia" w:hAnsiTheme="minorHAnsi" w:cstheme="minorBidi"/>
          <w:b w:val="0"/>
          <w:bCs w:val="0"/>
          <w:smallCaps w:val="0"/>
          <w:noProof/>
          <w:color w:val="auto"/>
          <w:spacing w:val="0"/>
          <w:sz w:val="22"/>
          <w:szCs w:val="22"/>
          <w:lang w:val="en-US" w:eastAsia="en-US"/>
        </w:rPr>
      </w:pPr>
      <w:r>
        <w:rPr>
          <w:noProof/>
        </w:rPr>
        <w:t>2. Use Case Description</w:t>
      </w:r>
      <w:r>
        <w:rPr>
          <w:noProof/>
        </w:rPr>
        <w:tab/>
      </w:r>
      <w:r>
        <w:rPr>
          <w:noProof/>
        </w:rPr>
        <w:fldChar w:fldCharType="begin"/>
      </w:r>
      <w:r>
        <w:rPr>
          <w:noProof/>
        </w:rPr>
        <w:instrText xml:space="preserve"> PAGEREF _Toc417317801 \h </w:instrText>
      </w:r>
      <w:r>
        <w:rPr>
          <w:noProof/>
        </w:rPr>
      </w:r>
      <w:r>
        <w:rPr>
          <w:noProof/>
        </w:rPr>
        <w:fldChar w:fldCharType="separate"/>
      </w:r>
      <w:r w:rsidR="00FB2B45">
        <w:rPr>
          <w:noProof/>
        </w:rPr>
        <w:t>5</w:t>
      </w:r>
      <w:r>
        <w:rPr>
          <w:noProof/>
        </w:rPr>
        <w:fldChar w:fldCharType="end"/>
      </w:r>
    </w:p>
    <w:p w14:paraId="7CACD8AD" w14:textId="77777777" w:rsidR="001170B2" w:rsidRDefault="001170B2">
      <w:pPr>
        <w:pStyle w:val="TOC2"/>
        <w:rPr>
          <w:rFonts w:asciiTheme="minorHAnsi" w:eastAsiaTheme="minorEastAsia" w:hAnsiTheme="minorHAnsi" w:cstheme="minorBidi"/>
          <w:smallCaps w:val="0"/>
          <w:color w:val="auto"/>
          <w:spacing w:val="0"/>
          <w:sz w:val="22"/>
          <w:szCs w:val="22"/>
          <w:lang w:val="en-US" w:eastAsia="en-US"/>
        </w:rPr>
      </w:pPr>
      <w:r>
        <w:t>2.1. UC-TR-01 Production of a proposal in response to an IPA Invitation To Tender</w:t>
      </w:r>
      <w:r>
        <w:tab/>
      </w:r>
      <w:r>
        <w:fldChar w:fldCharType="begin"/>
      </w:r>
      <w:r>
        <w:instrText xml:space="preserve"> PAGEREF _Toc417317802 \h </w:instrText>
      </w:r>
      <w:r>
        <w:fldChar w:fldCharType="separate"/>
      </w:r>
      <w:r w:rsidR="00FB2B45">
        <w:t>6</w:t>
      </w:r>
      <w:r>
        <w:fldChar w:fldCharType="end"/>
      </w:r>
    </w:p>
    <w:p w14:paraId="0E016727" w14:textId="77777777" w:rsidR="001170B2" w:rsidRDefault="001170B2">
      <w:pPr>
        <w:pStyle w:val="TOC2"/>
        <w:rPr>
          <w:rFonts w:asciiTheme="minorHAnsi" w:eastAsiaTheme="minorEastAsia" w:hAnsiTheme="minorHAnsi" w:cstheme="minorBidi"/>
          <w:smallCaps w:val="0"/>
          <w:color w:val="auto"/>
          <w:spacing w:val="0"/>
          <w:sz w:val="22"/>
          <w:szCs w:val="22"/>
          <w:lang w:val="en-US" w:eastAsia="en-US"/>
        </w:rPr>
      </w:pPr>
      <w:r>
        <w:t>2.2. UC-TR-02 Collaborative production of a proposal for an IPA project</w:t>
      </w:r>
      <w:r>
        <w:tab/>
      </w:r>
      <w:r>
        <w:fldChar w:fldCharType="begin"/>
      </w:r>
      <w:r>
        <w:instrText xml:space="preserve"> PAGEREF _Toc417317803 \h </w:instrText>
      </w:r>
      <w:r>
        <w:fldChar w:fldCharType="separate"/>
      </w:r>
      <w:r w:rsidR="00FB2B45">
        <w:t>7</w:t>
      </w:r>
      <w:r>
        <w:fldChar w:fldCharType="end"/>
      </w:r>
    </w:p>
    <w:p w14:paraId="66DEF1D9" w14:textId="77777777" w:rsidR="001170B2" w:rsidRDefault="001170B2">
      <w:pPr>
        <w:pStyle w:val="TOC2"/>
        <w:rPr>
          <w:rFonts w:asciiTheme="minorHAnsi" w:eastAsiaTheme="minorEastAsia" w:hAnsiTheme="minorHAnsi" w:cstheme="minorBidi"/>
          <w:smallCaps w:val="0"/>
          <w:color w:val="auto"/>
          <w:spacing w:val="0"/>
          <w:sz w:val="22"/>
          <w:szCs w:val="22"/>
          <w:lang w:val="en-US" w:eastAsia="en-US"/>
        </w:rPr>
      </w:pPr>
      <w:r>
        <w:t>2.3. UC-TR-03 Synchronization of ReqIF/Clafer models from requirement specifications</w:t>
      </w:r>
      <w:r>
        <w:tab/>
      </w:r>
      <w:r>
        <w:fldChar w:fldCharType="begin"/>
      </w:r>
      <w:r>
        <w:instrText xml:space="preserve"> PAGEREF _Toc417317804 \h </w:instrText>
      </w:r>
      <w:r>
        <w:fldChar w:fldCharType="separate"/>
      </w:r>
      <w:r w:rsidR="00FB2B45">
        <w:t>8</w:t>
      </w:r>
      <w:r>
        <w:fldChar w:fldCharType="end"/>
      </w:r>
    </w:p>
    <w:p w14:paraId="11F0F1E5" w14:textId="77777777" w:rsidR="001170B2" w:rsidRDefault="001170B2">
      <w:pPr>
        <w:pStyle w:val="TOC2"/>
        <w:rPr>
          <w:rFonts w:asciiTheme="minorHAnsi" w:eastAsiaTheme="minorEastAsia" w:hAnsiTheme="minorHAnsi" w:cstheme="minorBidi"/>
          <w:smallCaps w:val="0"/>
          <w:color w:val="auto"/>
          <w:spacing w:val="0"/>
          <w:sz w:val="22"/>
          <w:szCs w:val="22"/>
          <w:lang w:val="en-US" w:eastAsia="en-US"/>
        </w:rPr>
      </w:pPr>
      <w:r>
        <w:t>2.4. UC-TR-04 Requirement Engineering for System Modelling</w:t>
      </w:r>
      <w:r>
        <w:tab/>
      </w:r>
      <w:r>
        <w:fldChar w:fldCharType="begin"/>
      </w:r>
      <w:r>
        <w:instrText xml:space="preserve"> PAGEREF _Toc417317805 \h </w:instrText>
      </w:r>
      <w:r>
        <w:fldChar w:fldCharType="separate"/>
      </w:r>
      <w:r w:rsidR="00FB2B45">
        <w:t>9</w:t>
      </w:r>
      <w:r>
        <w:fldChar w:fldCharType="end"/>
      </w:r>
    </w:p>
    <w:p w14:paraId="637C8C6C" w14:textId="77777777" w:rsidR="001170B2" w:rsidRDefault="001170B2">
      <w:pPr>
        <w:pStyle w:val="TOC2"/>
        <w:rPr>
          <w:rFonts w:asciiTheme="minorHAnsi" w:eastAsiaTheme="minorEastAsia" w:hAnsiTheme="minorHAnsi" w:cstheme="minorBidi"/>
          <w:smallCaps w:val="0"/>
          <w:color w:val="auto"/>
          <w:spacing w:val="0"/>
          <w:sz w:val="22"/>
          <w:szCs w:val="22"/>
          <w:lang w:val="en-US" w:eastAsia="en-US"/>
        </w:rPr>
      </w:pPr>
      <w:r>
        <w:t>2.5. UC-TR-05 Synchronous Business Process Design with Use Cases</w:t>
      </w:r>
      <w:r>
        <w:tab/>
      </w:r>
      <w:r>
        <w:fldChar w:fldCharType="begin"/>
      </w:r>
      <w:r>
        <w:instrText xml:space="preserve"> PAGEREF _Toc417317806 \h </w:instrText>
      </w:r>
      <w:r>
        <w:fldChar w:fldCharType="separate"/>
      </w:r>
      <w:r w:rsidR="00FB2B45">
        <w:t>10</w:t>
      </w:r>
      <w:r>
        <w:fldChar w:fldCharType="end"/>
      </w:r>
    </w:p>
    <w:p w14:paraId="3C23E7D9" w14:textId="77777777" w:rsidR="001170B2" w:rsidRDefault="001170B2">
      <w:pPr>
        <w:pStyle w:val="TOC1"/>
        <w:tabs>
          <w:tab w:val="right" w:leader="dot" w:pos="9060"/>
        </w:tabs>
        <w:rPr>
          <w:rFonts w:asciiTheme="minorHAnsi" w:eastAsiaTheme="minorEastAsia" w:hAnsiTheme="minorHAnsi" w:cstheme="minorBidi"/>
          <w:b w:val="0"/>
          <w:bCs w:val="0"/>
          <w:smallCaps w:val="0"/>
          <w:noProof/>
          <w:color w:val="auto"/>
          <w:spacing w:val="0"/>
          <w:sz w:val="22"/>
          <w:szCs w:val="22"/>
          <w:lang w:val="en-US" w:eastAsia="en-US"/>
        </w:rPr>
      </w:pPr>
      <w:r>
        <w:rPr>
          <w:noProof/>
        </w:rPr>
        <w:t>References</w:t>
      </w:r>
      <w:r>
        <w:rPr>
          <w:noProof/>
        </w:rPr>
        <w:tab/>
      </w:r>
      <w:r>
        <w:rPr>
          <w:noProof/>
        </w:rPr>
        <w:fldChar w:fldCharType="begin"/>
      </w:r>
      <w:r>
        <w:rPr>
          <w:noProof/>
        </w:rPr>
        <w:instrText xml:space="preserve"> PAGEREF _Toc417317807 \h </w:instrText>
      </w:r>
      <w:r>
        <w:rPr>
          <w:noProof/>
        </w:rPr>
      </w:r>
      <w:r>
        <w:rPr>
          <w:noProof/>
        </w:rPr>
        <w:fldChar w:fldCharType="separate"/>
      </w:r>
      <w:r w:rsidR="00FB2B45">
        <w:rPr>
          <w:noProof/>
        </w:rPr>
        <w:t>11</w:t>
      </w:r>
      <w:r>
        <w:rPr>
          <w:noProof/>
        </w:rPr>
        <w:fldChar w:fldCharType="end"/>
      </w:r>
    </w:p>
    <w:p w14:paraId="467CBDBF" w14:textId="3D797D9E" w:rsidR="001170B2" w:rsidRDefault="001170B2">
      <w:pPr>
        <w:pStyle w:val="TOC2"/>
        <w:rPr>
          <w:rFonts w:asciiTheme="minorHAnsi" w:eastAsiaTheme="minorEastAsia" w:hAnsiTheme="minorHAnsi" w:cstheme="minorBidi"/>
          <w:smallCaps w:val="0"/>
          <w:color w:val="auto"/>
          <w:spacing w:val="0"/>
          <w:sz w:val="22"/>
          <w:szCs w:val="22"/>
          <w:lang w:val="en-US" w:eastAsia="en-US"/>
        </w:rPr>
      </w:pPr>
    </w:p>
    <w:p w14:paraId="7238C7B8" w14:textId="233F825A" w:rsidR="00973958" w:rsidRDefault="0049173E" w:rsidP="00781966">
      <w:pPr>
        <w:pStyle w:val="ITEAHeading1"/>
      </w:pPr>
      <w:r w:rsidRPr="009301B2">
        <w:lastRenderedPageBreak/>
        <w:fldChar w:fldCharType="end"/>
      </w:r>
      <w:bookmarkStart w:id="14" w:name="_Toc417317797"/>
      <w:bookmarkEnd w:id="8"/>
      <w:bookmarkEnd w:id="9"/>
      <w:bookmarkEnd w:id="10"/>
      <w:bookmarkEnd w:id="11"/>
      <w:bookmarkEnd w:id="12"/>
      <w:bookmarkEnd w:id="13"/>
      <w:r w:rsidR="00973958">
        <w:t>Introduction</w:t>
      </w:r>
      <w:bookmarkEnd w:id="14"/>
    </w:p>
    <w:p w14:paraId="5A79F649" w14:textId="1509901A" w:rsidR="00973958" w:rsidRDefault="00973958" w:rsidP="009D76D9">
      <w:pPr>
        <w:pStyle w:val="ITEAHeading2"/>
      </w:pPr>
      <w:bookmarkStart w:id="15" w:name="_Toc417317798"/>
      <w:r w:rsidRPr="00973958">
        <w:t>Role of the deliverable</w:t>
      </w:r>
      <w:bookmarkEnd w:id="15"/>
    </w:p>
    <w:p w14:paraId="0E9C9396" w14:textId="66D2CCBD" w:rsidR="009D76D9" w:rsidRDefault="009D76D9" w:rsidP="009D76D9">
      <w:pPr>
        <w:pStyle w:val="ITEABodyText"/>
      </w:pPr>
      <w:r w:rsidRPr="009D76D9">
        <w:t xml:space="preserve">This document is the first version of the description of the use cases proposed by the </w:t>
      </w:r>
      <w:r w:rsidR="001D7564">
        <w:t>Turkish</w:t>
      </w:r>
      <w:r w:rsidRPr="009D76D9">
        <w:t xml:space="preserve"> consortium. It may be up-dated depending on the further details and requirements we get from our industrial use case providers.</w:t>
      </w:r>
    </w:p>
    <w:p w14:paraId="27D68FF3" w14:textId="1DB4B316" w:rsidR="009D76D9" w:rsidRDefault="009D76D9" w:rsidP="009D76D9">
      <w:pPr>
        <w:pStyle w:val="ITEAHeading2"/>
      </w:pPr>
      <w:bookmarkStart w:id="16" w:name="_Toc417317799"/>
      <w:r w:rsidRPr="009D76D9">
        <w:t>Structure of the document</w:t>
      </w:r>
      <w:bookmarkEnd w:id="16"/>
    </w:p>
    <w:p w14:paraId="4886C00E" w14:textId="77777777" w:rsidR="000F116A" w:rsidRDefault="000F116A" w:rsidP="000F116A">
      <w:pPr>
        <w:pStyle w:val="ITEABodyText"/>
      </w:pPr>
      <w:r>
        <w:t>This document is organized as follows:</w:t>
      </w:r>
    </w:p>
    <w:p w14:paraId="7482AB34" w14:textId="77777777" w:rsidR="000F116A" w:rsidRDefault="000F116A" w:rsidP="004E2FC4">
      <w:pPr>
        <w:pStyle w:val="ITEATableBullets"/>
      </w:pPr>
      <w:r>
        <w:t>Chapter 1 introduces the document.</w:t>
      </w:r>
    </w:p>
    <w:p w14:paraId="53EEED17" w14:textId="77777777" w:rsidR="000F116A" w:rsidRDefault="000F116A" w:rsidP="004E2FC4">
      <w:pPr>
        <w:pStyle w:val="ITEATableBullets"/>
      </w:pPr>
      <w:r>
        <w:t>Chapter 2 describes for each use case: the scope and motivation, the approach and the available resources (corpora).</w:t>
      </w:r>
    </w:p>
    <w:p w14:paraId="100A674C" w14:textId="77777777" w:rsidR="000F116A" w:rsidRDefault="000F116A" w:rsidP="004E2FC4">
      <w:pPr>
        <w:pStyle w:val="ITEATableBullets"/>
      </w:pPr>
      <w:r>
        <w:t xml:space="preserve">Annex 1 lists for each use case the annex documents and associated data deliverables, so called “corpora”: </w:t>
      </w:r>
    </w:p>
    <w:p w14:paraId="1B4CBDD7" w14:textId="77777777" w:rsidR="001D7564" w:rsidRDefault="001D7564" w:rsidP="001D7564">
      <w:pPr>
        <w:pStyle w:val="ITEABodyText"/>
        <w:numPr>
          <w:ilvl w:val="1"/>
          <w:numId w:val="116"/>
        </w:numPr>
      </w:pPr>
      <w:r w:rsidRPr="001D7564">
        <w:t>D1.4.2 Corpus for Turkish Use Cases (Public)</w:t>
      </w:r>
    </w:p>
    <w:p w14:paraId="23FD212E" w14:textId="6A1BA2BE" w:rsidR="001D7564" w:rsidRDefault="001D7564" w:rsidP="001D7564">
      <w:pPr>
        <w:pStyle w:val="ITEABodyText"/>
        <w:numPr>
          <w:ilvl w:val="1"/>
          <w:numId w:val="116"/>
        </w:numPr>
      </w:pPr>
      <w:r w:rsidRPr="001D7564">
        <w:t>D1.4.3 Corpus for Turkish Use Cases (Private)</w:t>
      </w:r>
    </w:p>
    <w:p w14:paraId="56E1C1A9" w14:textId="1525F100" w:rsidR="00880589" w:rsidRDefault="00880589" w:rsidP="00880589">
      <w:pPr>
        <w:pStyle w:val="ITEAHeading2"/>
      </w:pPr>
      <w:bookmarkStart w:id="17" w:name="_Toc417317800"/>
      <w:r w:rsidRPr="00880589">
        <w:t>Terms, abbreviations and definitions</w:t>
      </w:r>
      <w:bookmarkEnd w:id="17"/>
    </w:p>
    <w:tbl>
      <w:tblPr>
        <w:tblStyle w:val="MediumShading1-Accent2"/>
        <w:tblW w:w="0" w:type="auto"/>
        <w:tblLook w:val="04A0" w:firstRow="1" w:lastRow="0" w:firstColumn="1" w:lastColumn="0" w:noHBand="0" w:noVBand="1"/>
      </w:tblPr>
      <w:tblGrid>
        <w:gridCol w:w="1490"/>
        <w:gridCol w:w="7580"/>
      </w:tblGrid>
      <w:tr w:rsidR="00DF14E8" w14:paraId="063DFD77" w14:textId="77777777" w:rsidTr="001672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0" w:type="dxa"/>
          </w:tcPr>
          <w:p w14:paraId="15147B4E" w14:textId="249EE3F2" w:rsidR="00DF14E8" w:rsidRDefault="00DF14E8" w:rsidP="00880589">
            <w:pPr>
              <w:pStyle w:val="ITEABodyText"/>
            </w:pPr>
            <w:r w:rsidRPr="00DF14E8">
              <w:t>Abbreviation</w:t>
            </w:r>
          </w:p>
        </w:tc>
        <w:tc>
          <w:tcPr>
            <w:tcW w:w="7580" w:type="dxa"/>
          </w:tcPr>
          <w:p w14:paraId="4DCB2B03" w14:textId="572B1CF7" w:rsidR="00DF14E8" w:rsidRDefault="00DF14E8" w:rsidP="00880589">
            <w:pPr>
              <w:pStyle w:val="ITEABodyText"/>
              <w:cnfStyle w:val="100000000000" w:firstRow="1" w:lastRow="0" w:firstColumn="0" w:lastColumn="0" w:oddVBand="0" w:evenVBand="0" w:oddHBand="0" w:evenHBand="0" w:firstRowFirstColumn="0" w:firstRowLastColumn="0" w:lastRowFirstColumn="0" w:lastRowLastColumn="0"/>
            </w:pPr>
            <w:r>
              <w:rPr>
                <w:color w:val="000000"/>
              </w:rPr>
              <w:t>Definition</w:t>
            </w:r>
          </w:p>
        </w:tc>
      </w:tr>
      <w:tr w:rsidR="00DF14E8" w14:paraId="76A016B1" w14:textId="77777777" w:rsidTr="0016720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0" w:type="dxa"/>
            <w:tcBorders>
              <w:top w:val="single" w:sz="18" w:space="0" w:color="808080" w:themeColor="background1" w:themeShade="80"/>
            </w:tcBorders>
          </w:tcPr>
          <w:p w14:paraId="13317CE0" w14:textId="22CEE635" w:rsidR="00DF14E8" w:rsidRDefault="00DF14E8" w:rsidP="00880589">
            <w:pPr>
              <w:pStyle w:val="ITEABodyText"/>
            </w:pPr>
            <w:r>
              <w:rPr>
                <w:color w:val="000000"/>
              </w:rPr>
              <w:t>RDF</w:t>
            </w:r>
          </w:p>
        </w:tc>
        <w:tc>
          <w:tcPr>
            <w:tcW w:w="7580" w:type="dxa"/>
          </w:tcPr>
          <w:p w14:paraId="6C904B27" w14:textId="48F2A91A" w:rsidR="00DF14E8" w:rsidRDefault="00DF14E8" w:rsidP="00880589">
            <w:pPr>
              <w:pStyle w:val="ITEABodyText"/>
              <w:cnfStyle w:val="000000100000" w:firstRow="0" w:lastRow="0" w:firstColumn="0" w:lastColumn="0" w:oddVBand="0" w:evenVBand="0" w:oddHBand="1" w:evenHBand="0" w:firstRowFirstColumn="0" w:firstRowLastColumn="0" w:lastRowFirstColumn="0" w:lastRowLastColumn="0"/>
            </w:pPr>
            <w:r>
              <w:rPr>
                <w:color w:val="000000"/>
              </w:rPr>
              <w:t>Resource Description Framework</w:t>
            </w:r>
          </w:p>
        </w:tc>
      </w:tr>
      <w:tr w:rsidR="00DF14E8" w14:paraId="2FBDCA5C" w14:textId="77777777" w:rsidTr="00167208">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0" w:type="dxa"/>
          </w:tcPr>
          <w:p w14:paraId="76938A7F" w14:textId="33CECC1A" w:rsidR="00DF14E8" w:rsidRDefault="00DF14E8" w:rsidP="00880589">
            <w:pPr>
              <w:pStyle w:val="ITEABodyText"/>
            </w:pPr>
            <w:r>
              <w:rPr>
                <w:color w:val="000000"/>
              </w:rPr>
              <w:t>WP</w:t>
            </w:r>
          </w:p>
        </w:tc>
        <w:tc>
          <w:tcPr>
            <w:tcW w:w="7580" w:type="dxa"/>
          </w:tcPr>
          <w:p w14:paraId="15351044" w14:textId="1F78DCA3" w:rsidR="00DF14E8" w:rsidRDefault="00DF14E8" w:rsidP="00880589">
            <w:pPr>
              <w:pStyle w:val="ITEABodyText"/>
              <w:cnfStyle w:val="000000010000" w:firstRow="0" w:lastRow="0" w:firstColumn="0" w:lastColumn="0" w:oddVBand="0" w:evenVBand="0" w:oddHBand="0" w:evenHBand="1" w:firstRowFirstColumn="0" w:firstRowLastColumn="0" w:lastRowFirstColumn="0" w:lastRowLastColumn="0"/>
            </w:pPr>
            <w:r>
              <w:t>Work Package</w:t>
            </w:r>
          </w:p>
        </w:tc>
      </w:tr>
      <w:tr w:rsidR="00DF14E8" w14:paraId="5B5DB1CB" w14:textId="77777777" w:rsidTr="0016720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0" w:type="dxa"/>
          </w:tcPr>
          <w:p w14:paraId="43632FC0" w14:textId="48D6B44F" w:rsidR="00DF14E8" w:rsidRDefault="00DF14E8" w:rsidP="00DF14E8">
            <w:pPr>
              <w:pStyle w:val="ITEABodyText"/>
              <w:rPr>
                <w:color w:val="000000"/>
              </w:rPr>
            </w:pPr>
            <w:r w:rsidRPr="00A86A03">
              <w:rPr>
                <w:color w:val="000000"/>
              </w:rPr>
              <w:t>UC</w:t>
            </w:r>
          </w:p>
        </w:tc>
        <w:tc>
          <w:tcPr>
            <w:tcW w:w="7580" w:type="dxa"/>
          </w:tcPr>
          <w:p w14:paraId="4F2BB8CF" w14:textId="21E30EF0" w:rsidR="00DF14E8" w:rsidRDefault="00DF14E8" w:rsidP="00DF14E8">
            <w:pPr>
              <w:pStyle w:val="ITEABodyText"/>
              <w:cnfStyle w:val="000000100000" w:firstRow="0" w:lastRow="0" w:firstColumn="0" w:lastColumn="0" w:oddVBand="0" w:evenVBand="0" w:oddHBand="1" w:evenHBand="0" w:firstRowFirstColumn="0" w:firstRowLastColumn="0" w:lastRowFirstColumn="0" w:lastRowLastColumn="0"/>
            </w:pPr>
            <w:r>
              <w:rPr>
                <w:color w:val="000000"/>
              </w:rPr>
              <w:t>Use Case</w:t>
            </w:r>
          </w:p>
        </w:tc>
      </w:tr>
      <w:tr w:rsidR="001D7564" w14:paraId="159D2553" w14:textId="77777777" w:rsidTr="00167208">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0" w:type="dxa"/>
          </w:tcPr>
          <w:p w14:paraId="2CECC614" w14:textId="7A7353BE" w:rsidR="001D7564" w:rsidRPr="00A86A03" w:rsidRDefault="00F829CE" w:rsidP="00DF14E8">
            <w:pPr>
              <w:pStyle w:val="ITEABodyText"/>
              <w:rPr>
                <w:color w:val="000000"/>
              </w:rPr>
            </w:pPr>
            <w:r>
              <w:rPr>
                <w:color w:val="000000"/>
              </w:rPr>
              <w:t>BPMN</w:t>
            </w:r>
          </w:p>
        </w:tc>
        <w:tc>
          <w:tcPr>
            <w:tcW w:w="7580" w:type="dxa"/>
          </w:tcPr>
          <w:p w14:paraId="1277B666" w14:textId="7FD3375B" w:rsidR="001D7564" w:rsidRDefault="009171EA" w:rsidP="00DF14E8">
            <w:pPr>
              <w:pStyle w:val="ITEABodyText"/>
              <w:cnfStyle w:val="000000010000" w:firstRow="0" w:lastRow="0" w:firstColumn="0" w:lastColumn="0" w:oddVBand="0" w:evenVBand="0" w:oddHBand="0" w:evenHBand="1" w:firstRowFirstColumn="0" w:firstRowLastColumn="0" w:lastRowFirstColumn="0" w:lastRowLastColumn="0"/>
              <w:rPr>
                <w:color w:val="000000"/>
              </w:rPr>
            </w:pPr>
            <w:r>
              <w:rPr>
                <w:color w:val="000000"/>
              </w:rPr>
              <w:t>Business Process Monde &amp; Notation</w:t>
            </w:r>
          </w:p>
        </w:tc>
      </w:tr>
    </w:tbl>
    <w:p w14:paraId="3B28FAA6" w14:textId="77777777" w:rsidR="00880589" w:rsidRPr="00880589" w:rsidRDefault="00880589" w:rsidP="00880589">
      <w:pPr>
        <w:pStyle w:val="ITEABodyText"/>
      </w:pPr>
    </w:p>
    <w:p w14:paraId="033D0505" w14:textId="4E53BF3A" w:rsidR="00397912" w:rsidRDefault="00C1375F" w:rsidP="00781966">
      <w:pPr>
        <w:pStyle w:val="ITEAHeading1"/>
      </w:pPr>
      <w:bookmarkStart w:id="18" w:name="_Toc417317801"/>
      <w:r>
        <w:lastRenderedPageBreak/>
        <w:t>Use Case Description</w:t>
      </w:r>
      <w:bookmarkEnd w:id="18"/>
    </w:p>
    <w:p w14:paraId="4FE1DF0E" w14:textId="77777777" w:rsidR="00762342" w:rsidRDefault="00C1375F" w:rsidP="00C1375F">
      <w:pPr>
        <w:pStyle w:val="ITEABodyText"/>
        <w:rPr>
          <w:lang w:eastAsia="en-US"/>
        </w:rPr>
      </w:pPr>
      <w:r>
        <w:rPr>
          <w:lang w:eastAsia="en-US"/>
        </w:rPr>
        <w:t xml:space="preserve">The use cases are provided by UNIT, Havelsan, Hisbim and KoçSistem companies. </w:t>
      </w:r>
    </w:p>
    <w:p w14:paraId="3A719120" w14:textId="77777777" w:rsidR="00762342" w:rsidRDefault="00762342" w:rsidP="00C1375F">
      <w:pPr>
        <w:pStyle w:val="ITEABodyText"/>
        <w:rPr>
          <w:lang w:eastAsia="en-US"/>
        </w:rPr>
      </w:pPr>
    </w:p>
    <w:p w14:paraId="301ABC83" w14:textId="084878F3" w:rsidR="00762342" w:rsidRDefault="00762342" w:rsidP="00762342">
      <w:pPr>
        <w:pStyle w:val="ITEABodyBullets"/>
      </w:pPr>
      <w:r>
        <w:fldChar w:fldCharType="begin"/>
      </w:r>
      <w:r>
        <w:instrText xml:space="preserve"> REF _Ref336611761 \h  \* MERGEFORMAT </w:instrText>
      </w:r>
      <w:r>
        <w:fldChar w:fldCharType="separate"/>
      </w:r>
      <w:r w:rsidR="00FB2B45">
        <w:rPr>
          <w:b/>
          <w:bCs/>
          <w:lang w:val="en-US"/>
        </w:rPr>
        <w:t>Error! Reference source not found.</w:t>
      </w:r>
      <w:r>
        <w:fldChar w:fldCharType="end"/>
      </w:r>
    </w:p>
    <w:p w14:paraId="0CBEB573" w14:textId="5F54A44B" w:rsidR="00762342" w:rsidRDefault="00762342" w:rsidP="00762342">
      <w:pPr>
        <w:pStyle w:val="ITEABodyBullets"/>
      </w:pPr>
      <w:r>
        <w:fldChar w:fldCharType="begin"/>
      </w:r>
      <w:r>
        <w:instrText xml:space="preserve"> REF _Ref336611763 \h  \* MERGEFORMAT </w:instrText>
      </w:r>
      <w:r>
        <w:fldChar w:fldCharType="separate"/>
      </w:r>
      <w:r w:rsidR="00FB2B45">
        <w:rPr>
          <w:b/>
          <w:bCs/>
          <w:lang w:val="en-US"/>
        </w:rPr>
        <w:t>Error! Reference source not found.</w:t>
      </w:r>
      <w:r>
        <w:fldChar w:fldCharType="end"/>
      </w:r>
    </w:p>
    <w:p w14:paraId="0B43B7AD" w14:textId="4D2FBCEB" w:rsidR="00762342" w:rsidRDefault="00762342" w:rsidP="00762342">
      <w:pPr>
        <w:pStyle w:val="ITEABodyBullets"/>
      </w:pPr>
      <w:r>
        <w:fldChar w:fldCharType="begin"/>
      </w:r>
      <w:r>
        <w:instrText xml:space="preserve"> REF _Ref244747562 \h  \* MERGEFORMAT </w:instrText>
      </w:r>
      <w:r>
        <w:fldChar w:fldCharType="separate"/>
      </w:r>
      <w:r w:rsidR="00FB2B45">
        <w:rPr>
          <w:b/>
          <w:bCs/>
          <w:lang w:val="en-US"/>
        </w:rPr>
        <w:t>Error! Reference source not found.</w:t>
      </w:r>
      <w:r>
        <w:fldChar w:fldCharType="end"/>
      </w:r>
    </w:p>
    <w:p w14:paraId="3FEA127B" w14:textId="77777777" w:rsidR="00762342" w:rsidRDefault="00762342" w:rsidP="00762342">
      <w:pPr>
        <w:pStyle w:val="ITEABodyBullets"/>
      </w:pPr>
      <w:r w:rsidRPr="002B4E5C">
        <w:t>UC-TR-04 Requirement Engineering for System Modelling</w:t>
      </w:r>
    </w:p>
    <w:p w14:paraId="11D3E016" w14:textId="3B6F5DE3" w:rsidR="00762342" w:rsidRPr="004E2359" w:rsidRDefault="00762342" w:rsidP="00762342">
      <w:pPr>
        <w:pStyle w:val="ITEABodyBullets"/>
      </w:pPr>
      <w:r>
        <w:fldChar w:fldCharType="begin"/>
      </w:r>
      <w:r>
        <w:instrText xml:space="preserve"> REF _Ref244747583 \h  \* MERGEFORMAT </w:instrText>
      </w:r>
      <w:r>
        <w:fldChar w:fldCharType="separate"/>
      </w:r>
      <w:r w:rsidR="00FB2B45">
        <w:rPr>
          <w:b/>
          <w:bCs/>
          <w:lang w:val="en-US"/>
        </w:rPr>
        <w:t>Error! Reference source not found.</w:t>
      </w:r>
      <w:r>
        <w:fldChar w:fldCharType="end"/>
      </w:r>
    </w:p>
    <w:p w14:paraId="5C6386DF" w14:textId="77777777" w:rsidR="00762342" w:rsidRDefault="00762342" w:rsidP="00C1375F">
      <w:pPr>
        <w:pStyle w:val="ITEABodyText"/>
        <w:rPr>
          <w:lang w:eastAsia="en-US"/>
        </w:rPr>
      </w:pPr>
    </w:p>
    <w:p w14:paraId="782EC201" w14:textId="2736EDC2" w:rsidR="00C1375F" w:rsidRDefault="00C1375F" w:rsidP="00C1375F">
      <w:pPr>
        <w:pStyle w:val="ITEABodyText"/>
        <w:rPr>
          <w:lang w:eastAsia="en-US"/>
        </w:rPr>
      </w:pPr>
      <w:r>
        <w:rPr>
          <w:lang w:eastAsia="en-US"/>
        </w:rPr>
        <w:t>Use Case Contribution table is shown below:</w:t>
      </w:r>
    </w:p>
    <w:p w14:paraId="04271949" w14:textId="77777777" w:rsidR="00C1375F" w:rsidRDefault="00C1375F" w:rsidP="00C1375F">
      <w:pPr>
        <w:pStyle w:val="ITEABodyText"/>
        <w:rPr>
          <w:lang w:eastAsia="en-US"/>
        </w:rPr>
      </w:pPr>
    </w:p>
    <w:tbl>
      <w:tblPr>
        <w:tblStyle w:val="MediumShading1-Accent2"/>
        <w:tblW w:w="5000" w:type="pct"/>
        <w:tblLook w:val="04A0" w:firstRow="1" w:lastRow="0" w:firstColumn="1" w:lastColumn="0" w:noHBand="0" w:noVBand="1"/>
      </w:tblPr>
      <w:tblGrid>
        <w:gridCol w:w="1544"/>
        <w:gridCol w:w="7526"/>
      </w:tblGrid>
      <w:tr w:rsidR="00762342" w14:paraId="1FED23A2" w14:textId="77777777" w:rsidTr="00DD67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pct"/>
          </w:tcPr>
          <w:p w14:paraId="591AA534" w14:textId="1F8EB110" w:rsidR="00762342" w:rsidRDefault="00762342" w:rsidP="00C1375F">
            <w:pPr>
              <w:pStyle w:val="ITEABodyText"/>
              <w:rPr>
                <w:lang w:eastAsia="en-US"/>
              </w:rPr>
            </w:pPr>
            <w:r>
              <w:rPr>
                <w:lang w:eastAsia="en-US"/>
              </w:rPr>
              <w:t>Company</w:t>
            </w:r>
          </w:p>
        </w:tc>
        <w:tc>
          <w:tcPr>
            <w:tcW w:w="4149" w:type="pct"/>
          </w:tcPr>
          <w:p w14:paraId="3E8C1ACE" w14:textId="64D4E777" w:rsidR="00762342" w:rsidRDefault="00B45605" w:rsidP="00C1375F">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Contributions</w:t>
            </w:r>
          </w:p>
        </w:tc>
      </w:tr>
      <w:tr w:rsidR="00762342" w14:paraId="1230AC41" w14:textId="77777777" w:rsidTr="00DD678F">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pct"/>
          </w:tcPr>
          <w:p w14:paraId="677CCCAD" w14:textId="11B061BE" w:rsidR="00762342" w:rsidRDefault="00762342" w:rsidP="00C1375F">
            <w:pPr>
              <w:pStyle w:val="ITEABodyText"/>
              <w:rPr>
                <w:lang w:eastAsia="en-US"/>
              </w:rPr>
            </w:pPr>
            <w:r>
              <w:t>UNIT</w:t>
            </w:r>
          </w:p>
        </w:tc>
        <w:tc>
          <w:tcPr>
            <w:tcW w:w="4149" w:type="pct"/>
          </w:tcPr>
          <w:p w14:paraId="6E1FD918" w14:textId="7D721702" w:rsidR="00B45605" w:rsidRDefault="00B45605" w:rsidP="00B45605">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ReqIF/Clafer’s (Feature Modeling) documentation (UC-TR-03)</w:t>
            </w:r>
          </w:p>
          <w:p w14:paraId="56D86BD2" w14:textId="30859D6A" w:rsidR="00B45605" w:rsidRDefault="00B45605" w:rsidP="00B45605">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Requirement Engineering for System Modelling (UC-TR-04)</w:t>
            </w:r>
          </w:p>
          <w:p w14:paraId="51B7C5EB" w14:textId="2816A039" w:rsidR="00762342" w:rsidRDefault="00B45605" w:rsidP="00B45605">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Synchronous Business Process Design with Use Cases (UC-TR-05)</w:t>
            </w:r>
          </w:p>
        </w:tc>
      </w:tr>
      <w:tr w:rsidR="00762342" w14:paraId="75401219" w14:textId="77777777" w:rsidTr="00DD678F">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pct"/>
          </w:tcPr>
          <w:p w14:paraId="704CF1F5" w14:textId="02876378" w:rsidR="00762342" w:rsidRDefault="00762342" w:rsidP="00C1375F">
            <w:pPr>
              <w:pStyle w:val="ITEABodyText"/>
              <w:rPr>
                <w:lang w:eastAsia="en-US"/>
              </w:rPr>
            </w:pPr>
            <w:r>
              <w:rPr>
                <w:lang w:eastAsia="en-US"/>
              </w:rPr>
              <w:t>KOCSISTEM</w:t>
            </w:r>
          </w:p>
        </w:tc>
        <w:tc>
          <w:tcPr>
            <w:tcW w:w="4149" w:type="pct"/>
          </w:tcPr>
          <w:p w14:paraId="74275EBF" w14:textId="08E9691C" w:rsidR="00B45605" w:rsidRDefault="00B45605" w:rsidP="00B45605">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ReqIF/Clafer’s (Feature Modeling) documentation (UC-TR-03)</w:t>
            </w:r>
          </w:p>
          <w:p w14:paraId="244E91E7" w14:textId="5D5F3756" w:rsidR="00762342" w:rsidRDefault="00B45605" w:rsidP="00B45605">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Synchronous Business Process Design with Use Cases (UC-TR-05)</w:t>
            </w:r>
          </w:p>
        </w:tc>
      </w:tr>
      <w:tr w:rsidR="00762342" w14:paraId="4D914E17" w14:textId="77777777" w:rsidTr="00DD678F">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pct"/>
          </w:tcPr>
          <w:p w14:paraId="3603385A" w14:textId="1EFF9823" w:rsidR="00762342" w:rsidRDefault="00762342" w:rsidP="00C1375F">
            <w:pPr>
              <w:pStyle w:val="ITEABodyText"/>
              <w:rPr>
                <w:lang w:eastAsia="en-US"/>
              </w:rPr>
            </w:pPr>
            <w:r>
              <w:rPr>
                <w:lang w:eastAsia="en-US"/>
              </w:rPr>
              <w:t>HISBIM</w:t>
            </w:r>
          </w:p>
        </w:tc>
        <w:tc>
          <w:tcPr>
            <w:tcW w:w="4149" w:type="pct"/>
          </w:tcPr>
          <w:p w14:paraId="3C93FB59" w14:textId="22C981B2" w:rsidR="00B45605" w:rsidRDefault="00B45605" w:rsidP="00B45605">
            <w:pPr>
              <w:pStyle w:val="ITEABodyText"/>
              <w:cnfStyle w:val="000000100000" w:firstRow="0" w:lastRow="0" w:firstColumn="0" w:lastColumn="0" w:oddVBand="0" w:evenVBand="0" w:oddHBand="1" w:evenHBand="0" w:firstRowFirstColumn="0" w:firstRowLastColumn="0" w:lastRowFirstColumn="0" w:lastRowLastColumn="0"/>
            </w:pPr>
            <w:r>
              <w:fldChar w:fldCharType="begin"/>
            </w:r>
            <w:r>
              <w:instrText xml:space="preserve"> REF _Ref336611761 \h  \* MERGEFORMAT </w:instrText>
            </w:r>
            <w:r>
              <w:fldChar w:fldCharType="separate"/>
            </w:r>
            <w:r w:rsidR="00FB2B45">
              <w:rPr>
                <w:b/>
                <w:bCs/>
                <w:lang w:val="en-US"/>
              </w:rPr>
              <w:t>Error! Reference source not found.</w:t>
            </w:r>
            <w:r>
              <w:fldChar w:fldCharType="end"/>
            </w:r>
            <w:r>
              <w:t xml:space="preserve"> (</w:t>
            </w:r>
            <w:r w:rsidRPr="004B5638">
              <w:t>UC-TR-01</w:t>
            </w:r>
            <w:r>
              <w:t>)</w:t>
            </w:r>
          </w:p>
          <w:p w14:paraId="6BD460C5" w14:textId="359E36D8" w:rsidR="00762342" w:rsidRDefault="00B45605" w:rsidP="00B45605">
            <w:pPr>
              <w:pStyle w:val="ITEABodyText"/>
              <w:cnfStyle w:val="000000100000" w:firstRow="0" w:lastRow="0" w:firstColumn="0" w:lastColumn="0" w:oddVBand="0" w:evenVBand="0" w:oddHBand="1" w:evenHBand="0" w:firstRowFirstColumn="0" w:firstRowLastColumn="0" w:lastRowFirstColumn="0" w:lastRowLastColumn="0"/>
            </w:pPr>
            <w:r w:rsidRPr="00B45605">
              <w:fldChar w:fldCharType="begin"/>
            </w:r>
            <w:r w:rsidRPr="00B45605">
              <w:instrText xml:space="preserve"> REF _Ref336611763 \h  \* MERGEFORMAT </w:instrText>
            </w:r>
            <w:r w:rsidRPr="00B45605">
              <w:fldChar w:fldCharType="separate"/>
            </w:r>
            <w:r w:rsidR="00FB2B45">
              <w:rPr>
                <w:b/>
                <w:bCs/>
                <w:lang w:val="en-US"/>
              </w:rPr>
              <w:t>Error! Reference source not found.</w:t>
            </w:r>
            <w:r w:rsidRPr="00B45605">
              <w:fldChar w:fldCharType="end"/>
            </w:r>
            <w:r>
              <w:t xml:space="preserve"> </w:t>
            </w:r>
            <w:r w:rsidRPr="00B45605">
              <w:t>(UC-TR-01)</w:t>
            </w:r>
          </w:p>
        </w:tc>
      </w:tr>
      <w:tr w:rsidR="00762342" w14:paraId="5BDD1F21" w14:textId="77777777" w:rsidTr="00DD678F">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pct"/>
          </w:tcPr>
          <w:p w14:paraId="5A6DB12E" w14:textId="4E7C2A44" w:rsidR="00762342" w:rsidRDefault="00762342" w:rsidP="00C1375F">
            <w:pPr>
              <w:pStyle w:val="ITEABodyText"/>
              <w:rPr>
                <w:lang w:eastAsia="en-US"/>
              </w:rPr>
            </w:pPr>
            <w:r>
              <w:rPr>
                <w:lang w:eastAsia="en-US"/>
              </w:rPr>
              <w:t>HAVELSAN</w:t>
            </w:r>
          </w:p>
        </w:tc>
        <w:tc>
          <w:tcPr>
            <w:tcW w:w="4149" w:type="pct"/>
          </w:tcPr>
          <w:p w14:paraId="6AF88A43" w14:textId="55D492BC" w:rsidR="00762342" w:rsidRDefault="00DD678F" w:rsidP="00701F5C">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 xml:space="preserve">Requirement Engineering </w:t>
            </w:r>
            <w:r w:rsidR="00701F5C">
              <w:rPr>
                <w:lang w:eastAsia="en-US"/>
              </w:rPr>
              <w:t>for System Modelling (UC-TR-04)</w:t>
            </w:r>
          </w:p>
        </w:tc>
      </w:tr>
    </w:tbl>
    <w:p w14:paraId="53CBD914" w14:textId="34D5ABA8" w:rsidR="00C1375F" w:rsidRDefault="00C1375F" w:rsidP="00C1375F">
      <w:pPr>
        <w:pStyle w:val="ITEABodyText"/>
        <w:rPr>
          <w:lang w:eastAsia="en-US"/>
        </w:rPr>
      </w:pPr>
      <w:r>
        <w:rPr>
          <w:lang w:eastAsia="en-US"/>
        </w:rPr>
        <w:t xml:space="preserve"> </w:t>
      </w:r>
    </w:p>
    <w:p w14:paraId="7DDBE5E3" w14:textId="77777777" w:rsidR="00C1375F" w:rsidRDefault="00C1375F" w:rsidP="00C1375F">
      <w:pPr>
        <w:pStyle w:val="ITEABodyText"/>
        <w:rPr>
          <w:lang w:eastAsia="en-US"/>
        </w:rPr>
      </w:pPr>
    </w:p>
    <w:p w14:paraId="780F4327" w14:textId="77777777" w:rsidR="00C1375F" w:rsidRPr="00C1375F" w:rsidRDefault="00C1375F" w:rsidP="00C1375F">
      <w:pPr>
        <w:pStyle w:val="ITEABodyText"/>
        <w:rPr>
          <w:lang w:eastAsia="en-US"/>
        </w:rPr>
      </w:pPr>
    </w:p>
    <w:p w14:paraId="3C18199A" w14:textId="77777777" w:rsidR="005A5A65" w:rsidRDefault="005A5A65" w:rsidP="00CE0BF2">
      <w:pPr>
        <w:pStyle w:val="Footer"/>
      </w:pPr>
    </w:p>
    <w:p w14:paraId="216CCAFA" w14:textId="77777777" w:rsidR="007B4FD8" w:rsidRDefault="007B4FD8">
      <w:pPr>
        <w:spacing w:after="200" w:line="276" w:lineRule="auto"/>
        <w:rPr>
          <w:rFonts w:eastAsiaTheme="minorHAnsi" w:cstheme="minorBidi"/>
          <w:b/>
          <w:color w:val="00A651" w:themeColor="accent1"/>
          <w:spacing w:val="0"/>
          <w:sz w:val="28"/>
          <w:szCs w:val="28"/>
          <w:lang w:eastAsia="en-US"/>
        </w:rPr>
      </w:pPr>
      <w:r>
        <w:br w:type="page"/>
      </w:r>
    </w:p>
    <w:p w14:paraId="0C229C0C" w14:textId="0691190F" w:rsidR="009C114E" w:rsidRDefault="009C114E" w:rsidP="00B60BC4">
      <w:pPr>
        <w:pStyle w:val="ITEAHeading2"/>
      </w:pPr>
      <w:bookmarkStart w:id="19" w:name="_Toc417317802"/>
      <w:r>
        <w:lastRenderedPageBreak/>
        <w:t xml:space="preserve">UC-TR-01 Production of a proposal in response to an IPA Invitation To </w:t>
      </w:r>
      <w:r w:rsidR="00C7416B">
        <w:t>Tender</w:t>
      </w:r>
      <w:bookmarkEnd w:id="19"/>
    </w:p>
    <w:p w14:paraId="1C53352D" w14:textId="77777777" w:rsidR="00A713AE" w:rsidRPr="00A713AE" w:rsidRDefault="00A713AE" w:rsidP="00A713AE">
      <w:pPr>
        <w:pStyle w:val="ITEABodyText"/>
      </w:pPr>
      <w:r w:rsidRPr="00A713AE">
        <w:t>BNB’s main field of activity is developing proposals and implementation of the proposals of IPA, WB and local development agency projects in a multitude of fields. Preparing a first response to an ITT is requires both a methodical and thorough analysis of an ITT document and extensive knowledge on the previously generated information and methodologies of the company preparing the response.</w:t>
      </w:r>
    </w:p>
    <w:p w14:paraId="515362A5" w14:textId="77777777" w:rsidR="00A713AE" w:rsidRDefault="00A713AE" w:rsidP="00A713AE">
      <w:pPr>
        <w:pStyle w:val="ITEABodyText"/>
      </w:pPr>
    </w:p>
    <w:p w14:paraId="7E10DB01" w14:textId="3B6457CF" w:rsidR="00A713AE" w:rsidRPr="00A713AE" w:rsidRDefault="00A713AE" w:rsidP="00A713AE">
      <w:pPr>
        <w:pStyle w:val="ITEABodyText"/>
      </w:pPr>
      <w:r w:rsidRPr="00A713AE">
        <w:t>Development and use of a well-defined model to streamline the production of the response will increase efficiency of preparation of the document as</w:t>
      </w:r>
      <w:r>
        <w:t xml:space="preserve"> well as improving its quality. </w:t>
      </w:r>
      <w:r w:rsidRPr="00A713AE">
        <w:t>This use case will also perform as a smaller scale introduction to the UC-TR-02</w:t>
      </w:r>
    </w:p>
    <w:p w14:paraId="2EEEED60" w14:textId="77777777" w:rsidR="00967703" w:rsidRDefault="00967703" w:rsidP="00967703">
      <w:pPr>
        <w:pStyle w:val="ITEABodyText"/>
      </w:pPr>
    </w:p>
    <w:tbl>
      <w:tblPr>
        <w:tblStyle w:val="MediumShading1-Accent2"/>
        <w:tblW w:w="0" w:type="auto"/>
        <w:tblLook w:val="04A0" w:firstRow="1" w:lastRow="0" w:firstColumn="1" w:lastColumn="0" w:noHBand="0" w:noVBand="1"/>
      </w:tblPr>
      <w:tblGrid>
        <w:gridCol w:w="1843"/>
        <w:gridCol w:w="7227"/>
      </w:tblGrid>
      <w:tr w:rsidR="00A713AE" w14:paraId="6EB69030" w14:textId="77777777" w:rsidTr="001170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297F41E2" w14:textId="18F642E1" w:rsidR="00A713AE" w:rsidRDefault="00A713AE" w:rsidP="00967703">
            <w:pPr>
              <w:pStyle w:val="ITEABodyText"/>
            </w:pPr>
            <w:r w:rsidRPr="00A713AE">
              <w:t>UC-TR-01</w:t>
            </w:r>
          </w:p>
        </w:tc>
        <w:tc>
          <w:tcPr>
            <w:tcW w:w="7227" w:type="dxa"/>
          </w:tcPr>
          <w:p w14:paraId="120F4429" w14:textId="19376A88" w:rsidR="00A713AE" w:rsidRDefault="00A713AE" w:rsidP="00967703">
            <w:pPr>
              <w:pStyle w:val="ITEABodyText"/>
              <w:cnfStyle w:val="100000000000" w:firstRow="1" w:lastRow="0" w:firstColumn="0" w:lastColumn="0" w:oddVBand="0" w:evenVBand="0" w:oddHBand="0" w:evenHBand="0" w:firstRowFirstColumn="0" w:firstRowLastColumn="0" w:lastRowFirstColumn="0" w:lastRowLastColumn="0"/>
            </w:pPr>
            <w:r w:rsidRPr="00A713AE">
              <w:t>Production of a proposal in response to an IPA Invitation To Tender (ITT)</w:t>
            </w:r>
          </w:p>
        </w:tc>
      </w:tr>
      <w:tr w:rsidR="00A713AE" w14:paraId="6BEC0BBD" w14:textId="77777777" w:rsidTr="001170B2">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6CC68396" w14:textId="0109748D" w:rsidR="00A713AE" w:rsidRDefault="00A713AE" w:rsidP="00A713AE">
            <w:pPr>
              <w:pStyle w:val="ITEABodyText"/>
            </w:pPr>
            <w:r w:rsidRPr="00A376AD">
              <w:t>Versioning Info</w:t>
            </w:r>
          </w:p>
        </w:tc>
        <w:tc>
          <w:tcPr>
            <w:tcW w:w="7227" w:type="dxa"/>
          </w:tcPr>
          <w:p w14:paraId="16B2FEF7" w14:textId="2AB05CAF" w:rsidR="00A713AE" w:rsidRDefault="00A713AE" w:rsidP="00A713AE">
            <w:pPr>
              <w:pStyle w:val="ITEABodyText"/>
              <w:cnfStyle w:val="000000100000" w:firstRow="0" w:lastRow="0" w:firstColumn="0" w:lastColumn="0" w:oddVBand="0" w:evenVBand="0" w:oddHBand="1" w:evenHBand="0" w:firstRowFirstColumn="0" w:firstRowLastColumn="0" w:lastRowFirstColumn="0" w:lastRowLastColumn="0"/>
            </w:pPr>
            <w:r>
              <w:t>V1.0.0 dated 28-Sep-2012</w:t>
            </w:r>
          </w:p>
        </w:tc>
      </w:tr>
      <w:tr w:rsidR="00A713AE" w14:paraId="7E1E5CF8" w14:textId="77777777" w:rsidTr="001170B2">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598B52D6" w14:textId="62C8EEBB" w:rsidR="00A713AE" w:rsidRDefault="00A713AE" w:rsidP="00A713AE">
            <w:pPr>
              <w:pStyle w:val="ITEABodyText"/>
            </w:pPr>
            <w:r w:rsidRPr="00A376AD">
              <w:t>Description</w:t>
            </w:r>
          </w:p>
        </w:tc>
        <w:tc>
          <w:tcPr>
            <w:tcW w:w="7227" w:type="dxa"/>
          </w:tcPr>
          <w:p w14:paraId="50F5BB46" w14:textId="4AE06E8E" w:rsidR="00A713AE" w:rsidRDefault="00A713AE" w:rsidP="00A713AE">
            <w:pPr>
              <w:pStyle w:val="ITEABodyText"/>
              <w:cnfStyle w:val="000000010000" w:firstRow="0" w:lastRow="0" w:firstColumn="0" w:lastColumn="0" w:oddVBand="0" w:evenVBand="0" w:oddHBand="0" w:evenHBand="1" w:firstRowFirstColumn="0" w:firstRowLastColumn="0" w:lastRowFirstColumn="0" w:lastRowLastColumn="0"/>
            </w:pPr>
            <w:r>
              <w:rPr>
                <w:shd w:val="clear" w:color="auto" w:fill="FFFFFF"/>
              </w:rPr>
              <w:t>Defining and implementing a base model that will be used as basis for analysing an ITT producing a response draft quickly and consistently</w:t>
            </w:r>
          </w:p>
        </w:tc>
      </w:tr>
      <w:tr w:rsidR="00A713AE" w14:paraId="01DF5056" w14:textId="77777777" w:rsidTr="001170B2">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6DE18F8D" w14:textId="517B6DE6" w:rsidR="00A713AE" w:rsidRDefault="00A713AE" w:rsidP="00A713AE">
            <w:pPr>
              <w:pStyle w:val="ITEABodyText"/>
            </w:pPr>
            <w:r w:rsidRPr="00A376AD">
              <w:t>Actors</w:t>
            </w:r>
          </w:p>
        </w:tc>
        <w:tc>
          <w:tcPr>
            <w:tcW w:w="7227" w:type="dxa"/>
          </w:tcPr>
          <w:p w14:paraId="014CFF00" w14:textId="1EFE1448" w:rsidR="00A713AE" w:rsidRDefault="00A713AE" w:rsidP="00A713AE">
            <w:pPr>
              <w:pStyle w:val="ITEABodyText"/>
              <w:cnfStyle w:val="000000100000" w:firstRow="0" w:lastRow="0" w:firstColumn="0" w:lastColumn="0" w:oddVBand="0" w:evenVBand="0" w:oddHBand="1" w:evenHBand="0" w:firstRowFirstColumn="0" w:firstRowLastColumn="0" w:lastRowFirstColumn="0" w:lastRowLastColumn="0"/>
            </w:pPr>
            <w:r>
              <w:rPr>
                <w:shd w:val="clear" w:color="auto" w:fill="FFFFFF"/>
              </w:rPr>
              <w:t>Business Developers, Field experts (Varying per requirements of tender), proposal production teams</w:t>
            </w:r>
          </w:p>
        </w:tc>
      </w:tr>
      <w:tr w:rsidR="00A713AE" w14:paraId="4CEEB08A" w14:textId="77777777" w:rsidTr="001170B2">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6F19A298" w14:textId="0734006D" w:rsidR="00A713AE" w:rsidRDefault="00A713AE" w:rsidP="00A713AE">
            <w:pPr>
              <w:pStyle w:val="ITEABodyText"/>
            </w:pPr>
            <w:r w:rsidRPr="00A376AD">
              <w:t>Assumptions</w:t>
            </w:r>
          </w:p>
        </w:tc>
        <w:tc>
          <w:tcPr>
            <w:tcW w:w="7227" w:type="dxa"/>
          </w:tcPr>
          <w:p w14:paraId="145CC7B4" w14:textId="77777777" w:rsidR="00A713AE" w:rsidRPr="00042CE8" w:rsidRDefault="00A713AE" w:rsidP="00A713AE">
            <w:pPr>
              <w:pStyle w:val="UseCasebody"/>
              <w:cnfStyle w:val="000000010000" w:firstRow="0" w:lastRow="0" w:firstColumn="0" w:lastColumn="0" w:oddVBand="0" w:evenVBand="0" w:oddHBand="0" w:evenHBand="1" w:firstRowFirstColumn="0" w:firstRowLastColumn="0" w:lastRowFirstColumn="0" w:lastRowLastColumn="0"/>
            </w:pPr>
            <w:r w:rsidRPr="00042CE8">
              <w:t>IPA ITT documents are assumed to follow PRAG guidelines used as a basis for the produced model.</w:t>
            </w:r>
          </w:p>
          <w:p w14:paraId="46660B0C" w14:textId="77777777" w:rsidR="00A713AE" w:rsidRPr="00042CE8" w:rsidRDefault="00A713AE" w:rsidP="00A713AE">
            <w:pPr>
              <w:pStyle w:val="UseCasebody"/>
              <w:cnfStyle w:val="000000010000" w:firstRow="0" w:lastRow="0" w:firstColumn="0" w:lastColumn="0" w:oddVBand="0" w:evenVBand="0" w:oddHBand="0" w:evenHBand="1" w:firstRowFirstColumn="0" w:firstRowLastColumn="0" w:lastRowFirstColumn="0" w:lastRowLastColumn="0"/>
            </w:pPr>
            <w:r w:rsidRPr="00042CE8">
              <w:t>Minor consistency problems are assumed to be correctable.</w:t>
            </w:r>
          </w:p>
          <w:p w14:paraId="457FA521" w14:textId="53C2B036" w:rsidR="00A713AE" w:rsidRDefault="00A713AE" w:rsidP="00A713AE">
            <w:pPr>
              <w:pStyle w:val="ITEABodyText"/>
              <w:cnfStyle w:val="000000010000" w:firstRow="0" w:lastRow="0" w:firstColumn="0" w:lastColumn="0" w:oddVBand="0" w:evenVBand="0" w:oddHBand="0" w:evenHBand="1" w:firstRowFirstColumn="0" w:firstRowLastColumn="0" w:lastRowFirstColumn="0" w:lastRowLastColumn="0"/>
            </w:pPr>
            <w:r w:rsidRPr="00042CE8">
              <w:t>ITT document is obtained or can be converted without significant errors to a document format supported by ModelWriter.</w:t>
            </w:r>
          </w:p>
        </w:tc>
      </w:tr>
      <w:tr w:rsidR="00A713AE" w14:paraId="50352A90" w14:textId="77777777" w:rsidTr="001170B2">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7BF777E5" w14:textId="71011057" w:rsidR="00A713AE" w:rsidRDefault="00A713AE" w:rsidP="00A713AE">
            <w:pPr>
              <w:pStyle w:val="ITEABodyText"/>
            </w:pPr>
            <w:r w:rsidRPr="00A376AD">
              <w:t>Steps</w:t>
            </w:r>
          </w:p>
        </w:tc>
        <w:tc>
          <w:tcPr>
            <w:tcW w:w="7227" w:type="dxa"/>
          </w:tcPr>
          <w:p w14:paraId="6EEEF430" w14:textId="77777777" w:rsidR="00A713AE" w:rsidRPr="00042CE8" w:rsidRDefault="00A713AE" w:rsidP="00A713AE">
            <w:pPr>
              <w:pStyle w:val="UseCasebody"/>
              <w:cnfStyle w:val="000000100000" w:firstRow="0" w:lastRow="0" w:firstColumn="0" w:lastColumn="0" w:oddVBand="0" w:evenVBand="0" w:oddHBand="1" w:evenHBand="0" w:firstRowFirstColumn="0" w:firstRowLastColumn="0" w:lastRowFirstColumn="0" w:lastRowLastColumn="0"/>
              <w:rPr>
                <w:lang w:val="en-IE" w:eastAsia="en-IE"/>
              </w:rPr>
            </w:pPr>
            <w:r w:rsidRPr="00042CE8">
              <w:rPr>
                <w:lang w:val="tr-TR" w:eastAsia="en-IE"/>
              </w:rPr>
              <w:t>ITT document is obtained from official source.</w:t>
            </w:r>
          </w:p>
          <w:p w14:paraId="601AB6D8" w14:textId="77777777" w:rsidR="00A713AE" w:rsidRPr="00042CE8" w:rsidRDefault="00A713AE" w:rsidP="00A713AE">
            <w:pPr>
              <w:pStyle w:val="UseCasebody"/>
              <w:cnfStyle w:val="000000100000" w:firstRow="0" w:lastRow="0" w:firstColumn="0" w:lastColumn="0" w:oddVBand="0" w:evenVBand="0" w:oddHBand="1" w:evenHBand="0" w:firstRowFirstColumn="0" w:firstRowLastColumn="0" w:lastRowFirstColumn="0" w:lastRowLastColumn="0"/>
              <w:rPr>
                <w:lang w:val="en-IE" w:eastAsia="en-IE"/>
              </w:rPr>
            </w:pPr>
            <w:r w:rsidRPr="00042CE8">
              <w:rPr>
                <w:lang w:val="tr-TR" w:eastAsia="en-IE"/>
              </w:rPr>
              <w:t>ITT document is verified to be or corrected to supported document formats</w:t>
            </w:r>
          </w:p>
          <w:p w14:paraId="7BE55B66" w14:textId="77777777" w:rsidR="00A713AE" w:rsidRPr="00042CE8" w:rsidRDefault="00A713AE" w:rsidP="00A713AE">
            <w:pPr>
              <w:pStyle w:val="UseCasebody"/>
              <w:cnfStyle w:val="000000100000" w:firstRow="0" w:lastRow="0" w:firstColumn="0" w:lastColumn="0" w:oddVBand="0" w:evenVBand="0" w:oddHBand="1" w:evenHBand="0" w:firstRowFirstColumn="0" w:firstRowLastColumn="0" w:lastRowFirstColumn="0" w:lastRowLastColumn="0"/>
              <w:rPr>
                <w:lang w:val="en-IE" w:eastAsia="en-IE"/>
              </w:rPr>
            </w:pPr>
            <w:r w:rsidRPr="00042CE8">
              <w:rPr>
                <w:lang w:val="tr-TR" w:eastAsia="en-IE"/>
              </w:rPr>
              <w:t>A predefined model consistent with input and the desired output is selected</w:t>
            </w:r>
          </w:p>
          <w:p w14:paraId="5FBF7D42" w14:textId="28F05D94" w:rsidR="00A713AE" w:rsidRDefault="00A713AE" w:rsidP="00A713AE">
            <w:pPr>
              <w:pStyle w:val="ITEABodyText"/>
              <w:cnfStyle w:val="000000100000" w:firstRow="0" w:lastRow="0" w:firstColumn="0" w:lastColumn="0" w:oddVBand="0" w:evenVBand="0" w:oddHBand="1" w:evenHBand="0" w:firstRowFirstColumn="0" w:firstRowLastColumn="0" w:lastRowFirstColumn="0" w:lastRowLastColumn="0"/>
            </w:pPr>
            <w:r w:rsidRPr="00042CE8">
              <w:rPr>
                <w:lang w:val="tr-TR" w:eastAsia="en-IE"/>
              </w:rPr>
              <w:t>ITT is parsed nad a proposal draft is auto generated by the ModelWriter for review and improvement</w:t>
            </w:r>
          </w:p>
        </w:tc>
      </w:tr>
      <w:tr w:rsidR="00A713AE" w14:paraId="5CB4EFD2" w14:textId="77777777" w:rsidTr="001170B2">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22AEAB22" w14:textId="50DCC307" w:rsidR="00A713AE" w:rsidRDefault="00A713AE" w:rsidP="00A713AE">
            <w:pPr>
              <w:pStyle w:val="ITEABodyText"/>
            </w:pPr>
            <w:r w:rsidRPr="00A376AD">
              <w:t>Variations (optional)</w:t>
            </w:r>
          </w:p>
        </w:tc>
        <w:tc>
          <w:tcPr>
            <w:tcW w:w="7227" w:type="dxa"/>
          </w:tcPr>
          <w:p w14:paraId="21E80282" w14:textId="2842C49E" w:rsidR="00A713AE" w:rsidRDefault="00A713AE" w:rsidP="00A713AE">
            <w:pPr>
              <w:pStyle w:val="ITEABodyText"/>
              <w:cnfStyle w:val="000000010000" w:firstRow="0" w:lastRow="0" w:firstColumn="0" w:lastColumn="0" w:oddVBand="0" w:evenVBand="0" w:oddHBand="0" w:evenHBand="1" w:firstRowFirstColumn="0" w:firstRowLastColumn="0" w:lastRowFirstColumn="0" w:lastRowLastColumn="0"/>
            </w:pPr>
            <w:r>
              <w:rPr>
                <w:shd w:val="clear" w:color="auto" w:fill="FFFFFF"/>
              </w:rPr>
              <w:t>Multiple models may be required to create output for different type of proposals and sectors even though ITT structure remains totally consistent with the model</w:t>
            </w:r>
          </w:p>
        </w:tc>
      </w:tr>
      <w:tr w:rsidR="00A713AE" w14:paraId="309E4BB2" w14:textId="77777777" w:rsidTr="001170B2">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110A780A" w14:textId="4032D343" w:rsidR="00A713AE" w:rsidRDefault="00A713AE" w:rsidP="00A713AE">
            <w:pPr>
              <w:pStyle w:val="ITEABodyText"/>
            </w:pPr>
            <w:r w:rsidRPr="00A376AD">
              <w:t>Non-functional (optional)</w:t>
            </w:r>
          </w:p>
        </w:tc>
        <w:tc>
          <w:tcPr>
            <w:tcW w:w="7227" w:type="dxa"/>
          </w:tcPr>
          <w:p w14:paraId="59ABD885" w14:textId="247DB0AD" w:rsidR="00A713AE" w:rsidRDefault="00A713AE" w:rsidP="00A713AE">
            <w:pPr>
              <w:pStyle w:val="ITEABodyText"/>
              <w:cnfStyle w:val="000000100000" w:firstRow="0" w:lastRow="0" w:firstColumn="0" w:lastColumn="0" w:oddVBand="0" w:evenVBand="0" w:oddHBand="1" w:evenHBand="0" w:firstRowFirstColumn="0" w:firstRowLastColumn="0" w:lastRowFirstColumn="0" w:lastRowLastColumn="0"/>
            </w:pPr>
            <w:r>
              <w:t>(none)</w:t>
            </w:r>
          </w:p>
        </w:tc>
      </w:tr>
      <w:tr w:rsidR="00A713AE" w14:paraId="67AEF9A0" w14:textId="77777777" w:rsidTr="001170B2">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2843FB9C" w14:textId="78DF8482" w:rsidR="00A713AE" w:rsidRDefault="00A713AE" w:rsidP="00A713AE">
            <w:pPr>
              <w:pStyle w:val="ITEABodyText"/>
            </w:pPr>
            <w:r w:rsidRPr="00A376AD">
              <w:t>Issues</w:t>
            </w:r>
          </w:p>
        </w:tc>
        <w:tc>
          <w:tcPr>
            <w:tcW w:w="7227" w:type="dxa"/>
          </w:tcPr>
          <w:p w14:paraId="5318562E" w14:textId="04EF9712" w:rsidR="00A713AE" w:rsidRDefault="00A713AE" w:rsidP="00A713AE">
            <w:pPr>
              <w:pStyle w:val="ITEABodyText"/>
              <w:cnfStyle w:val="000000010000" w:firstRow="0" w:lastRow="0" w:firstColumn="0" w:lastColumn="0" w:oddVBand="0" w:evenVBand="0" w:oddHBand="0" w:evenHBand="1" w:firstRowFirstColumn="0" w:firstRowLastColumn="0" w:lastRowFirstColumn="0" w:lastRowLastColumn="0"/>
            </w:pPr>
            <w:r>
              <w:rPr>
                <w:shd w:val="clear" w:color="auto" w:fill="FFFFFF"/>
              </w:rPr>
              <w:t>Structural problems and of the ITT that may be corrected during Q&amp;A phase must be accounted for.</w:t>
            </w:r>
          </w:p>
        </w:tc>
      </w:tr>
    </w:tbl>
    <w:p w14:paraId="13896895" w14:textId="77777777" w:rsidR="00A713AE" w:rsidRDefault="00A713AE" w:rsidP="00967703">
      <w:pPr>
        <w:pStyle w:val="ITEABodyText"/>
      </w:pPr>
    </w:p>
    <w:p w14:paraId="26C93E32" w14:textId="77777777" w:rsidR="009C114E" w:rsidRDefault="009C114E" w:rsidP="00C7416B">
      <w:pPr>
        <w:pStyle w:val="ITEAHeading2"/>
      </w:pPr>
      <w:bookmarkStart w:id="20" w:name="_Toc417317803"/>
      <w:r>
        <w:lastRenderedPageBreak/>
        <w:t>UC-TR-02 Collaborative production of a proposal for an IPA project</w:t>
      </w:r>
      <w:bookmarkEnd w:id="20"/>
    </w:p>
    <w:tbl>
      <w:tblPr>
        <w:tblStyle w:val="MediumShading1-Accent2"/>
        <w:tblW w:w="0" w:type="auto"/>
        <w:tblLook w:val="04A0" w:firstRow="1" w:lastRow="0" w:firstColumn="1" w:lastColumn="0" w:noHBand="0" w:noVBand="1"/>
      </w:tblPr>
      <w:tblGrid>
        <w:gridCol w:w="1843"/>
        <w:gridCol w:w="7227"/>
      </w:tblGrid>
      <w:tr w:rsidR="00B956C1" w14:paraId="6182A618" w14:textId="77777777" w:rsidTr="001170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4946DF7D" w14:textId="112028B4" w:rsidR="00B956C1" w:rsidRDefault="00B956C1" w:rsidP="00B956C1">
            <w:pPr>
              <w:pStyle w:val="ITEABodyText"/>
            </w:pPr>
            <w:r w:rsidRPr="00A22B56">
              <w:t>UC-TR-02</w:t>
            </w:r>
          </w:p>
        </w:tc>
        <w:tc>
          <w:tcPr>
            <w:tcW w:w="7227" w:type="dxa"/>
          </w:tcPr>
          <w:p w14:paraId="3EF89541" w14:textId="6639FF8C" w:rsidR="00B956C1" w:rsidRDefault="00B956C1" w:rsidP="00B956C1">
            <w:pPr>
              <w:pStyle w:val="ITEABodyText"/>
              <w:cnfStyle w:val="100000000000" w:firstRow="1" w:lastRow="0" w:firstColumn="0" w:lastColumn="0" w:oddVBand="0" w:evenVBand="0" w:oddHBand="0" w:evenHBand="0" w:firstRowFirstColumn="0" w:firstRowLastColumn="0" w:lastRowFirstColumn="0" w:lastRowLastColumn="0"/>
            </w:pPr>
            <w:r w:rsidRPr="00A22B56">
              <w:t>Collaborative production of a proposal for an IPA project</w:t>
            </w:r>
          </w:p>
        </w:tc>
      </w:tr>
      <w:tr w:rsidR="00B956C1" w14:paraId="2D68B430" w14:textId="77777777" w:rsidTr="001170B2">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6C2ACB7F" w14:textId="77777777" w:rsidR="00B956C1" w:rsidRDefault="00B956C1" w:rsidP="00B956C1">
            <w:pPr>
              <w:pStyle w:val="ITEABodyText"/>
            </w:pPr>
            <w:r w:rsidRPr="00A376AD">
              <w:t>Versioning Info</w:t>
            </w:r>
          </w:p>
        </w:tc>
        <w:tc>
          <w:tcPr>
            <w:tcW w:w="7227" w:type="dxa"/>
          </w:tcPr>
          <w:p w14:paraId="40CDACBD" w14:textId="18723EC3" w:rsidR="00B956C1" w:rsidRDefault="00B956C1" w:rsidP="00B956C1">
            <w:pPr>
              <w:pStyle w:val="ITEABodyText"/>
              <w:cnfStyle w:val="000000100000" w:firstRow="0" w:lastRow="0" w:firstColumn="0" w:lastColumn="0" w:oddVBand="0" w:evenVBand="0" w:oddHBand="1" w:evenHBand="0" w:firstRowFirstColumn="0" w:firstRowLastColumn="0" w:lastRowFirstColumn="0" w:lastRowLastColumn="0"/>
            </w:pPr>
            <w:r>
              <w:t>V1.0.0 dated 28-Sep-2012</w:t>
            </w:r>
          </w:p>
        </w:tc>
      </w:tr>
      <w:tr w:rsidR="00B956C1" w14:paraId="60DD65BB" w14:textId="77777777" w:rsidTr="001170B2">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24D57400" w14:textId="77777777" w:rsidR="00B956C1" w:rsidRDefault="00B956C1" w:rsidP="00B956C1">
            <w:pPr>
              <w:pStyle w:val="ITEABodyText"/>
            </w:pPr>
            <w:r w:rsidRPr="00A376AD">
              <w:t>Description</w:t>
            </w:r>
          </w:p>
        </w:tc>
        <w:tc>
          <w:tcPr>
            <w:tcW w:w="7227" w:type="dxa"/>
          </w:tcPr>
          <w:p w14:paraId="2BCFE052" w14:textId="019753C7" w:rsidR="00B956C1" w:rsidRDefault="00B956C1" w:rsidP="00B956C1">
            <w:pPr>
              <w:pStyle w:val="ITEABodyText"/>
              <w:cnfStyle w:val="000000010000" w:firstRow="0" w:lastRow="0" w:firstColumn="0" w:lastColumn="0" w:oddVBand="0" w:evenVBand="0" w:oddHBand="0" w:evenHBand="1" w:firstRowFirstColumn="0" w:firstRowLastColumn="0" w:lastRowFirstColumn="0" w:lastRowLastColumn="0"/>
            </w:pPr>
            <w:r>
              <w:rPr>
                <w:shd w:val="clear" w:color="auto" w:fill="FFFFFF"/>
              </w:rPr>
              <w:t>A larger scale use case of proposal draft production using Terms of Reference (ToR) as well as Instructions to Tenderers (ITT) as inputs to the same proposal model</w:t>
            </w:r>
          </w:p>
        </w:tc>
      </w:tr>
      <w:tr w:rsidR="00B956C1" w14:paraId="2F1894D8" w14:textId="77777777" w:rsidTr="001170B2">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28949CC3" w14:textId="77777777" w:rsidR="00B956C1" w:rsidRDefault="00B956C1" w:rsidP="00B956C1">
            <w:pPr>
              <w:pStyle w:val="ITEABodyText"/>
            </w:pPr>
            <w:r w:rsidRPr="00A376AD">
              <w:t>Actors</w:t>
            </w:r>
          </w:p>
        </w:tc>
        <w:tc>
          <w:tcPr>
            <w:tcW w:w="7227" w:type="dxa"/>
          </w:tcPr>
          <w:p w14:paraId="684EB8E8" w14:textId="2E7792FB" w:rsidR="00B956C1" w:rsidRDefault="00B956C1" w:rsidP="00B956C1">
            <w:pPr>
              <w:pStyle w:val="ITEABodyText"/>
              <w:cnfStyle w:val="000000100000" w:firstRow="0" w:lastRow="0" w:firstColumn="0" w:lastColumn="0" w:oddVBand="0" w:evenVBand="0" w:oddHBand="1" w:evenHBand="0" w:firstRowFirstColumn="0" w:firstRowLastColumn="0" w:lastRowFirstColumn="0" w:lastRowLastColumn="0"/>
            </w:pPr>
            <w:r>
              <w:rPr>
                <w:shd w:val="clear" w:color="auto" w:fill="FFFFFF"/>
              </w:rPr>
              <w:t>Business Developers, Field experts (Varying per requirements of tender), proposal production teams, Proposal manager</w:t>
            </w:r>
          </w:p>
        </w:tc>
      </w:tr>
      <w:tr w:rsidR="00B956C1" w14:paraId="09993B6C" w14:textId="77777777" w:rsidTr="001170B2">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5D12DFE9" w14:textId="77777777" w:rsidR="00B956C1" w:rsidRDefault="00B956C1" w:rsidP="00B956C1">
            <w:pPr>
              <w:pStyle w:val="ITEABodyText"/>
            </w:pPr>
            <w:r w:rsidRPr="00A376AD">
              <w:t>Assumptions</w:t>
            </w:r>
          </w:p>
        </w:tc>
        <w:tc>
          <w:tcPr>
            <w:tcW w:w="7227" w:type="dxa"/>
          </w:tcPr>
          <w:p w14:paraId="2B246001" w14:textId="77777777" w:rsidR="00B956C1" w:rsidRPr="00042CE8" w:rsidRDefault="00B956C1" w:rsidP="00B956C1">
            <w:pPr>
              <w:pStyle w:val="UseCasebody"/>
              <w:cnfStyle w:val="000000010000" w:firstRow="0" w:lastRow="0" w:firstColumn="0" w:lastColumn="0" w:oddVBand="0" w:evenVBand="0" w:oddHBand="0" w:evenHBand="1" w:firstRowFirstColumn="0" w:firstRowLastColumn="0" w:lastRowFirstColumn="0" w:lastRowLastColumn="0"/>
              <w:rPr>
                <w:lang w:val="en-IE" w:eastAsia="en-IE"/>
              </w:rPr>
            </w:pPr>
            <w:r w:rsidRPr="00042CE8">
              <w:rPr>
                <w:lang w:val="en-IE" w:eastAsia="en-IE"/>
              </w:rPr>
              <w:t>IPA ITT and ToR documents are assumed to follow PRAG guidelines used as a basis for the produced model.</w:t>
            </w:r>
          </w:p>
          <w:p w14:paraId="2D83CB73" w14:textId="77777777" w:rsidR="00B956C1" w:rsidRPr="00042CE8" w:rsidRDefault="00B956C1" w:rsidP="00B956C1">
            <w:pPr>
              <w:pStyle w:val="UseCasebody"/>
              <w:cnfStyle w:val="000000010000" w:firstRow="0" w:lastRow="0" w:firstColumn="0" w:lastColumn="0" w:oddVBand="0" w:evenVBand="0" w:oddHBand="0" w:evenHBand="1" w:firstRowFirstColumn="0" w:firstRowLastColumn="0" w:lastRowFirstColumn="0" w:lastRowLastColumn="0"/>
              <w:rPr>
                <w:lang w:val="en-IE" w:eastAsia="en-IE"/>
              </w:rPr>
            </w:pPr>
            <w:r w:rsidRPr="00042CE8">
              <w:rPr>
                <w:lang w:val="en-IE" w:eastAsia="en-IE"/>
              </w:rPr>
              <w:t>Minor consistency problems are assumed to be correctable.</w:t>
            </w:r>
          </w:p>
          <w:p w14:paraId="43CC244B" w14:textId="3420C063" w:rsidR="00B956C1" w:rsidRDefault="00B956C1" w:rsidP="00B956C1">
            <w:pPr>
              <w:pStyle w:val="ITEABodyText"/>
              <w:cnfStyle w:val="000000010000" w:firstRow="0" w:lastRow="0" w:firstColumn="0" w:lastColumn="0" w:oddVBand="0" w:evenVBand="0" w:oddHBand="0" w:evenHBand="1" w:firstRowFirstColumn="0" w:firstRowLastColumn="0" w:lastRowFirstColumn="0" w:lastRowLastColumn="0"/>
            </w:pPr>
            <w:r w:rsidRPr="00042CE8">
              <w:rPr>
                <w:lang w:val="en-IE" w:eastAsia="en-IE"/>
              </w:rPr>
              <w:t>ITT document and ToR are obtained or can be converted without significant errors to a document format supported by ModelW</w:t>
            </w:r>
            <w:r>
              <w:rPr>
                <w:lang w:val="en-IE" w:eastAsia="en-IE"/>
              </w:rPr>
              <w:t>r</w:t>
            </w:r>
            <w:r w:rsidRPr="00042CE8">
              <w:rPr>
                <w:lang w:val="en-IE" w:eastAsia="en-IE"/>
              </w:rPr>
              <w:t>iter.</w:t>
            </w:r>
          </w:p>
        </w:tc>
      </w:tr>
      <w:tr w:rsidR="00B956C1" w14:paraId="257092D9" w14:textId="77777777" w:rsidTr="001170B2">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56896078" w14:textId="77777777" w:rsidR="00B956C1" w:rsidRDefault="00B956C1" w:rsidP="00B956C1">
            <w:pPr>
              <w:pStyle w:val="ITEABodyText"/>
            </w:pPr>
            <w:r w:rsidRPr="00A376AD">
              <w:t>Steps</w:t>
            </w:r>
          </w:p>
        </w:tc>
        <w:tc>
          <w:tcPr>
            <w:tcW w:w="7227" w:type="dxa"/>
          </w:tcPr>
          <w:p w14:paraId="6A327472" w14:textId="77777777" w:rsidR="00B956C1" w:rsidRPr="00042CE8" w:rsidRDefault="00B956C1" w:rsidP="00B956C1">
            <w:pPr>
              <w:pStyle w:val="UseCasebody"/>
              <w:cnfStyle w:val="000000100000" w:firstRow="0" w:lastRow="0" w:firstColumn="0" w:lastColumn="0" w:oddVBand="0" w:evenVBand="0" w:oddHBand="1" w:evenHBand="0" w:firstRowFirstColumn="0" w:firstRowLastColumn="0" w:lastRowFirstColumn="0" w:lastRowLastColumn="0"/>
              <w:rPr>
                <w:lang w:val="en-IE" w:eastAsia="en-IE"/>
              </w:rPr>
            </w:pPr>
            <w:r w:rsidRPr="00042CE8">
              <w:rPr>
                <w:lang w:val="en-IE" w:eastAsia="en-IE"/>
              </w:rPr>
              <w:t>ITT document and ToR are obtained from official source.</w:t>
            </w:r>
          </w:p>
          <w:p w14:paraId="2CAA3BF1" w14:textId="77777777" w:rsidR="00B956C1" w:rsidRPr="00042CE8" w:rsidRDefault="00B956C1" w:rsidP="00B956C1">
            <w:pPr>
              <w:pStyle w:val="UseCasebody"/>
              <w:cnfStyle w:val="000000100000" w:firstRow="0" w:lastRow="0" w:firstColumn="0" w:lastColumn="0" w:oddVBand="0" w:evenVBand="0" w:oddHBand="1" w:evenHBand="0" w:firstRowFirstColumn="0" w:firstRowLastColumn="0" w:lastRowFirstColumn="0" w:lastRowLastColumn="0"/>
              <w:rPr>
                <w:lang w:val="en-IE" w:eastAsia="en-IE"/>
              </w:rPr>
            </w:pPr>
            <w:r w:rsidRPr="00042CE8">
              <w:rPr>
                <w:lang w:val="en-IE" w:eastAsia="en-IE"/>
              </w:rPr>
              <w:t>Documents are verified to be or corrected to supported document formats</w:t>
            </w:r>
          </w:p>
          <w:p w14:paraId="19CA5010" w14:textId="77777777" w:rsidR="00B956C1" w:rsidRPr="00042CE8" w:rsidRDefault="00B956C1" w:rsidP="00B956C1">
            <w:pPr>
              <w:pStyle w:val="UseCasebody"/>
              <w:cnfStyle w:val="000000100000" w:firstRow="0" w:lastRow="0" w:firstColumn="0" w:lastColumn="0" w:oddVBand="0" w:evenVBand="0" w:oddHBand="1" w:evenHBand="0" w:firstRowFirstColumn="0" w:firstRowLastColumn="0" w:lastRowFirstColumn="0" w:lastRowLastColumn="0"/>
              <w:rPr>
                <w:lang w:val="en-IE" w:eastAsia="en-IE"/>
              </w:rPr>
            </w:pPr>
            <w:r w:rsidRPr="00042CE8">
              <w:rPr>
                <w:lang w:val="en-IE" w:eastAsia="en-IE"/>
              </w:rPr>
              <w:t>A predefined model consistent with inputs and the desired output is selected</w:t>
            </w:r>
          </w:p>
          <w:p w14:paraId="016E428B" w14:textId="77777777" w:rsidR="00B956C1" w:rsidRPr="00042CE8" w:rsidRDefault="00B956C1" w:rsidP="00B956C1">
            <w:pPr>
              <w:pStyle w:val="UseCasebody"/>
              <w:cnfStyle w:val="000000100000" w:firstRow="0" w:lastRow="0" w:firstColumn="0" w:lastColumn="0" w:oddVBand="0" w:evenVBand="0" w:oddHBand="1" w:evenHBand="0" w:firstRowFirstColumn="0" w:firstRowLastColumn="0" w:lastRowFirstColumn="0" w:lastRowLastColumn="0"/>
              <w:rPr>
                <w:lang w:val="en-IE" w:eastAsia="en-IE"/>
              </w:rPr>
            </w:pPr>
            <w:r w:rsidRPr="00042CE8">
              <w:rPr>
                <w:lang w:val="en-IE" w:eastAsia="en-IE"/>
              </w:rPr>
              <w:t>Documents are parsed and a proposal draft is auto generated by the ModelWriter for review and improvement</w:t>
            </w:r>
          </w:p>
          <w:p w14:paraId="7DFB81F8" w14:textId="77777777" w:rsidR="00B956C1" w:rsidRPr="00042CE8" w:rsidRDefault="00B956C1" w:rsidP="00B956C1">
            <w:pPr>
              <w:pStyle w:val="UseCasebody"/>
              <w:cnfStyle w:val="000000100000" w:firstRow="0" w:lastRow="0" w:firstColumn="0" w:lastColumn="0" w:oddVBand="0" w:evenVBand="0" w:oddHBand="1" w:evenHBand="0" w:firstRowFirstColumn="0" w:firstRowLastColumn="0" w:lastRowFirstColumn="0" w:lastRowLastColumn="0"/>
              <w:rPr>
                <w:lang w:val="en-IE" w:eastAsia="en-IE"/>
              </w:rPr>
            </w:pPr>
            <w:r w:rsidRPr="00042CE8">
              <w:rPr>
                <w:lang w:val="en-IE" w:eastAsia="en-IE"/>
              </w:rPr>
              <w:t>Collaborators are defined to the system</w:t>
            </w:r>
          </w:p>
          <w:p w14:paraId="34B5FF22" w14:textId="77777777" w:rsidR="00B956C1" w:rsidRPr="00042CE8" w:rsidRDefault="00B956C1" w:rsidP="00B956C1">
            <w:pPr>
              <w:pStyle w:val="UseCasebody"/>
              <w:cnfStyle w:val="000000100000" w:firstRow="0" w:lastRow="0" w:firstColumn="0" w:lastColumn="0" w:oddVBand="0" w:evenVBand="0" w:oddHBand="1" w:evenHBand="0" w:firstRowFirstColumn="0" w:firstRowLastColumn="0" w:lastRowFirstColumn="0" w:lastRowLastColumn="0"/>
              <w:rPr>
                <w:lang w:val="en-IE" w:eastAsia="en-IE"/>
              </w:rPr>
            </w:pPr>
            <w:r w:rsidRPr="00042CE8">
              <w:rPr>
                <w:lang w:val="en-IE" w:eastAsia="en-IE"/>
              </w:rPr>
              <w:t>Knowledge bases to be utilized by collaborators are defined to the system</w:t>
            </w:r>
          </w:p>
          <w:p w14:paraId="41DBB9B8" w14:textId="450979EB" w:rsidR="00B956C1" w:rsidRDefault="00B956C1" w:rsidP="00B956C1">
            <w:pPr>
              <w:pStyle w:val="ITEABodyText"/>
              <w:cnfStyle w:val="000000100000" w:firstRow="0" w:lastRow="0" w:firstColumn="0" w:lastColumn="0" w:oddVBand="0" w:evenVBand="0" w:oddHBand="1" w:evenHBand="0" w:firstRowFirstColumn="0" w:firstRowLastColumn="0" w:lastRowFirstColumn="0" w:lastRowLastColumn="0"/>
            </w:pPr>
            <w:r w:rsidRPr="00042CE8">
              <w:rPr>
                <w:lang w:val="en-IE" w:eastAsia="en-IE"/>
              </w:rPr>
              <w:t>Rest of the steps as described in 3.1</w:t>
            </w:r>
          </w:p>
        </w:tc>
      </w:tr>
      <w:tr w:rsidR="00B956C1" w14:paraId="79E813DE" w14:textId="77777777" w:rsidTr="001170B2">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6ABE61DA" w14:textId="77777777" w:rsidR="00B956C1" w:rsidRDefault="00B956C1" w:rsidP="00B956C1">
            <w:pPr>
              <w:pStyle w:val="ITEABodyText"/>
            </w:pPr>
            <w:r w:rsidRPr="00A376AD">
              <w:t>Variations (optional)</w:t>
            </w:r>
          </w:p>
        </w:tc>
        <w:tc>
          <w:tcPr>
            <w:tcW w:w="7227" w:type="dxa"/>
          </w:tcPr>
          <w:p w14:paraId="24BCCBED" w14:textId="15F04D26" w:rsidR="00B956C1" w:rsidRDefault="00B956C1" w:rsidP="00B956C1">
            <w:pPr>
              <w:pStyle w:val="ITEABodyText"/>
              <w:cnfStyle w:val="000000010000" w:firstRow="0" w:lastRow="0" w:firstColumn="0" w:lastColumn="0" w:oddVBand="0" w:evenVBand="0" w:oddHBand="0" w:evenHBand="1" w:firstRowFirstColumn="0" w:firstRowLastColumn="0" w:lastRowFirstColumn="0" w:lastRowLastColumn="0"/>
            </w:pPr>
            <w:r>
              <w:rPr>
                <w:shd w:val="clear" w:color="auto" w:fill="FFFFFF"/>
              </w:rPr>
              <w:t>Multiple models and/or sub-models may be used to produce a more complex proposal</w:t>
            </w:r>
          </w:p>
        </w:tc>
      </w:tr>
      <w:tr w:rsidR="00B956C1" w14:paraId="191243A0" w14:textId="77777777" w:rsidTr="001170B2">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574F2482" w14:textId="77777777" w:rsidR="00B956C1" w:rsidRDefault="00B956C1" w:rsidP="00B956C1">
            <w:pPr>
              <w:pStyle w:val="ITEABodyText"/>
            </w:pPr>
            <w:r w:rsidRPr="00A376AD">
              <w:t>Non-functional (optional)</w:t>
            </w:r>
          </w:p>
        </w:tc>
        <w:tc>
          <w:tcPr>
            <w:tcW w:w="7227" w:type="dxa"/>
          </w:tcPr>
          <w:p w14:paraId="1238689E" w14:textId="421B9863" w:rsidR="00B956C1" w:rsidRDefault="00B956C1" w:rsidP="00B956C1">
            <w:pPr>
              <w:pStyle w:val="ITEABodyText"/>
              <w:cnfStyle w:val="000000100000" w:firstRow="0" w:lastRow="0" w:firstColumn="0" w:lastColumn="0" w:oddVBand="0" w:evenVBand="0" w:oddHBand="1" w:evenHBand="0" w:firstRowFirstColumn="0" w:firstRowLastColumn="0" w:lastRowFirstColumn="0" w:lastRowLastColumn="0"/>
            </w:pPr>
            <w:r>
              <w:t>(none)</w:t>
            </w:r>
          </w:p>
        </w:tc>
      </w:tr>
      <w:tr w:rsidR="00B956C1" w14:paraId="4D82E083" w14:textId="77777777" w:rsidTr="001170B2">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6CB91CE0" w14:textId="77777777" w:rsidR="00B956C1" w:rsidRDefault="00B956C1" w:rsidP="00B956C1">
            <w:pPr>
              <w:pStyle w:val="ITEABodyText"/>
            </w:pPr>
            <w:r w:rsidRPr="00A376AD">
              <w:t>Issues</w:t>
            </w:r>
          </w:p>
        </w:tc>
        <w:tc>
          <w:tcPr>
            <w:tcW w:w="7227" w:type="dxa"/>
          </w:tcPr>
          <w:p w14:paraId="1495AFB8" w14:textId="3FEE31CF" w:rsidR="00B956C1" w:rsidRDefault="00B956C1" w:rsidP="00B956C1">
            <w:pPr>
              <w:pStyle w:val="ITEABodyText"/>
              <w:cnfStyle w:val="000000010000" w:firstRow="0" w:lastRow="0" w:firstColumn="0" w:lastColumn="0" w:oddVBand="0" w:evenVBand="0" w:oddHBand="0" w:evenHBand="1" w:firstRowFirstColumn="0" w:firstRowLastColumn="0" w:lastRowFirstColumn="0" w:lastRowLastColumn="0"/>
            </w:pPr>
            <w:r>
              <w:t>(none)</w:t>
            </w:r>
          </w:p>
        </w:tc>
      </w:tr>
    </w:tbl>
    <w:p w14:paraId="3B1C0E48" w14:textId="77777777" w:rsidR="007D7E1C" w:rsidRDefault="007D7E1C" w:rsidP="007D7E1C">
      <w:pPr>
        <w:pStyle w:val="ITEABodyText"/>
      </w:pPr>
    </w:p>
    <w:p w14:paraId="0D449593" w14:textId="77777777" w:rsidR="001A7635" w:rsidRDefault="001A7635">
      <w:pPr>
        <w:spacing w:after="200" w:line="276" w:lineRule="auto"/>
        <w:rPr>
          <w:rFonts w:eastAsiaTheme="majorEastAsia" w:cs="Arial"/>
          <w:b/>
          <w:bCs/>
          <w:color w:val="7F7F7F" w:themeColor="text1" w:themeTint="80"/>
          <w:sz w:val="24"/>
        </w:rPr>
      </w:pPr>
      <w:r>
        <w:br w:type="page"/>
      </w:r>
    </w:p>
    <w:p w14:paraId="1163C2BB" w14:textId="328AAE11" w:rsidR="009C114E" w:rsidRDefault="009C114E" w:rsidP="00967703">
      <w:pPr>
        <w:pStyle w:val="ITEAHeading2"/>
      </w:pPr>
      <w:bookmarkStart w:id="21" w:name="_Toc417317804"/>
      <w:r>
        <w:lastRenderedPageBreak/>
        <w:t>UC-TR-03 Synchronization of ReqIF/Clafer models from requirement specifications</w:t>
      </w:r>
      <w:bookmarkEnd w:id="21"/>
    </w:p>
    <w:p w14:paraId="4EB5888D" w14:textId="180E50EC" w:rsidR="00B956C1" w:rsidRDefault="00B956C1" w:rsidP="00B956C1">
      <w:pPr>
        <w:pStyle w:val="ITEABodyText"/>
      </w:pPr>
      <w:r w:rsidRPr="00241504">
        <w:t xml:space="preserve">This Use Case aims at </w:t>
      </w:r>
      <w:r>
        <w:t xml:space="preserve">applying ModelWriter on Clafer’s feature models to generate documentation for domain models, architectural templates and product variants. </w:t>
      </w:r>
    </w:p>
    <w:p w14:paraId="73FEFBC9" w14:textId="77777777" w:rsidR="00B956C1" w:rsidRDefault="00B956C1" w:rsidP="00B956C1">
      <w:pPr>
        <w:pStyle w:val="ITEABodyText"/>
      </w:pPr>
    </w:p>
    <w:tbl>
      <w:tblPr>
        <w:tblStyle w:val="MediumShading1-Accent2"/>
        <w:tblW w:w="0" w:type="auto"/>
        <w:tblLook w:val="04A0" w:firstRow="1" w:lastRow="0" w:firstColumn="1" w:lastColumn="0" w:noHBand="0" w:noVBand="1"/>
      </w:tblPr>
      <w:tblGrid>
        <w:gridCol w:w="1843"/>
        <w:gridCol w:w="7227"/>
      </w:tblGrid>
      <w:tr w:rsidR="00B956C1" w14:paraId="2E89BDB8" w14:textId="77777777" w:rsidTr="001170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7C9C6E3F" w14:textId="340C9FB3" w:rsidR="00B956C1" w:rsidRDefault="00B956C1" w:rsidP="00B956C1">
            <w:pPr>
              <w:pStyle w:val="ITEABodyText"/>
            </w:pPr>
            <w:r w:rsidRPr="00241504">
              <w:t>UC-</w:t>
            </w:r>
            <w:r w:rsidR="009D6CE5">
              <w:t>TR-04</w:t>
            </w:r>
            <w:bookmarkStart w:id="22" w:name="_GoBack"/>
            <w:bookmarkEnd w:id="22"/>
          </w:p>
        </w:tc>
        <w:tc>
          <w:tcPr>
            <w:tcW w:w="7227" w:type="dxa"/>
          </w:tcPr>
          <w:p w14:paraId="183E7135" w14:textId="3209EE2B" w:rsidR="00B956C1" w:rsidRDefault="00B956C1" w:rsidP="00B956C1">
            <w:pPr>
              <w:pStyle w:val="ITEABodyText"/>
              <w:cnfStyle w:val="100000000000" w:firstRow="1" w:lastRow="0" w:firstColumn="0" w:lastColumn="0" w:oddVBand="0" w:evenVBand="0" w:oddHBand="0" w:evenHBand="0" w:firstRowFirstColumn="0" w:firstRowLastColumn="0" w:lastRowFirstColumn="0" w:lastRowLastColumn="0"/>
            </w:pPr>
            <w:r w:rsidRPr="002D045F">
              <w:t>Synchronization of ReqIF/Clafer models from requirement specifications</w:t>
            </w:r>
          </w:p>
        </w:tc>
      </w:tr>
      <w:tr w:rsidR="00B956C1" w14:paraId="228AECC6" w14:textId="77777777" w:rsidTr="001170B2">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75400FE9" w14:textId="77777777" w:rsidR="00B956C1" w:rsidRDefault="00B956C1" w:rsidP="00B956C1">
            <w:pPr>
              <w:pStyle w:val="ITEABodyText"/>
            </w:pPr>
            <w:r w:rsidRPr="00A376AD">
              <w:t>Versioning Info</w:t>
            </w:r>
          </w:p>
        </w:tc>
        <w:tc>
          <w:tcPr>
            <w:tcW w:w="7227" w:type="dxa"/>
          </w:tcPr>
          <w:p w14:paraId="35AF5635" w14:textId="1954E417" w:rsidR="00B956C1" w:rsidRDefault="00B956C1" w:rsidP="00B956C1">
            <w:pPr>
              <w:pStyle w:val="ITEABodyText"/>
              <w:cnfStyle w:val="000000100000" w:firstRow="0" w:lastRow="0" w:firstColumn="0" w:lastColumn="0" w:oddVBand="0" w:evenVBand="0" w:oddHBand="1" w:evenHBand="0" w:firstRowFirstColumn="0" w:firstRowLastColumn="0" w:lastRowFirstColumn="0" w:lastRowLastColumn="0"/>
            </w:pPr>
            <w:r w:rsidRPr="00241504">
              <w:rPr>
                <w:color w:val="000000"/>
              </w:rPr>
              <w:t>V</w:t>
            </w:r>
            <w:r>
              <w:rPr>
                <w:color w:val="000000"/>
              </w:rPr>
              <w:t>1.0.0 dated 14-May</w:t>
            </w:r>
            <w:r w:rsidRPr="00241504">
              <w:rPr>
                <w:color w:val="000000"/>
              </w:rPr>
              <w:t>-</w:t>
            </w:r>
            <w:r>
              <w:rPr>
                <w:color w:val="000000"/>
              </w:rPr>
              <w:t>2013</w:t>
            </w:r>
          </w:p>
        </w:tc>
      </w:tr>
      <w:tr w:rsidR="00B956C1" w14:paraId="6218BC6C" w14:textId="77777777" w:rsidTr="001170B2">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46AA2047" w14:textId="77777777" w:rsidR="00B956C1" w:rsidRDefault="00B956C1" w:rsidP="00B956C1">
            <w:pPr>
              <w:pStyle w:val="ITEABodyText"/>
            </w:pPr>
            <w:r w:rsidRPr="00A376AD">
              <w:t>Description</w:t>
            </w:r>
          </w:p>
        </w:tc>
        <w:tc>
          <w:tcPr>
            <w:tcW w:w="7227" w:type="dxa"/>
          </w:tcPr>
          <w:p w14:paraId="07A50E0D" w14:textId="0312C014" w:rsidR="00B956C1" w:rsidRDefault="00B956C1" w:rsidP="00B956C1">
            <w:pPr>
              <w:pStyle w:val="ITEABodyText"/>
              <w:cnfStyle w:val="000000010000" w:firstRow="0" w:lastRow="0" w:firstColumn="0" w:lastColumn="0" w:oddVBand="0" w:evenVBand="0" w:oddHBand="0" w:evenHBand="1" w:firstRowFirstColumn="0" w:firstRowLastColumn="0" w:lastRowFirstColumn="0" w:lastRowLastColumn="0"/>
            </w:pPr>
            <w:r>
              <w:rPr>
                <w:color w:val="000000"/>
              </w:rPr>
              <w:t>Show that the ModelWriter’s artefacts can be fruitful for synchronization of ReqIF/Clafer’s feature models and required documentation. In this way, the architects/developers ought not to reproduce the documentation due to changes or inconsistencies (dependencies and constraints between features in specification) in feature models.</w:t>
            </w:r>
          </w:p>
        </w:tc>
      </w:tr>
      <w:tr w:rsidR="00B956C1" w14:paraId="1F9EB135" w14:textId="77777777" w:rsidTr="001170B2">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6A0161CF" w14:textId="77777777" w:rsidR="00B956C1" w:rsidRDefault="00B956C1" w:rsidP="00B956C1">
            <w:pPr>
              <w:pStyle w:val="ITEABodyText"/>
            </w:pPr>
            <w:r w:rsidRPr="00A376AD">
              <w:t>Actors</w:t>
            </w:r>
          </w:p>
        </w:tc>
        <w:tc>
          <w:tcPr>
            <w:tcW w:w="7227" w:type="dxa"/>
          </w:tcPr>
          <w:p w14:paraId="52123597" w14:textId="461510F2" w:rsidR="00B956C1" w:rsidRDefault="00B956C1" w:rsidP="00B956C1">
            <w:pPr>
              <w:pStyle w:val="ITEABodyText"/>
              <w:cnfStyle w:val="000000100000" w:firstRow="0" w:lastRow="0" w:firstColumn="0" w:lastColumn="0" w:oddVBand="0" w:evenVBand="0" w:oddHBand="1" w:evenHBand="0" w:firstRowFirstColumn="0" w:firstRowLastColumn="0" w:lastRowFirstColumn="0" w:lastRowLastColumn="0"/>
            </w:pPr>
            <w:r w:rsidRPr="00241504">
              <w:rPr>
                <w:color w:val="000000"/>
              </w:rPr>
              <w:t>Architect</w:t>
            </w:r>
            <w:r>
              <w:rPr>
                <w:color w:val="000000"/>
              </w:rPr>
              <w:t>, developer</w:t>
            </w:r>
          </w:p>
        </w:tc>
      </w:tr>
      <w:tr w:rsidR="00B956C1" w14:paraId="6235D9E4" w14:textId="77777777" w:rsidTr="001170B2">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2600FF72" w14:textId="77777777" w:rsidR="00B956C1" w:rsidRDefault="00B956C1" w:rsidP="00B956C1">
            <w:pPr>
              <w:pStyle w:val="ITEABodyText"/>
            </w:pPr>
            <w:r w:rsidRPr="00A376AD">
              <w:t>Assumptions</w:t>
            </w:r>
          </w:p>
        </w:tc>
        <w:tc>
          <w:tcPr>
            <w:tcW w:w="7227" w:type="dxa"/>
          </w:tcPr>
          <w:p w14:paraId="2DBA615C" w14:textId="4C603E05" w:rsidR="00B956C1" w:rsidRDefault="00B956C1" w:rsidP="00B956C1">
            <w:pPr>
              <w:pStyle w:val="ITEABodyText"/>
              <w:cnfStyle w:val="000000010000" w:firstRow="0" w:lastRow="0" w:firstColumn="0" w:lastColumn="0" w:oddVBand="0" w:evenVBand="0" w:oddHBand="0" w:evenHBand="1" w:firstRowFirstColumn="0" w:firstRowLastColumn="0" w:lastRowFirstColumn="0" w:lastRowLastColumn="0"/>
            </w:pPr>
            <w:r>
              <w:t>(none)</w:t>
            </w:r>
          </w:p>
        </w:tc>
      </w:tr>
      <w:tr w:rsidR="00B956C1" w14:paraId="77BAB921" w14:textId="77777777" w:rsidTr="001170B2">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46F4E701" w14:textId="77777777" w:rsidR="00B956C1" w:rsidRDefault="00B956C1" w:rsidP="00B956C1">
            <w:pPr>
              <w:pStyle w:val="ITEABodyText"/>
            </w:pPr>
            <w:r w:rsidRPr="00A376AD">
              <w:t>Steps</w:t>
            </w:r>
          </w:p>
        </w:tc>
        <w:tc>
          <w:tcPr>
            <w:tcW w:w="7227" w:type="dxa"/>
          </w:tcPr>
          <w:p w14:paraId="3943374D" w14:textId="77777777" w:rsidR="00B956C1" w:rsidRPr="002537C5" w:rsidRDefault="00B956C1" w:rsidP="00B956C1">
            <w:pPr>
              <w:numPr>
                <w:ilvl w:val="0"/>
                <w:numId w:val="77"/>
              </w:numPr>
              <w:spacing w:before="120" w:line="240" w:lineRule="auto"/>
              <w:ind w:left="360"/>
              <w:jc w:val="both"/>
              <w:cnfStyle w:val="000000100000" w:firstRow="0" w:lastRow="0" w:firstColumn="0" w:lastColumn="0" w:oddVBand="0" w:evenVBand="0" w:oddHBand="1" w:evenHBand="0" w:firstRowFirstColumn="0" w:firstRowLastColumn="0" w:lastRowFirstColumn="0" w:lastRowLastColumn="0"/>
              <w:rPr>
                <w:color w:val="000000"/>
              </w:rPr>
            </w:pPr>
            <w:r w:rsidRPr="002537C5">
              <w:rPr>
                <w:color w:val="000000"/>
              </w:rPr>
              <w:t>From requirements</w:t>
            </w:r>
            <w:r>
              <w:rPr>
                <w:color w:val="000000"/>
              </w:rPr>
              <w:t xml:space="preserve"> specification, ModelWriter creates a ReqIF/Clafer </w:t>
            </w:r>
            <w:r w:rsidRPr="002537C5">
              <w:rPr>
                <w:color w:val="000000"/>
              </w:rPr>
              <w:t>representation</w:t>
            </w:r>
          </w:p>
          <w:p w14:paraId="62AD5C0A" w14:textId="77777777" w:rsidR="00B956C1" w:rsidRPr="002537C5" w:rsidRDefault="00B956C1" w:rsidP="00B956C1">
            <w:pPr>
              <w:numPr>
                <w:ilvl w:val="0"/>
                <w:numId w:val="77"/>
              </w:numPr>
              <w:spacing w:before="120" w:line="240" w:lineRule="auto"/>
              <w:ind w:left="360"/>
              <w:jc w:val="both"/>
              <w:cnfStyle w:val="000000100000" w:firstRow="0" w:lastRow="0" w:firstColumn="0" w:lastColumn="0" w:oddVBand="0" w:evenVBand="0" w:oddHBand="1" w:evenHBand="0" w:firstRowFirstColumn="0" w:firstRowLastColumn="0" w:lastRowFirstColumn="0" w:lastRowLastColumn="0"/>
              <w:rPr>
                <w:color w:val="000000"/>
              </w:rPr>
            </w:pPr>
            <w:r w:rsidRPr="002537C5">
              <w:rPr>
                <w:color w:val="000000"/>
              </w:rPr>
              <w:t xml:space="preserve">The </w:t>
            </w:r>
            <w:r>
              <w:rPr>
                <w:color w:val="000000"/>
              </w:rPr>
              <w:t>ReqIF/Clafer</w:t>
            </w:r>
            <w:r w:rsidRPr="002537C5">
              <w:rPr>
                <w:color w:val="000000"/>
              </w:rPr>
              <w:t xml:space="preserve"> model is </w:t>
            </w:r>
            <w:r>
              <w:rPr>
                <w:color w:val="000000"/>
              </w:rPr>
              <w:t>generated and verified using Alloy analyser.</w:t>
            </w:r>
          </w:p>
          <w:p w14:paraId="249809BF" w14:textId="2FB0C805" w:rsidR="00B956C1" w:rsidRDefault="00B956C1" w:rsidP="00B956C1">
            <w:pPr>
              <w:pStyle w:val="ITEABodyText"/>
              <w:cnfStyle w:val="000000100000" w:firstRow="0" w:lastRow="0" w:firstColumn="0" w:lastColumn="0" w:oddVBand="0" w:evenVBand="0" w:oddHBand="1" w:evenHBand="0" w:firstRowFirstColumn="0" w:firstRowLastColumn="0" w:lastRowFirstColumn="0" w:lastRowLastColumn="0"/>
            </w:pPr>
            <w:r>
              <w:rPr>
                <w:color w:val="000000"/>
              </w:rPr>
              <w:t>Alloy analyser can find counter-examples which show inconsistencies or conflicts in feature model.</w:t>
            </w:r>
          </w:p>
        </w:tc>
      </w:tr>
      <w:tr w:rsidR="00B956C1" w14:paraId="32FEB4B0" w14:textId="77777777" w:rsidTr="001170B2">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515D1189" w14:textId="77777777" w:rsidR="00B956C1" w:rsidRDefault="00B956C1" w:rsidP="00B956C1">
            <w:pPr>
              <w:pStyle w:val="ITEABodyText"/>
            </w:pPr>
            <w:r w:rsidRPr="00A376AD">
              <w:t>Variations (optional)</w:t>
            </w:r>
          </w:p>
        </w:tc>
        <w:tc>
          <w:tcPr>
            <w:tcW w:w="7227" w:type="dxa"/>
          </w:tcPr>
          <w:p w14:paraId="7A7699FF" w14:textId="210AFE2A" w:rsidR="00B956C1" w:rsidRDefault="00B956C1" w:rsidP="00B956C1">
            <w:pPr>
              <w:pStyle w:val="ITEABodyText"/>
              <w:cnfStyle w:val="000000010000" w:firstRow="0" w:lastRow="0" w:firstColumn="0" w:lastColumn="0" w:oddVBand="0" w:evenVBand="0" w:oddHBand="0" w:evenHBand="1" w:firstRowFirstColumn="0" w:firstRowLastColumn="0" w:lastRowFirstColumn="0" w:lastRowLastColumn="0"/>
            </w:pPr>
            <w:r w:rsidRPr="00241504">
              <w:rPr>
                <w:color w:val="000000"/>
              </w:rPr>
              <w:t>(none)</w:t>
            </w:r>
          </w:p>
        </w:tc>
      </w:tr>
      <w:tr w:rsidR="00B956C1" w14:paraId="5C0C3413" w14:textId="77777777" w:rsidTr="001170B2">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706690E3" w14:textId="77777777" w:rsidR="00B956C1" w:rsidRDefault="00B956C1" w:rsidP="00B956C1">
            <w:pPr>
              <w:pStyle w:val="ITEABodyText"/>
            </w:pPr>
            <w:r w:rsidRPr="00A376AD">
              <w:t>Non-functional (optional)</w:t>
            </w:r>
          </w:p>
        </w:tc>
        <w:tc>
          <w:tcPr>
            <w:tcW w:w="7227" w:type="dxa"/>
          </w:tcPr>
          <w:p w14:paraId="29D14336" w14:textId="5415D007" w:rsidR="00B956C1" w:rsidRDefault="00B956C1" w:rsidP="00B956C1">
            <w:pPr>
              <w:pStyle w:val="ITEABodyText"/>
              <w:cnfStyle w:val="000000100000" w:firstRow="0" w:lastRow="0" w:firstColumn="0" w:lastColumn="0" w:oddVBand="0" w:evenVBand="0" w:oddHBand="1" w:evenHBand="0" w:firstRowFirstColumn="0" w:firstRowLastColumn="0" w:lastRowFirstColumn="0" w:lastRowLastColumn="0"/>
            </w:pPr>
            <w:r>
              <w:rPr>
                <w:color w:val="000000"/>
              </w:rPr>
              <w:t>Interpretation of first-order logic from natural language can be important (we consider industrial validations and checking).</w:t>
            </w:r>
          </w:p>
        </w:tc>
      </w:tr>
      <w:tr w:rsidR="00B956C1" w14:paraId="6E5FD6BB" w14:textId="77777777" w:rsidTr="001170B2">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5B36A55A" w14:textId="77777777" w:rsidR="00B956C1" w:rsidRDefault="00B956C1" w:rsidP="00B956C1">
            <w:pPr>
              <w:pStyle w:val="ITEABodyText"/>
            </w:pPr>
            <w:r w:rsidRPr="00A376AD">
              <w:t>Issues</w:t>
            </w:r>
          </w:p>
        </w:tc>
        <w:tc>
          <w:tcPr>
            <w:tcW w:w="7227" w:type="dxa"/>
          </w:tcPr>
          <w:p w14:paraId="5A724F7A" w14:textId="51272650" w:rsidR="00B956C1" w:rsidRDefault="00B956C1" w:rsidP="00B956C1">
            <w:pPr>
              <w:pStyle w:val="ITEABodyText"/>
              <w:cnfStyle w:val="000000010000" w:firstRow="0" w:lastRow="0" w:firstColumn="0" w:lastColumn="0" w:oddVBand="0" w:evenVBand="0" w:oddHBand="0" w:evenHBand="1" w:firstRowFirstColumn="0" w:firstRowLastColumn="0" w:lastRowFirstColumn="0" w:lastRowLastColumn="0"/>
            </w:pPr>
            <w:r>
              <w:rPr>
                <w:color w:val="000000"/>
                <w:lang w:val="en-US"/>
              </w:rPr>
              <w:t>It is expected that using ModelWriter we will have models from ReqIF/Clafer documents which include desired rules of developer in natural language. So it is also expected that ModelWriter can interpret natural language text, e.g. in SBVR (</w:t>
            </w:r>
            <w:r w:rsidRPr="00F93B0C">
              <w:rPr>
                <w:color w:val="000000"/>
                <w:lang w:val="en-US"/>
              </w:rPr>
              <w:t>Semantic of Business Rules and Vocabulary</w:t>
            </w:r>
            <w:r>
              <w:rPr>
                <w:color w:val="000000"/>
                <w:lang w:val="en-US"/>
              </w:rPr>
              <w:t>) format, to generate its model.</w:t>
            </w:r>
          </w:p>
        </w:tc>
      </w:tr>
    </w:tbl>
    <w:p w14:paraId="78432DCC" w14:textId="77777777" w:rsidR="00B956C1" w:rsidRDefault="00B956C1" w:rsidP="00B956C1">
      <w:pPr>
        <w:pStyle w:val="ITEABodyText"/>
      </w:pPr>
    </w:p>
    <w:p w14:paraId="726D2709" w14:textId="77777777" w:rsidR="00B956C1" w:rsidRDefault="00B956C1">
      <w:pPr>
        <w:spacing w:after="200" w:line="276" w:lineRule="auto"/>
        <w:rPr>
          <w:rFonts w:eastAsiaTheme="majorEastAsia" w:cs="Arial"/>
          <w:b/>
          <w:bCs/>
          <w:color w:val="7F7F7F" w:themeColor="text1" w:themeTint="80"/>
          <w:sz w:val="24"/>
        </w:rPr>
      </w:pPr>
      <w:r>
        <w:br w:type="page"/>
      </w:r>
    </w:p>
    <w:p w14:paraId="0F9A08CA" w14:textId="6F357F9A" w:rsidR="00034500" w:rsidRDefault="009C114E" w:rsidP="00034500">
      <w:pPr>
        <w:pStyle w:val="ITEAHeading2"/>
      </w:pPr>
      <w:bookmarkStart w:id="23" w:name="_Toc417317805"/>
      <w:r>
        <w:lastRenderedPageBreak/>
        <w:t>UC-TR-04 Requirement Engineering for System Modelling</w:t>
      </w:r>
      <w:bookmarkEnd w:id="23"/>
    </w:p>
    <w:p w14:paraId="6F39CE39" w14:textId="77777777" w:rsidR="0033721E" w:rsidRDefault="0033721E" w:rsidP="0033721E">
      <w:pPr>
        <w:pStyle w:val="ITEABodyText"/>
      </w:pPr>
      <w:r w:rsidRPr="00031B5E">
        <w:t xml:space="preserve">Developing applications and tracing the lifecycle of the applications is a very complex task and it has many inherent challenges. Application lifecycle includes the entire time from the idea of developing the application to the end of application’s life. In general, the main lifecycle activities of Application Lifecycle Management (ALM) are reported as follows: project &amp; portfolio management, </w:t>
      </w:r>
      <w:hyperlink r:id="rId11" w:tooltip="Requirements management" w:history="1">
        <w:r w:rsidRPr="00031B5E">
          <w:t>requirements management</w:t>
        </w:r>
      </w:hyperlink>
      <w:r w:rsidRPr="00031B5E">
        <w:t>, architecture and design, software development, software testing,  software configuration management, change ( </w:t>
      </w:r>
      <w:hyperlink r:id="rId12" w:tooltip="Change management (engineering)" w:history="1">
        <w:r w:rsidRPr="00031B5E">
          <w:t>issue &amp; defect) management</w:t>
        </w:r>
      </w:hyperlink>
      <w:r w:rsidRPr="00031B5E">
        <w:t xml:space="preserve">, and build &amp; </w:t>
      </w:r>
      <w:hyperlink r:id="rId13" w:tooltip="Release management" w:history="1">
        <w:r w:rsidRPr="00031B5E">
          <w:t>release management</w:t>
        </w:r>
      </w:hyperlink>
      <w:r w:rsidRPr="00031B5E">
        <w:t>.</w:t>
      </w:r>
      <w:r>
        <w:t xml:space="preserve">  </w:t>
      </w:r>
    </w:p>
    <w:p w14:paraId="17A95825" w14:textId="77777777" w:rsidR="0033721E" w:rsidRDefault="0033721E" w:rsidP="0033721E">
      <w:pPr>
        <w:pStyle w:val="ITEABodyText"/>
      </w:pPr>
    </w:p>
    <w:p w14:paraId="56A74B99" w14:textId="77777777" w:rsidR="0033721E" w:rsidRPr="002073E5" w:rsidRDefault="0033721E" w:rsidP="0033721E">
      <w:pPr>
        <w:jc w:val="center"/>
      </w:pPr>
      <w:r w:rsidRPr="002073E5">
        <w:rPr>
          <w:noProof/>
          <w:lang w:val="en-US" w:eastAsia="en-US"/>
        </w:rPr>
        <w:drawing>
          <wp:inline distT="0" distB="0" distL="0" distR="0" wp14:anchorId="541D4199" wp14:editId="016A5A29">
            <wp:extent cx="2694214" cy="269421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M.png"/>
                    <pic:cNvPicPr/>
                  </pic:nvPicPr>
                  <pic:blipFill>
                    <a:blip r:embed="rId14">
                      <a:extLst>
                        <a:ext uri="{28A0092B-C50C-407E-A947-70E740481C1C}">
                          <a14:useLocalDpi xmlns:a14="http://schemas.microsoft.com/office/drawing/2010/main" val="0"/>
                        </a:ext>
                      </a:extLst>
                    </a:blip>
                    <a:stretch>
                      <a:fillRect/>
                    </a:stretch>
                  </pic:blipFill>
                  <pic:spPr>
                    <a:xfrm>
                      <a:off x="0" y="0"/>
                      <a:ext cx="2695337" cy="2695337"/>
                    </a:xfrm>
                    <a:prstGeom prst="rect">
                      <a:avLst/>
                    </a:prstGeom>
                  </pic:spPr>
                </pic:pic>
              </a:graphicData>
            </a:graphic>
          </wp:inline>
        </w:drawing>
      </w:r>
    </w:p>
    <w:p w14:paraId="6B0C0359" w14:textId="77777777" w:rsidR="0033721E" w:rsidRPr="002073E5" w:rsidRDefault="0033721E" w:rsidP="0033721E">
      <w:pPr>
        <w:pStyle w:val="Caption"/>
      </w:pPr>
      <w:r w:rsidRPr="002073E5">
        <w:t xml:space="preserve">Figure </w:t>
      </w:r>
      <w:r>
        <w:fldChar w:fldCharType="begin"/>
      </w:r>
      <w:r>
        <w:instrText xml:space="preserve"> SEQ Figure \* ARABIC </w:instrText>
      </w:r>
      <w:r>
        <w:fldChar w:fldCharType="separate"/>
      </w:r>
      <w:r w:rsidRPr="002073E5">
        <w:t>1</w:t>
      </w:r>
      <w:r>
        <w:fldChar w:fldCharType="end"/>
      </w:r>
      <w:r w:rsidRPr="002073E5">
        <w:t>. ALM basic activities</w:t>
      </w:r>
    </w:p>
    <w:p w14:paraId="46E95435" w14:textId="77777777" w:rsidR="0033721E" w:rsidRDefault="0033721E" w:rsidP="0033721E">
      <w:pPr>
        <w:pStyle w:val="ITEABodyText"/>
      </w:pPr>
    </w:p>
    <w:p w14:paraId="00505E3C" w14:textId="77777777" w:rsidR="0033721E" w:rsidRPr="00031B5E" w:rsidRDefault="0033721E" w:rsidP="0033721E">
      <w:pPr>
        <w:pStyle w:val="ITEABodyText"/>
      </w:pPr>
      <w:r>
        <w:t xml:space="preserve">A lot of the big software development companies have made a lot of investments to build an integrated ALM platform which would cover the entire lifecycle of an application. </w:t>
      </w:r>
    </w:p>
    <w:p w14:paraId="263BC345" w14:textId="77777777" w:rsidR="0033721E" w:rsidRDefault="0033721E" w:rsidP="0033721E">
      <w:pPr>
        <w:pStyle w:val="ITEABodyText"/>
        <w:tabs>
          <w:tab w:val="left" w:pos="7140"/>
        </w:tabs>
      </w:pPr>
      <w:r>
        <w:tab/>
      </w:r>
    </w:p>
    <w:p w14:paraId="5DBEECA2" w14:textId="77777777" w:rsidR="0033721E" w:rsidRDefault="0033721E" w:rsidP="0033721E">
      <w:pPr>
        <w:pStyle w:val="ITEABodyText"/>
      </w:pPr>
      <w:r>
        <w:t xml:space="preserve">This Use Case aims at integrating ModelWriter with requirements management portion of the Application Lifecycle Management (ALM) tools. In a typical ALM platform, “requirement” is represented as a structured requirement object rather than text.  </w:t>
      </w:r>
    </w:p>
    <w:p w14:paraId="0088DE6B" w14:textId="77777777" w:rsidR="0033721E" w:rsidRDefault="0033721E" w:rsidP="0033721E">
      <w:pPr>
        <w:pStyle w:val="ITEABodyText"/>
      </w:pPr>
    </w:p>
    <w:p w14:paraId="1DC96100" w14:textId="77777777" w:rsidR="0033721E" w:rsidRDefault="0033721E" w:rsidP="0033721E">
      <w:pPr>
        <w:pStyle w:val="ITEABodyText"/>
      </w:pPr>
      <w:r>
        <w:t xml:space="preserve">We defined a structured requirement object as an entity, that have a set of lifecycle states, defined transitions between these states, history of changes, related attributes (unique id, priority, severity, validation method etc.), and traceability information to various project artefacts such as other requirements, design model, source code, bugs, test cases etc. </w:t>
      </w:r>
    </w:p>
    <w:p w14:paraId="519B0455" w14:textId="77777777" w:rsidR="0033721E" w:rsidRDefault="0033721E" w:rsidP="0033721E">
      <w:pPr>
        <w:pStyle w:val="ITEABodyText"/>
      </w:pPr>
    </w:p>
    <w:p w14:paraId="43021339" w14:textId="77777777" w:rsidR="0033721E" w:rsidRDefault="0033721E" w:rsidP="0033721E">
      <w:pPr>
        <w:pStyle w:val="ITEABodyText"/>
      </w:pPr>
      <w:r>
        <w:t xml:space="preserve">Here, the textual representation is regarded as de-normalized output of the live object, however it is still needed because of contractual obligations in CMMI type projects. </w:t>
      </w:r>
    </w:p>
    <w:p w14:paraId="41A847E0" w14:textId="77777777" w:rsidR="0033721E" w:rsidRDefault="0033721E" w:rsidP="0033721E">
      <w:pPr>
        <w:pStyle w:val="ITEABodyText"/>
      </w:pPr>
    </w:p>
    <w:p w14:paraId="6FDA31DE" w14:textId="77777777" w:rsidR="0033721E" w:rsidRDefault="0033721E" w:rsidP="0033721E">
      <w:pPr>
        <w:pStyle w:val="ITEABodyText"/>
      </w:pPr>
      <w:r w:rsidRPr="003B1550">
        <w:rPr>
          <w:highlight w:val="yellow"/>
        </w:rPr>
        <w:t>“Context Diagram for Traceability“</w:t>
      </w:r>
    </w:p>
    <w:p w14:paraId="20B7F528" w14:textId="77777777" w:rsidR="0033721E" w:rsidRDefault="0033721E" w:rsidP="0033721E">
      <w:pPr>
        <w:pStyle w:val="ITEABodyText"/>
        <w:ind w:left="720"/>
      </w:pPr>
    </w:p>
    <w:p w14:paraId="4C44BB66" w14:textId="77777777" w:rsidR="0033721E" w:rsidRDefault="0033721E" w:rsidP="0033721E">
      <w:pPr>
        <w:pStyle w:val="ITEABodyText"/>
      </w:pPr>
    </w:p>
    <w:tbl>
      <w:tblPr>
        <w:tblStyle w:val="MediumShading1-Accent2"/>
        <w:tblW w:w="0" w:type="auto"/>
        <w:tblLook w:val="04A0" w:firstRow="1" w:lastRow="0" w:firstColumn="1" w:lastColumn="0" w:noHBand="0" w:noVBand="1"/>
      </w:tblPr>
      <w:tblGrid>
        <w:gridCol w:w="1843"/>
        <w:gridCol w:w="7227"/>
      </w:tblGrid>
      <w:tr w:rsidR="0033721E" w14:paraId="1367615A" w14:textId="77777777" w:rsidTr="003D48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03D616EB" w14:textId="77777777" w:rsidR="0033721E" w:rsidRDefault="0033721E" w:rsidP="003D4832">
            <w:pPr>
              <w:pStyle w:val="ITEABodyText"/>
            </w:pPr>
            <w:r w:rsidRPr="00241504">
              <w:lastRenderedPageBreak/>
              <w:t>UC-</w:t>
            </w:r>
            <w:r>
              <w:t>TR-03</w:t>
            </w:r>
          </w:p>
        </w:tc>
        <w:tc>
          <w:tcPr>
            <w:tcW w:w="7227" w:type="dxa"/>
          </w:tcPr>
          <w:p w14:paraId="4739E733" w14:textId="77777777" w:rsidR="0033721E" w:rsidRDefault="0033721E" w:rsidP="003D4832">
            <w:pPr>
              <w:pStyle w:val="ITEABodyText"/>
              <w:cnfStyle w:val="100000000000" w:firstRow="1" w:lastRow="0" w:firstColumn="0" w:lastColumn="0" w:oddVBand="0" w:evenVBand="0" w:oddHBand="0" w:evenHBand="0" w:firstRowFirstColumn="0" w:firstRowLastColumn="0" w:lastRowFirstColumn="0" w:lastRowLastColumn="0"/>
            </w:pPr>
            <w:r>
              <w:t>Integration with ALM tools</w:t>
            </w:r>
          </w:p>
        </w:tc>
      </w:tr>
      <w:tr w:rsidR="0033721E" w14:paraId="611834BD" w14:textId="77777777" w:rsidTr="003D4832">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000E7AAA" w14:textId="77777777" w:rsidR="0033721E" w:rsidRDefault="0033721E" w:rsidP="003D4832">
            <w:pPr>
              <w:pStyle w:val="ITEABodyText"/>
            </w:pPr>
            <w:r w:rsidRPr="00A376AD">
              <w:t>Versioning Info</w:t>
            </w:r>
          </w:p>
        </w:tc>
        <w:tc>
          <w:tcPr>
            <w:tcW w:w="7227" w:type="dxa"/>
          </w:tcPr>
          <w:p w14:paraId="46846B61" w14:textId="77777777" w:rsidR="0033721E" w:rsidRDefault="0033721E" w:rsidP="003D4832">
            <w:pPr>
              <w:pStyle w:val="ITEABodyText"/>
              <w:cnfStyle w:val="000000100000" w:firstRow="0" w:lastRow="0" w:firstColumn="0" w:lastColumn="0" w:oddVBand="0" w:evenVBand="0" w:oddHBand="1" w:evenHBand="0" w:firstRowFirstColumn="0" w:firstRowLastColumn="0" w:lastRowFirstColumn="0" w:lastRowLastColumn="0"/>
            </w:pPr>
            <w:r>
              <w:rPr>
                <w:color w:val="000000"/>
                <w:highlight w:val="yellow"/>
              </w:rPr>
              <w:t>V1.0.0 dated 28-Apr-2015</w:t>
            </w:r>
          </w:p>
        </w:tc>
      </w:tr>
      <w:tr w:rsidR="0033721E" w14:paraId="10A67220" w14:textId="77777777" w:rsidTr="003D4832">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78AC2F97" w14:textId="77777777" w:rsidR="0033721E" w:rsidRDefault="0033721E" w:rsidP="003D4832">
            <w:pPr>
              <w:pStyle w:val="ITEABodyText"/>
            </w:pPr>
            <w:r w:rsidRPr="00A376AD">
              <w:t>Description</w:t>
            </w:r>
          </w:p>
        </w:tc>
        <w:tc>
          <w:tcPr>
            <w:tcW w:w="7227" w:type="dxa"/>
          </w:tcPr>
          <w:p w14:paraId="00AABA81" w14:textId="77777777" w:rsidR="0033721E" w:rsidRDefault="0033721E" w:rsidP="003D4832">
            <w:pPr>
              <w:pStyle w:val="ITEABodyTex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Show that the ModelWriter </w:t>
            </w:r>
            <w:r w:rsidRPr="00910DC6">
              <w:rPr>
                <w:color w:val="000000"/>
              </w:rPr>
              <w:t xml:space="preserve">can </w:t>
            </w:r>
            <w:r>
              <w:rPr>
                <w:color w:val="000000"/>
              </w:rPr>
              <w:t xml:space="preserve">extract required elements from structured requirement objects in ALM tool to generate automatic design model. </w:t>
            </w:r>
          </w:p>
          <w:p w14:paraId="30C1AA13" w14:textId="77777777" w:rsidR="0033721E" w:rsidRDefault="0033721E" w:rsidP="003D4832">
            <w:pPr>
              <w:pStyle w:val="ITEABodyText"/>
              <w:cnfStyle w:val="000000010000" w:firstRow="0" w:lastRow="0" w:firstColumn="0" w:lastColumn="0" w:oddVBand="0" w:evenVBand="0" w:oddHBand="0" w:evenHBand="1" w:firstRowFirstColumn="0" w:firstRowLastColumn="0" w:lastRowFirstColumn="0" w:lastRowLastColumn="0"/>
            </w:pPr>
            <w:r w:rsidRPr="00910DC6">
              <w:rPr>
                <w:color w:val="000000"/>
              </w:rPr>
              <w:t xml:space="preserve">Show that the ModelWriter’s can </w:t>
            </w:r>
            <w:r>
              <w:rPr>
                <w:color w:val="000000"/>
              </w:rPr>
              <w:t>generate requirements specification document from structured requirement objects in ALM tool.</w:t>
            </w:r>
          </w:p>
        </w:tc>
      </w:tr>
      <w:tr w:rsidR="0033721E" w14:paraId="01057A66" w14:textId="77777777" w:rsidTr="003D4832">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5C74DEB9" w14:textId="77777777" w:rsidR="0033721E" w:rsidRDefault="0033721E" w:rsidP="003D4832">
            <w:pPr>
              <w:pStyle w:val="ITEABodyText"/>
            </w:pPr>
            <w:r w:rsidRPr="00A376AD">
              <w:t>Actors</w:t>
            </w:r>
          </w:p>
        </w:tc>
        <w:tc>
          <w:tcPr>
            <w:tcW w:w="7227" w:type="dxa"/>
          </w:tcPr>
          <w:p w14:paraId="0A913E08" w14:textId="77777777" w:rsidR="0033721E" w:rsidRDefault="0033721E" w:rsidP="003D4832">
            <w:pPr>
              <w:pStyle w:val="ITEABodyText"/>
              <w:cnfStyle w:val="000000100000" w:firstRow="0" w:lastRow="0" w:firstColumn="0" w:lastColumn="0" w:oddVBand="0" w:evenVBand="0" w:oddHBand="1" w:evenHBand="0" w:firstRowFirstColumn="0" w:firstRowLastColumn="0" w:lastRowFirstColumn="0" w:lastRowLastColumn="0"/>
            </w:pPr>
            <w:r>
              <w:rPr>
                <w:color w:val="000000"/>
              </w:rPr>
              <w:t xml:space="preserve">Requirements Engineer/Manager, System/Software </w:t>
            </w:r>
            <w:r w:rsidRPr="00241504">
              <w:rPr>
                <w:color w:val="000000"/>
              </w:rPr>
              <w:t>Architect</w:t>
            </w:r>
          </w:p>
        </w:tc>
      </w:tr>
      <w:tr w:rsidR="0033721E" w14:paraId="751B69AA" w14:textId="77777777" w:rsidTr="003D4832">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4A354517" w14:textId="77777777" w:rsidR="0033721E" w:rsidRDefault="0033721E" w:rsidP="003D4832">
            <w:pPr>
              <w:pStyle w:val="ITEABodyText"/>
            </w:pPr>
            <w:r w:rsidRPr="00A376AD">
              <w:t>Assumptions</w:t>
            </w:r>
          </w:p>
        </w:tc>
        <w:tc>
          <w:tcPr>
            <w:tcW w:w="7227" w:type="dxa"/>
          </w:tcPr>
          <w:p w14:paraId="78A8595F" w14:textId="77777777" w:rsidR="0033721E" w:rsidRDefault="0033721E" w:rsidP="0033721E">
            <w:pPr>
              <w:pStyle w:val="ITEABodyText"/>
              <w:numPr>
                <w:ilvl w:val="0"/>
                <w:numId w:val="119"/>
              </w:numPr>
              <w:cnfStyle w:val="000000010000" w:firstRow="0" w:lastRow="0" w:firstColumn="0" w:lastColumn="0" w:oddVBand="0" w:evenVBand="0" w:oddHBand="0" w:evenHBand="1" w:firstRowFirstColumn="0" w:firstRowLastColumn="0" w:lastRowFirstColumn="0" w:lastRowLastColumn="0"/>
            </w:pPr>
            <w:r>
              <w:t>All the traceability information would continue to be followed from the structured requirement object via ALM tool. (ModelWriter does not need to have any traceability information)</w:t>
            </w:r>
          </w:p>
          <w:p w14:paraId="6D798AE5" w14:textId="77777777" w:rsidR="0033721E" w:rsidRDefault="0033721E" w:rsidP="0033721E">
            <w:pPr>
              <w:pStyle w:val="ITEABodyText"/>
              <w:numPr>
                <w:ilvl w:val="0"/>
                <w:numId w:val="119"/>
              </w:numPr>
              <w:cnfStyle w:val="000000010000" w:firstRow="0" w:lastRow="0" w:firstColumn="0" w:lastColumn="0" w:oddVBand="0" w:evenVBand="0" w:oddHBand="0" w:evenHBand="1" w:firstRowFirstColumn="0" w:firstRowLastColumn="0" w:lastRowFirstColumn="0" w:lastRowLastColumn="0"/>
            </w:pPr>
            <w:r>
              <w:t>Textual representation of requirements are stored in MS Word documents.</w:t>
            </w:r>
          </w:p>
          <w:p w14:paraId="6AD256EB" w14:textId="77777777" w:rsidR="0033721E" w:rsidRDefault="0033721E" w:rsidP="0033721E">
            <w:pPr>
              <w:pStyle w:val="ITEABodyText"/>
              <w:numPr>
                <w:ilvl w:val="0"/>
                <w:numId w:val="119"/>
              </w:numPr>
              <w:cnfStyle w:val="000000010000" w:firstRow="0" w:lastRow="0" w:firstColumn="0" w:lastColumn="0" w:oddVBand="0" w:evenVBand="0" w:oddHBand="0" w:evenHBand="1" w:firstRowFirstColumn="0" w:firstRowLastColumn="0" w:lastRowFirstColumn="0" w:lastRowLastColumn="0"/>
            </w:pPr>
            <w:r>
              <w:t>Design models are stored in Sparx Systems Enterprise Architect.</w:t>
            </w:r>
          </w:p>
          <w:p w14:paraId="225D6C96" w14:textId="77777777" w:rsidR="0033721E" w:rsidRDefault="0033721E" w:rsidP="0033721E">
            <w:pPr>
              <w:pStyle w:val="ITEABodyText"/>
              <w:numPr>
                <w:ilvl w:val="0"/>
                <w:numId w:val="119"/>
              </w:numPr>
              <w:cnfStyle w:val="000000010000" w:firstRow="0" w:lastRow="0" w:firstColumn="0" w:lastColumn="0" w:oddVBand="0" w:evenVBand="0" w:oddHBand="0" w:evenHBand="1" w:firstRowFirstColumn="0" w:firstRowLastColumn="0" w:lastRowFirstColumn="0" w:lastRowLastColumn="0"/>
            </w:pPr>
            <w:r>
              <w:t>Structured requirement objects are stored in Microsoft Team Foundation Server.</w:t>
            </w:r>
          </w:p>
        </w:tc>
      </w:tr>
      <w:tr w:rsidR="0033721E" w14:paraId="2F13C9E2" w14:textId="77777777" w:rsidTr="003D4832">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37B1A149" w14:textId="77777777" w:rsidR="0033721E" w:rsidRDefault="0033721E" w:rsidP="003D4832">
            <w:pPr>
              <w:pStyle w:val="ITEABodyText"/>
            </w:pPr>
            <w:r w:rsidRPr="00A376AD">
              <w:t>Steps</w:t>
            </w:r>
          </w:p>
        </w:tc>
        <w:tc>
          <w:tcPr>
            <w:tcW w:w="7227" w:type="dxa"/>
          </w:tcPr>
          <w:p w14:paraId="3485312E" w14:textId="77777777" w:rsidR="0033721E" w:rsidRDefault="0033721E" w:rsidP="003D4832">
            <w:pPr>
              <w:numPr>
                <w:ilvl w:val="0"/>
                <w:numId w:val="77"/>
              </w:numPr>
              <w:spacing w:before="120" w:line="240" w:lineRule="auto"/>
              <w:ind w:left="360"/>
              <w:jc w:val="both"/>
              <w:cnfStyle w:val="000000100000" w:firstRow="0" w:lastRow="0" w:firstColumn="0" w:lastColumn="0" w:oddVBand="0" w:evenVBand="0" w:oddHBand="1" w:evenHBand="0" w:firstRowFirstColumn="0" w:firstRowLastColumn="0" w:lastRowFirstColumn="0" w:lastRowLastColumn="0"/>
              <w:rPr>
                <w:color w:val="000000"/>
              </w:rPr>
            </w:pPr>
            <w:r w:rsidRPr="00E7051F">
              <w:rPr>
                <w:color w:val="000000"/>
                <w:u w:val="single"/>
              </w:rPr>
              <w:t>Scenario1:</w:t>
            </w:r>
            <w:r>
              <w:rPr>
                <w:color w:val="000000"/>
              </w:rPr>
              <w:t xml:space="preserve"> </w:t>
            </w:r>
          </w:p>
          <w:p w14:paraId="74BC8C5F" w14:textId="77777777" w:rsidR="0033721E" w:rsidRDefault="0033721E" w:rsidP="003D4832">
            <w:pPr>
              <w:numPr>
                <w:ilvl w:val="1"/>
                <w:numId w:val="77"/>
              </w:numPr>
              <w:spacing w:before="120" w:line="240" w:lineRule="auto"/>
              <w:jc w:val="both"/>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From a set of structured requirement objects in the ALM tool, ModelWriter would create a natural-language text requirement document. </w:t>
            </w:r>
          </w:p>
          <w:p w14:paraId="0062107A" w14:textId="77777777" w:rsidR="0033721E" w:rsidRDefault="0033721E" w:rsidP="003D4832">
            <w:pPr>
              <w:numPr>
                <w:ilvl w:val="0"/>
                <w:numId w:val="77"/>
              </w:numPr>
              <w:spacing w:before="120" w:line="240" w:lineRule="auto"/>
              <w:ind w:left="360"/>
              <w:jc w:val="both"/>
              <w:cnfStyle w:val="000000100000" w:firstRow="0" w:lastRow="0" w:firstColumn="0" w:lastColumn="0" w:oddVBand="0" w:evenVBand="0" w:oddHBand="1" w:evenHBand="0" w:firstRowFirstColumn="0" w:firstRowLastColumn="0" w:lastRowFirstColumn="0" w:lastRowLastColumn="0"/>
              <w:rPr>
                <w:color w:val="000000"/>
              </w:rPr>
            </w:pPr>
            <w:r w:rsidRPr="00E7051F">
              <w:rPr>
                <w:color w:val="000000"/>
                <w:u w:val="single"/>
              </w:rPr>
              <w:t>Scenario2:</w:t>
            </w:r>
            <w:r>
              <w:rPr>
                <w:color w:val="000000"/>
              </w:rPr>
              <w:t xml:space="preserve"> </w:t>
            </w:r>
          </w:p>
          <w:p w14:paraId="4D1EC474" w14:textId="77777777" w:rsidR="0033721E" w:rsidRDefault="0033721E" w:rsidP="003D4832">
            <w:pPr>
              <w:numPr>
                <w:ilvl w:val="1"/>
                <w:numId w:val="77"/>
              </w:numPr>
              <w:spacing w:before="120" w:line="240" w:lineRule="auto"/>
              <w:jc w:val="both"/>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From a set of structured requirement objects in the ALM tool, ModelWriter would create/synch a design model. </w:t>
            </w:r>
          </w:p>
          <w:p w14:paraId="30636F75" w14:textId="77777777" w:rsidR="0033721E" w:rsidRPr="002537C5" w:rsidRDefault="0033721E" w:rsidP="003D4832">
            <w:pPr>
              <w:numPr>
                <w:ilvl w:val="1"/>
                <w:numId w:val="77"/>
              </w:numPr>
              <w:spacing w:before="120" w:line="240" w:lineRule="auto"/>
              <w:jc w:val="both"/>
              <w:cnfStyle w:val="000000100000" w:firstRow="0" w:lastRow="0" w:firstColumn="0" w:lastColumn="0" w:oddVBand="0" w:evenVBand="0" w:oddHBand="1" w:evenHBand="0" w:firstRowFirstColumn="0" w:firstRowLastColumn="0" w:lastRowFirstColumn="0" w:lastRowLastColumn="0"/>
              <w:rPr>
                <w:color w:val="000000"/>
              </w:rPr>
            </w:pPr>
            <w:r>
              <w:rPr>
                <w:color w:val="000000"/>
              </w:rPr>
              <w:t>From a design model, ModelWriter would create/synch to a set of structured requirement objects.</w:t>
            </w:r>
          </w:p>
          <w:p w14:paraId="71B7B125" w14:textId="77777777" w:rsidR="0033721E" w:rsidRDefault="0033721E" w:rsidP="003D4832">
            <w:pPr>
              <w:pStyle w:val="ITEABodyText"/>
              <w:cnfStyle w:val="000000100000" w:firstRow="0" w:lastRow="0" w:firstColumn="0" w:lastColumn="0" w:oddVBand="0" w:evenVBand="0" w:oddHBand="1" w:evenHBand="0" w:firstRowFirstColumn="0" w:firstRowLastColumn="0" w:lastRowFirstColumn="0" w:lastRowLastColumn="0"/>
            </w:pPr>
          </w:p>
        </w:tc>
      </w:tr>
      <w:tr w:rsidR="0033721E" w14:paraId="61A37AA8" w14:textId="77777777" w:rsidTr="003D4832">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2534BD3E" w14:textId="77777777" w:rsidR="0033721E" w:rsidRDefault="0033721E" w:rsidP="003D4832">
            <w:pPr>
              <w:pStyle w:val="ITEABodyText"/>
            </w:pPr>
            <w:r w:rsidRPr="00A376AD">
              <w:t>Variations (optional)</w:t>
            </w:r>
          </w:p>
        </w:tc>
        <w:tc>
          <w:tcPr>
            <w:tcW w:w="7227" w:type="dxa"/>
          </w:tcPr>
          <w:p w14:paraId="734CBAB4" w14:textId="77777777" w:rsidR="0033721E" w:rsidRDefault="0033721E" w:rsidP="003D4832">
            <w:pPr>
              <w:pStyle w:val="ITEABodyText"/>
              <w:cnfStyle w:val="000000010000" w:firstRow="0" w:lastRow="0" w:firstColumn="0" w:lastColumn="0" w:oddVBand="0" w:evenVBand="0" w:oddHBand="0" w:evenHBand="1" w:firstRowFirstColumn="0" w:firstRowLastColumn="0" w:lastRowFirstColumn="0" w:lastRowLastColumn="0"/>
            </w:pPr>
            <w:r>
              <w:rPr>
                <w:color w:val="000000"/>
              </w:rPr>
              <w:t>Scenario1: From a natural-language text requirement document, ModelWriter would create/synch to a set of requirement objects.</w:t>
            </w:r>
          </w:p>
        </w:tc>
      </w:tr>
      <w:tr w:rsidR="0033721E" w14:paraId="4C519C9A" w14:textId="77777777" w:rsidTr="003D4832">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57A57531" w14:textId="77777777" w:rsidR="0033721E" w:rsidRDefault="0033721E" w:rsidP="003D4832">
            <w:pPr>
              <w:pStyle w:val="ITEABodyText"/>
            </w:pPr>
            <w:r w:rsidRPr="00A376AD">
              <w:t>Non-functional (optional)</w:t>
            </w:r>
          </w:p>
        </w:tc>
        <w:tc>
          <w:tcPr>
            <w:tcW w:w="7227" w:type="dxa"/>
          </w:tcPr>
          <w:p w14:paraId="018DC3CD" w14:textId="77777777" w:rsidR="0033721E" w:rsidRDefault="0033721E" w:rsidP="003D4832">
            <w:pPr>
              <w:pStyle w:val="ITEABodyText"/>
              <w:cnfStyle w:val="000000100000" w:firstRow="0" w:lastRow="0" w:firstColumn="0" w:lastColumn="0" w:oddVBand="0" w:evenVBand="0" w:oddHBand="1" w:evenHBand="0" w:firstRowFirstColumn="0" w:firstRowLastColumn="0" w:lastRowFirstColumn="0" w:lastRowLastColumn="0"/>
            </w:pPr>
            <w:r>
              <w:t>The system should have a Word plugin for natural-language text transformation.</w:t>
            </w:r>
          </w:p>
          <w:p w14:paraId="369D51A3" w14:textId="77777777" w:rsidR="0033721E" w:rsidRDefault="0033721E" w:rsidP="003D4832">
            <w:pPr>
              <w:pStyle w:val="ITEABodyText"/>
              <w:cnfStyle w:val="000000100000" w:firstRow="0" w:lastRow="0" w:firstColumn="0" w:lastColumn="0" w:oddVBand="0" w:evenVBand="0" w:oddHBand="1" w:evenHBand="0" w:firstRowFirstColumn="0" w:firstRowLastColumn="0" w:lastRowFirstColumn="0" w:lastRowLastColumn="0"/>
            </w:pPr>
            <w:r>
              <w:t>The natural-language support should be in both English and Turkish</w:t>
            </w:r>
          </w:p>
        </w:tc>
      </w:tr>
      <w:tr w:rsidR="0033721E" w14:paraId="17C1E9C2" w14:textId="77777777" w:rsidTr="003D4832">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71F1A2B3" w14:textId="77777777" w:rsidR="0033721E" w:rsidRDefault="0033721E" w:rsidP="003D4832">
            <w:pPr>
              <w:pStyle w:val="ITEABodyText"/>
            </w:pPr>
            <w:r w:rsidRPr="00A376AD">
              <w:t>Issues</w:t>
            </w:r>
          </w:p>
        </w:tc>
        <w:tc>
          <w:tcPr>
            <w:tcW w:w="7227" w:type="dxa"/>
          </w:tcPr>
          <w:p w14:paraId="5DFB964D" w14:textId="77777777" w:rsidR="0033721E" w:rsidRDefault="0033721E" w:rsidP="003D4832">
            <w:pPr>
              <w:pStyle w:val="ITEABodyText"/>
              <w:cnfStyle w:val="000000010000" w:firstRow="0" w:lastRow="0" w:firstColumn="0" w:lastColumn="0" w:oddVBand="0" w:evenVBand="0" w:oddHBand="0" w:evenHBand="1" w:firstRowFirstColumn="0" w:firstRowLastColumn="0" w:lastRowFirstColumn="0" w:lastRowLastColumn="0"/>
            </w:pPr>
            <w:r>
              <w:t>A common format between ALM platforms and ModelWriter may need to be implemented.</w:t>
            </w:r>
          </w:p>
        </w:tc>
      </w:tr>
    </w:tbl>
    <w:p w14:paraId="05316C88" w14:textId="77777777" w:rsidR="0033721E" w:rsidRDefault="0033721E" w:rsidP="0033721E">
      <w:pPr>
        <w:pStyle w:val="ITEABodyText"/>
      </w:pPr>
    </w:p>
    <w:p w14:paraId="57366D6B" w14:textId="6B8D94A6" w:rsidR="001A7635" w:rsidRDefault="001A7635">
      <w:pPr>
        <w:spacing w:after="200" w:line="276" w:lineRule="auto"/>
        <w:rPr>
          <w:rFonts w:eastAsiaTheme="majorEastAsia" w:cs="Arial"/>
          <w:b/>
          <w:bCs/>
          <w:color w:val="7F7F7F" w:themeColor="text1" w:themeTint="80"/>
          <w:sz w:val="24"/>
        </w:rPr>
      </w:pPr>
    </w:p>
    <w:p w14:paraId="036676A8" w14:textId="77777777" w:rsidR="0033721E" w:rsidRDefault="0033721E">
      <w:pPr>
        <w:spacing w:after="200" w:line="276" w:lineRule="auto"/>
        <w:rPr>
          <w:rFonts w:eastAsiaTheme="majorEastAsia" w:cs="Arial"/>
          <w:b/>
          <w:bCs/>
          <w:color w:val="7F7F7F" w:themeColor="text1" w:themeTint="80"/>
          <w:sz w:val="24"/>
        </w:rPr>
      </w:pPr>
      <w:bookmarkStart w:id="24" w:name="_Toc417317806"/>
      <w:r>
        <w:br w:type="page"/>
      </w:r>
    </w:p>
    <w:p w14:paraId="28A008F5" w14:textId="6811869F" w:rsidR="0068257D" w:rsidRDefault="009C114E" w:rsidP="00034500">
      <w:pPr>
        <w:pStyle w:val="ITEAHeading2"/>
      </w:pPr>
      <w:r>
        <w:lastRenderedPageBreak/>
        <w:t>UC-TR-05 Synchronous Business Process Design with Use Cases</w:t>
      </w:r>
      <w:bookmarkEnd w:id="24"/>
    </w:p>
    <w:p w14:paraId="09B7B26F" w14:textId="77777777" w:rsidR="0068257D" w:rsidRDefault="0068257D" w:rsidP="0068257D">
      <w:pPr>
        <w:pStyle w:val="ITEABodyText"/>
      </w:pPr>
      <w:r w:rsidRPr="00910DC6">
        <w:t>Business processes can be described with diagrams, e.g. BPMN diagrams, or as text. Use cases are a text-based notation. They are semiformal: a business process is expressed as a sequence of steps and each step is presented in a natural language. We aim to synchronize diagram-based and text-based notations and provide required tool.</w:t>
      </w:r>
      <w:r>
        <w:t xml:space="preserve"> </w:t>
      </w:r>
    </w:p>
    <w:p w14:paraId="29020CF5" w14:textId="77777777" w:rsidR="0068257D" w:rsidRDefault="0068257D" w:rsidP="0068257D">
      <w:pPr>
        <w:pStyle w:val="ITEABodyText"/>
      </w:pPr>
    </w:p>
    <w:tbl>
      <w:tblPr>
        <w:tblStyle w:val="MediumShading1-Accent2"/>
        <w:tblW w:w="0" w:type="auto"/>
        <w:tblLook w:val="04A0" w:firstRow="1" w:lastRow="0" w:firstColumn="1" w:lastColumn="0" w:noHBand="0" w:noVBand="1"/>
      </w:tblPr>
      <w:tblGrid>
        <w:gridCol w:w="1985"/>
        <w:gridCol w:w="7085"/>
      </w:tblGrid>
      <w:tr w:rsidR="0068257D" w14:paraId="6ECE0CA6" w14:textId="77777777" w:rsidTr="004726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49A7EE09" w14:textId="401537B0" w:rsidR="0068257D" w:rsidRDefault="0068257D" w:rsidP="0068257D">
            <w:pPr>
              <w:pStyle w:val="ITEABodyText"/>
            </w:pPr>
            <w:r>
              <w:t>UC-TR-05</w:t>
            </w:r>
          </w:p>
        </w:tc>
        <w:tc>
          <w:tcPr>
            <w:tcW w:w="7085" w:type="dxa"/>
          </w:tcPr>
          <w:p w14:paraId="4A63B971" w14:textId="4C1B3F5F" w:rsidR="0068257D" w:rsidRDefault="0068257D" w:rsidP="0068257D">
            <w:pPr>
              <w:pStyle w:val="ITEABodyText"/>
              <w:cnfStyle w:val="100000000000" w:firstRow="1" w:lastRow="0" w:firstColumn="0" w:lastColumn="0" w:oddVBand="0" w:evenVBand="0" w:oddHBand="0" w:evenHBand="0" w:firstRowFirstColumn="0" w:firstRowLastColumn="0" w:lastRowFirstColumn="0" w:lastRowLastColumn="0"/>
            </w:pPr>
            <w:r w:rsidRPr="00910DC6">
              <w:t xml:space="preserve">Synchronous Business Process Design with Use Cases  </w:t>
            </w:r>
          </w:p>
        </w:tc>
      </w:tr>
      <w:tr w:rsidR="0068257D" w14:paraId="6B35E8F1" w14:textId="77777777" w:rsidTr="004726B7">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71C82C05" w14:textId="77777777" w:rsidR="0068257D" w:rsidRDefault="0068257D" w:rsidP="0068257D">
            <w:pPr>
              <w:pStyle w:val="ITEABodyText"/>
            </w:pPr>
            <w:r w:rsidRPr="00A376AD">
              <w:t>Versioning Info</w:t>
            </w:r>
          </w:p>
        </w:tc>
        <w:tc>
          <w:tcPr>
            <w:tcW w:w="7085" w:type="dxa"/>
          </w:tcPr>
          <w:p w14:paraId="274DB56D" w14:textId="11DDD8CC" w:rsidR="0068257D" w:rsidRDefault="0068257D" w:rsidP="0068257D">
            <w:pPr>
              <w:pStyle w:val="ITEABodyText"/>
              <w:cnfStyle w:val="000000100000" w:firstRow="0" w:lastRow="0" w:firstColumn="0" w:lastColumn="0" w:oddVBand="0" w:evenVBand="0" w:oddHBand="1" w:evenHBand="0" w:firstRowFirstColumn="0" w:firstRowLastColumn="0" w:lastRowFirstColumn="0" w:lastRowLastColumn="0"/>
            </w:pPr>
            <w:r w:rsidRPr="00910DC6">
              <w:rPr>
                <w:color w:val="000000"/>
              </w:rPr>
              <w:t>V1.0.0 dated 17-May-2013</w:t>
            </w:r>
          </w:p>
        </w:tc>
      </w:tr>
      <w:tr w:rsidR="0068257D" w14:paraId="76A53763" w14:textId="77777777" w:rsidTr="004726B7">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0E36574C" w14:textId="77777777" w:rsidR="0068257D" w:rsidRDefault="0068257D" w:rsidP="0068257D">
            <w:pPr>
              <w:pStyle w:val="ITEABodyText"/>
            </w:pPr>
            <w:r w:rsidRPr="00A376AD">
              <w:t>Description</w:t>
            </w:r>
          </w:p>
        </w:tc>
        <w:tc>
          <w:tcPr>
            <w:tcW w:w="7085" w:type="dxa"/>
          </w:tcPr>
          <w:p w14:paraId="313C7019" w14:textId="5E4CCED3" w:rsidR="0068257D" w:rsidRDefault="0068257D" w:rsidP="0068257D">
            <w:pPr>
              <w:pStyle w:val="ITEABodyText"/>
              <w:cnfStyle w:val="000000010000" w:firstRow="0" w:lastRow="0" w:firstColumn="0" w:lastColumn="0" w:oddVBand="0" w:evenVBand="0" w:oddHBand="0" w:evenHBand="1" w:firstRowFirstColumn="0" w:firstRowLastColumn="0" w:lastRowFirstColumn="0" w:lastRowLastColumn="0"/>
            </w:pPr>
            <w:r w:rsidRPr="00910DC6">
              <w:rPr>
                <w:color w:val="000000"/>
              </w:rPr>
              <w:t xml:space="preserve">Show that the ModelWriter’s </w:t>
            </w:r>
            <w:r>
              <w:rPr>
                <w:color w:val="000000"/>
              </w:rPr>
              <w:t xml:space="preserve">semantic parser </w:t>
            </w:r>
            <w:r w:rsidRPr="00910DC6">
              <w:rPr>
                <w:color w:val="000000"/>
              </w:rPr>
              <w:t xml:space="preserve">can </w:t>
            </w:r>
            <w:r>
              <w:rPr>
                <w:color w:val="000000"/>
              </w:rPr>
              <w:t>extract required elements (e.g. activities, actors etc.) for business process model from use cases to generate automatic design documentation. Also ModelWriter’s mechanism for transforming model-to-text can be applied in this case study to generate formally specified use case documents from business process models.</w:t>
            </w:r>
          </w:p>
        </w:tc>
      </w:tr>
      <w:tr w:rsidR="0068257D" w14:paraId="6F22B8C2" w14:textId="77777777" w:rsidTr="004726B7">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3B4AB5AB" w14:textId="77777777" w:rsidR="0068257D" w:rsidRDefault="0068257D" w:rsidP="0068257D">
            <w:pPr>
              <w:pStyle w:val="ITEABodyText"/>
            </w:pPr>
            <w:r w:rsidRPr="00A376AD">
              <w:t>Actors</w:t>
            </w:r>
          </w:p>
        </w:tc>
        <w:tc>
          <w:tcPr>
            <w:tcW w:w="7085" w:type="dxa"/>
          </w:tcPr>
          <w:p w14:paraId="3C283FC2" w14:textId="08A57978" w:rsidR="0068257D" w:rsidRDefault="0068257D" w:rsidP="0068257D">
            <w:pPr>
              <w:pStyle w:val="ITEABodyText"/>
              <w:cnfStyle w:val="000000100000" w:firstRow="0" w:lastRow="0" w:firstColumn="0" w:lastColumn="0" w:oddVBand="0" w:evenVBand="0" w:oddHBand="1" w:evenHBand="0" w:firstRowFirstColumn="0" w:firstRowLastColumn="0" w:lastRowFirstColumn="0" w:lastRowLastColumn="0"/>
            </w:pPr>
            <w:r w:rsidRPr="00910DC6">
              <w:t xml:space="preserve">System Analyst, SW designer and </w:t>
            </w:r>
            <w:r w:rsidRPr="00910DC6">
              <w:rPr>
                <w:color w:val="000000"/>
              </w:rPr>
              <w:t>developer</w:t>
            </w:r>
          </w:p>
        </w:tc>
      </w:tr>
      <w:tr w:rsidR="0068257D" w14:paraId="2AF256A7" w14:textId="77777777" w:rsidTr="004726B7">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2216EF07" w14:textId="77777777" w:rsidR="0068257D" w:rsidRDefault="0068257D" w:rsidP="0068257D">
            <w:pPr>
              <w:pStyle w:val="ITEABodyText"/>
            </w:pPr>
            <w:r w:rsidRPr="00A376AD">
              <w:t>Assumptions</w:t>
            </w:r>
          </w:p>
        </w:tc>
        <w:tc>
          <w:tcPr>
            <w:tcW w:w="7085" w:type="dxa"/>
          </w:tcPr>
          <w:p w14:paraId="7EDE2304" w14:textId="3F366F4A" w:rsidR="0068257D" w:rsidRDefault="0068257D" w:rsidP="0068257D">
            <w:pPr>
              <w:pStyle w:val="ITEABodyText"/>
              <w:cnfStyle w:val="000000010000" w:firstRow="0" w:lastRow="0" w:firstColumn="0" w:lastColumn="0" w:oddVBand="0" w:evenVBand="0" w:oddHBand="0" w:evenHBand="1" w:firstRowFirstColumn="0" w:firstRowLastColumn="0" w:lastRowFirstColumn="0" w:lastRowLastColumn="0"/>
            </w:pPr>
            <w:r>
              <w:t>Ontological based transformation from model-to-text and vice versa.</w:t>
            </w:r>
          </w:p>
        </w:tc>
      </w:tr>
      <w:tr w:rsidR="0068257D" w14:paraId="452FB7FD" w14:textId="77777777" w:rsidTr="004726B7">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2DF3046F" w14:textId="77777777" w:rsidR="0068257D" w:rsidRDefault="0068257D" w:rsidP="0068257D">
            <w:pPr>
              <w:pStyle w:val="ITEABodyText"/>
            </w:pPr>
            <w:r w:rsidRPr="00A376AD">
              <w:t>Steps</w:t>
            </w:r>
          </w:p>
        </w:tc>
        <w:tc>
          <w:tcPr>
            <w:tcW w:w="7085" w:type="dxa"/>
          </w:tcPr>
          <w:p w14:paraId="33B1C06C" w14:textId="20BB1DF2" w:rsidR="0068257D" w:rsidRDefault="0068257D" w:rsidP="0068257D">
            <w:pPr>
              <w:pStyle w:val="ITEABodyText"/>
              <w:cnfStyle w:val="000000100000" w:firstRow="0" w:lastRow="0" w:firstColumn="0" w:lastColumn="0" w:oddVBand="0" w:evenVBand="0" w:oddHBand="1" w:evenHBand="0" w:firstRowFirstColumn="0" w:firstRowLastColumn="0" w:lastRowFirstColumn="0" w:lastRowLastColumn="0"/>
            </w:pPr>
            <w:r>
              <w:t>This</w:t>
            </w:r>
            <w:r w:rsidRPr="00910DC6">
              <w:t xml:space="preserve"> case</w:t>
            </w:r>
            <w:r>
              <w:t xml:space="preserve"> study</w:t>
            </w:r>
            <w:r w:rsidRPr="00910DC6">
              <w:t xml:space="preserve"> will </w:t>
            </w:r>
            <w:r>
              <w:t>show that use case documents can be converted to related business process models and vice versa.</w:t>
            </w:r>
          </w:p>
        </w:tc>
      </w:tr>
      <w:tr w:rsidR="0068257D" w14:paraId="33E492BE" w14:textId="77777777" w:rsidTr="004726B7">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52B24D0F" w14:textId="77777777" w:rsidR="0068257D" w:rsidRDefault="0068257D" w:rsidP="0068257D">
            <w:pPr>
              <w:pStyle w:val="ITEABodyText"/>
            </w:pPr>
            <w:r w:rsidRPr="00A376AD">
              <w:t>Variations (optional)</w:t>
            </w:r>
          </w:p>
        </w:tc>
        <w:tc>
          <w:tcPr>
            <w:tcW w:w="7085" w:type="dxa"/>
          </w:tcPr>
          <w:p w14:paraId="1D4324B9" w14:textId="3C9A1A37" w:rsidR="0068257D" w:rsidRDefault="0068257D" w:rsidP="0068257D">
            <w:pPr>
              <w:pStyle w:val="ITEABodyText"/>
              <w:cnfStyle w:val="000000010000" w:firstRow="0" w:lastRow="0" w:firstColumn="0" w:lastColumn="0" w:oddVBand="0" w:evenVBand="0" w:oddHBand="0" w:evenHBand="1" w:firstRowFirstColumn="0" w:firstRowLastColumn="0" w:lastRowFirstColumn="0" w:lastRowLastColumn="0"/>
            </w:pPr>
            <w:r w:rsidRPr="00910DC6">
              <w:rPr>
                <w:color w:val="000000"/>
              </w:rPr>
              <w:t>(none)</w:t>
            </w:r>
          </w:p>
        </w:tc>
      </w:tr>
      <w:tr w:rsidR="0068257D" w14:paraId="3D40F7E3" w14:textId="77777777" w:rsidTr="004726B7">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62DE4C14" w14:textId="77777777" w:rsidR="0068257D" w:rsidRDefault="0068257D" w:rsidP="0068257D">
            <w:pPr>
              <w:pStyle w:val="ITEABodyText"/>
            </w:pPr>
            <w:r w:rsidRPr="00A376AD">
              <w:t>Non-functional (optional)</w:t>
            </w:r>
          </w:p>
        </w:tc>
        <w:tc>
          <w:tcPr>
            <w:tcW w:w="7085" w:type="dxa"/>
          </w:tcPr>
          <w:p w14:paraId="051978EE" w14:textId="50DDCC93" w:rsidR="0068257D" w:rsidRDefault="0068257D" w:rsidP="0068257D">
            <w:pPr>
              <w:pStyle w:val="ITEABodyText"/>
              <w:cnfStyle w:val="000000100000" w:firstRow="0" w:lastRow="0" w:firstColumn="0" w:lastColumn="0" w:oddVBand="0" w:evenVBand="0" w:oddHBand="1" w:evenHBand="0" w:firstRowFirstColumn="0" w:firstRowLastColumn="0" w:lastRowFirstColumn="0" w:lastRowLastColumn="0"/>
            </w:pPr>
            <w:r w:rsidRPr="00910DC6">
              <w:rPr>
                <w:color w:val="000000"/>
              </w:rPr>
              <w:t>(none)</w:t>
            </w:r>
          </w:p>
        </w:tc>
      </w:tr>
      <w:tr w:rsidR="0068257D" w14:paraId="1325AE90" w14:textId="77777777" w:rsidTr="004726B7">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00728680" w14:textId="77777777" w:rsidR="0068257D" w:rsidRDefault="0068257D" w:rsidP="0068257D">
            <w:pPr>
              <w:pStyle w:val="ITEABodyText"/>
            </w:pPr>
            <w:r w:rsidRPr="00A376AD">
              <w:t>Issues</w:t>
            </w:r>
          </w:p>
        </w:tc>
        <w:tc>
          <w:tcPr>
            <w:tcW w:w="7085" w:type="dxa"/>
          </w:tcPr>
          <w:p w14:paraId="449E9778" w14:textId="194D1E24" w:rsidR="0068257D" w:rsidRDefault="0068257D" w:rsidP="0068257D">
            <w:pPr>
              <w:pStyle w:val="ITEABodyText"/>
              <w:cnfStyle w:val="000000010000" w:firstRow="0" w:lastRow="0" w:firstColumn="0" w:lastColumn="0" w:oddVBand="0" w:evenVBand="0" w:oddHBand="0" w:evenHBand="1" w:firstRowFirstColumn="0" w:firstRowLastColumn="0" w:lastRowFirstColumn="0" w:lastRowLastColumn="0"/>
            </w:pPr>
            <w:r>
              <w:rPr>
                <w:color w:val="000000"/>
              </w:rPr>
              <w:t>D</w:t>
            </w:r>
            <w:r w:rsidRPr="00F838AB">
              <w:rPr>
                <w:color w:val="000000"/>
              </w:rPr>
              <w:t>ynamically created actors and actor</w:t>
            </w:r>
            <w:r>
              <w:rPr>
                <w:color w:val="000000"/>
              </w:rPr>
              <w:t xml:space="preserve"> </w:t>
            </w:r>
            <w:r w:rsidRPr="00F838AB">
              <w:rPr>
                <w:color w:val="000000"/>
              </w:rPr>
              <w:t>metamorphosis</w:t>
            </w:r>
          </w:p>
        </w:tc>
      </w:tr>
    </w:tbl>
    <w:p w14:paraId="4EB7E43A" w14:textId="77777777" w:rsidR="0068257D" w:rsidRPr="00910DC6" w:rsidRDefault="0068257D" w:rsidP="0068257D">
      <w:pPr>
        <w:pStyle w:val="ITEABodyText"/>
      </w:pPr>
    </w:p>
    <w:p w14:paraId="385000C9" w14:textId="39437470" w:rsidR="007B4FD8" w:rsidRPr="00034500" w:rsidRDefault="007B4FD8" w:rsidP="0068257D">
      <w:pPr>
        <w:pStyle w:val="ITEABodyText"/>
      </w:pPr>
      <w:r>
        <w:br w:type="page"/>
      </w:r>
    </w:p>
    <w:p w14:paraId="5F4A5AAD" w14:textId="65B3A864" w:rsidR="005A5A65" w:rsidRDefault="005A5A65" w:rsidP="00363658">
      <w:pPr>
        <w:pStyle w:val="ITEAHeading1"/>
        <w:numPr>
          <w:ilvl w:val="0"/>
          <w:numId w:val="0"/>
        </w:numPr>
        <w:ind w:left="454" w:hanging="454"/>
      </w:pPr>
      <w:bookmarkStart w:id="25" w:name="_Toc417317807"/>
      <w:r>
        <w:lastRenderedPageBreak/>
        <w:t>References</w:t>
      </w:r>
      <w:bookmarkEnd w:id="25"/>
    </w:p>
    <w:p w14:paraId="2C1B7873" w14:textId="76E80888" w:rsidR="00BD0F29" w:rsidRDefault="00091652" w:rsidP="00091652">
      <w:pPr>
        <w:pStyle w:val="ITEABodyText"/>
        <w:rPr>
          <w:lang w:eastAsia="en-US"/>
        </w:rPr>
      </w:pPr>
      <w:r>
        <w:rPr>
          <w:lang w:eastAsia="en-US"/>
        </w:rPr>
        <w:t>N/A</w:t>
      </w:r>
    </w:p>
    <w:p w14:paraId="09B0D1F6" w14:textId="72710157" w:rsidR="00A30B7D" w:rsidRDefault="00A30B7D" w:rsidP="00167208">
      <w:pPr>
        <w:pStyle w:val="BodyText"/>
        <w:rPr>
          <w:lang w:eastAsia="en-US"/>
        </w:rPr>
      </w:pPr>
    </w:p>
    <w:p w14:paraId="2F772AC7" w14:textId="77777777" w:rsidR="00A30B7D" w:rsidRPr="00A30B7D" w:rsidRDefault="00A30B7D" w:rsidP="00A30B7D">
      <w:pPr>
        <w:pStyle w:val="ITEABodyText"/>
        <w:rPr>
          <w:lang w:eastAsia="en-US"/>
        </w:rPr>
      </w:pPr>
    </w:p>
    <w:p w14:paraId="738E69D2" w14:textId="77777777" w:rsidR="0012145D" w:rsidRPr="0012145D" w:rsidRDefault="0012145D" w:rsidP="0012145D">
      <w:pPr>
        <w:pStyle w:val="ITEABodyText"/>
        <w:rPr>
          <w:lang w:eastAsia="en-US"/>
        </w:rPr>
      </w:pPr>
    </w:p>
    <w:sectPr w:rsidR="0012145D" w:rsidRPr="0012145D" w:rsidSect="00857876">
      <w:headerReference w:type="default" r:id="rId15"/>
      <w:footerReference w:type="default" r:id="rId16"/>
      <w:headerReference w:type="first" r:id="rId17"/>
      <w:footerReference w:type="first" r:id="rId18"/>
      <w:pgSz w:w="11906" w:h="16838"/>
      <w:pgMar w:top="2371" w:right="1418" w:bottom="851" w:left="1418" w:header="567" w:footer="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8E7152" w14:textId="77777777" w:rsidR="00A7446B" w:rsidRDefault="00A7446B" w:rsidP="00963638">
      <w:r>
        <w:separator/>
      </w:r>
    </w:p>
    <w:p w14:paraId="009E4EE7" w14:textId="77777777" w:rsidR="00A7446B" w:rsidRDefault="00A7446B"/>
  </w:endnote>
  <w:endnote w:type="continuationSeparator" w:id="0">
    <w:p w14:paraId="103093FD" w14:textId="77777777" w:rsidR="00A7446B" w:rsidRDefault="00A7446B" w:rsidP="00963638">
      <w:r>
        <w:continuationSeparator/>
      </w:r>
    </w:p>
    <w:p w14:paraId="32A9FE05" w14:textId="77777777" w:rsidR="00A7446B" w:rsidRDefault="00A7446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43" w:usb2="00000009" w:usb3="00000000" w:csb0="000001FF" w:csb1="00000000"/>
  </w:font>
  <w:font w:name="Arial">
    <w:panose1 w:val="020B0604020202020204"/>
    <w:charset w:val="A2"/>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ource Sans Pro">
    <w:altName w:val="Corbel"/>
    <w:charset w:val="00"/>
    <w:family w:val="swiss"/>
    <w:pitch w:val="variable"/>
    <w:sig w:usb0="20000007" w:usb1="00000001" w:usb2="00000000" w:usb3="00000000" w:csb0="00000193" w:csb1="00000000"/>
  </w:font>
  <w:font w:name="Calibri">
    <w:panose1 w:val="020F0502020204030204"/>
    <w:charset w:val="A2"/>
    <w:family w:val="swiss"/>
    <w:pitch w:val="variable"/>
    <w:sig w:usb0="E00002FF" w:usb1="4000ACFF" w:usb2="00000001" w:usb3="00000000" w:csb0="0000019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Liberation Serif">
    <w:altName w:val="ＭＳ Ｐ明朝"/>
    <w:charset w:val="80"/>
    <w:family w:val="roman"/>
    <w:pitch w:val="variable"/>
    <w:sig w:usb0="00000001" w:usb1="08070000" w:usb2="00000010" w:usb3="00000000" w:csb0="00020000" w:csb1="00000000"/>
  </w:font>
  <w:font w:name="WenQuanYi Micro Hei">
    <w:charset w:val="00"/>
    <w:family w:val="roman"/>
    <w:pitch w:val="default"/>
  </w:font>
  <w:font w:name="Lohit Hindi">
    <w:altName w:val="MS Mincho"/>
    <w:charset w:val="80"/>
    <w:family w:val="auto"/>
    <w:pitch w:val="variable"/>
    <w:sig w:usb0="00000001" w:usb1="08070000" w:usb2="00000010" w:usb3="00000000" w:csb0="00020000" w:csb1="00000000"/>
  </w:font>
  <w:font w:name="Liberation Sans">
    <w:altName w:val="Arial Unicode MS"/>
    <w:charset w:val="80"/>
    <w:family w:val="swiss"/>
    <w:pitch w:val="variable"/>
    <w:sig w:usb0="00000001" w:usb1="08070000" w:usb2="00000010" w:usb3="00000000" w:csb0="00020000" w:csb1="00000000"/>
  </w:font>
  <w:font w:name="Ubuntu Condensed">
    <w:altName w:val="Times New Roman"/>
    <w:charset w:val="00"/>
    <w:family w:val="auto"/>
    <w:pitch w:val="default"/>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1759"/>
      <w:gridCol w:w="7311"/>
    </w:tblGrid>
    <w:tr w:rsidR="00796B92" w:rsidRPr="007F744A" w14:paraId="512F458B" w14:textId="77777777" w:rsidTr="00BF5F63">
      <w:trPr>
        <w:trHeight w:val="340"/>
      </w:trPr>
      <w:tc>
        <w:tcPr>
          <w:tcW w:w="1809" w:type="dxa"/>
          <w:shd w:val="clear" w:color="auto" w:fill="auto"/>
        </w:tcPr>
        <w:p w14:paraId="08C30A8D" w14:textId="77777777" w:rsidR="00796B92" w:rsidRPr="00CA166C" w:rsidRDefault="00796B92" w:rsidP="00606229">
          <w:pPr>
            <w:pStyle w:val="Footer"/>
            <w:rPr>
              <w:b/>
            </w:rPr>
          </w:pPr>
          <w:r w:rsidRPr="00CA166C">
            <w:rPr>
              <w:noProof/>
              <w:lang w:val="en-US" w:eastAsia="en-US"/>
            </w:rPr>
            <w:drawing>
              <wp:anchor distT="0" distB="0" distL="114300" distR="114300" simplePos="0" relativeHeight="251659264" behindDoc="1" locked="0" layoutInCell="1" allowOverlap="1" wp14:anchorId="2AB3973E" wp14:editId="46BDFC5E">
                <wp:simplePos x="0" y="0"/>
                <wp:positionH relativeFrom="page">
                  <wp:posOffset>4962875</wp:posOffset>
                </wp:positionH>
                <wp:positionV relativeFrom="page">
                  <wp:posOffset>9074150</wp:posOffset>
                </wp:positionV>
                <wp:extent cx="2622550" cy="1629410"/>
                <wp:effectExtent l="0" t="0" r="6350" b="8890"/>
                <wp:wrapNone/>
                <wp:docPr id="86" name="Picture 4" descr="itea3_templ_base_word-b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bot.jpg"/>
                        <pic:cNvPicPr/>
                      </pic:nvPicPr>
                      <pic:blipFill>
                        <a:blip r:embed="rId1"/>
                        <a:stretch>
                          <a:fillRect/>
                        </a:stretch>
                      </pic:blipFill>
                      <pic:spPr>
                        <a:xfrm>
                          <a:off x="0" y="0"/>
                          <a:ext cx="2622550" cy="1629410"/>
                        </a:xfrm>
                        <a:prstGeom prst="rect">
                          <a:avLst/>
                        </a:prstGeom>
                      </pic:spPr>
                    </pic:pic>
                  </a:graphicData>
                </a:graphic>
              </wp:anchor>
            </w:drawing>
          </w:r>
          <w:r w:rsidRPr="00CA166C">
            <w:t xml:space="preserve">Page </w:t>
          </w:r>
          <w:r w:rsidRPr="00CA166C">
            <w:rPr>
              <w:rStyle w:val="PageNumber"/>
              <w:rFonts w:cs="Arial"/>
              <w:szCs w:val="20"/>
            </w:rPr>
            <w:fldChar w:fldCharType="begin"/>
          </w:r>
          <w:r w:rsidRPr="007F744A">
            <w:rPr>
              <w:rStyle w:val="PageNumber"/>
              <w:rFonts w:cs="Arial"/>
              <w:szCs w:val="20"/>
            </w:rPr>
            <w:instrText xml:space="preserve"> PAGE </w:instrText>
          </w:r>
          <w:r w:rsidRPr="00CA166C">
            <w:rPr>
              <w:rStyle w:val="PageNumber"/>
              <w:rFonts w:cs="Arial"/>
              <w:szCs w:val="20"/>
            </w:rPr>
            <w:fldChar w:fldCharType="separate"/>
          </w:r>
          <w:r w:rsidR="009D6CE5">
            <w:rPr>
              <w:rStyle w:val="PageNumber"/>
              <w:rFonts w:cs="Arial"/>
              <w:noProof/>
              <w:szCs w:val="20"/>
            </w:rPr>
            <w:t>12</w:t>
          </w:r>
          <w:r w:rsidRPr="00CA166C">
            <w:rPr>
              <w:rStyle w:val="PageNumber"/>
              <w:rFonts w:cs="Arial"/>
              <w:szCs w:val="20"/>
            </w:rPr>
            <w:fldChar w:fldCharType="end"/>
          </w:r>
          <w:r w:rsidRPr="007F744A">
            <w:rPr>
              <w:rStyle w:val="PageNumber"/>
              <w:rFonts w:cs="Arial"/>
              <w:b/>
              <w:szCs w:val="20"/>
            </w:rPr>
            <w:t xml:space="preserve"> of </w:t>
          </w:r>
          <w:r w:rsidRPr="00CF6CCA">
            <w:rPr>
              <w:rStyle w:val="PageNumber"/>
              <w:rFonts w:cs="Arial"/>
              <w:szCs w:val="20"/>
            </w:rPr>
            <w:fldChar w:fldCharType="begin"/>
          </w:r>
          <w:r w:rsidRPr="007F744A">
            <w:rPr>
              <w:rStyle w:val="PageNumber"/>
              <w:rFonts w:cs="Arial"/>
              <w:b/>
              <w:szCs w:val="20"/>
            </w:rPr>
            <w:instrText xml:space="preserve"> NUMPAGES </w:instrText>
          </w:r>
          <w:r w:rsidRPr="00CF6CCA">
            <w:rPr>
              <w:rStyle w:val="PageNumber"/>
              <w:rFonts w:cs="Arial"/>
              <w:szCs w:val="20"/>
            </w:rPr>
            <w:fldChar w:fldCharType="separate"/>
          </w:r>
          <w:r w:rsidR="009D6CE5">
            <w:rPr>
              <w:rStyle w:val="PageNumber"/>
              <w:rFonts w:cs="Arial"/>
              <w:b/>
              <w:noProof/>
              <w:szCs w:val="20"/>
            </w:rPr>
            <w:t>12</w:t>
          </w:r>
          <w:r w:rsidRPr="00CF6CCA">
            <w:rPr>
              <w:rStyle w:val="PageNumber"/>
              <w:rFonts w:cs="Arial"/>
              <w:szCs w:val="20"/>
            </w:rPr>
            <w:fldChar w:fldCharType="end"/>
          </w:r>
        </w:p>
      </w:tc>
      <w:tc>
        <w:tcPr>
          <w:tcW w:w="7477" w:type="dxa"/>
          <w:shd w:val="clear" w:color="auto" w:fill="auto"/>
        </w:tcPr>
        <w:p w14:paraId="3D78750D" w14:textId="65B046A4" w:rsidR="00796B92" w:rsidRPr="00CA166C" w:rsidRDefault="00A7446B" w:rsidP="00F506E9">
          <w:pPr>
            <w:pStyle w:val="Footer"/>
            <w:jc w:val="right"/>
            <w:rPr>
              <w:b/>
            </w:rPr>
          </w:pPr>
          <w:hyperlink r:id="rId2" w:history="1">
            <w:r w:rsidR="00FA5F7D" w:rsidRPr="00FA5F7D">
              <w:rPr>
                <w:rStyle w:val="Hyperlink"/>
              </w:rPr>
              <w:t>https://github.com/ModelWriter/Project-Management/issues/8</w:t>
            </w:r>
          </w:hyperlink>
        </w:p>
      </w:tc>
    </w:tr>
  </w:tbl>
  <w:p w14:paraId="1D8BCCD3" w14:textId="77777777" w:rsidR="00796B92" w:rsidRPr="007F744A" w:rsidRDefault="00796B92" w:rsidP="00CA166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3E8C54" w14:textId="77777777" w:rsidR="00796B92" w:rsidRDefault="00796B92" w:rsidP="00CA166C">
    <w:pPr>
      <w:pStyle w:val="Footer"/>
    </w:pPr>
    <w:r>
      <w:rPr>
        <w:noProof/>
        <w:lang w:val="en-US" w:eastAsia="en-US"/>
      </w:rPr>
      <w:drawing>
        <wp:anchor distT="0" distB="0" distL="114300" distR="114300" simplePos="0" relativeHeight="251657216" behindDoc="1" locked="0" layoutInCell="1" allowOverlap="1" wp14:anchorId="791E584E" wp14:editId="1C2E9955">
          <wp:simplePos x="0" y="0"/>
          <wp:positionH relativeFrom="page">
            <wp:posOffset>4928235</wp:posOffset>
          </wp:positionH>
          <wp:positionV relativeFrom="page">
            <wp:posOffset>9063640</wp:posOffset>
          </wp:positionV>
          <wp:extent cx="2633839" cy="1636889"/>
          <wp:effectExtent l="0" t="0" r="0" b="1905"/>
          <wp:wrapNone/>
          <wp:docPr id="88" name="Picture 1" descr="itea3_templ_base_word-b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bot.jpg"/>
                  <pic:cNvPicPr/>
                </pic:nvPicPr>
                <pic:blipFill>
                  <a:blip r:embed="rId1"/>
                  <a:stretch>
                    <a:fillRect/>
                  </a:stretch>
                </pic:blipFill>
                <pic:spPr>
                  <a:xfrm>
                    <a:off x="0" y="0"/>
                    <a:ext cx="2633839" cy="1636889"/>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A60014" w14:textId="77777777" w:rsidR="00A7446B" w:rsidRDefault="00A7446B" w:rsidP="00963638">
      <w:r>
        <w:separator/>
      </w:r>
    </w:p>
    <w:p w14:paraId="635DABFF" w14:textId="77777777" w:rsidR="00A7446B" w:rsidRDefault="00A7446B"/>
  </w:footnote>
  <w:footnote w:type="continuationSeparator" w:id="0">
    <w:p w14:paraId="545CEFE5" w14:textId="77777777" w:rsidR="00A7446B" w:rsidRDefault="00A7446B" w:rsidP="00963638">
      <w:r>
        <w:continuationSeparator/>
      </w:r>
    </w:p>
    <w:p w14:paraId="0C6BF711" w14:textId="77777777" w:rsidR="00A7446B" w:rsidRDefault="00A7446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14163570"/>
      <w:docPartObj>
        <w:docPartGallery w:val="Page Numbers (Top of Page)"/>
        <w:docPartUnique/>
      </w:docPartObj>
    </w:sdtPr>
    <w:sdtEndPr/>
    <w:sdtContent>
      <w:p w14:paraId="28FF2BE2" w14:textId="77777777" w:rsidR="00796B92" w:rsidRPr="00F14F6F" w:rsidRDefault="00796B92" w:rsidP="00CA166C">
        <w:pPr>
          <w:pStyle w:val="Header"/>
          <w:jc w:val="right"/>
          <w:rPr>
            <w:sz w:val="12"/>
            <w:szCs w:val="12"/>
          </w:rPr>
        </w:pPr>
        <w:r>
          <w:fldChar w:fldCharType="begin"/>
        </w:r>
        <w:r>
          <w:instrText xml:space="preserve"> PAGE   \* MERGEFORMAT </w:instrText>
        </w:r>
        <w:r>
          <w:fldChar w:fldCharType="separate"/>
        </w:r>
        <w:r w:rsidR="009D6CE5">
          <w:rPr>
            <w:noProof/>
          </w:rPr>
          <w:t>12</w:t>
        </w:r>
        <w:r>
          <w:rPr>
            <w:noProof/>
          </w:rPr>
          <w:fldChar w:fldCharType="end"/>
        </w:r>
        <w:r>
          <w:rPr>
            <w:noProof/>
            <w:lang w:val="en-US" w:eastAsia="en-US"/>
          </w:rPr>
          <w:drawing>
            <wp:anchor distT="0" distB="0" distL="114300" distR="114300" simplePos="0" relativeHeight="251660288" behindDoc="1" locked="0" layoutInCell="1" allowOverlap="1" wp14:anchorId="1E77FF9F" wp14:editId="7C963D1E">
              <wp:simplePos x="0" y="0"/>
              <wp:positionH relativeFrom="page">
                <wp:align>left</wp:align>
              </wp:positionH>
              <wp:positionV relativeFrom="page">
                <wp:align>top</wp:align>
              </wp:positionV>
              <wp:extent cx="2688981" cy="1207477"/>
              <wp:effectExtent l="19050" t="0" r="0" b="0"/>
              <wp:wrapNone/>
              <wp:docPr id="85" name="Picture 85" descr="itea3_templ_base_word-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top-2.jpg"/>
                      <pic:cNvPicPr/>
                    </pic:nvPicPr>
                    <pic:blipFill>
                      <a:blip r:embed="rId1"/>
                      <a:stretch>
                        <a:fillRect/>
                      </a:stretch>
                    </pic:blipFill>
                    <pic:spPr>
                      <a:xfrm>
                        <a:off x="0" y="0"/>
                        <a:ext cx="2688981" cy="1207477"/>
                      </a:xfrm>
                      <a:prstGeom prst="rect">
                        <a:avLst/>
                      </a:prstGeom>
                    </pic:spPr>
                  </pic:pic>
                </a:graphicData>
              </a:graphic>
            </wp:anchor>
          </w:drawing>
        </w:r>
      </w:p>
    </w:sdtContent>
  </w:sdt>
  <w:p w14:paraId="60435298" w14:textId="77777777" w:rsidR="00796B92" w:rsidRPr="00F14F6F" w:rsidRDefault="00796B92" w:rsidP="00F14F6F">
    <w:pPr>
      <w:pStyle w:val="Header"/>
      <w:spacing w:before="120" w:after="120"/>
      <w:jc w:val="right"/>
      <w:rPr>
        <w:sz w:val="12"/>
        <w:szCs w:val="12"/>
      </w:rPr>
    </w:pPr>
  </w:p>
  <w:p w14:paraId="3A94CAA6" w14:textId="27906589" w:rsidR="00874322" w:rsidRPr="00ED1AF8" w:rsidRDefault="00874322" w:rsidP="00874322">
    <w:pPr>
      <w:pStyle w:val="Header"/>
      <w:spacing w:line="276" w:lineRule="auto"/>
      <w:jc w:val="right"/>
    </w:pPr>
    <w:r w:rsidRPr="002B32D7">
      <w:rPr>
        <w:rFonts w:eastAsiaTheme="minorHAnsi" w:cstheme="minorBidi"/>
        <w:color w:val="7F7F7F" w:themeColor="text1" w:themeTint="80"/>
        <w:spacing w:val="0"/>
        <w:sz w:val="18"/>
        <w:szCs w:val="18"/>
        <w:lang w:eastAsia="en-US"/>
      </w:rPr>
      <w:t>Document</w:t>
    </w:r>
    <w:r w:rsidR="00585C6C">
      <w:rPr>
        <w:rFonts w:eastAsiaTheme="minorHAnsi" w:cstheme="minorBidi"/>
        <w:color w:val="7F7F7F" w:themeColor="text1" w:themeTint="80"/>
        <w:spacing w:val="0"/>
        <w:sz w:val="18"/>
        <w:szCs w:val="18"/>
        <w:lang w:eastAsia="en-US"/>
      </w:rPr>
      <w:t xml:space="preserve"> reference: D1.4.1</w:t>
    </w:r>
    <w:r>
      <w:rPr>
        <w:rFonts w:eastAsiaTheme="minorHAnsi" w:cstheme="minorBidi"/>
        <w:color w:val="7F7F7F" w:themeColor="text1" w:themeTint="80"/>
        <w:spacing w:val="0"/>
        <w:sz w:val="18"/>
        <w:szCs w:val="18"/>
        <w:lang w:eastAsia="en-US"/>
      </w:rPr>
      <w:t xml:space="preserve"> </w:t>
    </w:r>
    <w:r>
      <w:rPr>
        <w:rFonts w:eastAsiaTheme="minorHAnsi" w:cstheme="minorBidi"/>
        <w:color w:val="7F7F7F" w:themeColor="text1" w:themeTint="80"/>
        <w:spacing w:val="0"/>
        <w:sz w:val="18"/>
        <w:szCs w:val="18"/>
        <w:lang w:eastAsia="en-US"/>
      </w:rPr>
      <w:br/>
    </w:r>
    <w:r>
      <w:rPr>
        <w:color w:val="00A651" w:themeColor="accent1"/>
        <w:sz w:val="18"/>
        <w:szCs w:val="18"/>
      </w:rPr>
      <w:t>ModelWriter</w:t>
    </w:r>
    <w:r>
      <w:rPr>
        <w:color w:val="00A651" w:themeColor="accent1"/>
        <w:sz w:val="18"/>
        <w:szCs w:val="18"/>
      </w:rPr>
      <w:br/>
    </w:r>
    <w:r w:rsidR="00585C6C" w:rsidRPr="00585C6C">
      <w:t>Industrial Use Cases for Turkish Consortium</w:t>
    </w:r>
  </w:p>
  <w:p w14:paraId="11C474BA" w14:textId="19A719C8" w:rsidR="00796B92" w:rsidRPr="00ED1AF8" w:rsidRDefault="00796B92" w:rsidP="00874322">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7CB9B8" w14:textId="77777777" w:rsidR="00796B92" w:rsidRDefault="00796B92" w:rsidP="00CA166C">
    <w:pPr>
      <w:pStyle w:val="Header"/>
    </w:pPr>
    <w:r>
      <w:rPr>
        <w:noProof/>
        <w:lang w:val="en-US" w:eastAsia="en-US"/>
      </w:rPr>
      <w:drawing>
        <wp:anchor distT="0" distB="0" distL="114300" distR="114300" simplePos="0" relativeHeight="251656192" behindDoc="1" locked="0" layoutInCell="1" allowOverlap="1" wp14:anchorId="018769A2" wp14:editId="42EC2A44">
          <wp:simplePos x="0" y="0"/>
          <wp:positionH relativeFrom="page">
            <wp:posOffset>32675</wp:posOffset>
          </wp:positionH>
          <wp:positionV relativeFrom="page">
            <wp:align>top</wp:align>
          </wp:positionV>
          <wp:extent cx="7561977" cy="1207477"/>
          <wp:effectExtent l="19050" t="0" r="873" b="0"/>
          <wp:wrapNone/>
          <wp:docPr id="87" name="Picture 0" descr="itea3_templ_base_word-t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top.jpg"/>
                  <pic:cNvPicPr/>
                </pic:nvPicPr>
                <pic:blipFill>
                  <a:blip r:embed="rId1"/>
                  <a:stretch>
                    <a:fillRect/>
                  </a:stretch>
                </pic:blipFill>
                <pic:spPr>
                  <a:xfrm>
                    <a:off x="0" y="0"/>
                    <a:ext cx="7561977" cy="1207477"/>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26C20"/>
    <w:multiLevelType w:val="hybridMultilevel"/>
    <w:tmpl w:val="9858F57C"/>
    <w:lvl w:ilvl="0" w:tplc="04090003">
      <w:start w:val="1"/>
      <w:numFmt w:val="bullet"/>
      <w:lvlText w:val="o"/>
      <w:lvlJc w:val="left"/>
      <w:pPr>
        <w:ind w:left="1440" w:hanging="360"/>
      </w:pPr>
      <w:rPr>
        <w:rFonts w:ascii="Courier New" w:hAnsi="Courier New" w:cs="Courier New" w:hint="default"/>
      </w:rPr>
    </w:lvl>
    <w:lvl w:ilvl="1" w:tplc="1B1087EC">
      <w:start w:val="2"/>
      <w:numFmt w:val="bullet"/>
      <w:lvlText w:val="-"/>
      <w:lvlJc w:val="left"/>
      <w:pPr>
        <w:ind w:left="2160" w:hanging="360"/>
      </w:pPr>
      <w:rPr>
        <w:rFonts w:ascii="Arial" w:eastAsia="Times New Roman" w:hAnsi="Arial" w:cs="Aria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406077D"/>
    <w:multiLevelType w:val="multilevel"/>
    <w:tmpl w:val="A8903EAA"/>
    <w:styleLink w:val="BulletList"/>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72F4FC7"/>
    <w:multiLevelType w:val="hybridMultilevel"/>
    <w:tmpl w:val="ABE8618A"/>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083211A9"/>
    <w:multiLevelType w:val="hybridMultilevel"/>
    <w:tmpl w:val="E31C55B2"/>
    <w:lvl w:ilvl="0" w:tplc="1728C748">
      <w:start w:val="1"/>
      <w:numFmt w:val="bullet"/>
      <w:pStyle w:val="Bulletsintables"/>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B253934"/>
    <w:multiLevelType w:val="hybridMultilevel"/>
    <w:tmpl w:val="7CB0FA14"/>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0B3654A8"/>
    <w:multiLevelType w:val="hybridMultilevel"/>
    <w:tmpl w:val="E3F6E3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D67F38"/>
    <w:multiLevelType w:val="hybridMultilevel"/>
    <w:tmpl w:val="4888EC4C"/>
    <w:lvl w:ilvl="0" w:tplc="E4E25286">
      <w:start w:val="1"/>
      <w:numFmt w:val="decimal"/>
      <w:pStyle w:val="ActionStyle"/>
      <w:lvlText w:val="Action %1."/>
      <w:lvlJc w:val="right"/>
      <w:pPr>
        <w:ind w:left="1776" w:hanging="360"/>
      </w:pPr>
      <w:rPr>
        <w:rFonts w:hint="default"/>
      </w:rPr>
    </w:lvl>
    <w:lvl w:ilvl="1" w:tplc="04130019" w:tentative="1">
      <w:start w:val="1"/>
      <w:numFmt w:val="lowerLetter"/>
      <w:lvlText w:val="%2."/>
      <w:lvlJc w:val="left"/>
      <w:pPr>
        <w:ind w:left="2496" w:hanging="360"/>
      </w:pPr>
    </w:lvl>
    <w:lvl w:ilvl="2" w:tplc="0413001B" w:tentative="1">
      <w:start w:val="1"/>
      <w:numFmt w:val="lowerRoman"/>
      <w:lvlText w:val="%3."/>
      <w:lvlJc w:val="right"/>
      <w:pPr>
        <w:ind w:left="3216" w:hanging="180"/>
      </w:pPr>
    </w:lvl>
    <w:lvl w:ilvl="3" w:tplc="0413000F" w:tentative="1">
      <w:start w:val="1"/>
      <w:numFmt w:val="decimal"/>
      <w:lvlText w:val="%4."/>
      <w:lvlJc w:val="left"/>
      <w:pPr>
        <w:ind w:left="3936" w:hanging="360"/>
      </w:pPr>
    </w:lvl>
    <w:lvl w:ilvl="4" w:tplc="04130019" w:tentative="1">
      <w:start w:val="1"/>
      <w:numFmt w:val="lowerLetter"/>
      <w:lvlText w:val="%5."/>
      <w:lvlJc w:val="left"/>
      <w:pPr>
        <w:ind w:left="4656" w:hanging="360"/>
      </w:pPr>
    </w:lvl>
    <w:lvl w:ilvl="5" w:tplc="0413001B" w:tentative="1">
      <w:start w:val="1"/>
      <w:numFmt w:val="lowerRoman"/>
      <w:lvlText w:val="%6."/>
      <w:lvlJc w:val="right"/>
      <w:pPr>
        <w:ind w:left="5376" w:hanging="180"/>
      </w:pPr>
    </w:lvl>
    <w:lvl w:ilvl="6" w:tplc="0413000F" w:tentative="1">
      <w:start w:val="1"/>
      <w:numFmt w:val="decimal"/>
      <w:lvlText w:val="%7."/>
      <w:lvlJc w:val="left"/>
      <w:pPr>
        <w:ind w:left="6096" w:hanging="360"/>
      </w:pPr>
    </w:lvl>
    <w:lvl w:ilvl="7" w:tplc="04130019" w:tentative="1">
      <w:start w:val="1"/>
      <w:numFmt w:val="lowerLetter"/>
      <w:lvlText w:val="%8."/>
      <w:lvlJc w:val="left"/>
      <w:pPr>
        <w:ind w:left="6816" w:hanging="360"/>
      </w:pPr>
    </w:lvl>
    <w:lvl w:ilvl="8" w:tplc="0413001B" w:tentative="1">
      <w:start w:val="1"/>
      <w:numFmt w:val="lowerRoman"/>
      <w:lvlText w:val="%9."/>
      <w:lvlJc w:val="right"/>
      <w:pPr>
        <w:ind w:left="7536" w:hanging="180"/>
      </w:pPr>
    </w:lvl>
  </w:abstractNum>
  <w:abstractNum w:abstractNumId="7" w15:restartNumberingAfterBreak="0">
    <w:nsid w:val="0E156178"/>
    <w:multiLevelType w:val="hybridMultilevel"/>
    <w:tmpl w:val="079E77D8"/>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0EF4627C"/>
    <w:multiLevelType w:val="hybridMultilevel"/>
    <w:tmpl w:val="F8D498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0EF74041"/>
    <w:multiLevelType w:val="hybridMultilevel"/>
    <w:tmpl w:val="05F622BE"/>
    <w:lvl w:ilvl="0" w:tplc="1809000F">
      <w:start w:val="1"/>
      <w:numFmt w:val="decimal"/>
      <w:lvlText w:val="%1."/>
      <w:lvlJc w:val="left"/>
      <w:pPr>
        <w:ind w:left="720" w:hanging="360"/>
      </w:pPr>
      <w:rPr>
        <w:rFonts w:hint="default"/>
        <w:b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0FB67674"/>
    <w:multiLevelType w:val="hybridMultilevel"/>
    <w:tmpl w:val="2A10139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1120223D"/>
    <w:multiLevelType w:val="hybridMultilevel"/>
    <w:tmpl w:val="83A24F70"/>
    <w:lvl w:ilvl="0" w:tplc="041F0001">
      <w:start w:val="1"/>
      <w:numFmt w:val="bullet"/>
      <w:lvlText w:val=""/>
      <w:lvlJc w:val="left"/>
      <w:pPr>
        <w:ind w:left="777" w:hanging="360"/>
      </w:pPr>
      <w:rPr>
        <w:rFonts w:ascii="Symbol" w:hAnsi="Symbol" w:hint="default"/>
      </w:rPr>
    </w:lvl>
    <w:lvl w:ilvl="1" w:tplc="041F0003" w:tentative="1">
      <w:start w:val="1"/>
      <w:numFmt w:val="bullet"/>
      <w:lvlText w:val="o"/>
      <w:lvlJc w:val="left"/>
      <w:pPr>
        <w:ind w:left="1497" w:hanging="360"/>
      </w:pPr>
      <w:rPr>
        <w:rFonts w:ascii="Courier New" w:hAnsi="Courier New" w:cs="Courier New" w:hint="default"/>
      </w:rPr>
    </w:lvl>
    <w:lvl w:ilvl="2" w:tplc="041F0005" w:tentative="1">
      <w:start w:val="1"/>
      <w:numFmt w:val="bullet"/>
      <w:lvlText w:val=""/>
      <w:lvlJc w:val="left"/>
      <w:pPr>
        <w:ind w:left="2217" w:hanging="360"/>
      </w:pPr>
      <w:rPr>
        <w:rFonts w:ascii="Wingdings" w:hAnsi="Wingdings" w:hint="default"/>
      </w:rPr>
    </w:lvl>
    <w:lvl w:ilvl="3" w:tplc="041F0001" w:tentative="1">
      <w:start w:val="1"/>
      <w:numFmt w:val="bullet"/>
      <w:lvlText w:val=""/>
      <w:lvlJc w:val="left"/>
      <w:pPr>
        <w:ind w:left="2937" w:hanging="360"/>
      </w:pPr>
      <w:rPr>
        <w:rFonts w:ascii="Symbol" w:hAnsi="Symbol" w:hint="default"/>
      </w:rPr>
    </w:lvl>
    <w:lvl w:ilvl="4" w:tplc="041F0003" w:tentative="1">
      <w:start w:val="1"/>
      <w:numFmt w:val="bullet"/>
      <w:lvlText w:val="o"/>
      <w:lvlJc w:val="left"/>
      <w:pPr>
        <w:ind w:left="3657" w:hanging="360"/>
      </w:pPr>
      <w:rPr>
        <w:rFonts w:ascii="Courier New" w:hAnsi="Courier New" w:cs="Courier New" w:hint="default"/>
      </w:rPr>
    </w:lvl>
    <w:lvl w:ilvl="5" w:tplc="041F0005" w:tentative="1">
      <w:start w:val="1"/>
      <w:numFmt w:val="bullet"/>
      <w:lvlText w:val=""/>
      <w:lvlJc w:val="left"/>
      <w:pPr>
        <w:ind w:left="4377" w:hanging="360"/>
      </w:pPr>
      <w:rPr>
        <w:rFonts w:ascii="Wingdings" w:hAnsi="Wingdings" w:hint="default"/>
      </w:rPr>
    </w:lvl>
    <w:lvl w:ilvl="6" w:tplc="041F0001" w:tentative="1">
      <w:start w:val="1"/>
      <w:numFmt w:val="bullet"/>
      <w:lvlText w:val=""/>
      <w:lvlJc w:val="left"/>
      <w:pPr>
        <w:ind w:left="5097" w:hanging="360"/>
      </w:pPr>
      <w:rPr>
        <w:rFonts w:ascii="Symbol" w:hAnsi="Symbol" w:hint="default"/>
      </w:rPr>
    </w:lvl>
    <w:lvl w:ilvl="7" w:tplc="041F0003" w:tentative="1">
      <w:start w:val="1"/>
      <w:numFmt w:val="bullet"/>
      <w:lvlText w:val="o"/>
      <w:lvlJc w:val="left"/>
      <w:pPr>
        <w:ind w:left="5817" w:hanging="360"/>
      </w:pPr>
      <w:rPr>
        <w:rFonts w:ascii="Courier New" w:hAnsi="Courier New" w:cs="Courier New" w:hint="default"/>
      </w:rPr>
    </w:lvl>
    <w:lvl w:ilvl="8" w:tplc="041F0005" w:tentative="1">
      <w:start w:val="1"/>
      <w:numFmt w:val="bullet"/>
      <w:lvlText w:val=""/>
      <w:lvlJc w:val="left"/>
      <w:pPr>
        <w:ind w:left="6537" w:hanging="360"/>
      </w:pPr>
      <w:rPr>
        <w:rFonts w:ascii="Wingdings" w:hAnsi="Wingdings" w:hint="default"/>
      </w:rPr>
    </w:lvl>
  </w:abstractNum>
  <w:abstractNum w:abstractNumId="12" w15:restartNumberingAfterBreak="0">
    <w:nsid w:val="132073BD"/>
    <w:multiLevelType w:val="hybridMultilevel"/>
    <w:tmpl w:val="D204691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13CB04F0"/>
    <w:multiLevelType w:val="hybridMultilevel"/>
    <w:tmpl w:val="0D28021E"/>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4" w15:restartNumberingAfterBreak="0">
    <w:nsid w:val="17ED16B2"/>
    <w:multiLevelType w:val="hybridMultilevel"/>
    <w:tmpl w:val="CDA61972"/>
    <w:lvl w:ilvl="0" w:tplc="04090005">
      <w:start w:val="1"/>
      <w:numFmt w:val="bullet"/>
      <w:lvlText w:val=""/>
      <w:lvlJc w:val="left"/>
      <w:pPr>
        <w:ind w:left="1778" w:hanging="360"/>
      </w:pPr>
      <w:rPr>
        <w:rFonts w:ascii="Wingdings" w:hAnsi="Wingdings" w:hint="default"/>
      </w:rPr>
    </w:lvl>
    <w:lvl w:ilvl="1" w:tplc="04090003">
      <w:start w:val="1"/>
      <w:numFmt w:val="bullet"/>
      <w:lvlText w:val="o"/>
      <w:lvlJc w:val="left"/>
      <w:pPr>
        <w:ind w:left="2498" w:hanging="360"/>
      </w:pPr>
      <w:rPr>
        <w:rFonts w:ascii="Courier New" w:hAnsi="Courier New" w:cs="Times New Roman" w:hint="default"/>
      </w:rPr>
    </w:lvl>
    <w:lvl w:ilvl="2" w:tplc="04090005">
      <w:start w:val="1"/>
      <w:numFmt w:val="bullet"/>
      <w:lvlText w:val=""/>
      <w:lvlJc w:val="left"/>
      <w:pPr>
        <w:ind w:left="3218" w:hanging="360"/>
      </w:pPr>
      <w:rPr>
        <w:rFonts w:ascii="Wingdings" w:hAnsi="Wingdings" w:hint="default"/>
      </w:rPr>
    </w:lvl>
    <w:lvl w:ilvl="3" w:tplc="04090001">
      <w:start w:val="1"/>
      <w:numFmt w:val="bullet"/>
      <w:lvlText w:val=""/>
      <w:lvlJc w:val="left"/>
      <w:pPr>
        <w:ind w:left="3938" w:hanging="360"/>
      </w:pPr>
      <w:rPr>
        <w:rFonts w:ascii="Symbol" w:hAnsi="Symbol" w:hint="default"/>
      </w:rPr>
    </w:lvl>
    <w:lvl w:ilvl="4" w:tplc="04090003">
      <w:start w:val="1"/>
      <w:numFmt w:val="bullet"/>
      <w:lvlText w:val="o"/>
      <w:lvlJc w:val="left"/>
      <w:pPr>
        <w:ind w:left="4658" w:hanging="360"/>
      </w:pPr>
      <w:rPr>
        <w:rFonts w:ascii="Courier New" w:hAnsi="Courier New" w:cs="Times New Roman" w:hint="default"/>
      </w:rPr>
    </w:lvl>
    <w:lvl w:ilvl="5" w:tplc="04090005">
      <w:start w:val="1"/>
      <w:numFmt w:val="bullet"/>
      <w:lvlText w:val=""/>
      <w:lvlJc w:val="left"/>
      <w:pPr>
        <w:ind w:left="5378" w:hanging="360"/>
      </w:pPr>
      <w:rPr>
        <w:rFonts w:ascii="Wingdings" w:hAnsi="Wingdings" w:hint="default"/>
      </w:rPr>
    </w:lvl>
    <w:lvl w:ilvl="6" w:tplc="04090001">
      <w:start w:val="1"/>
      <w:numFmt w:val="bullet"/>
      <w:lvlText w:val=""/>
      <w:lvlJc w:val="left"/>
      <w:pPr>
        <w:ind w:left="6098" w:hanging="360"/>
      </w:pPr>
      <w:rPr>
        <w:rFonts w:ascii="Symbol" w:hAnsi="Symbol" w:hint="default"/>
      </w:rPr>
    </w:lvl>
    <w:lvl w:ilvl="7" w:tplc="04090003">
      <w:start w:val="1"/>
      <w:numFmt w:val="bullet"/>
      <w:lvlText w:val="o"/>
      <w:lvlJc w:val="left"/>
      <w:pPr>
        <w:ind w:left="6818" w:hanging="360"/>
      </w:pPr>
      <w:rPr>
        <w:rFonts w:ascii="Courier New" w:hAnsi="Courier New" w:cs="Times New Roman" w:hint="default"/>
      </w:rPr>
    </w:lvl>
    <w:lvl w:ilvl="8" w:tplc="04090005">
      <w:start w:val="1"/>
      <w:numFmt w:val="bullet"/>
      <w:lvlText w:val=""/>
      <w:lvlJc w:val="left"/>
      <w:pPr>
        <w:ind w:left="7538" w:hanging="360"/>
      </w:pPr>
      <w:rPr>
        <w:rFonts w:ascii="Wingdings" w:hAnsi="Wingdings" w:hint="default"/>
      </w:rPr>
    </w:lvl>
  </w:abstractNum>
  <w:abstractNum w:abstractNumId="15" w15:restartNumberingAfterBreak="0">
    <w:nsid w:val="193706F0"/>
    <w:multiLevelType w:val="hybridMultilevel"/>
    <w:tmpl w:val="F6745DBC"/>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6" w15:restartNumberingAfterBreak="0">
    <w:nsid w:val="1A626A38"/>
    <w:multiLevelType w:val="hybridMultilevel"/>
    <w:tmpl w:val="0B06574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7" w15:restartNumberingAfterBreak="0">
    <w:nsid w:val="1B2F1F3F"/>
    <w:multiLevelType w:val="hybridMultilevel"/>
    <w:tmpl w:val="E736A67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C4B23EF"/>
    <w:multiLevelType w:val="hybridMultilevel"/>
    <w:tmpl w:val="836C2D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1FBD4E46"/>
    <w:multiLevelType w:val="hybridMultilevel"/>
    <w:tmpl w:val="387AE76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15:restartNumberingAfterBreak="0">
    <w:nsid w:val="201500F8"/>
    <w:multiLevelType w:val="hybridMultilevel"/>
    <w:tmpl w:val="C9EE5E86"/>
    <w:lvl w:ilvl="0" w:tplc="3CDC3DE4">
      <w:start w:val="1"/>
      <w:numFmt w:val="bullet"/>
      <w:pStyle w:val="ITEAInstructionsBullet-within"/>
      <w:lvlText w:val=""/>
      <w:lvlJc w:val="left"/>
      <w:pPr>
        <w:ind w:left="717" w:hanging="360"/>
      </w:pPr>
      <w:rPr>
        <w:rFonts w:ascii="Source Sans Pro" w:hAnsi="Source Sans Pro" w:hint="default"/>
        <w:b w:val="0"/>
        <w:i w:val="0"/>
        <w:color w:val="FFFFFF" w:themeColor="background1"/>
        <w:sz w:val="20"/>
        <w:u w:val="none" w:color="FFFFFF" w:themeColor="background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03D7FDD"/>
    <w:multiLevelType w:val="hybridMultilevel"/>
    <w:tmpl w:val="10365AFE"/>
    <w:lvl w:ilvl="0" w:tplc="04090001">
      <w:start w:val="1"/>
      <w:numFmt w:val="bullet"/>
      <w:lvlText w:val=""/>
      <w:lvlJc w:val="left"/>
      <w:pPr>
        <w:ind w:left="720"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28B5774"/>
    <w:multiLevelType w:val="hybridMultilevel"/>
    <w:tmpl w:val="D65AD7D8"/>
    <w:lvl w:ilvl="0" w:tplc="F264A146">
      <w:start w:val="1"/>
      <w:numFmt w:val="decimal"/>
      <w:pStyle w:val="Numberingintables"/>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23633BF2"/>
    <w:multiLevelType w:val="hybridMultilevel"/>
    <w:tmpl w:val="F92218D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24592CA2"/>
    <w:multiLevelType w:val="hybridMultilevel"/>
    <w:tmpl w:val="7222E0D0"/>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24E92E0E"/>
    <w:multiLevelType w:val="hybridMultilevel"/>
    <w:tmpl w:val="EB1EA686"/>
    <w:lvl w:ilvl="0" w:tplc="04090003">
      <w:start w:val="1"/>
      <w:numFmt w:val="bullet"/>
      <w:lvlText w:val="o"/>
      <w:lvlJc w:val="left"/>
      <w:pPr>
        <w:ind w:left="1069" w:hanging="360"/>
      </w:pPr>
      <w:rPr>
        <w:rFonts w:ascii="Courier New" w:hAnsi="Courier New" w:cs="Times New Roman" w:hint="default"/>
      </w:rPr>
    </w:lvl>
    <w:lvl w:ilvl="1" w:tplc="04090003">
      <w:start w:val="1"/>
      <w:numFmt w:val="bullet"/>
      <w:lvlText w:val="o"/>
      <w:lvlJc w:val="left"/>
      <w:pPr>
        <w:ind w:left="1789" w:hanging="360"/>
      </w:pPr>
      <w:rPr>
        <w:rFonts w:ascii="Courier New" w:hAnsi="Courier New" w:cs="Times New Roman" w:hint="default"/>
      </w:rPr>
    </w:lvl>
    <w:lvl w:ilvl="2" w:tplc="04090005">
      <w:start w:val="1"/>
      <w:numFmt w:val="bullet"/>
      <w:lvlText w:val=""/>
      <w:lvlJc w:val="left"/>
      <w:pPr>
        <w:ind w:left="2509" w:hanging="360"/>
      </w:pPr>
      <w:rPr>
        <w:rFonts w:ascii="Wingdings" w:hAnsi="Wingdings" w:hint="default"/>
      </w:rPr>
    </w:lvl>
    <w:lvl w:ilvl="3" w:tplc="04090001">
      <w:start w:val="1"/>
      <w:numFmt w:val="bullet"/>
      <w:lvlText w:val=""/>
      <w:lvlJc w:val="left"/>
      <w:pPr>
        <w:ind w:left="3229" w:hanging="360"/>
      </w:pPr>
      <w:rPr>
        <w:rFonts w:ascii="Symbol" w:hAnsi="Symbol" w:hint="default"/>
      </w:rPr>
    </w:lvl>
    <w:lvl w:ilvl="4" w:tplc="04090003">
      <w:start w:val="1"/>
      <w:numFmt w:val="bullet"/>
      <w:lvlText w:val="o"/>
      <w:lvlJc w:val="left"/>
      <w:pPr>
        <w:ind w:left="3949" w:hanging="360"/>
      </w:pPr>
      <w:rPr>
        <w:rFonts w:ascii="Courier New" w:hAnsi="Courier New" w:cs="Times New Roman" w:hint="default"/>
      </w:rPr>
    </w:lvl>
    <w:lvl w:ilvl="5" w:tplc="04090005">
      <w:start w:val="1"/>
      <w:numFmt w:val="bullet"/>
      <w:lvlText w:val=""/>
      <w:lvlJc w:val="left"/>
      <w:pPr>
        <w:ind w:left="4669" w:hanging="360"/>
      </w:pPr>
      <w:rPr>
        <w:rFonts w:ascii="Wingdings" w:hAnsi="Wingdings" w:hint="default"/>
      </w:rPr>
    </w:lvl>
    <w:lvl w:ilvl="6" w:tplc="04090001">
      <w:start w:val="1"/>
      <w:numFmt w:val="bullet"/>
      <w:lvlText w:val=""/>
      <w:lvlJc w:val="left"/>
      <w:pPr>
        <w:ind w:left="5389" w:hanging="360"/>
      </w:pPr>
      <w:rPr>
        <w:rFonts w:ascii="Symbol" w:hAnsi="Symbol" w:hint="default"/>
      </w:rPr>
    </w:lvl>
    <w:lvl w:ilvl="7" w:tplc="04090003">
      <w:start w:val="1"/>
      <w:numFmt w:val="bullet"/>
      <w:lvlText w:val="o"/>
      <w:lvlJc w:val="left"/>
      <w:pPr>
        <w:ind w:left="6109" w:hanging="360"/>
      </w:pPr>
      <w:rPr>
        <w:rFonts w:ascii="Courier New" w:hAnsi="Courier New" w:cs="Times New Roman" w:hint="default"/>
      </w:rPr>
    </w:lvl>
    <w:lvl w:ilvl="8" w:tplc="04090005">
      <w:start w:val="1"/>
      <w:numFmt w:val="bullet"/>
      <w:lvlText w:val=""/>
      <w:lvlJc w:val="left"/>
      <w:pPr>
        <w:ind w:left="6829" w:hanging="360"/>
      </w:pPr>
      <w:rPr>
        <w:rFonts w:ascii="Wingdings" w:hAnsi="Wingdings" w:hint="default"/>
      </w:rPr>
    </w:lvl>
  </w:abstractNum>
  <w:abstractNum w:abstractNumId="26" w15:restartNumberingAfterBreak="0">
    <w:nsid w:val="24FC170A"/>
    <w:multiLevelType w:val="hybridMultilevel"/>
    <w:tmpl w:val="14E2A4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2ACC7F69"/>
    <w:multiLevelType w:val="hybridMultilevel"/>
    <w:tmpl w:val="6C1013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2ADA1C2E"/>
    <w:multiLevelType w:val="hybridMultilevel"/>
    <w:tmpl w:val="76AE94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2B9A0150"/>
    <w:multiLevelType w:val="hybridMultilevel"/>
    <w:tmpl w:val="1A523570"/>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2BA46D80"/>
    <w:multiLevelType w:val="hybridMultilevel"/>
    <w:tmpl w:val="3878AFCE"/>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31" w15:restartNumberingAfterBreak="0">
    <w:nsid w:val="2D5844D8"/>
    <w:multiLevelType w:val="hybridMultilevel"/>
    <w:tmpl w:val="E7E25922"/>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2ED13D36"/>
    <w:multiLevelType w:val="hybridMultilevel"/>
    <w:tmpl w:val="052A61E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2FCF57EE"/>
    <w:multiLevelType w:val="hybridMultilevel"/>
    <w:tmpl w:val="02166688"/>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30920E19"/>
    <w:multiLevelType w:val="hybridMultilevel"/>
    <w:tmpl w:val="0420A8C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35" w15:restartNumberingAfterBreak="0">
    <w:nsid w:val="32203001"/>
    <w:multiLevelType w:val="hybridMultilevel"/>
    <w:tmpl w:val="1BCE24D4"/>
    <w:lvl w:ilvl="0" w:tplc="360E2FEA">
      <w:start w:val="1"/>
      <w:numFmt w:val="bullet"/>
      <w:lvlText w:val=""/>
      <w:lvlJc w:val="left"/>
      <w:pPr>
        <w:ind w:left="360" w:hanging="360"/>
      </w:pPr>
      <w:rPr>
        <w:rFonts w:ascii="Symbol" w:hAnsi="Symbol" w:hint="default"/>
        <w:color w:val="auto"/>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36" w15:restartNumberingAfterBreak="0">
    <w:nsid w:val="326D435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32791948"/>
    <w:multiLevelType w:val="hybridMultilevel"/>
    <w:tmpl w:val="2D9C342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33113FDB"/>
    <w:multiLevelType w:val="hybridMultilevel"/>
    <w:tmpl w:val="DA7A2C28"/>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4CA723F"/>
    <w:multiLevelType w:val="hybridMultilevel"/>
    <w:tmpl w:val="9CFAD44E"/>
    <w:lvl w:ilvl="0" w:tplc="3E9C527E">
      <w:start w:val="1"/>
      <w:numFmt w:val="decimal"/>
      <w:pStyle w:val="Enumeration"/>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36FA664B"/>
    <w:multiLevelType w:val="hybridMultilevel"/>
    <w:tmpl w:val="4E94FF82"/>
    <w:lvl w:ilvl="0" w:tplc="B534117E">
      <w:start w:val="1"/>
      <w:numFmt w:val="bullet"/>
      <w:pStyle w:val="ITEAInstructionsBullet"/>
      <w:lvlText w:val=""/>
      <w:lvlJc w:val="left"/>
      <w:pPr>
        <w:ind w:left="360" w:hanging="360"/>
      </w:pPr>
      <w:rPr>
        <w:rFonts w:ascii="Wingdings" w:hAnsi="Wingdings" w:hint="default"/>
        <w:spacing w:val="240"/>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1" w15:restartNumberingAfterBreak="0">
    <w:nsid w:val="3ABE3F63"/>
    <w:multiLevelType w:val="hybridMultilevel"/>
    <w:tmpl w:val="DE445EBE"/>
    <w:lvl w:ilvl="0" w:tplc="041F000F">
      <w:start w:val="1"/>
      <w:numFmt w:val="decimal"/>
      <w:lvlText w:val="%1."/>
      <w:lvlJc w:val="left"/>
      <w:pPr>
        <w:ind w:left="777" w:hanging="360"/>
      </w:pPr>
    </w:lvl>
    <w:lvl w:ilvl="1" w:tplc="041F0019" w:tentative="1">
      <w:start w:val="1"/>
      <w:numFmt w:val="lowerLetter"/>
      <w:lvlText w:val="%2."/>
      <w:lvlJc w:val="left"/>
      <w:pPr>
        <w:ind w:left="1497" w:hanging="360"/>
      </w:pPr>
    </w:lvl>
    <w:lvl w:ilvl="2" w:tplc="041F001B" w:tentative="1">
      <w:start w:val="1"/>
      <w:numFmt w:val="lowerRoman"/>
      <w:lvlText w:val="%3."/>
      <w:lvlJc w:val="right"/>
      <w:pPr>
        <w:ind w:left="2217" w:hanging="180"/>
      </w:pPr>
    </w:lvl>
    <w:lvl w:ilvl="3" w:tplc="041F000F" w:tentative="1">
      <w:start w:val="1"/>
      <w:numFmt w:val="decimal"/>
      <w:lvlText w:val="%4."/>
      <w:lvlJc w:val="left"/>
      <w:pPr>
        <w:ind w:left="2937" w:hanging="360"/>
      </w:pPr>
    </w:lvl>
    <w:lvl w:ilvl="4" w:tplc="041F0019" w:tentative="1">
      <w:start w:val="1"/>
      <w:numFmt w:val="lowerLetter"/>
      <w:lvlText w:val="%5."/>
      <w:lvlJc w:val="left"/>
      <w:pPr>
        <w:ind w:left="3657" w:hanging="360"/>
      </w:pPr>
    </w:lvl>
    <w:lvl w:ilvl="5" w:tplc="041F001B" w:tentative="1">
      <w:start w:val="1"/>
      <w:numFmt w:val="lowerRoman"/>
      <w:lvlText w:val="%6."/>
      <w:lvlJc w:val="right"/>
      <w:pPr>
        <w:ind w:left="4377" w:hanging="180"/>
      </w:pPr>
    </w:lvl>
    <w:lvl w:ilvl="6" w:tplc="041F000F" w:tentative="1">
      <w:start w:val="1"/>
      <w:numFmt w:val="decimal"/>
      <w:lvlText w:val="%7."/>
      <w:lvlJc w:val="left"/>
      <w:pPr>
        <w:ind w:left="5097" w:hanging="360"/>
      </w:pPr>
    </w:lvl>
    <w:lvl w:ilvl="7" w:tplc="041F0019" w:tentative="1">
      <w:start w:val="1"/>
      <w:numFmt w:val="lowerLetter"/>
      <w:lvlText w:val="%8."/>
      <w:lvlJc w:val="left"/>
      <w:pPr>
        <w:ind w:left="5817" w:hanging="360"/>
      </w:pPr>
    </w:lvl>
    <w:lvl w:ilvl="8" w:tplc="041F001B" w:tentative="1">
      <w:start w:val="1"/>
      <w:numFmt w:val="lowerRoman"/>
      <w:lvlText w:val="%9."/>
      <w:lvlJc w:val="right"/>
      <w:pPr>
        <w:ind w:left="6537" w:hanging="180"/>
      </w:pPr>
    </w:lvl>
  </w:abstractNum>
  <w:abstractNum w:abstractNumId="42" w15:restartNumberingAfterBreak="0">
    <w:nsid w:val="3C0F4154"/>
    <w:multiLevelType w:val="hybridMultilevel"/>
    <w:tmpl w:val="63F2945C"/>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D5223C4"/>
    <w:multiLevelType w:val="hybridMultilevel"/>
    <w:tmpl w:val="8A5691A4"/>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4" w15:restartNumberingAfterBreak="0">
    <w:nsid w:val="3EAC7DFB"/>
    <w:multiLevelType w:val="hybridMultilevel"/>
    <w:tmpl w:val="CC58FA4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3F001AA4"/>
    <w:multiLevelType w:val="hybridMultilevel"/>
    <w:tmpl w:val="A8903EAA"/>
    <w:lvl w:ilvl="0" w:tplc="92B23088">
      <w:start w:val="1"/>
      <w:numFmt w:val="bullet"/>
      <w:pStyle w:val="bullets"/>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6" w15:restartNumberingAfterBreak="0">
    <w:nsid w:val="3F1A0430"/>
    <w:multiLevelType w:val="multilevel"/>
    <w:tmpl w:val="6E4CFADE"/>
    <w:lvl w:ilvl="0">
      <w:start w:val="1"/>
      <w:numFmt w:val="upperLetter"/>
      <w:pStyle w:val="ITEAAnnexHeading1"/>
      <w:lvlText w:val="Annex %1: "/>
      <w:lvlJc w:val="left"/>
      <w:pPr>
        <w:ind w:left="0" w:firstLine="0"/>
      </w:pPr>
      <w:rPr>
        <w:rFonts w:hint="default"/>
      </w:rPr>
    </w:lvl>
    <w:lvl w:ilvl="1">
      <w:start w:val="1"/>
      <w:numFmt w:val="lowerLetter"/>
      <w:lvlText w:val="%1.%2. "/>
      <w:lvlJc w:val="left"/>
      <w:pPr>
        <w:tabs>
          <w:tab w:val="num" w:pos="5103"/>
        </w:tabs>
        <w:ind w:left="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7" w15:restartNumberingAfterBreak="0">
    <w:nsid w:val="3F2773CA"/>
    <w:multiLevelType w:val="hybridMultilevel"/>
    <w:tmpl w:val="BBF41F2C"/>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8" w15:restartNumberingAfterBreak="0">
    <w:nsid w:val="4107718E"/>
    <w:multiLevelType w:val="hybridMultilevel"/>
    <w:tmpl w:val="1B98DF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41DD0FC5"/>
    <w:multiLevelType w:val="multilevel"/>
    <w:tmpl w:val="75F2655A"/>
    <w:numStyleLink w:val="ITEAReferenceItem"/>
  </w:abstractNum>
  <w:abstractNum w:abstractNumId="50" w15:restartNumberingAfterBreak="0">
    <w:nsid w:val="427A0BC6"/>
    <w:multiLevelType w:val="hybridMultilevel"/>
    <w:tmpl w:val="C79AE56C"/>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1" w15:restartNumberingAfterBreak="0">
    <w:nsid w:val="456D1F79"/>
    <w:multiLevelType w:val="multilevel"/>
    <w:tmpl w:val="0413001D"/>
    <w:styleLink w:val="BaseListStyle"/>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2" w15:restartNumberingAfterBreak="0">
    <w:nsid w:val="45947C64"/>
    <w:multiLevelType w:val="hybridMultilevel"/>
    <w:tmpl w:val="97F4F82C"/>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53" w15:restartNumberingAfterBreak="0">
    <w:nsid w:val="45F33B43"/>
    <w:multiLevelType w:val="hybridMultilevel"/>
    <w:tmpl w:val="48E2986A"/>
    <w:lvl w:ilvl="0" w:tplc="BB508302">
      <w:start w:val="1"/>
      <w:numFmt w:val="bullet"/>
      <w:pStyle w:val="PAFeedbackResponse"/>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4" w15:restartNumberingAfterBreak="0">
    <w:nsid w:val="47FA774A"/>
    <w:multiLevelType w:val="hybridMultilevel"/>
    <w:tmpl w:val="0956836C"/>
    <w:lvl w:ilvl="0" w:tplc="2F58A46C">
      <w:start w:val="1"/>
      <w:numFmt w:val="bullet"/>
      <w:pStyle w:val="TaskTitle"/>
      <w:lvlText w:val=""/>
      <w:lvlJc w:val="left"/>
      <w:pPr>
        <w:ind w:left="685" w:hanging="360"/>
      </w:pPr>
      <w:rPr>
        <w:rFonts w:ascii="Symbol" w:hAnsi="Symbol" w:hint="default"/>
      </w:rPr>
    </w:lvl>
    <w:lvl w:ilvl="1" w:tplc="08090003">
      <w:start w:val="1"/>
      <w:numFmt w:val="bullet"/>
      <w:lvlText w:val="o"/>
      <w:lvlJc w:val="left"/>
      <w:pPr>
        <w:ind w:left="1405" w:hanging="360"/>
      </w:pPr>
      <w:rPr>
        <w:rFonts w:ascii="Courier New" w:hAnsi="Courier New" w:cs="Courier New" w:hint="default"/>
      </w:rPr>
    </w:lvl>
    <w:lvl w:ilvl="2" w:tplc="08090005">
      <w:start w:val="1"/>
      <w:numFmt w:val="bullet"/>
      <w:lvlText w:val=""/>
      <w:lvlJc w:val="left"/>
      <w:pPr>
        <w:ind w:left="2125" w:hanging="360"/>
      </w:pPr>
      <w:rPr>
        <w:rFonts w:ascii="Wingdings" w:hAnsi="Wingdings" w:hint="default"/>
      </w:rPr>
    </w:lvl>
    <w:lvl w:ilvl="3" w:tplc="08090001" w:tentative="1">
      <w:start w:val="1"/>
      <w:numFmt w:val="bullet"/>
      <w:lvlText w:val=""/>
      <w:lvlJc w:val="left"/>
      <w:pPr>
        <w:ind w:left="2845" w:hanging="360"/>
      </w:pPr>
      <w:rPr>
        <w:rFonts w:ascii="Symbol" w:hAnsi="Symbol" w:hint="default"/>
      </w:rPr>
    </w:lvl>
    <w:lvl w:ilvl="4" w:tplc="08090003" w:tentative="1">
      <w:start w:val="1"/>
      <w:numFmt w:val="bullet"/>
      <w:lvlText w:val="o"/>
      <w:lvlJc w:val="left"/>
      <w:pPr>
        <w:ind w:left="3565" w:hanging="360"/>
      </w:pPr>
      <w:rPr>
        <w:rFonts w:ascii="Courier New" w:hAnsi="Courier New" w:cs="Courier New" w:hint="default"/>
      </w:rPr>
    </w:lvl>
    <w:lvl w:ilvl="5" w:tplc="08090005" w:tentative="1">
      <w:start w:val="1"/>
      <w:numFmt w:val="bullet"/>
      <w:lvlText w:val=""/>
      <w:lvlJc w:val="left"/>
      <w:pPr>
        <w:ind w:left="4285" w:hanging="360"/>
      </w:pPr>
      <w:rPr>
        <w:rFonts w:ascii="Wingdings" w:hAnsi="Wingdings" w:hint="default"/>
      </w:rPr>
    </w:lvl>
    <w:lvl w:ilvl="6" w:tplc="08090001" w:tentative="1">
      <w:start w:val="1"/>
      <w:numFmt w:val="bullet"/>
      <w:lvlText w:val=""/>
      <w:lvlJc w:val="left"/>
      <w:pPr>
        <w:ind w:left="5005" w:hanging="360"/>
      </w:pPr>
      <w:rPr>
        <w:rFonts w:ascii="Symbol" w:hAnsi="Symbol" w:hint="default"/>
      </w:rPr>
    </w:lvl>
    <w:lvl w:ilvl="7" w:tplc="08090003" w:tentative="1">
      <w:start w:val="1"/>
      <w:numFmt w:val="bullet"/>
      <w:lvlText w:val="o"/>
      <w:lvlJc w:val="left"/>
      <w:pPr>
        <w:ind w:left="5725" w:hanging="360"/>
      </w:pPr>
      <w:rPr>
        <w:rFonts w:ascii="Courier New" w:hAnsi="Courier New" w:cs="Courier New" w:hint="default"/>
      </w:rPr>
    </w:lvl>
    <w:lvl w:ilvl="8" w:tplc="08090005" w:tentative="1">
      <w:start w:val="1"/>
      <w:numFmt w:val="bullet"/>
      <w:lvlText w:val=""/>
      <w:lvlJc w:val="left"/>
      <w:pPr>
        <w:ind w:left="6445" w:hanging="360"/>
      </w:pPr>
      <w:rPr>
        <w:rFonts w:ascii="Wingdings" w:hAnsi="Wingdings" w:hint="default"/>
      </w:rPr>
    </w:lvl>
  </w:abstractNum>
  <w:abstractNum w:abstractNumId="55" w15:restartNumberingAfterBreak="0">
    <w:nsid w:val="486643F3"/>
    <w:multiLevelType w:val="hybridMultilevel"/>
    <w:tmpl w:val="C5C6E778"/>
    <w:lvl w:ilvl="0" w:tplc="04130005">
      <w:start w:val="1"/>
      <w:numFmt w:val="bullet"/>
      <w:pStyle w:val="BodyTextExplanationBullet"/>
      <w:lvlText w:val=""/>
      <w:lvlJc w:val="left"/>
      <w:pPr>
        <w:ind w:left="360" w:hanging="360"/>
      </w:pPr>
      <w:rPr>
        <w:rFonts w:ascii="Wingdings" w:hAnsi="Wingdings" w:hint="default"/>
        <w:spacing w:val="240"/>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6" w15:restartNumberingAfterBreak="0">
    <w:nsid w:val="487E4E13"/>
    <w:multiLevelType w:val="hybridMultilevel"/>
    <w:tmpl w:val="C3F8A54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57" w15:restartNumberingAfterBreak="0">
    <w:nsid w:val="48E119AC"/>
    <w:multiLevelType w:val="hybridMultilevel"/>
    <w:tmpl w:val="589481CE"/>
    <w:lvl w:ilvl="0" w:tplc="04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8" w15:restartNumberingAfterBreak="0">
    <w:nsid w:val="4A0576B0"/>
    <w:multiLevelType w:val="hybridMultilevel"/>
    <w:tmpl w:val="060AF05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9" w15:restartNumberingAfterBreak="0">
    <w:nsid w:val="4B4F60D4"/>
    <w:multiLevelType w:val="singleLevel"/>
    <w:tmpl w:val="9CC26BEC"/>
    <w:lvl w:ilvl="0">
      <w:start w:val="1"/>
      <w:numFmt w:val="bullet"/>
      <w:pStyle w:val="BodyTextBullet"/>
      <w:lvlText w:val=""/>
      <w:lvlJc w:val="left"/>
      <w:pPr>
        <w:ind w:left="644" w:hanging="360"/>
      </w:pPr>
      <w:rPr>
        <w:rFonts w:ascii="Symbol" w:hAnsi="Symbol" w:hint="default"/>
        <w:spacing w:val="240"/>
      </w:rPr>
    </w:lvl>
  </w:abstractNum>
  <w:abstractNum w:abstractNumId="60" w15:restartNumberingAfterBreak="0">
    <w:nsid w:val="4C517DEE"/>
    <w:multiLevelType w:val="hybridMultilevel"/>
    <w:tmpl w:val="B7FCD8FE"/>
    <w:lvl w:ilvl="0" w:tplc="041F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1" w15:restartNumberingAfterBreak="0">
    <w:nsid w:val="4C5760E5"/>
    <w:multiLevelType w:val="hybridMultilevel"/>
    <w:tmpl w:val="EAEAA8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2" w15:restartNumberingAfterBreak="0">
    <w:nsid w:val="4E6C56FE"/>
    <w:multiLevelType w:val="hybridMultilevel"/>
    <w:tmpl w:val="0FB85522"/>
    <w:lvl w:ilvl="0" w:tplc="6E040EB2">
      <w:start w:val="1"/>
      <w:numFmt w:val="bullet"/>
      <w:pStyle w:val="BodyTextFPPBullet"/>
      <w:lvlText w:val=""/>
      <w:lvlJc w:val="left"/>
      <w:pPr>
        <w:tabs>
          <w:tab w:val="num" w:pos="397"/>
        </w:tabs>
        <w:ind w:left="0" w:firstLine="284"/>
      </w:pPr>
      <w:rPr>
        <w:rFonts w:ascii="Symbol" w:hAnsi="Symbol" w:hint="default"/>
        <w:spacing w:val="24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3" w15:restartNumberingAfterBreak="0">
    <w:nsid w:val="4E7C338F"/>
    <w:multiLevelType w:val="hybridMultilevel"/>
    <w:tmpl w:val="6CA20E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4" w15:restartNumberingAfterBreak="0">
    <w:nsid w:val="4FC57F96"/>
    <w:multiLevelType w:val="hybridMultilevel"/>
    <w:tmpl w:val="E0D27528"/>
    <w:lvl w:ilvl="0" w:tplc="BB02C324">
      <w:numFmt w:val="bullet"/>
      <w:lvlText w:val="-"/>
      <w:lvlJc w:val="left"/>
      <w:pPr>
        <w:ind w:left="360" w:hanging="360"/>
      </w:pPr>
      <w:rPr>
        <w:rFonts w:ascii="Arial" w:eastAsia="Times New Roman" w:hAnsi="Arial" w:cs="Arial" w:hint="default"/>
        <w:color w:val="FF00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5" w15:restartNumberingAfterBreak="0">
    <w:nsid w:val="5002201F"/>
    <w:multiLevelType w:val="hybridMultilevel"/>
    <w:tmpl w:val="4F4C64F8"/>
    <w:lvl w:ilvl="0" w:tplc="1809000F">
      <w:start w:val="1"/>
      <w:numFmt w:val="decimal"/>
      <w:lvlText w:val="%1."/>
      <w:lvlJc w:val="left"/>
      <w:pPr>
        <w:ind w:left="786" w:hanging="360"/>
      </w:pPr>
      <w:rPr>
        <w:rFonts w:hint="default"/>
      </w:rPr>
    </w:lvl>
    <w:lvl w:ilvl="1" w:tplc="18090003" w:tentative="1">
      <w:start w:val="1"/>
      <w:numFmt w:val="bullet"/>
      <w:lvlText w:val="o"/>
      <w:lvlJc w:val="left"/>
      <w:pPr>
        <w:ind w:left="1506" w:hanging="360"/>
      </w:pPr>
      <w:rPr>
        <w:rFonts w:ascii="Courier New" w:hAnsi="Courier New" w:cs="Courier New" w:hint="default"/>
      </w:rPr>
    </w:lvl>
    <w:lvl w:ilvl="2" w:tplc="18090005" w:tentative="1">
      <w:start w:val="1"/>
      <w:numFmt w:val="bullet"/>
      <w:lvlText w:val=""/>
      <w:lvlJc w:val="left"/>
      <w:pPr>
        <w:ind w:left="2226" w:hanging="360"/>
      </w:pPr>
      <w:rPr>
        <w:rFonts w:ascii="Wingdings" w:hAnsi="Wingdings" w:hint="default"/>
      </w:rPr>
    </w:lvl>
    <w:lvl w:ilvl="3" w:tplc="18090001" w:tentative="1">
      <w:start w:val="1"/>
      <w:numFmt w:val="bullet"/>
      <w:lvlText w:val=""/>
      <w:lvlJc w:val="left"/>
      <w:pPr>
        <w:ind w:left="2946" w:hanging="360"/>
      </w:pPr>
      <w:rPr>
        <w:rFonts w:ascii="Symbol" w:hAnsi="Symbol" w:hint="default"/>
      </w:rPr>
    </w:lvl>
    <w:lvl w:ilvl="4" w:tplc="18090003" w:tentative="1">
      <w:start w:val="1"/>
      <w:numFmt w:val="bullet"/>
      <w:lvlText w:val="o"/>
      <w:lvlJc w:val="left"/>
      <w:pPr>
        <w:ind w:left="3666" w:hanging="360"/>
      </w:pPr>
      <w:rPr>
        <w:rFonts w:ascii="Courier New" w:hAnsi="Courier New" w:cs="Courier New" w:hint="default"/>
      </w:rPr>
    </w:lvl>
    <w:lvl w:ilvl="5" w:tplc="18090005" w:tentative="1">
      <w:start w:val="1"/>
      <w:numFmt w:val="bullet"/>
      <w:lvlText w:val=""/>
      <w:lvlJc w:val="left"/>
      <w:pPr>
        <w:ind w:left="4386" w:hanging="360"/>
      </w:pPr>
      <w:rPr>
        <w:rFonts w:ascii="Wingdings" w:hAnsi="Wingdings" w:hint="default"/>
      </w:rPr>
    </w:lvl>
    <w:lvl w:ilvl="6" w:tplc="18090001" w:tentative="1">
      <w:start w:val="1"/>
      <w:numFmt w:val="bullet"/>
      <w:lvlText w:val=""/>
      <w:lvlJc w:val="left"/>
      <w:pPr>
        <w:ind w:left="5106" w:hanging="360"/>
      </w:pPr>
      <w:rPr>
        <w:rFonts w:ascii="Symbol" w:hAnsi="Symbol" w:hint="default"/>
      </w:rPr>
    </w:lvl>
    <w:lvl w:ilvl="7" w:tplc="18090003" w:tentative="1">
      <w:start w:val="1"/>
      <w:numFmt w:val="bullet"/>
      <w:lvlText w:val="o"/>
      <w:lvlJc w:val="left"/>
      <w:pPr>
        <w:ind w:left="5826" w:hanging="360"/>
      </w:pPr>
      <w:rPr>
        <w:rFonts w:ascii="Courier New" w:hAnsi="Courier New" w:cs="Courier New" w:hint="default"/>
      </w:rPr>
    </w:lvl>
    <w:lvl w:ilvl="8" w:tplc="18090005" w:tentative="1">
      <w:start w:val="1"/>
      <w:numFmt w:val="bullet"/>
      <w:lvlText w:val=""/>
      <w:lvlJc w:val="left"/>
      <w:pPr>
        <w:ind w:left="6546" w:hanging="360"/>
      </w:pPr>
      <w:rPr>
        <w:rFonts w:ascii="Wingdings" w:hAnsi="Wingdings" w:hint="default"/>
      </w:rPr>
    </w:lvl>
  </w:abstractNum>
  <w:abstractNum w:abstractNumId="66" w15:restartNumberingAfterBreak="0">
    <w:nsid w:val="51D64FAE"/>
    <w:multiLevelType w:val="hybridMultilevel"/>
    <w:tmpl w:val="FABEEA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7" w15:restartNumberingAfterBreak="0">
    <w:nsid w:val="52210533"/>
    <w:multiLevelType w:val="hybridMultilevel"/>
    <w:tmpl w:val="685888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52D460A6"/>
    <w:multiLevelType w:val="hybridMultilevel"/>
    <w:tmpl w:val="F3A0ECF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9" w15:restartNumberingAfterBreak="0">
    <w:nsid w:val="53913AA0"/>
    <w:multiLevelType w:val="hybridMultilevel"/>
    <w:tmpl w:val="93F461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0" w15:restartNumberingAfterBreak="0">
    <w:nsid w:val="54AC0AE9"/>
    <w:multiLevelType w:val="hybridMultilevel"/>
    <w:tmpl w:val="9998D516"/>
    <w:lvl w:ilvl="0" w:tplc="04090005">
      <w:start w:val="1"/>
      <w:numFmt w:val="bullet"/>
      <w:lvlText w:val=""/>
      <w:lvlJc w:val="left"/>
      <w:pPr>
        <w:ind w:left="1778" w:hanging="360"/>
      </w:pPr>
      <w:rPr>
        <w:rFonts w:ascii="Wingdings" w:hAnsi="Wingdings" w:hint="default"/>
      </w:rPr>
    </w:lvl>
    <w:lvl w:ilvl="1" w:tplc="04090003">
      <w:start w:val="1"/>
      <w:numFmt w:val="bullet"/>
      <w:lvlText w:val="o"/>
      <w:lvlJc w:val="left"/>
      <w:pPr>
        <w:ind w:left="2498" w:hanging="360"/>
      </w:pPr>
      <w:rPr>
        <w:rFonts w:ascii="Courier New" w:hAnsi="Courier New" w:cs="Times New Roman" w:hint="default"/>
      </w:rPr>
    </w:lvl>
    <w:lvl w:ilvl="2" w:tplc="04090005">
      <w:start w:val="1"/>
      <w:numFmt w:val="bullet"/>
      <w:lvlText w:val=""/>
      <w:lvlJc w:val="left"/>
      <w:pPr>
        <w:ind w:left="3218" w:hanging="360"/>
      </w:pPr>
      <w:rPr>
        <w:rFonts w:ascii="Wingdings" w:hAnsi="Wingdings" w:hint="default"/>
      </w:rPr>
    </w:lvl>
    <w:lvl w:ilvl="3" w:tplc="04090001">
      <w:start w:val="1"/>
      <w:numFmt w:val="bullet"/>
      <w:lvlText w:val=""/>
      <w:lvlJc w:val="left"/>
      <w:pPr>
        <w:ind w:left="3938" w:hanging="360"/>
      </w:pPr>
      <w:rPr>
        <w:rFonts w:ascii="Symbol" w:hAnsi="Symbol" w:hint="default"/>
      </w:rPr>
    </w:lvl>
    <w:lvl w:ilvl="4" w:tplc="04090003">
      <w:start w:val="1"/>
      <w:numFmt w:val="bullet"/>
      <w:lvlText w:val="o"/>
      <w:lvlJc w:val="left"/>
      <w:pPr>
        <w:ind w:left="4658" w:hanging="360"/>
      </w:pPr>
      <w:rPr>
        <w:rFonts w:ascii="Courier New" w:hAnsi="Courier New" w:cs="Times New Roman" w:hint="default"/>
      </w:rPr>
    </w:lvl>
    <w:lvl w:ilvl="5" w:tplc="04090005">
      <w:start w:val="1"/>
      <w:numFmt w:val="bullet"/>
      <w:lvlText w:val=""/>
      <w:lvlJc w:val="left"/>
      <w:pPr>
        <w:ind w:left="5378" w:hanging="360"/>
      </w:pPr>
      <w:rPr>
        <w:rFonts w:ascii="Wingdings" w:hAnsi="Wingdings" w:hint="default"/>
      </w:rPr>
    </w:lvl>
    <w:lvl w:ilvl="6" w:tplc="04090001">
      <w:start w:val="1"/>
      <w:numFmt w:val="bullet"/>
      <w:lvlText w:val=""/>
      <w:lvlJc w:val="left"/>
      <w:pPr>
        <w:ind w:left="6098" w:hanging="360"/>
      </w:pPr>
      <w:rPr>
        <w:rFonts w:ascii="Symbol" w:hAnsi="Symbol" w:hint="default"/>
      </w:rPr>
    </w:lvl>
    <w:lvl w:ilvl="7" w:tplc="04090003">
      <w:start w:val="1"/>
      <w:numFmt w:val="bullet"/>
      <w:lvlText w:val="o"/>
      <w:lvlJc w:val="left"/>
      <w:pPr>
        <w:ind w:left="6818" w:hanging="360"/>
      </w:pPr>
      <w:rPr>
        <w:rFonts w:ascii="Courier New" w:hAnsi="Courier New" w:cs="Times New Roman" w:hint="default"/>
      </w:rPr>
    </w:lvl>
    <w:lvl w:ilvl="8" w:tplc="04090005">
      <w:start w:val="1"/>
      <w:numFmt w:val="bullet"/>
      <w:lvlText w:val=""/>
      <w:lvlJc w:val="left"/>
      <w:pPr>
        <w:ind w:left="7538" w:hanging="360"/>
      </w:pPr>
      <w:rPr>
        <w:rFonts w:ascii="Wingdings" w:hAnsi="Wingdings" w:hint="default"/>
      </w:rPr>
    </w:lvl>
  </w:abstractNum>
  <w:abstractNum w:abstractNumId="71" w15:restartNumberingAfterBreak="0">
    <w:nsid w:val="54C24CCF"/>
    <w:multiLevelType w:val="hybridMultilevel"/>
    <w:tmpl w:val="C27C8FBA"/>
    <w:lvl w:ilvl="0" w:tplc="FF8C444C">
      <w:start w:val="1"/>
      <w:numFmt w:val="bullet"/>
      <w:pStyle w:val="ITEAAutoGeneratedSection-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2" w15:restartNumberingAfterBreak="0">
    <w:nsid w:val="56D57AC3"/>
    <w:multiLevelType w:val="hybridMultilevel"/>
    <w:tmpl w:val="A99662FA"/>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3" w15:restartNumberingAfterBreak="0">
    <w:nsid w:val="57215B3A"/>
    <w:multiLevelType w:val="multilevel"/>
    <w:tmpl w:val="02469128"/>
    <w:lvl w:ilvl="0">
      <w:start w:val="1"/>
      <w:numFmt w:val="decimal"/>
      <w:pStyle w:val="ITEAHeading1"/>
      <w:suff w:val="space"/>
      <w:lvlText w:val="%1."/>
      <w:lvlJc w:val="left"/>
      <w:pPr>
        <w:ind w:left="454" w:hanging="454"/>
      </w:pPr>
      <w:rPr>
        <w:rFonts w:hint="default"/>
      </w:rPr>
    </w:lvl>
    <w:lvl w:ilvl="1">
      <w:start w:val="1"/>
      <w:numFmt w:val="decimal"/>
      <w:pStyle w:val="ITEAHeading2"/>
      <w:isLgl/>
      <w:suff w:val="space"/>
      <w:lvlText w:val="%1.%2."/>
      <w:lvlJc w:val="left"/>
      <w:pPr>
        <w:ind w:left="0" w:firstLine="0"/>
      </w:pPr>
      <w:rPr>
        <w:rFonts w:hint="default"/>
      </w:rPr>
    </w:lvl>
    <w:lvl w:ilvl="2">
      <w:start w:val="1"/>
      <w:numFmt w:val="decimal"/>
      <w:pStyle w:val="ITEAHeading3"/>
      <w:isLgl/>
      <w:suff w:val="space"/>
      <w:lvlText w:val="%1.%2.%3."/>
      <w:lvlJc w:val="left"/>
      <w:pPr>
        <w:ind w:left="0" w:firstLine="0"/>
      </w:pPr>
      <w:rPr>
        <w:rFonts w:hint="default"/>
      </w:rPr>
    </w:lvl>
    <w:lvl w:ilvl="3">
      <w:start w:val="1"/>
      <w:numFmt w:val="decimal"/>
      <w:pStyle w:val="ITEAHeading4"/>
      <w:isLgl/>
      <w:suff w:val="space"/>
      <w:lvlText w:val="%1.%2.%3.%4."/>
      <w:lvlJc w:val="left"/>
      <w:pPr>
        <w:ind w:left="0"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74" w15:restartNumberingAfterBreak="0">
    <w:nsid w:val="5A245162"/>
    <w:multiLevelType w:val="hybridMultilevel"/>
    <w:tmpl w:val="D3588D7A"/>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75" w15:restartNumberingAfterBreak="0">
    <w:nsid w:val="5C712AB1"/>
    <w:multiLevelType w:val="hybridMultilevel"/>
    <w:tmpl w:val="C7D49046"/>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76" w15:restartNumberingAfterBreak="0">
    <w:nsid w:val="5D0731F8"/>
    <w:multiLevelType w:val="hybridMultilevel"/>
    <w:tmpl w:val="6262B60A"/>
    <w:lvl w:ilvl="0" w:tplc="04090003">
      <w:start w:val="1"/>
      <w:numFmt w:val="bullet"/>
      <w:lvlText w:val="o"/>
      <w:lvlJc w:val="left"/>
      <w:pPr>
        <w:ind w:left="1440" w:hanging="360"/>
      </w:pPr>
      <w:rPr>
        <w:rFonts w:ascii="Courier New" w:hAnsi="Courier New" w:cs="Courier New" w:hint="default"/>
      </w:rPr>
    </w:lvl>
    <w:lvl w:ilvl="1" w:tplc="1B1087EC">
      <w:start w:val="2"/>
      <w:numFmt w:val="bullet"/>
      <w:lvlText w:val="-"/>
      <w:lvlJc w:val="left"/>
      <w:pPr>
        <w:ind w:left="2160" w:hanging="360"/>
      </w:pPr>
      <w:rPr>
        <w:rFonts w:ascii="Arial" w:eastAsia="Times New Roman" w:hAnsi="Arial" w:cs="Aria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7" w15:restartNumberingAfterBreak="0">
    <w:nsid w:val="610A1761"/>
    <w:multiLevelType w:val="hybridMultilevel"/>
    <w:tmpl w:val="3C6EA5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8" w15:restartNumberingAfterBreak="0">
    <w:nsid w:val="61D153FD"/>
    <w:multiLevelType w:val="hybridMultilevel"/>
    <w:tmpl w:val="C4604738"/>
    <w:lvl w:ilvl="0" w:tplc="04090003">
      <w:start w:val="1"/>
      <w:numFmt w:val="bullet"/>
      <w:lvlText w:val="o"/>
      <w:lvlJc w:val="left"/>
      <w:pPr>
        <w:ind w:left="360" w:hanging="360"/>
      </w:pPr>
      <w:rPr>
        <w:rFonts w:ascii="Courier New" w:hAnsi="Courier New" w:cs="Times New Roman"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79" w15:restartNumberingAfterBreak="0">
    <w:nsid w:val="620A5B18"/>
    <w:multiLevelType w:val="hybridMultilevel"/>
    <w:tmpl w:val="FD36A6A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0" w15:restartNumberingAfterBreak="0">
    <w:nsid w:val="63F5052D"/>
    <w:multiLevelType w:val="hybridMultilevel"/>
    <w:tmpl w:val="5E264FC4"/>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1" w15:restartNumberingAfterBreak="0">
    <w:nsid w:val="64EC7C40"/>
    <w:multiLevelType w:val="hybridMultilevel"/>
    <w:tmpl w:val="ACBE86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2" w15:restartNumberingAfterBreak="0">
    <w:nsid w:val="65204C07"/>
    <w:multiLevelType w:val="hybridMultilevel"/>
    <w:tmpl w:val="F91EA77A"/>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3" w15:restartNumberingAfterBreak="0">
    <w:nsid w:val="656053F9"/>
    <w:multiLevelType w:val="multilevel"/>
    <w:tmpl w:val="581453B0"/>
    <w:styleLink w:val="WWNum2"/>
    <w:lvl w:ilvl="0">
      <w:numFmt w:val="bullet"/>
      <w:lvlText w:val="-"/>
      <w:lvlJc w:val="left"/>
      <w:rPr>
        <w:rFonts w:ascii="Calibri" w:hAnsi="Calibri" w:cs="Calibri"/>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84" w15:restartNumberingAfterBreak="0">
    <w:nsid w:val="6706127F"/>
    <w:multiLevelType w:val="hybridMultilevel"/>
    <w:tmpl w:val="96E8AA52"/>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85" w15:restartNumberingAfterBreak="0">
    <w:nsid w:val="67962142"/>
    <w:multiLevelType w:val="hybridMultilevel"/>
    <w:tmpl w:val="16343686"/>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86" w15:restartNumberingAfterBreak="0">
    <w:nsid w:val="68363C17"/>
    <w:multiLevelType w:val="hybridMultilevel"/>
    <w:tmpl w:val="5BE0358A"/>
    <w:lvl w:ilvl="0" w:tplc="706E92CA">
      <w:start w:val="1"/>
      <w:numFmt w:val="bullet"/>
      <w:pStyle w:val="Bullets0"/>
      <w:lvlText w:val=""/>
      <w:lvlJc w:val="left"/>
      <w:pPr>
        <w:ind w:left="720" w:hanging="360"/>
      </w:pPr>
      <w:rPr>
        <w:rFonts w:ascii="Wingdings" w:hAnsi="Wingdings" w:hint="default"/>
      </w:rPr>
    </w:lvl>
    <w:lvl w:ilvl="1" w:tplc="BD9491A4">
      <w:numFmt w:val="bullet"/>
      <w:pStyle w:val="Subbullets"/>
      <w:lvlText w:val="-"/>
      <w:lvlJc w:val="left"/>
      <w:pPr>
        <w:ind w:left="1440" w:hanging="360"/>
      </w:pPr>
      <w:rPr>
        <w:rFonts w:ascii="Calibri" w:eastAsiaTheme="minorHAnsi" w:hAnsi="Calibri" w:cs="Calibri"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7" w15:restartNumberingAfterBreak="0">
    <w:nsid w:val="68DF0247"/>
    <w:multiLevelType w:val="hybridMultilevel"/>
    <w:tmpl w:val="14044086"/>
    <w:lvl w:ilvl="0" w:tplc="04090003">
      <w:start w:val="1"/>
      <w:numFmt w:val="bullet"/>
      <w:lvlText w:val="o"/>
      <w:lvlJc w:val="left"/>
      <w:pPr>
        <w:ind w:left="1440" w:hanging="360"/>
      </w:pPr>
      <w:rPr>
        <w:rFonts w:ascii="Courier New" w:hAnsi="Courier New" w:cs="Courier New" w:hint="default"/>
      </w:rPr>
    </w:lvl>
    <w:lvl w:ilvl="1" w:tplc="1B1087EC">
      <w:start w:val="2"/>
      <w:numFmt w:val="bullet"/>
      <w:lvlText w:val="-"/>
      <w:lvlJc w:val="left"/>
      <w:pPr>
        <w:ind w:left="2160" w:hanging="360"/>
      </w:pPr>
      <w:rPr>
        <w:rFonts w:ascii="Arial" w:eastAsia="Times New Roman" w:hAnsi="Arial" w:cs="Aria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8" w15:restartNumberingAfterBreak="0">
    <w:nsid w:val="69095D3D"/>
    <w:multiLevelType w:val="hybridMultilevel"/>
    <w:tmpl w:val="7E760B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9" w15:restartNumberingAfterBreak="0">
    <w:nsid w:val="69EA1001"/>
    <w:multiLevelType w:val="multilevel"/>
    <w:tmpl w:val="A8903EAA"/>
    <w:styleLink w:val="StyleBulletListOutlinenumberedLeft063cmHanging06"/>
    <w:lvl w:ilvl="0">
      <w:start w:val="1"/>
      <w:numFmt w:val="bullet"/>
      <w:lvlText w:val=""/>
      <w:lvlJc w:val="left"/>
      <w:pPr>
        <w:ind w:left="360" w:hanging="360"/>
      </w:pPr>
      <w:rPr>
        <w:rFonts w:ascii="Symbol" w:hAnsi="Symbol"/>
        <w:spacing w:val="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0" w15:restartNumberingAfterBreak="0">
    <w:nsid w:val="6A010356"/>
    <w:multiLevelType w:val="hybridMultilevel"/>
    <w:tmpl w:val="68BA4944"/>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1" w15:restartNumberingAfterBreak="0">
    <w:nsid w:val="6B4A4BA1"/>
    <w:multiLevelType w:val="hybridMultilevel"/>
    <w:tmpl w:val="6D5866CA"/>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2" w15:restartNumberingAfterBreak="0">
    <w:nsid w:val="6C1243D7"/>
    <w:multiLevelType w:val="hybridMultilevel"/>
    <w:tmpl w:val="98568470"/>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93" w15:restartNumberingAfterBreak="0">
    <w:nsid w:val="6C263FB5"/>
    <w:multiLevelType w:val="hybridMultilevel"/>
    <w:tmpl w:val="6D16771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4" w15:restartNumberingAfterBreak="0">
    <w:nsid w:val="6D430578"/>
    <w:multiLevelType w:val="hybridMultilevel"/>
    <w:tmpl w:val="EBF84F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95" w15:restartNumberingAfterBreak="0">
    <w:nsid w:val="6D76110E"/>
    <w:multiLevelType w:val="hybridMultilevel"/>
    <w:tmpl w:val="F27AD59C"/>
    <w:lvl w:ilvl="0" w:tplc="04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6" w15:restartNumberingAfterBreak="0">
    <w:nsid w:val="6DA521B2"/>
    <w:multiLevelType w:val="multilevel"/>
    <w:tmpl w:val="F482C6B6"/>
    <w:styleLink w:val="BaseBulletList"/>
    <w:lvl w:ilvl="0">
      <w:start w:val="1"/>
      <w:numFmt w:val="bullet"/>
      <w:lvlText w:val=""/>
      <w:lvlJc w:val="left"/>
      <w:pPr>
        <w:ind w:left="360" w:hanging="190"/>
      </w:pPr>
      <w:rPr>
        <w:rFonts w:ascii="Symbol" w:hAnsi="Symbol"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7" w15:restartNumberingAfterBreak="0">
    <w:nsid w:val="6DF0601E"/>
    <w:multiLevelType w:val="hybridMultilevel"/>
    <w:tmpl w:val="6E92414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8" w15:restartNumberingAfterBreak="0">
    <w:nsid w:val="6EBC01EC"/>
    <w:multiLevelType w:val="hybridMultilevel"/>
    <w:tmpl w:val="CF543F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9" w15:restartNumberingAfterBreak="0">
    <w:nsid w:val="6EFC7FAE"/>
    <w:multiLevelType w:val="hybridMultilevel"/>
    <w:tmpl w:val="7D102ACE"/>
    <w:lvl w:ilvl="0" w:tplc="801890C4">
      <w:start w:val="1"/>
      <w:numFmt w:val="lowerLetter"/>
      <w:pStyle w:val="ITEAHeadingTableOfContents"/>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0" w15:restartNumberingAfterBreak="0">
    <w:nsid w:val="70844938"/>
    <w:multiLevelType w:val="multilevel"/>
    <w:tmpl w:val="75F2655A"/>
    <w:styleLink w:val="ITEAReferenceItem"/>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1" w15:restartNumberingAfterBreak="0">
    <w:nsid w:val="70AF4A31"/>
    <w:multiLevelType w:val="hybridMultilevel"/>
    <w:tmpl w:val="1FCE67B8"/>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102" w15:restartNumberingAfterBreak="0">
    <w:nsid w:val="73711502"/>
    <w:multiLevelType w:val="hybridMultilevel"/>
    <w:tmpl w:val="C6B6E472"/>
    <w:lvl w:ilvl="0" w:tplc="9678F210">
      <w:start w:val="1"/>
      <w:numFmt w:val="bullet"/>
      <w:pStyle w:val="BodyTextExplanationsubbullet"/>
      <w:lvlText w:val="­"/>
      <w:lvlJc w:val="left"/>
      <w:pPr>
        <w:ind w:left="1288" w:hanging="360"/>
      </w:pPr>
      <w:rPr>
        <w:rFonts w:ascii="Arial" w:hAnsi="Arial" w:hint="default"/>
      </w:rPr>
    </w:lvl>
    <w:lvl w:ilvl="1" w:tplc="04130003" w:tentative="1">
      <w:start w:val="1"/>
      <w:numFmt w:val="bullet"/>
      <w:lvlText w:val="o"/>
      <w:lvlJc w:val="left"/>
      <w:pPr>
        <w:ind w:left="2008" w:hanging="360"/>
      </w:pPr>
      <w:rPr>
        <w:rFonts w:ascii="Courier New" w:hAnsi="Courier New" w:cs="Courier New" w:hint="default"/>
      </w:rPr>
    </w:lvl>
    <w:lvl w:ilvl="2" w:tplc="04130005" w:tentative="1">
      <w:start w:val="1"/>
      <w:numFmt w:val="bullet"/>
      <w:lvlText w:val=""/>
      <w:lvlJc w:val="left"/>
      <w:pPr>
        <w:ind w:left="2728" w:hanging="360"/>
      </w:pPr>
      <w:rPr>
        <w:rFonts w:ascii="Wingdings" w:hAnsi="Wingdings" w:hint="default"/>
      </w:rPr>
    </w:lvl>
    <w:lvl w:ilvl="3" w:tplc="04130001" w:tentative="1">
      <w:start w:val="1"/>
      <w:numFmt w:val="bullet"/>
      <w:lvlText w:val=""/>
      <w:lvlJc w:val="left"/>
      <w:pPr>
        <w:ind w:left="3448" w:hanging="360"/>
      </w:pPr>
      <w:rPr>
        <w:rFonts w:ascii="Symbol" w:hAnsi="Symbol" w:hint="default"/>
      </w:rPr>
    </w:lvl>
    <w:lvl w:ilvl="4" w:tplc="04130003" w:tentative="1">
      <w:start w:val="1"/>
      <w:numFmt w:val="bullet"/>
      <w:lvlText w:val="o"/>
      <w:lvlJc w:val="left"/>
      <w:pPr>
        <w:ind w:left="4168" w:hanging="360"/>
      </w:pPr>
      <w:rPr>
        <w:rFonts w:ascii="Courier New" w:hAnsi="Courier New" w:cs="Courier New" w:hint="default"/>
      </w:rPr>
    </w:lvl>
    <w:lvl w:ilvl="5" w:tplc="04130005" w:tentative="1">
      <w:start w:val="1"/>
      <w:numFmt w:val="bullet"/>
      <w:lvlText w:val=""/>
      <w:lvlJc w:val="left"/>
      <w:pPr>
        <w:ind w:left="4888" w:hanging="360"/>
      </w:pPr>
      <w:rPr>
        <w:rFonts w:ascii="Wingdings" w:hAnsi="Wingdings" w:hint="default"/>
      </w:rPr>
    </w:lvl>
    <w:lvl w:ilvl="6" w:tplc="04130001" w:tentative="1">
      <w:start w:val="1"/>
      <w:numFmt w:val="bullet"/>
      <w:lvlText w:val=""/>
      <w:lvlJc w:val="left"/>
      <w:pPr>
        <w:ind w:left="5608" w:hanging="360"/>
      </w:pPr>
      <w:rPr>
        <w:rFonts w:ascii="Symbol" w:hAnsi="Symbol" w:hint="default"/>
      </w:rPr>
    </w:lvl>
    <w:lvl w:ilvl="7" w:tplc="04130003" w:tentative="1">
      <w:start w:val="1"/>
      <w:numFmt w:val="bullet"/>
      <w:lvlText w:val="o"/>
      <w:lvlJc w:val="left"/>
      <w:pPr>
        <w:ind w:left="6328" w:hanging="360"/>
      </w:pPr>
      <w:rPr>
        <w:rFonts w:ascii="Courier New" w:hAnsi="Courier New" w:cs="Courier New" w:hint="default"/>
      </w:rPr>
    </w:lvl>
    <w:lvl w:ilvl="8" w:tplc="04130005" w:tentative="1">
      <w:start w:val="1"/>
      <w:numFmt w:val="bullet"/>
      <w:lvlText w:val=""/>
      <w:lvlJc w:val="left"/>
      <w:pPr>
        <w:ind w:left="7048" w:hanging="360"/>
      </w:pPr>
      <w:rPr>
        <w:rFonts w:ascii="Wingdings" w:hAnsi="Wingdings" w:hint="default"/>
      </w:rPr>
    </w:lvl>
  </w:abstractNum>
  <w:abstractNum w:abstractNumId="103" w15:restartNumberingAfterBreak="0">
    <w:nsid w:val="73BA6C62"/>
    <w:multiLevelType w:val="hybridMultilevel"/>
    <w:tmpl w:val="51720D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4" w15:restartNumberingAfterBreak="0">
    <w:nsid w:val="74F66444"/>
    <w:multiLevelType w:val="multilevel"/>
    <w:tmpl w:val="AB542B54"/>
    <w:styleLink w:val="WWNum5"/>
    <w:lvl w:ilvl="0">
      <w:numFmt w:val="bullet"/>
      <w:lvlText w:val="-"/>
      <w:lvlJc w:val="left"/>
      <w:rPr>
        <w:rFonts w:ascii="Calibri" w:hAnsi="Calibri" w:cs="Calibri"/>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05" w15:restartNumberingAfterBreak="0">
    <w:nsid w:val="75AE730E"/>
    <w:multiLevelType w:val="hybridMultilevel"/>
    <w:tmpl w:val="5C768D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6" w15:restartNumberingAfterBreak="0">
    <w:nsid w:val="75E3569B"/>
    <w:multiLevelType w:val="hybridMultilevel"/>
    <w:tmpl w:val="1D94F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75FA4697"/>
    <w:multiLevelType w:val="hybridMultilevel"/>
    <w:tmpl w:val="3D149C3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108" w15:restartNumberingAfterBreak="0">
    <w:nsid w:val="7928368C"/>
    <w:multiLevelType w:val="hybridMultilevel"/>
    <w:tmpl w:val="D4C8A62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9" w15:restartNumberingAfterBreak="0">
    <w:nsid w:val="79894EEE"/>
    <w:multiLevelType w:val="hybridMultilevel"/>
    <w:tmpl w:val="94DC5E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0" w15:restartNumberingAfterBreak="0">
    <w:nsid w:val="7B52594C"/>
    <w:multiLevelType w:val="hybridMultilevel"/>
    <w:tmpl w:val="A6C452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1" w15:restartNumberingAfterBreak="0">
    <w:nsid w:val="7C3302D5"/>
    <w:multiLevelType w:val="hybridMultilevel"/>
    <w:tmpl w:val="BD2A84BC"/>
    <w:lvl w:ilvl="0" w:tplc="18090003">
      <w:start w:val="1"/>
      <w:numFmt w:val="bullet"/>
      <w:lvlText w:val="o"/>
      <w:lvlJc w:val="left"/>
      <w:pPr>
        <w:ind w:left="1440" w:hanging="360"/>
      </w:pPr>
      <w:rPr>
        <w:rFonts w:ascii="Courier New" w:hAnsi="Courier New" w:cs="Courier New" w:hint="default"/>
      </w:rPr>
    </w:lvl>
    <w:lvl w:ilvl="1" w:tplc="18090003">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12" w15:restartNumberingAfterBreak="0">
    <w:nsid w:val="7C494CB3"/>
    <w:multiLevelType w:val="hybridMultilevel"/>
    <w:tmpl w:val="54FEFBA4"/>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3" w15:restartNumberingAfterBreak="0">
    <w:nsid w:val="7D352D06"/>
    <w:multiLevelType w:val="hybridMultilevel"/>
    <w:tmpl w:val="0C2EAA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7D3B0C9A"/>
    <w:multiLevelType w:val="hybridMultilevel"/>
    <w:tmpl w:val="BD96952E"/>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2"/>
  </w:num>
  <w:num w:numId="2">
    <w:abstractNumId w:val="3"/>
  </w:num>
  <w:num w:numId="3">
    <w:abstractNumId w:val="86"/>
  </w:num>
  <w:num w:numId="4">
    <w:abstractNumId w:val="73"/>
  </w:num>
  <w:num w:numId="5">
    <w:abstractNumId w:val="6"/>
  </w:num>
  <w:num w:numId="6">
    <w:abstractNumId w:val="59"/>
  </w:num>
  <w:num w:numId="7">
    <w:abstractNumId w:val="62"/>
  </w:num>
  <w:num w:numId="8">
    <w:abstractNumId w:val="55"/>
  </w:num>
  <w:num w:numId="9">
    <w:abstractNumId w:val="40"/>
  </w:num>
  <w:num w:numId="10">
    <w:abstractNumId w:val="102"/>
  </w:num>
  <w:num w:numId="11">
    <w:abstractNumId w:val="46"/>
  </w:num>
  <w:num w:numId="12">
    <w:abstractNumId w:val="20"/>
  </w:num>
  <w:num w:numId="13">
    <w:abstractNumId w:val="71"/>
  </w:num>
  <w:num w:numId="14">
    <w:abstractNumId w:val="99"/>
  </w:num>
  <w:num w:numId="15">
    <w:abstractNumId w:val="108"/>
  </w:num>
  <w:num w:numId="16">
    <w:abstractNumId w:val="10"/>
  </w:num>
  <w:num w:numId="17">
    <w:abstractNumId w:val="112"/>
  </w:num>
  <w:num w:numId="18">
    <w:abstractNumId w:val="39"/>
  </w:num>
  <w:num w:numId="19">
    <w:abstractNumId w:val="36"/>
  </w:num>
  <w:num w:numId="20">
    <w:abstractNumId w:val="67"/>
  </w:num>
  <w:num w:numId="21">
    <w:abstractNumId w:val="113"/>
  </w:num>
  <w:num w:numId="22">
    <w:abstractNumId w:val="17"/>
  </w:num>
  <w:num w:numId="23">
    <w:abstractNumId w:val="42"/>
  </w:num>
  <w:num w:numId="24">
    <w:abstractNumId w:val="38"/>
  </w:num>
  <w:num w:numId="25">
    <w:abstractNumId w:val="68"/>
  </w:num>
  <w:num w:numId="26">
    <w:abstractNumId w:val="15"/>
  </w:num>
  <w:num w:numId="27">
    <w:abstractNumId w:val="23"/>
  </w:num>
  <w:num w:numId="28">
    <w:abstractNumId w:val="37"/>
  </w:num>
  <w:num w:numId="29">
    <w:abstractNumId w:val="44"/>
  </w:num>
  <w:num w:numId="30">
    <w:abstractNumId w:val="35"/>
  </w:num>
  <w:num w:numId="31">
    <w:abstractNumId w:val="79"/>
  </w:num>
  <w:num w:numId="32">
    <w:abstractNumId w:val="93"/>
  </w:num>
  <w:num w:numId="33">
    <w:abstractNumId w:val="114"/>
  </w:num>
  <w:num w:numId="34">
    <w:abstractNumId w:val="58"/>
  </w:num>
  <w:num w:numId="35">
    <w:abstractNumId w:val="19"/>
  </w:num>
  <w:num w:numId="36">
    <w:abstractNumId w:val="80"/>
  </w:num>
  <w:num w:numId="37">
    <w:abstractNumId w:val="33"/>
  </w:num>
  <w:num w:numId="38">
    <w:abstractNumId w:val="39"/>
    <w:lvlOverride w:ilvl="0">
      <w:startOverride w:val="1"/>
    </w:lvlOverride>
  </w:num>
  <w:num w:numId="39">
    <w:abstractNumId w:val="54"/>
  </w:num>
  <w:num w:numId="40">
    <w:abstractNumId w:val="103"/>
  </w:num>
  <w:num w:numId="41">
    <w:abstractNumId w:val="110"/>
  </w:num>
  <w:num w:numId="42">
    <w:abstractNumId w:val="61"/>
  </w:num>
  <w:num w:numId="43">
    <w:abstractNumId w:val="84"/>
  </w:num>
  <w:num w:numId="44">
    <w:abstractNumId w:val="111"/>
  </w:num>
  <w:num w:numId="45">
    <w:abstractNumId w:val="50"/>
  </w:num>
  <w:num w:numId="46">
    <w:abstractNumId w:val="90"/>
  </w:num>
  <w:num w:numId="47">
    <w:abstractNumId w:val="1"/>
  </w:num>
  <w:num w:numId="48">
    <w:abstractNumId w:val="48"/>
  </w:num>
  <w:num w:numId="49">
    <w:abstractNumId w:val="77"/>
  </w:num>
  <w:num w:numId="50">
    <w:abstractNumId w:val="105"/>
  </w:num>
  <w:num w:numId="51">
    <w:abstractNumId w:val="63"/>
  </w:num>
  <w:num w:numId="52">
    <w:abstractNumId w:val="95"/>
  </w:num>
  <w:num w:numId="53">
    <w:abstractNumId w:val="0"/>
  </w:num>
  <w:num w:numId="54">
    <w:abstractNumId w:val="76"/>
  </w:num>
  <w:num w:numId="55">
    <w:abstractNumId w:val="82"/>
  </w:num>
  <w:num w:numId="56">
    <w:abstractNumId w:val="91"/>
  </w:num>
  <w:num w:numId="57">
    <w:abstractNumId w:val="57"/>
  </w:num>
  <w:num w:numId="58">
    <w:abstractNumId w:val="87"/>
  </w:num>
  <w:num w:numId="59">
    <w:abstractNumId w:val="47"/>
  </w:num>
  <w:num w:numId="60">
    <w:abstractNumId w:val="69"/>
  </w:num>
  <w:num w:numId="61">
    <w:abstractNumId w:val="8"/>
  </w:num>
  <w:num w:numId="62">
    <w:abstractNumId w:val="109"/>
  </w:num>
  <w:num w:numId="63">
    <w:abstractNumId w:val="13"/>
  </w:num>
  <w:num w:numId="64">
    <w:abstractNumId w:val="89"/>
  </w:num>
  <w:num w:numId="65">
    <w:abstractNumId w:val="53"/>
  </w:num>
  <w:num w:numId="66">
    <w:abstractNumId w:val="45"/>
  </w:num>
  <w:num w:numId="67">
    <w:abstractNumId w:val="96"/>
  </w:num>
  <w:num w:numId="68">
    <w:abstractNumId w:val="51"/>
  </w:num>
  <w:num w:numId="69">
    <w:abstractNumId w:val="83"/>
  </w:num>
  <w:num w:numId="70">
    <w:abstractNumId w:val="104"/>
  </w:num>
  <w:num w:numId="71">
    <w:abstractNumId w:val="41"/>
  </w:num>
  <w:num w:numId="72">
    <w:abstractNumId w:val="11"/>
  </w:num>
  <w:num w:numId="73">
    <w:abstractNumId w:val="18"/>
  </w:num>
  <w:num w:numId="74">
    <w:abstractNumId w:val="66"/>
  </w:num>
  <w:num w:numId="75">
    <w:abstractNumId w:val="88"/>
  </w:num>
  <w:num w:numId="76">
    <w:abstractNumId w:val="26"/>
  </w:num>
  <w:num w:numId="77">
    <w:abstractNumId w:val="32"/>
  </w:num>
  <w:num w:numId="78">
    <w:abstractNumId w:val="98"/>
  </w:num>
  <w:num w:numId="79">
    <w:abstractNumId w:val="81"/>
  </w:num>
  <w:num w:numId="80">
    <w:abstractNumId w:val="64"/>
  </w:num>
  <w:num w:numId="81">
    <w:abstractNumId w:val="21"/>
  </w:num>
  <w:num w:numId="82">
    <w:abstractNumId w:val="106"/>
  </w:num>
  <w:num w:numId="83">
    <w:abstractNumId w:val="72"/>
  </w:num>
  <w:num w:numId="84">
    <w:abstractNumId w:val="4"/>
  </w:num>
  <w:num w:numId="85">
    <w:abstractNumId w:val="43"/>
  </w:num>
  <w:num w:numId="86">
    <w:abstractNumId w:val="2"/>
  </w:num>
  <w:num w:numId="87">
    <w:abstractNumId w:val="9"/>
  </w:num>
  <w:num w:numId="88">
    <w:abstractNumId w:val="12"/>
  </w:num>
  <w:num w:numId="89">
    <w:abstractNumId w:val="65"/>
  </w:num>
  <w:num w:numId="90">
    <w:abstractNumId w:val="53"/>
  </w:num>
  <w:num w:numId="9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78"/>
  </w:num>
  <w:num w:numId="93">
    <w:abstractNumId w:val="107"/>
  </w:num>
  <w:num w:numId="94">
    <w:abstractNumId w:val="34"/>
  </w:num>
  <w:num w:numId="95">
    <w:abstractNumId w:val="56"/>
  </w:num>
  <w:num w:numId="96">
    <w:abstractNumId w:val="24"/>
  </w:num>
  <w:num w:numId="97">
    <w:abstractNumId w:val="28"/>
  </w:num>
  <w:num w:numId="98">
    <w:abstractNumId w:val="94"/>
  </w:num>
  <w:num w:numId="99">
    <w:abstractNumId w:val="7"/>
  </w:num>
  <w:num w:numId="100">
    <w:abstractNumId w:val="75"/>
  </w:num>
  <w:num w:numId="101">
    <w:abstractNumId w:val="29"/>
  </w:num>
  <w:num w:numId="102">
    <w:abstractNumId w:val="74"/>
  </w:num>
  <w:num w:numId="103">
    <w:abstractNumId w:val="31"/>
  </w:num>
  <w:num w:numId="104">
    <w:abstractNumId w:val="101"/>
  </w:num>
  <w:num w:numId="105">
    <w:abstractNumId w:val="25"/>
  </w:num>
  <w:num w:numId="106">
    <w:abstractNumId w:val="14"/>
  </w:num>
  <w:num w:numId="107">
    <w:abstractNumId w:val="70"/>
  </w:num>
  <w:num w:numId="108">
    <w:abstractNumId w:val="52"/>
  </w:num>
  <w:num w:numId="109">
    <w:abstractNumId w:val="30"/>
  </w:num>
  <w:num w:numId="110">
    <w:abstractNumId w:val="85"/>
  </w:num>
  <w:num w:numId="111">
    <w:abstractNumId w:val="27"/>
  </w:num>
  <w:num w:numId="112">
    <w:abstractNumId w:val="92"/>
  </w:num>
  <w:num w:numId="113">
    <w:abstractNumId w:val="97"/>
  </w:num>
  <w:num w:numId="114">
    <w:abstractNumId w:val="73"/>
  </w:num>
  <w:num w:numId="115">
    <w:abstractNumId w:val="16"/>
  </w:num>
  <w:num w:numId="116">
    <w:abstractNumId w:val="5"/>
  </w:num>
  <w:num w:numId="117">
    <w:abstractNumId w:val="100"/>
  </w:num>
  <w:num w:numId="118">
    <w:abstractNumId w:val="49"/>
  </w:num>
  <w:num w:numId="119">
    <w:abstractNumId w:val="60"/>
  </w:num>
  <w:numIdMacAtCleanup w:val="1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9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1"/>
  <w:stylePaneSortMethod w:val="0000"/>
  <w:defaultTabStop w:val="709"/>
  <w:hyphenationZone w:val="425"/>
  <w:defaultTableStyle w:val="MediumShading1-Accent2"/>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E97"/>
    <w:rsid w:val="000015F2"/>
    <w:rsid w:val="000019F3"/>
    <w:rsid w:val="00003574"/>
    <w:rsid w:val="0000369D"/>
    <w:rsid w:val="000037A8"/>
    <w:rsid w:val="0000386D"/>
    <w:rsid w:val="00005791"/>
    <w:rsid w:val="00005C6A"/>
    <w:rsid w:val="00007038"/>
    <w:rsid w:val="00010517"/>
    <w:rsid w:val="00010DAB"/>
    <w:rsid w:val="0001144E"/>
    <w:rsid w:val="00012258"/>
    <w:rsid w:val="000130CF"/>
    <w:rsid w:val="00013449"/>
    <w:rsid w:val="00014C07"/>
    <w:rsid w:val="00015B94"/>
    <w:rsid w:val="00015C2A"/>
    <w:rsid w:val="00016A5E"/>
    <w:rsid w:val="00017091"/>
    <w:rsid w:val="00017BA6"/>
    <w:rsid w:val="00022367"/>
    <w:rsid w:val="00022B14"/>
    <w:rsid w:val="000234DE"/>
    <w:rsid w:val="000251C0"/>
    <w:rsid w:val="0002557A"/>
    <w:rsid w:val="000255A7"/>
    <w:rsid w:val="000269EA"/>
    <w:rsid w:val="0002711A"/>
    <w:rsid w:val="0002721D"/>
    <w:rsid w:val="00031400"/>
    <w:rsid w:val="00034500"/>
    <w:rsid w:val="000351D9"/>
    <w:rsid w:val="0003576E"/>
    <w:rsid w:val="000365FB"/>
    <w:rsid w:val="000370BA"/>
    <w:rsid w:val="0003787B"/>
    <w:rsid w:val="000408CE"/>
    <w:rsid w:val="000412B8"/>
    <w:rsid w:val="00041DF5"/>
    <w:rsid w:val="000442E4"/>
    <w:rsid w:val="0004781C"/>
    <w:rsid w:val="00050F75"/>
    <w:rsid w:val="00051181"/>
    <w:rsid w:val="000516DA"/>
    <w:rsid w:val="0005173E"/>
    <w:rsid w:val="00051D5D"/>
    <w:rsid w:val="00052E81"/>
    <w:rsid w:val="000533D9"/>
    <w:rsid w:val="00053508"/>
    <w:rsid w:val="00054222"/>
    <w:rsid w:val="00054538"/>
    <w:rsid w:val="00056FC2"/>
    <w:rsid w:val="000571C7"/>
    <w:rsid w:val="00057E7A"/>
    <w:rsid w:val="00062527"/>
    <w:rsid w:val="0006356D"/>
    <w:rsid w:val="00064A06"/>
    <w:rsid w:val="00065072"/>
    <w:rsid w:val="0006612C"/>
    <w:rsid w:val="000669DD"/>
    <w:rsid w:val="00070388"/>
    <w:rsid w:val="000735E9"/>
    <w:rsid w:val="00074C3D"/>
    <w:rsid w:val="00075250"/>
    <w:rsid w:val="00075BB1"/>
    <w:rsid w:val="00075E01"/>
    <w:rsid w:val="00077FAF"/>
    <w:rsid w:val="000801FF"/>
    <w:rsid w:val="000820AA"/>
    <w:rsid w:val="0008399A"/>
    <w:rsid w:val="00084397"/>
    <w:rsid w:val="00084482"/>
    <w:rsid w:val="00084A01"/>
    <w:rsid w:val="00086128"/>
    <w:rsid w:val="00086340"/>
    <w:rsid w:val="00090377"/>
    <w:rsid w:val="000905F8"/>
    <w:rsid w:val="00091652"/>
    <w:rsid w:val="00091C5D"/>
    <w:rsid w:val="00092E57"/>
    <w:rsid w:val="000934A8"/>
    <w:rsid w:val="000936B6"/>
    <w:rsid w:val="000953CE"/>
    <w:rsid w:val="00097F39"/>
    <w:rsid w:val="000A0E65"/>
    <w:rsid w:val="000A3171"/>
    <w:rsid w:val="000A406B"/>
    <w:rsid w:val="000A4168"/>
    <w:rsid w:val="000A5195"/>
    <w:rsid w:val="000A5D42"/>
    <w:rsid w:val="000A5D4D"/>
    <w:rsid w:val="000A6433"/>
    <w:rsid w:val="000A6618"/>
    <w:rsid w:val="000A75B8"/>
    <w:rsid w:val="000B0048"/>
    <w:rsid w:val="000B197A"/>
    <w:rsid w:val="000B2097"/>
    <w:rsid w:val="000B2E8B"/>
    <w:rsid w:val="000B2EFB"/>
    <w:rsid w:val="000B419D"/>
    <w:rsid w:val="000B4EE6"/>
    <w:rsid w:val="000B7D47"/>
    <w:rsid w:val="000C00D5"/>
    <w:rsid w:val="000C144A"/>
    <w:rsid w:val="000C1C2E"/>
    <w:rsid w:val="000C29B5"/>
    <w:rsid w:val="000C3BDD"/>
    <w:rsid w:val="000C53A5"/>
    <w:rsid w:val="000D270F"/>
    <w:rsid w:val="000D4C65"/>
    <w:rsid w:val="000D7A5D"/>
    <w:rsid w:val="000E3BE5"/>
    <w:rsid w:val="000E4ECE"/>
    <w:rsid w:val="000E7480"/>
    <w:rsid w:val="000E77FE"/>
    <w:rsid w:val="000F07E4"/>
    <w:rsid w:val="000F08EF"/>
    <w:rsid w:val="000F0ABE"/>
    <w:rsid w:val="000F116A"/>
    <w:rsid w:val="000F3DA8"/>
    <w:rsid w:val="000F3E6D"/>
    <w:rsid w:val="000F4F0D"/>
    <w:rsid w:val="000F52A2"/>
    <w:rsid w:val="000F5A07"/>
    <w:rsid w:val="000F654D"/>
    <w:rsid w:val="0010068F"/>
    <w:rsid w:val="00102394"/>
    <w:rsid w:val="00102434"/>
    <w:rsid w:val="0010296C"/>
    <w:rsid w:val="00103F7E"/>
    <w:rsid w:val="00104CDE"/>
    <w:rsid w:val="0010662A"/>
    <w:rsid w:val="001102C0"/>
    <w:rsid w:val="001102D0"/>
    <w:rsid w:val="00110433"/>
    <w:rsid w:val="001111B3"/>
    <w:rsid w:val="00112FE3"/>
    <w:rsid w:val="001137E7"/>
    <w:rsid w:val="001147D4"/>
    <w:rsid w:val="001170B2"/>
    <w:rsid w:val="00117B2C"/>
    <w:rsid w:val="00120317"/>
    <w:rsid w:val="0012145D"/>
    <w:rsid w:val="00122FF6"/>
    <w:rsid w:val="001238F6"/>
    <w:rsid w:val="00123E96"/>
    <w:rsid w:val="0012401E"/>
    <w:rsid w:val="00125018"/>
    <w:rsid w:val="0012539C"/>
    <w:rsid w:val="00130AF3"/>
    <w:rsid w:val="00130D18"/>
    <w:rsid w:val="00131605"/>
    <w:rsid w:val="00134A7C"/>
    <w:rsid w:val="00134B15"/>
    <w:rsid w:val="001351A0"/>
    <w:rsid w:val="001364B4"/>
    <w:rsid w:val="0013748B"/>
    <w:rsid w:val="0014260F"/>
    <w:rsid w:val="00143B13"/>
    <w:rsid w:val="00143DF8"/>
    <w:rsid w:val="00144EEB"/>
    <w:rsid w:val="0014604A"/>
    <w:rsid w:val="00147D0A"/>
    <w:rsid w:val="00151B34"/>
    <w:rsid w:val="00155933"/>
    <w:rsid w:val="0015595D"/>
    <w:rsid w:val="00156CDC"/>
    <w:rsid w:val="001573F8"/>
    <w:rsid w:val="001604C8"/>
    <w:rsid w:val="00160BD5"/>
    <w:rsid w:val="00162E50"/>
    <w:rsid w:val="00163050"/>
    <w:rsid w:val="001658F2"/>
    <w:rsid w:val="00165B5A"/>
    <w:rsid w:val="00165D9E"/>
    <w:rsid w:val="0016651B"/>
    <w:rsid w:val="00167208"/>
    <w:rsid w:val="0017124A"/>
    <w:rsid w:val="0017230B"/>
    <w:rsid w:val="001750C4"/>
    <w:rsid w:val="00176CD4"/>
    <w:rsid w:val="0018190B"/>
    <w:rsid w:val="00182C03"/>
    <w:rsid w:val="00182F0D"/>
    <w:rsid w:val="001840C2"/>
    <w:rsid w:val="00187ED0"/>
    <w:rsid w:val="001903F2"/>
    <w:rsid w:val="0019153C"/>
    <w:rsid w:val="00193A10"/>
    <w:rsid w:val="00194A56"/>
    <w:rsid w:val="00194B74"/>
    <w:rsid w:val="0019531F"/>
    <w:rsid w:val="00195D9C"/>
    <w:rsid w:val="001A2589"/>
    <w:rsid w:val="001A26E9"/>
    <w:rsid w:val="001A3ED7"/>
    <w:rsid w:val="001A43A9"/>
    <w:rsid w:val="001A472F"/>
    <w:rsid w:val="001A6DBC"/>
    <w:rsid w:val="001A7635"/>
    <w:rsid w:val="001B0486"/>
    <w:rsid w:val="001B1172"/>
    <w:rsid w:val="001B1AC8"/>
    <w:rsid w:val="001B22CB"/>
    <w:rsid w:val="001B2395"/>
    <w:rsid w:val="001B25AF"/>
    <w:rsid w:val="001B2C97"/>
    <w:rsid w:val="001B5B3F"/>
    <w:rsid w:val="001B5C19"/>
    <w:rsid w:val="001B7DC6"/>
    <w:rsid w:val="001C16CF"/>
    <w:rsid w:val="001C2F7B"/>
    <w:rsid w:val="001C31F8"/>
    <w:rsid w:val="001C4940"/>
    <w:rsid w:val="001C6B3B"/>
    <w:rsid w:val="001C6B58"/>
    <w:rsid w:val="001C73C5"/>
    <w:rsid w:val="001D058E"/>
    <w:rsid w:val="001D1902"/>
    <w:rsid w:val="001D29DB"/>
    <w:rsid w:val="001D3F96"/>
    <w:rsid w:val="001D4A9F"/>
    <w:rsid w:val="001D64DA"/>
    <w:rsid w:val="001D7564"/>
    <w:rsid w:val="001D7A1D"/>
    <w:rsid w:val="001D7FD1"/>
    <w:rsid w:val="001E01A6"/>
    <w:rsid w:val="001E1FBD"/>
    <w:rsid w:val="001E23F4"/>
    <w:rsid w:val="001E388D"/>
    <w:rsid w:val="001E3DD6"/>
    <w:rsid w:val="001E5552"/>
    <w:rsid w:val="001E6432"/>
    <w:rsid w:val="001E6F5A"/>
    <w:rsid w:val="001F0992"/>
    <w:rsid w:val="001F09B9"/>
    <w:rsid w:val="001F29AB"/>
    <w:rsid w:val="001F29CD"/>
    <w:rsid w:val="001F4335"/>
    <w:rsid w:val="001F4664"/>
    <w:rsid w:val="001F4F31"/>
    <w:rsid w:val="001F58CB"/>
    <w:rsid w:val="001F59C0"/>
    <w:rsid w:val="001F5D05"/>
    <w:rsid w:val="001F7363"/>
    <w:rsid w:val="00200E6C"/>
    <w:rsid w:val="002012BC"/>
    <w:rsid w:val="0020209B"/>
    <w:rsid w:val="002029EA"/>
    <w:rsid w:val="0020312E"/>
    <w:rsid w:val="00203C6E"/>
    <w:rsid w:val="002056B9"/>
    <w:rsid w:val="00207651"/>
    <w:rsid w:val="00207B30"/>
    <w:rsid w:val="00207E3C"/>
    <w:rsid w:val="002101B7"/>
    <w:rsid w:val="002115D5"/>
    <w:rsid w:val="00212250"/>
    <w:rsid w:val="00213872"/>
    <w:rsid w:val="00217429"/>
    <w:rsid w:val="002175F0"/>
    <w:rsid w:val="00220903"/>
    <w:rsid w:val="00223E91"/>
    <w:rsid w:val="00225EE8"/>
    <w:rsid w:val="0023010E"/>
    <w:rsid w:val="00230B87"/>
    <w:rsid w:val="00236B28"/>
    <w:rsid w:val="00237BB9"/>
    <w:rsid w:val="00241806"/>
    <w:rsid w:val="00241DE0"/>
    <w:rsid w:val="0024223C"/>
    <w:rsid w:val="0024267A"/>
    <w:rsid w:val="00243191"/>
    <w:rsid w:val="00243E1A"/>
    <w:rsid w:val="00244204"/>
    <w:rsid w:val="002443E6"/>
    <w:rsid w:val="00244FB3"/>
    <w:rsid w:val="00246F8D"/>
    <w:rsid w:val="002475FE"/>
    <w:rsid w:val="00247DA8"/>
    <w:rsid w:val="00250D90"/>
    <w:rsid w:val="00251035"/>
    <w:rsid w:val="00252D5F"/>
    <w:rsid w:val="0025305B"/>
    <w:rsid w:val="002533E3"/>
    <w:rsid w:val="00260162"/>
    <w:rsid w:val="0026023B"/>
    <w:rsid w:val="00260B56"/>
    <w:rsid w:val="002629E5"/>
    <w:rsid w:val="00270010"/>
    <w:rsid w:val="00271952"/>
    <w:rsid w:val="00271BFD"/>
    <w:rsid w:val="0027308C"/>
    <w:rsid w:val="002733D3"/>
    <w:rsid w:val="00274B1A"/>
    <w:rsid w:val="00276A3E"/>
    <w:rsid w:val="002807D6"/>
    <w:rsid w:val="00280F65"/>
    <w:rsid w:val="002814B3"/>
    <w:rsid w:val="002816E7"/>
    <w:rsid w:val="00282B8D"/>
    <w:rsid w:val="002830DA"/>
    <w:rsid w:val="00283534"/>
    <w:rsid w:val="00283641"/>
    <w:rsid w:val="00283D89"/>
    <w:rsid w:val="002850AA"/>
    <w:rsid w:val="00286D28"/>
    <w:rsid w:val="00291EBF"/>
    <w:rsid w:val="002929A7"/>
    <w:rsid w:val="00293835"/>
    <w:rsid w:val="00293C97"/>
    <w:rsid w:val="00295800"/>
    <w:rsid w:val="00295ABB"/>
    <w:rsid w:val="0029761F"/>
    <w:rsid w:val="002977AE"/>
    <w:rsid w:val="00297A2F"/>
    <w:rsid w:val="002A0CA5"/>
    <w:rsid w:val="002A5C14"/>
    <w:rsid w:val="002A5D49"/>
    <w:rsid w:val="002A686B"/>
    <w:rsid w:val="002B32D7"/>
    <w:rsid w:val="002B5F84"/>
    <w:rsid w:val="002B6717"/>
    <w:rsid w:val="002B6A4F"/>
    <w:rsid w:val="002C034A"/>
    <w:rsid w:val="002C18E1"/>
    <w:rsid w:val="002C1B52"/>
    <w:rsid w:val="002C36EC"/>
    <w:rsid w:val="002C51B0"/>
    <w:rsid w:val="002C587D"/>
    <w:rsid w:val="002C6B90"/>
    <w:rsid w:val="002C74B1"/>
    <w:rsid w:val="002C7612"/>
    <w:rsid w:val="002D3019"/>
    <w:rsid w:val="002D420C"/>
    <w:rsid w:val="002D47C3"/>
    <w:rsid w:val="002D585D"/>
    <w:rsid w:val="002D5B64"/>
    <w:rsid w:val="002D6ECA"/>
    <w:rsid w:val="002E0BDD"/>
    <w:rsid w:val="002E1771"/>
    <w:rsid w:val="002E26D9"/>
    <w:rsid w:val="002E3FDE"/>
    <w:rsid w:val="002E63D8"/>
    <w:rsid w:val="002E6ADB"/>
    <w:rsid w:val="002F0398"/>
    <w:rsid w:val="002F3F1E"/>
    <w:rsid w:val="002F4079"/>
    <w:rsid w:val="002F574B"/>
    <w:rsid w:val="002F7B37"/>
    <w:rsid w:val="003000F3"/>
    <w:rsid w:val="0030225C"/>
    <w:rsid w:val="00303FD3"/>
    <w:rsid w:val="00305124"/>
    <w:rsid w:val="00306F53"/>
    <w:rsid w:val="003129C5"/>
    <w:rsid w:val="0031391C"/>
    <w:rsid w:val="003156B1"/>
    <w:rsid w:val="00315C2B"/>
    <w:rsid w:val="003165E4"/>
    <w:rsid w:val="0032109E"/>
    <w:rsid w:val="00323216"/>
    <w:rsid w:val="00323878"/>
    <w:rsid w:val="00324409"/>
    <w:rsid w:val="00325DD7"/>
    <w:rsid w:val="0032684A"/>
    <w:rsid w:val="0032732E"/>
    <w:rsid w:val="003274A7"/>
    <w:rsid w:val="0033044A"/>
    <w:rsid w:val="00333037"/>
    <w:rsid w:val="00335559"/>
    <w:rsid w:val="00335A9D"/>
    <w:rsid w:val="0033721E"/>
    <w:rsid w:val="00344D82"/>
    <w:rsid w:val="00345B2B"/>
    <w:rsid w:val="00346088"/>
    <w:rsid w:val="0034728D"/>
    <w:rsid w:val="00351008"/>
    <w:rsid w:val="003524CB"/>
    <w:rsid w:val="0035589E"/>
    <w:rsid w:val="0035771C"/>
    <w:rsid w:val="00360998"/>
    <w:rsid w:val="003619E5"/>
    <w:rsid w:val="00363658"/>
    <w:rsid w:val="003643AC"/>
    <w:rsid w:val="00364E24"/>
    <w:rsid w:val="00365633"/>
    <w:rsid w:val="00367F60"/>
    <w:rsid w:val="003721FF"/>
    <w:rsid w:val="003753D2"/>
    <w:rsid w:val="00375EA0"/>
    <w:rsid w:val="00376A28"/>
    <w:rsid w:val="003802D7"/>
    <w:rsid w:val="00380678"/>
    <w:rsid w:val="00380FAD"/>
    <w:rsid w:val="0038339A"/>
    <w:rsid w:val="00385E35"/>
    <w:rsid w:val="00386865"/>
    <w:rsid w:val="00390F5F"/>
    <w:rsid w:val="003919F9"/>
    <w:rsid w:val="00391AB8"/>
    <w:rsid w:val="00392FC8"/>
    <w:rsid w:val="00396102"/>
    <w:rsid w:val="00397912"/>
    <w:rsid w:val="003979C7"/>
    <w:rsid w:val="00397E82"/>
    <w:rsid w:val="003A0B68"/>
    <w:rsid w:val="003A11B4"/>
    <w:rsid w:val="003A1562"/>
    <w:rsid w:val="003A17E0"/>
    <w:rsid w:val="003A184C"/>
    <w:rsid w:val="003A25DD"/>
    <w:rsid w:val="003A4636"/>
    <w:rsid w:val="003A4ED0"/>
    <w:rsid w:val="003A4F84"/>
    <w:rsid w:val="003A504C"/>
    <w:rsid w:val="003A519F"/>
    <w:rsid w:val="003A5605"/>
    <w:rsid w:val="003A7B07"/>
    <w:rsid w:val="003B046F"/>
    <w:rsid w:val="003B0986"/>
    <w:rsid w:val="003B0B0D"/>
    <w:rsid w:val="003B1EB9"/>
    <w:rsid w:val="003B3EA5"/>
    <w:rsid w:val="003B49CD"/>
    <w:rsid w:val="003B4B69"/>
    <w:rsid w:val="003B4FEF"/>
    <w:rsid w:val="003B760B"/>
    <w:rsid w:val="003B7BBB"/>
    <w:rsid w:val="003C0CF2"/>
    <w:rsid w:val="003C356D"/>
    <w:rsid w:val="003C4BCF"/>
    <w:rsid w:val="003D05C6"/>
    <w:rsid w:val="003D1F37"/>
    <w:rsid w:val="003D41BC"/>
    <w:rsid w:val="003D4C51"/>
    <w:rsid w:val="003D5DA1"/>
    <w:rsid w:val="003D72FA"/>
    <w:rsid w:val="003D793C"/>
    <w:rsid w:val="003D798F"/>
    <w:rsid w:val="003E1CBD"/>
    <w:rsid w:val="003E3281"/>
    <w:rsid w:val="003E33BF"/>
    <w:rsid w:val="003E43DF"/>
    <w:rsid w:val="003E47D7"/>
    <w:rsid w:val="003E5E68"/>
    <w:rsid w:val="003E6535"/>
    <w:rsid w:val="003F0739"/>
    <w:rsid w:val="003F0E63"/>
    <w:rsid w:val="003F29D2"/>
    <w:rsid w:val="003F2A1C"/>
    <w:rsid w:val="003F2BDB"/>
    <w:rsid w:val="003F4033"/>
    <w:rsid w:val="003F4DD4"/>
    <w:rsid w:val="004006A7"/>
    <w:rsid w:val="00402D87"/>
    <w:rsid w:val="004030B7"/>
    <w:rsid w:val="00403E12"/>
    <w:rsid w:val="004054F0"/>
    <w:rsid w:val="00405C62"/>
    <w:rsid w:val="004069B4"/>
    <w:rsid w:val="00410E7B"/>
    <w:rsid w:val="004119A4"/>
    <w:rsid w:val="00412144"/>
    <w:rsid w:val="0041406A"/>
    <w:rsid w:val="00415122"/>
    <w:rsid w:val="00416181"/>
    <w:rsid w:val="004169D1"/>
    <w:rsid w:val="004201A9"/>
    <w:rsid w:val="00420AC5"/>
    <w:rsid w:val="00420CBC"/>
    <w:rsid w:val="004220CF"/>
    <w:rsid w:val="00422750"/>
    <w:rsid w:val="00422D39"/>
    <w:rsid w:val="00424397"/>
    <w:rsid w:val="00427552"/>
    <w:rsid w:val="0042771A"/>
    <w:rsid w:val="00427A6D"/>
    <w:rsid w:val="0043014B"/>
    <w:rsid w:val="00430344"/>
    <w:rsid w:val="00431FE8"/>
    <w:rsid w:val="004333C2"/>
    <w:rsid w:val="00437259"/>
    <w:rsid w:val="0043729D"/>
    <w:rsid w:val="00440FC7"/>
    <w:rsid w:val="0044107E"/>
    <w:rsid w:val="00441748"/>
    <w:rsid w:val="00442F02"/>
    <w:rsid w:val="0044376A"/>
    <w:rsid w:val="00443B75"/>
    <w:rsid w:val="00443FED"/>
    <w:rsid w:val="0044573D"/>
    <w:rsid w:val="004457C5"/>
    <w:rsid w:val="004464F1"/>
    <w:rsid w:val="004465ED"/>
    <w:rsid w:val="004470D3"/>
    <w:rsid w:val="004479C9"/>
    <w:rsid w:val="00450252"/>
    <w:rsid w:val="0045031D"/>
    <w:rsid w:val="00450690"/>
    <w:rsid w:val="00450883"/>
    <w:rsid w:val="00452163"/>
    <w:rsid w:val="00454120"/>
    <w:rsid w:val="004545D1"/>
    <w:rsid w:val="00454A58"/>
    <w:rsid w:val="004575F6"/>
    <w:rsid w:val="00460EC3"/>
    <w:rsid w:val="004617A3"/>
    <w:rsid w:val="00462694"/>
    <w:rsid w:val="00462880"/>
    <w:rsid w:val="00462A23"/>
    <w:rsid w:val="00463BD1"/>
    <w:rsid w:val="00465347"/>
    <w:rsid w:val="00466926"/>
    <w:rsid w:val="004672DB"/>
    <w:rsid w:val="004672FD"/>
    <w:rsid w:val="0046774E"/>
    <w:rsid w:val="00470D78"/>
    <w:rsid w:val="0047459D"/>
    <w:rsid w:val="00474A43"/>
    <w:rsid w:val="0047608A"/>
    <w:rsid w:val="0047636C"/>
    <w:rsid w:val="00477868"/>
    <w:rsid w:val="00480392"/>
    <w:rsid w:val="00481213"/>
    <w:rsid w:val="00484651"/>
    <w:rsid w:val="00484767"/>
    <w:rsid w:val="00484780"/>
    <w:rsid w:val="00484FE7"/>
    <w:rsid w:val="00485575"/>
    <w:rsid w:val="004868DD"/>
    <w:rsid w:val="00486B00"/>
    <w:rsid w:val="004879CE"/>
    <w:rsid w:val="00490791"/>
    <w:rsid w:val="0049173E"/>
    <w:rsid w:val="00492E8E"/>
    <w:rsid w:val="0049338B"/>
    <w:rsid w:val="00494E29"/>
    <w:rsid w:val="004965C7"/>
    <w:rsid w:val="004A02F1"/>
    <w:rsid w:val="004A0EED"/>
    <w:rsid w:val="004A12A6"/>
    <w:rsid w:val="004A173B"/>
    <w:rsid w:val="004A33F3"/>
    <w:rsid w:val="004A424A"/>
    <w:rsid w:val="004A70E2"/>
    <w:rsid w:val="004B0B6F"/>
    <w:rsid w:val="004B16DC"/>
    <w:rsid w:val="004B25AC"/>
    <w:rsid w:val="004B443B"/>
    <w:rsid w:val="004C0E92"/>
    <w:rsid w:val="004C263B"/>
    <w:rsid w:val="004C3792"/>
    <w:rsid w:val="004C450E"/>
    <w:rsid w:val="004C5613"/>
    <w:rsid w:val="004C6916"/>
    <w:rsid w:val="004C71AC"/>
    <w:rsid w:val="004D1AF3"/>
    <w:rsid w:val="004D32AB"/>
    <w:rsid w:val="004D4CE9"/>
    <w:rsid w:val="004D7025"/>
    <w:rsid w:val="004D7F49"/>
    <w:rsid w:val="004E0716"/>
    <w:rsid w:val="004E0BA4"/>
    <w:rsid w:val="004E2526"/>
    <w:rsid w:val="004E2FC4"/>
    <w:rsid w:val="004E3319"/>
    <w:rsid w:val="004E35B2"/>
    <w:rsid w:val="004E4C98"/>
    <w:rsid w:val="004E5DD7"/>
    <w:rsid w:val="004E631E"/>
    <w:rsid w:val="004E67C7"/>
    <w:rsid w:val="004F567D"/>
    <w:rsid w:val="004F5912"/>
    <w:rsid w:val="004F61D1"/>
    <w:rsid w:val="004F624B"/>
    <w:rsid w:val="004F714D"/>
    <w:rsid w:val="004F781F"/>
    <w:rsid w:val="004F7D24"/>
    <w:rsid w:val="00500528"/>
    <w:rsid w:val="005019F3"/>
    <w:rsid w:val="00501FFD"/>
    <w:rsid w:val="0050209B"/>
    <w:rsid w:val="00504434"/>
    <w:rsid w:val="00506BD2"/>
    <w:rsid w:val="005071E3"/>
    <w:rsid w:val="00510940"/>
    <w:rsid w:val="005109F0"/>
    <w:rsid w:val="00510DCB"/>
    <w:rsid w:val="00511557"/>
    <w:rsid w:val="00511E9D"/>
    <w:rsid w:val="00514FB8"/>
    <w:rsid w:val="00515162"/>
    <w:rsid w:val="00515DFB"/>
    <w:rsid w:val="0052112D"/>
    <w:rsid w:val="005238D9"/>
    <w:rsid w:val="00523F73"/>
    <w:rsid w:val="005261D1"/>
    <w:rsid w:val="00526632"/>
    <w:rsid w:val="00526A0B"/>
    <w:rsid w:val="00530BC2"/>
    <w:rsid w:val="0053116B"/>
    <w:rsid w:val="005317B8"/>
    <w:rsid w:val="0053374C"/>
    <w:rsid w:val="005346E4"/>
    <w:rsid w:val="0053486F"/>
    <w:rsid w:val="00534FD4"/>
    <w:rsid w:val="00535B1B"/>
    <w:rsid w:val="0054231E"/>
    <w:rsid w:val="0054391D"/>
    <w:rsid w:val="00544247"/>
    <w:rsid w:val="00550D8B"/>
    <w:rsid w:val="005511CD"/>
    <w:rsid w:val="00551608"/>
    <w:rsid w:val="00551901"/>
    <w:rsid w:val="005525BC"/>
    <w:rsid w:val="00552689"/>
    <w:rsid w:val="00553085"/>
    <w:rsid w:val="00554A55"/>
    <w:rsid w:val="005605AB"/>
    <w:rsid w:val="00560A6C"/>
    <w:rsid w:val="00561E47"/>
    <w:rsid w:val="00561E52"/>
    <w:rsid w:val="00562397"/>
    <w:rsid w:val="0056310F"/>
    <w:rsid w:val="00563C8F"/>
    <w:rsid w:val="005655AC"/>
    <w:rsid w:val="005656D4"/>
    <w:rsid w:val="00566E75"/>
    <w:rsid w:val="005676B6"/>
    <w:rsid w:val="00567902"/>
    <w:rsid w:val="005703F8"/>
    <w:rsid w:val="00575D83"/>
    <w:rsid w:val="00576B1E"/>
    <w:rsid w:val="00583114"/>
    <w:rsid w:val="005851B3"/>
    <w:rsid w:val="00585989"/>
    <w:rsid w:val="00585C6C"/>
    <w:rsid w:val="00585F06"/>
    <w:rsid w:val="00587366"/>
    <w:rsid w:val="00590E68"/>
    <w:rsid w:val="00590EBB"/>
    <w:rsid w:val="00591063"/>
    <w:rsid w:val="00592E1C"/>
    <w:rsid w:val="0059379D"/>
    <w:rsid w:val="0059402D"/>
    <w:rsid w:val="00596BF0"/>
    <w:rsid w:val="00597824"/>
    <w:rsid w:val="005A1378"/>
    <w:rsid w:val="005A2FB2"/>
    <w:rsid w:val="005A5689"/>
    <w:rsid w:val="005A5A65"/>
    <w:rsid w:val="005A72DA"/>
    <w:rsid w:val="005A7B7B"/>
    <w:rsid w:val="005B208B"/>
    <w:rsid w:val="005B243C"/>
    <w:rsid w:val="005B3C82"/>
    <w:rsid w:val="005B4CA5"/>
    <w:rsid w:val="005B694C"/>
    <w:rsid w:val="005B6A6A"/>
    <w:rsid w:val="005C0865"/>
    <w:rsid w:val="005C2DD2"/>
    <w:rsid w:val="005C3577"/>
    <w:rsid w:val="005D0AA7"/>
    <w:rsid w:val="005D4D72"/>
    <w:rsid w:val="005D5C5E"/>
    <w:rsid w:val="005D6960"/>
    <w:rsid w:val="005E203B"/>
    <w:rsid w:val="005E217A"/>
    <w:rsid w:val="005E2A6A"/>
    <w:rsid w:val="005E2AC5"/>
    <w:rsid w:val="005E3334"/>
    <w:rsid w:val="005E3864"/>
    <w:rsid w:val="005E4174"/>
    <w:rsid w:val="005E435D"/>
    <w:rsid w:val="005E508B"/>
    <w:rsid w:val="005E691F"/>
    <w:rsid w:val="005E777A"/>
    <w:rsid w:val="005E79D6"/>
    <w:rsid w:val="005F63B8"/>
    <w:rsid w:val="00600E63"/>
    <w:rsid w:val="00601727"/>
    <w:rsid w:val="00602173"/>
    <w:rsid w:val="00603D71"/>
    <w:rsid w:val="006043DC"/>
    <w:rsid w:val="00606229"/>
    <w:rsid w:val="00606B2C"/>
    <w:rsid w:val="0060714A"/>
    <w:rsid w:val="006101DA"/>
    <w:rsid w:val="00610687"/>
    <w:rsid w:val="00612B1E"/>
    <w:rsid w:val="006137F1"/>
    <w:rsid w:val="00613ECC"/>
    <w:rsid w:val="00614D0E"/>
    <w:rsid w:val="0061562F"/>
    <w:rsid w:val="00615CAA"/>
    <w:rsid w:val="00617AB3"/>
    <w:rsid w:val="006213C7"/>
    <w:rsid w:val="00623494"/>
    <w:rsid w:val="00625B20"/>
    <w:rsid w:val="00626B11"/>
    <w:rsid w:val="00627118"/>
    <w:rsid w:val="0063028B"/>
    <w:rsid w:val="00630945"/>
    <w:rsid w:val="00631976"/>
    <w:rsid w:val="00633D32"/>
    <w:rsid w:val="00635163"/>
    <w:rsid w:val="006352EF"/>
    <w:rsid w:val="006401B6"/>
    <w:rsid w:val="006417C3"/>
    <w:rsid w:val="00641852"/>
    <w:rsid w:val="00641BF3"/>
    <w:rsid w:val="00641DA0"/>
    <w:rsid w:val="00642734"/>
    <w:rsid w:val="006428E8"/>
    <w:rsid w:val="006433A1"/>
    <w:rsid w:val="00644004"/>
    <w:rsid w:val="00645330"/>
    <w:rsid w:val="00646576"/>
    <w:rsid w:val="00647332"/>
    <w:rsid w:val="00647648"/>
    <w:rsid w:val="00652D6A"/>
    <w:rsid w:val="00652DE6"/>
    <w:rsid w:val="00653908"/>
    <w:rsid w:val="00655374"/>
    <w:rsid w:val="0065563A"/>
    <w:rsid w:val="0065660D"/>
    <w:rsid w:val="0065698F"/>
    <w:rsid w:val="00656E22"/>
    <w:rsid w:val="006574EC"/>
    <w:rsid w:val="00657821"/>
    <w:rsid w:val="00657950"/>
    <w:rsid w:val="00657C64"/>
    <w:rsid w:val="00660309"/>
    <w:rsid w:val="00660C81"/>
    <w:rsid w:val="00661C9D"/>
    <w:rsid w:val="006656DE"/>
    <w:rsid w:val="006660DC"/>
    <w:rsid w:val="006665BA"/>
    <w:rsid w:val="006675F6"/>
    <w:rsid w:val="00671814"/>
    <w:rsid w:val="00672A58"/>
    <w:rsid w:val="006730F8"/>
    <w:rsid w:val="00673433"/>
    <w:rsid w:val="006742FC"/>
    <w:rsid w:val="00676233"/>
    <w:rsid w:val="00676F0D"/>
    <w:rsid w:val="0068253D"/>
    <w:rsid w:val="0068257D"/>
    <w:rsid w:val="006827FB"/>
    <w:rsid w:val="00683CE4"/>
    <w:rsid w:val="00685E39"/>
    <w:rsid w:val="00686AB1"/>
    <w:rsid w:val="00687E44"/>
    <w:rsid w:val="00690B42"/>
    <w:rsid w:val="0069106D"/>
    <w:rsid w:val="006924B3"/>
    <w:rsid w:val="00692C4B"/>
    <w:rsid w:val="00692EBC"/>
    <w:rsid w:val="006930EC"/>
    <w:rsid w:val="00694747"/>
    <w:rsid w:val="006951D8"/>
    <w:rsid w:val="006964CD"/>
    <w:rsid w:val="00696A34"/>
    <w:rsid w:val="0069710D"/>
    <w:rsid w:val="00697460"/>
    <w:rsid w:val="00697F8A"/>
    <w:rsid w:val="006A1EF7"/>
    <w:rsid w:val="006A30C9"/>
    <w:rsid w:val="006A3A67"/>
    <w:rsid w:val="006B0B24"/>
    <w:rsid w:val="006B0EBB"/>
    <w:rsid w:val="006B159C"/>
    <w:rsid w:val="006B1960"/>
    <w:rsid w:val="006B2064"/>
    <w:rsid w:val="006B3F4E"/>
    <w:rsid w:val="006B7E80"/>
    <w:rsid w:val="006C14F7"/>
    <w:rsid w:val="006C374F"/>
    <w:rsid w:val="006C7367"/>
    <w:rsid w:val="006D0160"/>
    <w:rsid w:val="006D1834"/>
    <w:rsid w:val="006D2495"/>
    <w:rsid w:val="006D2556"/>
    <w:rsid w:val="006D3321"/>
    <w:rsid w:val="006D3C4B"/>
    <w:rsid w:val="006D4232"/>
    <w:rsid w:val="006D485D"/>
    <w:rsid w:val="006D6837"/>
    <w:rsid w:val="006D78C4"/>
    <w:rsid w:val="006E1314"/>
    <w:rsid w:val="006E2A44"/>
    <w:rsid w:val="006E428D"/>
    <w:rsid w:val="006E6EAC"/>
    <w:rsid w:val="006E6EFB"/>
    <w:rsid w:val="006E7C35"/>
    <w:rsid w:val="006F078D"/>
    <w:rsid w:val="006F1EA6"/>
    <w:rsid w:val="006F219F"/>
    <w:rsid w:val="006F2967"/>
    <w:rsid w:val="006F4474"/>
    <w:rsid w:val="006F6F7E"/>
    <w:rsid w:val="006F7978"/>
    <w:rsid w:val="006F7A87"/>
    <w:rsid w:val="00700D91"/>
    <w:rsid w:val="00701070"/>
    <w:rsid w:val="00701F5C"/>
    <w:rsid w:val="00702C87"/>
    <w:rsid w:val="00703048"/>
    <w:rsid w:val="007032E8"/>
    <w:rsid w:val="00705009"/>
    <w:rsid w:val="0070506F"/>
    <w:rsid w:val="007052B0"/>
    <w:rsid w:val="007053CA"/>
    <w:rsid w:val="00705D5B"/>
    <w:rsid w:val="0070662C"/>
    <w:rsid w:val="007075BD"/>
    <w:rsid w:val="00710CDB"/>
    <w:rsid w:val="00711C52"/>
    <w:rsid w:val="00712535"/>
    <w:rsid w:val="0071262E"/>
    <w:rsid w:val="007137BF"/>
    <w:rsid w:val="007150E2"/>
    <w:rsid w:val="00716C9B"/>
    <w:rsid w:val="00721A80"/>
    <w:rsid w:val="00721D09"/>
    <w:rsid w:val="00723544"/>
    <w:rsid w:val="00725ADC"/>
    <w:rsid w:val="00725EF1"/>
    <w:rsid w:val="00730ECE"/>
    <w:rsid w:val="00731FF9"/>
    <w:rsid w:val="0073214B"/>
    <w:rsid w:val="00732AE1"/>
    <w:rsid w:val="0073372E"/>
    <w:rsid w:val="00734BE4"/>
    <w:rsid w:val="00734C85"/>
    <w:rsid w:val="00735901"/>
    <w:rsid w:val="00735918"/>
    <w:rsid w:val="00736653"/>
    <w:rsid w:val="00736D11"/>
    <w:rsid w:val="007407C2"/>
    <w:rsid w:val="00740B06"/>
    <w:rsid w:val="007436C4"/>
    <w:rsid w:val="007441FD"/>
    <w:rsid w:val="00744240"/>
    <w:rsid w:val="00746A87"/>
    <w:rsid w:val="00751DE6"/>
    <w:rsid w:val="00752DDE"/>
    <w:rsid w:val="00752EEB"/>
    <w:rsid w:val="00756FF2"/>
    <w:rsid w:val="007610D6"/>
    <w:rsid w:val="007614E9"/>
    <w:rsid w:val="00762342"/>
    <w:rsid w:val="00762448"/>
    <w:rsid w:val="007634F4"/>
    <w:rsid w:val="007634FC"/>
    <w:rsid w:val="00764518"/>
    <w:rsid w:val="0076681F"/>
    <w:rsid w:val="0076692E"/>
    <w:rsid w:val="00766F68"/>
    <w:rsid w:val="00771FFE"/>
    <w:rsid w:val="0077530B"/>
    <w:rsid w:val="007777EF"/>
    <w:rsid w:val="00777CB9"/>
    <w:rsid w:val="00781966"/>
    <w:rsid w:val="007819B1"/>
    <w:rsid w:val="00781D65"/>
    <w:rsid w:val="00782547"/>
    <w:rsid w:val="00782864"/>
    <w:rsid w:val="00783EDA"/>
    <w:rsid w:val="00785ABD"/>
    <w:rsid w:val="00786787"/>
    <w:rsid w:val="00786C7E"/>
    <w:rsid w:val="00795068"/>
    <w:rsid w:val="00796B92"/>
    <w:rsid w:val="0079719F"/>
    <w:rsid w:val="00797FCD"/>
    <w:rsid w:val="007A017B"/>
    <w:rsid w:val="007A01E2"/>
    <w:rsid w:val="007A250F"/>
    <w:rsid w:val="007A2C7A"/>
    <w:rsid w:val="007A39A1"/>
    <w:rsid w:val="007A5226"/>
    <w:rsid w:val="007A542D"/>
    <w:rsid w:val="007A6C9D"/>
    <w:rsid w:val="007A6DF5"/>
    <w:rsid w:val="007A6FB4"/>
    <w:rsid w:val="007B02D3"/>
    <w:rsid w:val="007B1622"/>
    <w:rsid w:val="007B1D8D"/>
    <w:rsid w:val="007B33BD"/>
    <w:rsid w:val="007B3C74"/>
    <w:rsid w:val="007B47DD"/>
    <w:rsid w:val="007B4FD8"/>
    <w:rsid w:val="007B6B03"/>
    <w:rsid w:val="007B78CF"/>
    <w:rsid w:val="007B7A31"/>
    <w:rsid w:val="007C0387"/>
    <w:rsid w:val="007C104F"/>
    <w:rsid w:val="007C1885"/>
    <w:rsid w:val="007C397C"/>
    <w:rsid w:val="007C4B1D"/>
    <w:rsid w:val="007C5D62"/>
    <w:rsid w:val="007C7325"/>
    <w:rsid w:val="007D2AC5"/>
    <w:rsid w:val="007D2F5E"/>
    <w:rsid w:val="007D3005"/>
    <w:rsid w:val="007D3274"/>
    <w:rsid w:val="007D5225"/>
    <w:rsid w:val="007D7D3A"/>
    <w:rsid w:val="007D7E1C"/>
    <w:rsid w:val="007E0C55"/>
    <w:rsid w:val="007E0E43"/>
    <w:rsid w:val="007E0F70"/>
    <w:rsid w:val="007E19A7"/>
    <w:rsid w:val="007E2F59"/>
    <w:rsid w:val="007E3350"/>
    <w:rsid w:val="007E33F2"/>
    <w:rsid w:val="007E3973"/>
    <w:rsid w:val="007E3FEE"/>
    <w:rsid w:val="007E4277"/>
    <w:rsid w:val="007E491A"/>
    <w:rsid w:val="007E4C65"/>
    <w:rsid w:val="007F0361"/>
    <w:rsid w:val="007F070A"/>
    <w:rsid w:val="007F2902"/>
    <w:rsid w:val="007F344A"/>
    <w:rsid w:val="007F3880"/>
    <w:rsid w:val="007F3CB8"/>
    <w:rsid w:val="007F5479"/>
    <w:rsid w:val="007F744A"/>
    <w:rsid w:val="007F7764"/>
    <w:rsid w:val="00800326"/>
    <w:rsid w:val="008006E3"/>
    <w:rsid w:val="00800AF6"/>
    <w:rsid w:val="0080212B"/>
    <w:rsid w:val="00802538"/>
    <w:rsid w:val="00802702"/>
    <w:rsid w:val="0080365D"/>
    <w:rsid w:val="00804E90"/>
    <w:rsid w:val="0080507F"/>
    <w:rsid w:val="008054A6"/>
    <w:rsid w:val="008056EA"/>
    <w:rsid w:val="00805D86"/>
    <w:rsid w:val="00813989"/>
    <w:rsid w:val="00815A02"/>
    <w:rsid w:val="00816524"/>
    <w:rsid w:val="0081688F"/>
    <w:rsid w:val="008172B6"/>
    <w:rsid w:val="00817807"/>
    <w:rsid w:val="00820DE7"/>
    <w:rsid w:val="008211B4"/>
    <w:rsid w:val="00822186"/>
    <w:rsid w:val="008230DB"/>
    <w:rsid w:val="00824510"/>
    <w:rsid w:val="00826AA5"/>
    <w:rsid w:val="00834127"/>
    <w:rsid w:val="00834A83"/>
    <w:rsid w:val="00837E0C"/>
    <w:rsid w:val="00837E89"/>
    <w:rsid w:val="00840EA2"/>
    <w:rsid w:val="00841E47"/>
    <w:rsid w:val="0084399F"/>
    <w:rsid w:val="00843A42"/>
    <w:rsid w:val="00843C1F"/>
    <w:rsid w:val="00844013"/>
    <w:rsid w:val="00844271"/>
    <w:rsid w:val="0084646C"/>
    <w:rsid w:val="00846FDC"/>
    <w:rsid w:val="008510D4"/>
    <w:rsid w:val="00852E5C"/>
    <w:rsid w:val="00852F2D"/>
    <w:rsid w:val="00855884"/>
    <w:rsid w:val="008561CD"/>
    <w:rsid w:val="00857876"/>
    <w:rsid w:val="00860C70"/>
    <w:rsid w:val="00860D13"/>
    <w:rsid w:val="00860D79"/>
    <w:rsid w:val="00861F2B"/>
    <w:rsid w:val="00862F4E"/>
    <w:rsid w:val="0086446F"/>
    <w:rsid w:val="00864D5B"/>
    <w:rsid w:val="00864F18"/>
    <w:rsid w:val="00864F3E"/>
    <w:rsid w:val="0086695B"/>
    <w:rsid w:val="00870C2C"/>
    <w:rsid w:val="00873CBF"/>
    <w:rsid w:val="00874322"/>
    <w:rsid w:val="0087479F"/>
    <w:rsid w:val="008752DB"/>
    <w:rsid w:val="0087662A"/>
    <w:rsid w:val="00877E46"/>
    <w:rsid w:val="00880589"/>
    <w:rsid w:val="00880AD5"/>
    <w:rsid w:val="008857B8"/>
    <w:rsid w:val="00886D1B"/>
    <w:rsid w:val="00887664"/>
    <w:rsid w:val="00890E8E"/>
    <w:rsid w:val="008914F5"/>
    <w:rsid w:val="008919F9"/>
    <w:rsid w:val="00891FE5"/>
    <w:rsid w:val="008932E7"/>
    <w:rsid w:val="008969EF"/>
    <w:rsid w:val="00897BB3"/>
    <w:rsid w:val="00897C42"/>
    <w:rsid w:val="00897CAF"/>
    <w:rsid w:val="00897F57"/>
    <w:rsid w:val="008A4F55"/>
    <w:rsid w:val="008A5F4C"/>
    <w:rsid w:val="008A6B96"/>
    <w:rsid w:val="008A77C7"/>
    <w:rsid w:val="008B06F3"/>
    <w:rsid w:val="008B35F5"/>
    <w:rsid w:val="008B6F52"/>
    <w:rsid w:val="008B7934"/>
    <w:rsid w:val="008C11A6"/>
    <w:rsid w:val="008C15BB"/>
    <w:rsid w:val="008C3A9D"/>
    <w:rsid w:val="008C607E"/>
    <w:rsid w:val="008D0D2B"/>
    <w:rsid w:val="008D0DE6"/>
    <w:rsid w:val="008D1C56"/>
    <w:rsid w:val="008D388E"/>
    <w:rsid w:val="008D446C"/>
    <w:rsid w:val="008D50A8"/>
    <w:rsid w:val="008D5958"/>
    <w:rsid w:val="008E2CC4"/>
    <w:rsid w:val="008E376A"/>
    <w:rsid w:val="008E44CA"/>
    <w:rsid w:val="008E5540"/>
    <w:rsid w:val="008E5593"/>
    <w:rsid w:val="008E66E0"/>
    <w:rsid w:val="008E70BE"/>
    <w:rsid w:val="008F02E1"/>
    <w:rsid w:val="008F0421"/>
    <w:rsid w:val="008F07AF"/>
    <w:rsid w:val="008F383A"/>
    <w:rsid w:val="008F3AC4"/>
    <w:rsid w:val="008F5DB0"/>
    <w:rsid w:val="008F772D"/>
    <w:rsid w:val="00900FD9"/>
    <w:rsid w:val="009011FD"/>
    <w:rsid w:val="00903A33"/>
    <w:rsid w:val="00907245"/>
    <w:rsid w:val="00907EE6"/>
    <w:rsid w:val="0091114D"/>
    <w:rsid w:val="00912507"/>
    <w:rsid w:val="009131C1"/>
    <w:rsid w:val="0091394B"/>
    <w:rsid w:val="00913A10"/>
    <w:rsid w:val="00914B6D"/>
    <w:rsid w:val="00916F26"/>
    <w:rsid w:val="009171B8"/>
    <w:rsid w:val="009171EA"/>
    <w:rsid w:val="00917C14"/>
    <w:rsid w:val="00917EC2"/>
    <w:rsid w:val="00920090"/>
    <w:rsid w:val="00920A63"/>
    <w:rsid w:val="00921D41"/>
    <w:rsid w:val="009238EC"/>
    <w:rsid w:val="00924343"/>
    <w:rsid w:val="00924923"/>
    <w:rsid w:val="009256C5"/>
    <w:rsid w:val="009301B2"/>
    <w:rsid w:val="00932C87"/>
    <w:rsid w:val="009336F1"/>
    <w:rsid w:val="00934A6E"/>
    <w:rsid w:val="00935F86"/>
    <w:rsid w:val="00936D9B"/>
    <w:rsid w:val="00944952"/>
    <w:rsid w:val="00944AB3"/>
    <w:rsid w:val="00946096"/>
    <w:rsid w:val="00946261"/>
    <w:rsid w:val="0095104D"/>
    <w:rsid w:val="00951F0F"/>
    <w:rsid w:val="00951FD8"/>
    <w:rsid w:val="00952E27"/>
    <w:rsid w:val="009545D2"/>
    <w:rsid w:val="009553DC"/>
    <w:rsid w:val="00955973"/>
    <w:rsid w:val="0096076C"/>
    <w:rsid w:val="009609CB"/>
    <w:rsid w:val="0096176F"/>
    <w:rsid w:val="00961AB7"/>
    <w:rsid w:val="00962A53"/>
    <w:rsid w:val="00963638"/>
    <w:rsid w:val="00965644"/>
    <w:rsid w:val="00967703"/>
    <w:rsid w:val="009706C9"/>
    <w:rsid w:val="009708E7"/>
    <w:rsid w:val="00971C08"/>
    <w:rsid w:val="00973958"/>
    <w:rsid w:val="00974411"/>
    <w:rsid w:val="00977047"/>
    <w:rsid w:val="0097768A"/>
    <w:rsid w:val="00977ED7"/>
    <w:rsid w:val="00980569"/>
    <w:rsid w:val="0098369E"/>
    <w:rsid w:val="00985724"/>
    <w:rsid w:val="00990F04"/>
    <w:rsid w:val="00991AD3"/>
    <w:rsid w:val="00995D9D"/>
    <w:rsid w:val="00997393"/>
    <w:rsid w:val="009A1498"/>
    <w:rsid w:val="009A1A93"/>
    <w:rsid w:val="009A2BCF"/>
    <w:rsid w:val="009A2D1E"/>
    <w:rsid w:val="009A39FE"/>
    <w:rsid w:val="009A4978"/>
    <w:rsid w:val="009A4F36"/>
    <w:rsid w:val="009A588E"/>
    <w:rsid w:val="009A6394"/>
    <w:rsid w:val="009A782F"/>
    <w:rsid w:val="009B15F2"/>
    <w:rsid w:val="009B1E63"/>
    <w:rsid w:val="009B2D70"/>
    <w:rsid w:val="009B62BB"/>
    <w:rsid w:val="009B6698"/>
    <w:rsid w:val="009B7636"/>
    <w:rsid w:val="009B78F5"/>
    <w:rsid w:val="009C114E"/>
    <w:rsid w:val="009C21C6"/>
    <w:rsid w:val="009C2B22"/>
    <w:rsid w:val="009C4223"/>
    <w:rsid w:val="009C4F9A"/>
    <w:rsid w:val="009C6DB0"/>
    <w:rsid w:val="009D03A7"/>
    <w:rsid w:val="009D09E0"/>
    <w:rsid w:val="009D2744"/>
    <w:rsid w:val="009D2811"/>
    <w:rsid w:val="009D5512"/>
    <w:rsid w:val="009D6101"/>
    <w:rsid w:val="009D62DC"/>
    <w:rsid w:val="009D66AB"/>
    <w:rsid w:val="009D6CE5"/>
    <w:rsid w:val="009D76D9"/>
    <w:rsid w:val="009E1449"/>
    <w:rsid w:val="009E1BA1"/>
    <w:rsid w:val="009E232E"/>
    <w:rsid w:val="009E2E97"/>
    <w:rsid w:val="009E60AB"/>
    <w:rsid w:val="009E6CE1"/>
    <w:rsid w:val="009E6ED5"/>
    <w:rsid w:val="009E7E8D"/>
    <w:rsid w:val="009F154F"/>
    <w:rsid w:val="009F23D0"/>
    <w:rsid w:val="009F2C84"/>
    <w:rsid w:val="009F2E51"/>
    <w:rsid w:val="009F3712"/>
    <w:rsid w:val="009F391C"/>
    <w:rsid w:val="009F5484"/>
    <w:rsid w:val="009F677E"/>
    <w:rsid w:val="00A003CE"/>
    <w:rsid w:val="00A01AB2"/>
    <w:rsid w:val="00A02CCA"/>
    <w:rsid w:val="00A040D8"/>
    <w:rsid w:val="00A04776"/>
    <w:rsid w:val="00A0492C"/>
    <w:rsid w:val="00A04D6E"/>
    <w:rsid w:val="00A05D64"/>
    <w:rsid w:val="00A05F56"/>
    <w:rsid w:val="00A112A4"/>
    <w:rsid w:val="00A1452A"/>
    <w:rsid w:val="00A15988"/>
    <w:rsid w:val="00A15FA7"/>
    <w:rsid w:val="00A16E9E"/>
    <w:rsid w:val="00A21D08"/>
    <w:rsid w:val="00A22414"/>
    <w:rsid w:val="00A225E8"/>
    <w:rsid w:val="00A22FFC"/>
    <w:rsid w:val="00A24756"/>
    <w:rsid w:val="00A26AAC"/>
    <w:rsid w:val="00A30B7D"/>
    <w:rsid w:val="00A30DC4"/>
    <w:rsid w:val="00A316D3"/>
    <w:rsid w:val="00A3367A"/>
    <w:rsid w:val="00A34BDE"/>
    <w:rsid w:val="00A353D0"/>
    <w:rsid w:val="00A367B2"/>
    <w:rsid w:val="00A36F24"/>
    <w:rsid w:val="00A405DD"/>
    <w:rsid w:val="00A419AD"/>
    <w:rsid w:val="00A426A3"/>
    <w:rsid w:val="00A433F5"/>
    <w:rsid w:val="00A43D77"/>
    <w:rsid w:val="00A45147"/>
    <w:rsid w:val="00A46022"/>
    <w:rsid w:val="00A5004B"/>
    <w:rsid w:val="00A50643"/>
    <w:rsid w:val="00A53AD9"/>
    <w:rsid w:val="00A54D49"/>
    <w:rsid w:val="00A56BEC"/>
    <w:rsid w:val="00A602EB"/>
    <w:rsid w:val="00A62181"/>
    <w:rsid w:val="00A63769"/>
    <w:rsid w:val="00A64A88"/>
    <w:rsid w:val="00A7022A"/>
    <w:rsid w:val="00A702F1"/>
    <w:rsid w:val="00A70569"/>
    <w:rsid w:val="00A70AA2"/>
    <w:rsid w:val="00A713AE"/>
    <w:rsid w:val="00A71721"/>
    <w:rsid w:val="00A72221"/>
    <w:rsid w:val="00A730BD"/>
    <w:rsid w:val="00A734DA"/>
    <w:rsid w:val="00A735AB"/>
    <w:rsid w:val="00A74010"/>
    <w:rsid w:val="00A7446B"/>
    <w:rsid w:val="00A74A9E"/>
    <w:rsid w:val="00A75CA8"/>
    <w:rsid w:val="00A761B5"/>
    <w:rsid w:val="00A7692F"/>
    <w:rsid w:val="00A80EFC"/>
    <w:rsid w:val="00A8181A"/>
    <w:rsid w:val="00A81E21"/>
    <w:rsid w:val="00A8289D"/>
    <w:rsid w:val="00A8297C"/>
    <w:rsid w:val="00A83BC6"/>
    <w:rsid w:val="00A83BF7"/>
    <w:rsid w:val="00A87DF0"/>
    <w:rsid w:val="00A90BC1"/>
    <w:rsid w:val="00A9136E"/>
    <w:rsid w:val="00A92445"/>
    <w:rsid w:val="00A94024"/>
    <w:rsid w:val="00A94EAC"/>
    <w:rsid w:val="00A9633E"/>
    <w:rsid w:val="00A97EDA"/>
    <w:rsid w:val="00AA0109"/>
    <w:rsid w:val="00AA2C0F"/>
    <w:rsid w:val="00AA44F6"/>
    <w:rsid w:val="00AA77A2"/>
    <w:rsid w:val="00AB2525"/>
    <w:rsid w:val="00AB2E7E"/>
    <w:rsid w:val="00AB7F6F"/>
    <w:rsid w:val="00AC2C19"/>
    <w:rsid w:val="00AC2EC2"/>
    <w:rsid w:val="00AC32EE"/>
    <w:rsid w:val="00AC4431"/>
    <w:rsid w:val="00AC69A0"/>
    <w:rsid w:val="00AC6D82"/>
    <w:rsid w:val="00AC7133"/>
    <w:rsid w:val="00AD0235"/>
    <w:rsid w:val="00AD0A5F"/>
    <w:rsid w:val="00AD19AB"/>
    <w:rsid w:val="00AD2561"/>
    <w:rsid w:val="00AD55A9"/>
    <w:rsid w:val="00AD73CC"/>
    <w:rsid w:val="00AD7D3F"/>
    <w:rsid w:val="00AE3EE7"/>
    <w:rsid w:val="00AE70DF"/>
    <w:rsid w:val="00AF323F"/>
    <w:rsid w:val="00AF5250"/>
    <w:rsid w:val="00AF5AEE"/>
    <w:rsid w:val="00B0025C"/>
    <w:rsid w:val="00B002DF"/>
    <w:rsid w:val="00B00BA0"/>
    <w:rsid w:val="00B04F45"/>
    <w:rsid w:val="00B05368"/>
    <w:rsid w:val="00B0561E"/>
    <w:rsid w:val="00B063BB"/>
    <w:rsid w:val="00B075F5"/>
    <w:rsid w:val="00B101E0"/>
    <w:rsid w:val="00B10301"/>
    <w:rsid w:val="00B108D3"/>
    <w:rsid w:val="00B1107B"/>
    <w:rsid w:val="00B115CB"/>
    <w:rsid w:val="00B12AC6"/>
    <w:rsid w:val="00B13617"/>
    <w:rsid w:val="00B146CA"/>
    <w:rsid w:val="00B155E4"/>
    <w:rsid w:val="00B162FE"/>
    <w:rsid w:val="00B165D6"/>
    <w:rsid w:val="00B16815"/>
    <w:rsid w:val="00B16A4E"/>
    <w:rsid w:val="00B21F84"/>
    <w:rsid w:val="00B2241A"/>
    <w:rsid w:val="00B2286E"/>
    <w:rsid w:val="00B23659"/>
    <w:rsid w:val="00B24573"/>
    <w:rsid w:val="00B25932"/>
    <w:rsid w:val="00B26C35"/>
    <w:rsid w:val="00B30366"/>
    <w:rsid w:val="00B313D0"/>
    <w:rsid w:val="00B31B70"/>
    <w:rsid w:val="00B337C8"/>
    <w:rsid w:val="00B33BBC"/>
    <w:rsid w:val="00B365E1"/>
    <w:rsid w:val="00B4242E"/>
    <w:rsid w:val="00B42604"/>
    <w:rsid w:val="00B45605"/>
    <w:rsid w:val="00B46473"/>
    <w:rsid w:val="00B473E3"/>
    <w:rsid w:val="00B475B5"/>
    <w:rsid w:val="00B51382"/>
    <w:rsid w:val="00B51F8D"/>
    <w:rsid w:val="00B52727"/>
    <w:rsid w:val="00B52912"/>
    <w:rsid w:val="00B53149"/>
    <w:rsid w:val="00B543D6"/>
    <w:rsid w:val="00B55642"/>
    <w:rsid w:val="00B56231"/>
    <w:rsid w:val="00B60BC4"/>
    <w:rsid w:val="00B60BDB"/>
    <w:rsid w:val="00B6112F"/>
    <w:rsid w:val="00B62DF3"/>
    <w:rsid w:val="00B6310A"/>
    <w:rsid w:val="00B638B7"/>
    <w:rsid w:val="00B642C4"/>
    <w:rsid w:val="00B652AE"/>
    <w:rsid w:val="00B66E39"/>
    <w:rsid w:val="00B67022"/>
    <w:rsid w:val="00B673E6"/>
    <w:rsid w:val="00B70500"/>
    <w:rsid w:val="00B7183C"/>
    <w:rsid w:val="00B72B71"/>
    <w:rsid w:val="00B7344F"/>
    <w:rsid w:val="00B75464"/>
    <w:rsid w:val="00B757E2"/>
    <w:rsid w:val="00B75F0F"/>
    <w:rsid w:val="00B76E10"/>
    <w:rsid w:val="00B76EFA"/>
    <w:rsid w:val="00B77525"/>
    <w:rsid w:val="00B80B94"/>
    <w:rsid w:val="00B80C60"/>
    <w:rsid w:val="00B8155A"/>
    <w:rsid w:val="00B817E6"/>
    <w:rsid w:val="00B845D5"/>
    <w:rsid w:val="00B84D09"/>
    <w:rsid w:val="00B85906"/>
    <w:rsid w:val="00B86133"/>
    <w:rsid w:val="00B86C2F"/>
    <w:rsid w:val="00B87674"/>
    <w:rsid w:val="00B918E1"/>
    <w:rsid w:val="00B92172"/>
    <w:rsid w:val="00B92767"/>
    <w:rsid w:val="00B92846"/>
    <w:rsid w:val="00B95104"/>
    <w:rsid w:val="00B956C1"/>
    <w:rsid w:val="00B956E6"/>
    <w:rsid w:val="00B96D56"/>
    <w:rsid w:val="00B9779D"/>
    <w:rsid w:val="00B97E62"/>
    <w:rsid w:val="00BA00CD"/>
    <w:rsid w:val="00BA0ED4"/>
    <w:rsid w:val="00BA1E26"/>
    <w:rsid w:val="00BA332B"/>
    <w:rsid w:val="00BA3E2B"/>
    <w:rsid w:val="00BA552C"/>
    <w:rsid w:val="00BA59E7"/>
    <w:rsid w:val="00BA5BAA"/>
    <w:rsid w:val="00BA613C"/>
    <w:rsid w:val="00BA66F1"/>
    <w:rsid w:val="00BB03F4"/>
    <w:rsid w:val="00BB0C3D"/>
    <w:rsid w:val="00BB1884"/>
    <w:rsid w:val="00BB24C9"/>
    <w:rsid w:val="00BB2A52"/>
    <w:rsid w:val="00BB2BD5"/>
    <w:rsid w:val="00BB312E"/>
    <w:rsid w:val="00BB3B86"/>
    <w:rsid w:val="00BB594E"/>
    <w:rsid w:val="00BB729D"/>
    <w:rsid w:val="00BC204A"/>
    <w:rsid w:val="00BC3A1B"/>
    <w:rsid w:val="00BC477B"/>
    <w:rsid w:val="00BC565D"/>
    <w:rsid w:val="00BC56DD"/>
    <w:rsid w:val="00BC596E"/>
    <w:rsid w:val="00BC6D14"/>
    <w:rsid w:val="00BC7139"/>
    <w:rsid w:val="00BD06C3"/>
    <w:rsid w:val="00BD09E7"/>
    <w:rsid w:val="00BD0F29"/>
    <w:rsid w:val="00BD12B8"/>
    <w:rsid w:val="00BD4CD2"/>
    <w:rsid w:val="00BD7D69"/>
    <w:rsid w:val="00BE03C5"/>
    <w:rsid w:val="00BE07A9"/>
    <w:rsid w:val="00BE1C72"/>
    <w:rsid w:val="00BE2240"/>
    <w:rsid w:val="00BE2D2C"/>
    <w:rsid w:val="00BE3E12"/>
    <w:rsid w:val="00BE45D8"/>
    <w:rsid w:val="00BE60DE"/>
    <w:rsid w:val="00BE68CE"/>
    <w:rsid w:val="00BF337B"/>
    <w:rsid w:val="00BF3D9D"/>
    <w:rsid w:val="00BF5F63"/>
    <w:rsid w:val="00BF64B8"/>
    <w:rsid w:val="00BF6C0B"/>
    <w:rsid w:val="00BF728D"/>
    <w:rsid w:val="00BF7889"/>
    <w:rsid w:val="00C00E62"/>
    <w:rsid w:val="00C01C49"/>
    <w:rsid w:val="00C023DE"/>
    <w:rsid w:val="00C07A63"/>
    <w:rsid w:val="00C10173"/>
    <w:rsid w:val="00C1025A"/>
    <w:rsid w:val="00C107E2"/>
    <w:rsid w:val="00C10FE6"/>
    <w:rsid w:val="00C12BC4"/>
    <w:rsid w:val="00C1375F"/>
    <w:rsid w:val="00C150D6"/>
    <w:rsid w:val="00C17D4E"/>
    <w:rsid w:val="00C20E83"/>
    <w:rsid w:val="00C21668"/>
    <w:rsid w:val="00C24366"/>
    <w:rsid w:val="00C25781"/>
    <w:rsid w:val="00C2730C"/>
    <w:rsid w:val="00C27E86"/>
    <w:rsid w:val="00C27FBE"/>
    <w:rsid w:val="00C30905"/>
    <w:rsid w:val="00C31235"/>
    <w:rsid w:val="00C31514"/>
    <w:rsid w:val="00C32867"/>
    <w:rsid w:val="00C328C0"/>
    <w:rsid w:val="00C344F7"/>
    <w:rsid w:val="00C35584"/>
    <w:rsid w:val="00C356A5"/>
    <w:rsid w:val="00C361BD"/>
    <w:rsid w:val="00C3621A"/>
    <w:rsid w:val="00C365B0"/>
    <w:rsid w:val="00C36BF6"/>
    <w:rsid w:val="00C36C78"/>
    <w:rsid w:val="00C3759E"/>
    <w:rsid w:val="00C4021A"/>
    <w:rsid w:val="00C42AF7"/>
    <w:rsid w:val="00C44DD8"/>
    <w:rsid w:val="00C4522F"/>
    <w:rsid w:val="00C472BF"/>
    <w:rsid w:val="00C47961"/>
    <w:rsid w:val="00C509CB"/>
    <w:rsid w:val="00C51E94"/>
    <w:rsid w:val="00C52773"/>
    <w:rsid w:val="00C530E7"/>
    <w:rsid w:val="00C5328C"/>
    <w:rsid w:val="00C545B3"/>
    <w:rsid w:val="00C54C9D"/>
    <w:rsid w:val="00C54D60"/>
    <w:rsid w:val="00C54EFB"/>
    <w:rsid w:val="00C567F6"/>
    <w:rsid w:val="00C60B61"/>
    <w:rsid w:val="00C616E5"/>
    <w:rsid w:val="00C6208A"/>
    <w:rsid w:val="00C652F4"/>
    <w:rsid w:val="00C65C27"/>
    <w:rsid w:val="00C6633F"/>
    <w:rsid w:val="00C665E8"/>
    <w:rsid w:val="00C666BC"/>
    <w:rsid w:val="00C7098B"/>
    <w:rsid w:val="00C71159"/>
    <w:rsid w:val="00C72CA6"/>
    <w:rsid w:val="00C73B7E"/>
    <w:rsid w:val="00C7416B"/>
    <w:rsid w:val="00C74F66"/>
    <w:rsid w:val="00C7535A"/>
    <w:rsid w:val="00C75A2E"/>
    <w:rsid w:val="00C762EC"/>
    <w:rsid w:val="00C80D81"/>
    <w:rsid w:val="00C811C4"/>
    <w:rsid w:val="00C827C7"/>
    <w:rsid w:val="00C8321D"/>
    <w:rsid w:val="00C84E92"/>
    <w:rsid w:val="00C858D3"/>
    <w:rsid w:val="00C86D29"/>
    <w:rsid w:val="00C87B3D"/>
    <w:rsid w:val="00C901FD"/>
    <w:rsid w:val="00C91296"/>
    <w:rsid w:val="00C9196A"/>
    <w:rsid w:val="00C925A7"/>
    <w:rsid w:val="00C92E22"/>
    <w:rsid w:val="00C931AF"/>
    <w:rsid w:val="00C94FBD"/>
    <w:rsid w:val="00C96324"/>
    <w:rsid w:val="00C977E5"/>
    <w:rsid w:val="00C97FF1"/>
    <w:rsid w:val="00CA05C0"/>
    <w:rsid w:val="00CA166C"/>
    <w:rsid w:val="00CA537E"/>
    <w:rsid w:val="00CA5673"/>
    <w:rsid w:val="00CA5C74"/>
    <w:rsid w:val="00CA7EEF"/>
    <w:rsid w:val="00CB01D7"/>
    <w:rsid w:val="00CB18CD"/>
    <w:rsid w:val="00CB2EC4"/>
    <w:rsid w:val="00CB5AB3"/>
    <w:rsid w:val="00CB5D6B"/>
    <w:rsid w:val="00CB62EA"/>
    <w:rsid w:val="00CB6A70"/>
    <w:rsid w:val="00CB7C83"/>
    <w:rsid w:val="00CC19D0"/>
    <w:rsid w:val="00CC2639"/>
    <w:rsid w:val="00CC751E"/>
    <w:rsid w:val="00CD03C7"/>
    <w:rsid w:val="00CD2CFB"/>
    <w:rsid w:val="00CD49D6"/>
    <w:rsid w:val="00CD50D0"/>
    <w:rsid w:val="00CD68A2"/>
    <w:rsid w:val="00CD6E17"/>
    <w:rsid w:val="00CD7B9C"/>
    <w:rsid w:val="00CE0130"/>
    <w:rsid w:val="00CE05ED"/>
    <w:rsid w:val="00CE0BF2"/>
    <w:rsid w:val="00CE600A"/>
    <w:rsid w:val="00CE6EDF"/>
    <w:rsid w:val="00CF0DE7"/>
    <w:rsid w:val="00CF12D9"/>
    <w:rsid w:val="00CF1EE6"/>
    <w:rsid w:val="00CF2C58"/>
    <w:rsid w:val="00CF3F54"/>
    <w:rsid w:val="00CF6A9D"/>
    <w:rsid w:val="00CF6CCA"/>
    <w:rsid w:val="00D001BC"/>
    <w:rsid w:val="00D00711"/>
    <w:rsid w:val="00D017FD"/>
    <w:rsid w:val="00D01B71"/>
    <w:rsid w:val="00D02718"/>
    <w:rsid w:val="00D030FC"/>
    <w:rsid w:val="00D04140"/>
    <w:rsid w:val="00D04554"/>
    <w:rsid w:val="00D0474A"/>
    <w:rsid w:val="00D04E71"/>
    <w:rsid w:val="00D06A5E"/>
    <w:rsid w:val="00D07EB9"/>
    <w:rsid w:val="00D13842"/>
    <w:rsid w:val="00D147A6"/>
    <w:rsid w:val="00D14D23"/>
    <w:rsid w:val="00D15BF9"/>
    <w:rsid w:val="00D16C03"/>
    <w:rsid w:val="00D16DF8"/>
    <w:rsid w:val="00D205BE"/>
    <w:rsid w:val="00D2099B"/>
    <w:rsid w:val="00D2141B"/>
    <w:rsid w:val="00D22117"/>
    <w:rsid w:val="00D22B8B"/>
    <w:rsid w:val="00D240F3"/>
    <w:rsid w:val="00D257BA"/>
    <w:rsid w:val="00D26472"/>
    <w:rsid w:val="00D27A49"/>
    <w:rsid w:val="00D3006B"/>
    <w:rsid w:val="00D304AB"/>
    <w:rsid w:val="00D309EA"/>
    <w:rsid w:val="00D30E2D"/>
    <w:rsid w:val="00D34642"/>
    <w:rsid w:val="00D36AED"/>
    <w:rsid w:val="00D37151"/>
    <w:rsid w:val="00D4068A"/>
    <w:rsid w:val="00D41275"/>
    <w:rsid w:val="00D41830"/>
    <w:rsid w:val="00D41B7B"/>
    <w:rsid w:val="00D427DF"/>
    <w:rsid w:val="00D4319C"/>
    <w:rsid w:val="00D45958"/>
    <w:rsid w:val="00D46223"/>
    <w:rsid w:val="00D47E49"/>
    <w:rsid w:val="00D50E6C"/>
    <w:rsid w:val="00D53196"/>
    <w:rsid w:val="00D54FEE"/>
    <w:rsid w:val="00D5636E"/>
    <w:rsid w:val="00D6145B"/>
    <w:rsid w:val="00D6192E"/>
    <w:rsid w:val="00D63001"/>
    <w:rsid w:val="00D67E70"/>
    <w:rsid w:val="00D716DB"/>
    <w:rsid w:val="00D72B27"/>
    <w:rsid w:val="00D7378B"/>
    <w:rsid w:val="00D7393D"/>
    <w:rsid w:val="00D740E4"/>
    <w:rsid w:val="00D753E8"/>
    <w:rsid w:val="00D77FF5"/>
    <w:rsid w:val="00D80EC7"/>
    <w:rsid w:val="00D8106C"/>
    <w:rsid w:val="00D823A4"/>
    <w:rsid w:val="00D82AD2"/>
    <w:rsid w:val="00D83067"/>
    <w:rsid w:val="00D87520"/>
    <w:rsid w:val="00D91801"/>
    <w:rsid w:val="00D95455"/>
    <w:rsid w:val="00D95EFC"/>
    <w:rsid w:val="00D975C7"/>
    <w:rsid w:val="00DA09F6"/>
    <w:rsid w:val="00DA0DF7"/>
    <w:rsid w:val="00DA105A"/>
    <w:rsid w:val="00DA1423"/>
    <w:rsid w:val="00DA2716"/>
    <w:rsid w:val="00DA301B"/>
    <w:rsid w:val="00DA4199"/>
    <w:rsid w:val="00DA47FD"/>
    <w:rsid w:val="00DA5BBE"/>
    <w:rsid w:val="00DA63A8"/>
    <w:rsid w:val="00DA666F"/>
    <w:rsid w:val="00DA681A"/>
    <w:rsid w:val="00DA74AE"/>
    <w:rsid w:val="00DA753B"/>
    <w:rsid w:val="00DB0970"/>
    <w:rsid w:val="00DB0B94"/>
    <w:rsid w:val="00DB1271"/>
    <w:rsid w:val="00DB19F2"/>
    <w:rsid w:val="00DB621D"/>
    <w:rsid w:val="00DC193D"/>
    <w:rsid w:val="00DC3FCD"/>
    <w:rsid w:val="00DC4604"/>
    <w:rsid w:val="00DC4F66"/>
    <w:rsid w:val="00DC5532"/>
    <w:rsid w:val="00DC7F13"/>
    <w:rsid w:val="00DD10B0"/>
    <w:rsid w:val="00DD4EF6"/>
    <w:rsid w:val="00DD5A52"/>
    <w:rsid w:val="00DD678F"/>
    <w:rsid w:val="00DD7305"/>
    <w:rsid w:val="00DD7768"/>
    <w:rsid w:val="00DE02E0"/>
    <w:rsid w:val="00DE229E"/>
    <w:rsid w:val="00DE3128"/>
    <w:rsid w:val="00DE321A"/>
    <w:rsid w:val="00DE3387"/>
    <w:rsid w:val="00DE63A8"/>
    <w:rsid w:val="00DF0150"/>
    <w:rsid w:val="00DF10ED"/>
    <w:rsid w:val="00DF14E8"/>
    <w:rsid w:val="00DF54AB"/>
    <w:rsid w:val="00DF6E33"/>
    <w:rsid w:val="00DF768C"/>
    <w:rsid w:val="00E01E89"/>
    <w:rsid w:val="00E03DA1"/>
    <w:rsid w:val="00E04883"/>
    <w:rsid w:val="00E075F8"/>
    <w:rsid w:val="00E10465"/>
    <w:rsid w:val="00E11DA9"/>
    <w:rsid w:val="00E12BA7"/>
    <w:rsid w:val="00E1424A"/>
    <w:rsid w:val="00E15F1C"/>
    <w:rsid w:val="00E208B5"/>
    <w:rsid w:val="00E20EC8"/>
    <w:rsid w:val="00E20F7E"/>
    <w:rsid w:val="00E22771"/>
    <w:rsid w:val="00E22D37"/>
    <w:rsid w:val="00E2427D"/>
    <w:rsid w:val="00E24E0D"/>
    <w:rsid w:val="00E24F42"/>
    <w:rsid w:val="00E26ACF"/>
    <w:rsid w:val="00E26B5A"/>
    <w:rsid w:val="00E30C21"/>
    <w:rsid w:val="00E32997"/>
    <w:rsid w:val="00E32A26"/>
    <w:rsid w:val="00E33956"/>
    <w:rsid w:val="00E3419F"/>
    <w:rsid w:val="00E35D69"/>
    <w:rsid w:val="00E3615A"/>
    <w:rsid w:val="00E377F7"/>
    <w:rsid w:val="00E4019E"/>
    <w:rsid w:val="00E40629"/>
    <w:rsid w:val="00E419DB"/>
    <w:rsid w:val="00E471D4"/>
    <w:rsid w:val="00E541B2"/>
    <w:rsid w:val="00E57498"/>
    <w:rsid w:val="00E57865"/>
    <w:rsid w:val="00E6128A"/>
    <w:rsid w:val="00E64420"/>
    <w:rsid w:val="00E648AF"/>
    <w:rsid w:val="00E64DA9"/>
    <w:rsid w:val="00E65797"/>
    <w:rsid w:val="00E7211F"/>
    <w:rsid w:val="00E72D11"/>
    <w:rsid w:val="00E72F47"/>
    <w:rsid w:val="00E74DCD"/>
    <w:rsid w:val="00E75A68"/>
    <w:rsid w:val="00E75BF5"/>
    <w:rsid w:val="00E81A83"/>
    <w:rsid w:val="00E83919"/>
    <w:rsid w:val="00E844EE"/>
    <w:rsid w:val="00E8471E"/>
    <w:rsid w:val="00E86022"/>
    <w:rsid w:val="00E8788B"/>
    <w:rsid w:val="00E902CE"/>
    <w:rsid w:val="00E90E82"/>
    <w:rsid w:val="00E936E3"/>
    <w:rsid w:val="00E945E1"/>
    <w:rsid w:val="00E95372"/>
    <w:rsid w:val="00E966B2"/>
    <w:rsid w:val="00E97000"/>
    <w:rsid w:val="00EA0BA5"/>
    <w:rsid w:val="00EA1C7D"/>
    <w:rsid w:val="00EA55BE"/>
    <w:rsid w:val="00EA622E"/>
    <w:rsid w:val="00EB10FB"/>
    <w:rsid w:val="00EB223F"/>
    <w:rsid w:val="00EB650A"/>
    <w:rsid w:val="00EB6578"/>
    <w:rsid w:val="00EB6E96"/>
    <w:rsid w:val="00EC0837"/>
    <w:rsid w:val="00EC0D34"/>
    <w:rsid w:val="00EC15B6"/>
    <w:rsid w:val="00EC2622"/>
    <w:rsid w:val="00EC2788"/>
    <w:rsid w:val="00EC35AE"/>
    <w:rsid w:val="00EC6C97"/>
    <w:rsid w:val="00EC7A4B"/>
    <w:rsid w:val="00EC7F7A"/>
    <w:rsid w:val="00ED1AF8"/>
    <w:rsid w:val="00ED317B"/>
    <w:rsid w:val="00ED4FF8"/>
    <w:rsid w:val="00ED56E7"/>
    <w:rsid w:val="00ED5B21"/>
    <w:rsid w:val="00ED5F48"/>
    <w:rsid w:val="00ED789B"/>
    <w:rsid w:val="00EE124E"/>
    <w:rsid w:val="00EE21E3"/>
    <w:rsid w:val="00EE2A1F"/>
    <w:rsid w:val="00EE2CAB"/>
    <w:rsid w:val="00EE3858"/>
    <w:rsid w:val="00EE3F2A"/>
    <w:rsid w:val="00EE50C7"/>
    <w:rsid w:val="00EF0017"/>
    <w:rsid w:val="00EF0235"/>
    <w:rsid w:val="00EF16E3"/>
    <w:rsid w:val="00EF36ED"/>
    <w:rsid w:val="00EF498D"/>
    <w:rsid w:val="00EF518A"/>
    <w:rsid w:val="00EF6551"/>
    <w:rsid w:val="00EF7730"/>
    <w:rsid w:val="00F000AB"/>
    <w:rsid w:val="00F003A9"/>
    <w:rsid w:val="00F01FC8"/>
    <w:rsid w:val="00F04A6F"/>
    <w:rsid w:val="00F05619"/>
    <w:rsid w:val="00F07417"/>
    <w:rsid w:val="00F074B0"/>
    <w:rsid w:val="00F077B3"/>
    <w:rsid w:val="00F0780A"/>
    <w:rsid w:val="00F1028A"/>
    <w:rsid w:val="00F1289D"/>
    <w:rsid w:val="00F14B4A"/>
    <w:rsid w:val="00F14F6F"/>
    <w:rsid w:val="00F15345"/>
    <w:rsid w:val="00F2092D"/>
    <w:rsid w:val="00F222A0"/>
    <w:rsid w:val="00F22666"/>
    <w:rsid w:val="00F233C5"/>
    <w:rsid w:val="00F23C14"/>
    <w:rsid w:val="00F23CBE"/>
    <w:rsid w:val="00F23F77"/>
    <w:rsid w:val="00F24B0B"/>
    <w:rsid w:val="00F26D1B"/>
    <w:rsid w:val="00F27ACB"/>
    <w:rsid w:val="00F30293"/>
    <w:rsid w:val="00F30C6A"/>
    <w:rsid w:val="00F3106A"/>
    <w:rsid w:val="00F32613"/>
    <w:rsid w:val="00F32A52"/>
    <w:rsid w:val="00F33313"/>
    <w:rsid w:val="00F33BC8"/>
    <w:rsid w:val="00F35BCA"/>
    <w:rsid w:val="00F3773C"/>
    <w:rsid w:val="00F44324"/>
    <w:rsid w:val="00F46007"/>
    <w:rsid w:val="00F4631D"/>
    <w:rsid w:val="00F465AD"/>
    <w:rsid w:val="00F465EF"/>
    <w:rsid w:val="00F50008"/>
    <w:rsid w:val="00F506E9"/>
    <w:rsid w:val="00F51FA7"/>
    <w:rsid w:val="00F52A35"/>
    <w:rsid w:val="00F53D3F"/>
    <w:rsid w:val="00F54669"/>
    <w:rsid w:val="00F54A8F"/>
    <w:rsid w:val="00F54E5E"/>
    <w:rsid w:val="00F55BA8"/>
    <w:rsid w:val="00F56631"/>
    <w:rsid w:val="00F57D72"/>
    <w:rsid w:val="00F6062D"/>
    <w:rsid w:val="00F609DD"/>
    <w:rsid w:val="00F61AA7"/>
    <w:rsid w:val="00F62116"/>
    <w:rsid w:val="00F626CB"/>
    <w:rsid w:val="00F627D0"/>
    <w:rsid w:val="00F64057"/>
    <w:rsid w:val="00F643D3"/>
    <w:rsid w:val="00F65A7D"/>
    <w:rsid w:val="00F666AF"/>
    <w:rsid w:val="00F708FC"/>
    <w:rsid w:val="00F70A2A"/>
    <w:rsid w:val="00F70C47"/>
    <w:rsid w:val="00F71379"/>
    <w:rsid w:val="00F72DCD"/>
    <w:rsid w:val="00F72F30"/>
    <w:rsid w:val="00F7533A"/>
    <w:rsid w:val="00F7587B"/>
    <w:rsid w:val="00F77CED"/>
    <w:rsid w:val="00F80979"/>
    <w:rsid w:val="00F80AD1"/>
    <w:rsid w:val="00F81F2C"/>
    <w:rsid w:val="00F829CE"/>
    <w:rsid w:val="00F82A59"/>
    <w:rsid w:val="00F845D7"/>
    <w:rsid w:val="00F85EE8"/>
    <w:rsid w:val="00F8612C"/>
    <w:rsid w:val="00F86FC9"/>
    <w:rsid w:val="00F876CD"/>
    <w:rsid w:val="00F901C5"/>
    <w:rsid w:val="00F908FE"/>
    <w:rsid w:val="00F94684"/>
    <w:rsid w:val="00F9484A"/>
    <w:rsid w:val="00F964EE"/>
    <w:rsid w:val="00F9782D"/>
    <w:rsid w:val="00FA06B1"/>
    <w:rsid w:val="00FA4B31"/>
    <w:rsid w:val="00FA4BF7"/>
    <w:rsid w:val="00FA51ED"/>
    <w:rsid w:val="00FA5F7D"/>
    <w:rsid w:val="00FA68A6"/>
    <w:rsid w:val="00FB09E3"/>
    <w:rsid w:val="00FB1A44"/>
    <w:rsid w:val="00FB237B"/>
    <w:rsid w:val="00FB29F7"/>
    <w:rsid w:val="00FB2B45"/>
    <w:rsid w:val="00FB3AB7"/>
    <w:rsid w:val="00FB4DB1"/>
    <w:rsid w:val="00FB4E97"/>
    <w:rsid w:val="00FB5065"/>
    <w:rsid w:val="00FB637C"/>
    <w:rsid w:val="00FC2415"/>
    <w:rsid w:val="00FC37EA"/>
    <w:rsid w:val="00FC4909"/>
    <w:rsid w:val="00FC4E68"/>
    <w:rsid w:val="00FC4F5C"/>
    <w:rsid w:val="00FC5215"/>
    <w:rsid w:val="00FC67D8"/>
    <w:rsid w:val="00FC7CBB"/>
    <w:rsid w:val="00FD0D74"/>
    <w:rsid w:val="00FD1D2F"/>
    <w:rsid w:val="00FD3DFD"/>
    <w:rsid w:val="00FD3E6C"/>
    <w:rsid w:val="00FD5AB7"/>
    <w:rsid w:val="00FD5D0D"/>
    <w:rsid w:val="00FE1CD7"/>
    <w:rsid w:val="00FE202F"/>
    <w:rsid w:val="00FE20F4"/>
    <w:rsid w:val="00FE4940"/>
    <w:rsid w:val="00FE6D66"/>
    <w:rsid w:val="00FF073D"/>
    <w:rsid w:val="00FF08FA"/>
    <w:rsid w:val="00FF1EA0"/>
    <w:rsid w:val="00FF21CD"/>
    <w:rsid w:val="00FF30F1"/>
    <w:rsid w:val="00FF33DF"/>
    <w:rsid w:val="00FF5229"/>
    <w:rsid w:val="00FF629A"/>
    <w:rsid w:val="00FF7307"/>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53DB27"/>
  <w15:docId w15:val="{D2AF9914-29A2-4758-9EF8-6A1A7F194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1" w:defUIPriority="99" w:defSemiHidden="0" w:defUnhideWhenUsed="0" w:defQFormat="0" w:count="371">
    <w:lsdException w:name="Normal" w:locked="0" w:uiPriority="0"/>
    <w:lsdException w:name="heading 1" w:locked="0"/>
    <w:lsdException w:name="heading 2" w:locked="0" w:semiHidden="1" w:unhideWhenUsed="1"/>
    <w:lsdException w:name="heading 3" w:locked="0" w:semiHidden="1" w:unhideWhenUsed="1"/>
    <w:lsdException w:name="heading 4" w:locked="0" w:semiHidden="1" w:unhideWhenUsed="1"/>
    <w:lsdException w:name="heading 5" w:locked="0"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locked="0" w:semiHidden="1" w:uiPriority="39" w:unhideWhenUsed="1"/>
    <w:lsdException w:name="toc 5" w:locked="0" w:semiHidden="1" w:uiPriority="39" w:unhideWhenUsed="1"/>
    <w:lsdException w:name="toc 6" w:locked="0" w:semiHidden="1" w:uiPriority="39" w:unhideWhenUsed="1"/>
    <w:lsdException w:name="toc 7" w:locked="0" w:semiHidden="1" w:uiPriority="39" w:unhideWhenUsed="1"/>
    <w:lsdException w:name="toc 8" w:locked="0" w:semiHidden="1" w:uiPriority="39" w:unhideWhenUsed="1"/>
    <w:lsdException w:name="toc 9" w:locked="0" w:semiHidden="1" w:uiPriority="39" w:unhideWhenUsed="1"/>
    <w:lsdException w:name="Normal Indent" w:semiHidden="1" w:unhideWhenUsed="1"/>
    <w:lsdException w:name="footnote text" w:semiHidden="1" w:unhideWhenUsed="1"/>
    <w:lsdException w:name="annotation text" w:locked="0" w:semiHidden="1" w:unhideWhenUsed="1"/>
    <w:lsdException w:name="header" w:locked="0" w:semiHidden="1" w:unhideWhenUsed="1"/>
    <w:lsdException w:name="footer" w:locked="0" w:semiHidden="1" w:uiPriority="0" w:unhideWhenUsed="1"/>
    <w:lsdException w:name="index heading" w:semiHidden="1" w:unhideWhenUsed="1"/>
    <w:lsdException w:name="caption" w:locked="0"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0" w:semiHidden="1" w:unhideWhenUsed="1"/>
    <w:lsdException w:name="line number" w:semiHidden="1" w:unhideWhenUsed="1"/>
    <w:lsdException w:name="page number" w:locked="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locked="0" w:semiHidden="1" w:uiPriority="1" w:unhideWhenUsed="1"/>
    <w:lsdException w:name="Body Text" w:locked="0"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locked="0" w:semiHidden="1" w:uiPriority="0" w:unhideWhenUsed="1"/>
    <w:lsdException w:name="FollowedHyperlink" w:locked="0" w:semiHidden="1" w:uiPriority="0"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iPriority="0" w:unhideWhenUsed="1"/>
    <w:lsdException w:name="HTML Bottom of Form" w:locked="0"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iPriority="0"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iPriority="0" w:unhideWhenUsed="1"/>
    <w:lsdException w:name="Table Grid" w:locked="0" w:uiPriority="59"/>
    <w:lsdException w:name="Table Theme" w:semiHidden="1" w:unhideWhenUsed="1"/>
    <w:lsdException w:name="Placeholder Text" w:semiHidden="1"/>
    <w:lsdException w:name="No Spacing" w:locked="0" w:uiPriority="1"/>
    <w:lsdException w:name="Light Shading" w:locked="0" w:uiPriority="60"/>
    <w:lsdException w:name="Light List" w:uiPriority="61"/>
    <w:lsdException w:name="Light Grid" w:locked="0"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locked="0"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locked="0"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locked="0"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Normal">
    <w:name w:val="Normal"/>
    <w:rsid w:val="00034500"/>
    <w:pPr>
      <w:spacing w:after="0" w:line="288" w:lineRule="auto"/>
    </w:pPr>
    <w:rPr>
      <w:rFonts w:ascii="Arial" w:eastAsia="Times New Roman" w:hAnsi="Arial" w:cs="Times New Roman"/>
      <w:color w:val="000000" w:themeColor="text1"/>
      <w:spacing w:val="4"/>
      <w:sz w:val="20"/>
      <w:szCs w:val="24"/>
      <w:lang w:val="en-GB" w:eastAsia="nl-NL"/>
    </w:rPr>
  </w:style>
  <w:style w:type="paragraph" w:styleId="Heading1">
    <w:name w:val="heading 1"/>
    <w:basedOn w:val="Normal"/>
    <w:next w:val="Normal"/>
    <w:link w:val="Heading1Char"/>
    <w:uiPriority w:val="99"/>
    <w:locked/>
    <w:rsid w:val="00F80AD1"/>
    <w:pPr>
      <w:keepNext/>
      <w:keepLines/>
      <w:spacing w:before="480"/>
      <w:outlineLvl w:val="0"/>
    </w:pPr>
    <w:rPr>
      <w:rFonts w:eastAsiaTheme="majorEastAsia" w:cs="Arial"/>
      <w:b/>
      <w:bCs/>
      <w:color w:val="00A651" w:themeColor="accent1"/>
      <w:sz w:val="48"/>
      <w:szCs w:val="48"/>
    </w:rPr>
  </w:style>
  <w:style w:type="paragraph" w:styleId="Heading2">
    <w:name w:val="heading 2"/>
    <w:basedOn w:val="NoSpacing"/>
    <w:next w:val="Normal"/>
    <w:link w:val="Heading2Char"/>
    <w:uiPriority w:val="99"/>
    <w:unhideWhenUsed/>
    <w:locked/>
    <w:rsid w:val="00D77FF5"/>
    <w:pPr>
      <w:keepNext/>
      <w:keepLines/>
      <w:spacing w:before="240" w:after="120"/>
      <w:outlineLvl w:val="1"/>
    </w:pPr>
    <w:rPr>
      <w:b/>
      <w:color w:val="00A651" w:themeColor="accent1"/>
      <w:sz w:val="28"/>
      <w:szCs w:val="28"/>
    </w:rPr>
  </w:style>
  <w:style w:type="paragraph" w:styleId="Heading3">
    <w:name w:val="heading 3"/>
    <w:basedOn w:val="Normal"/>
    <w:next w:val="Normal"/>
    <w:link w:val="Heading3Char"/>
    <w:uiPriority w:val="99"/>
    <w:unhideWhenUsed/>
    <w:locked/>
    <w:rsid w:val="00552689"/>
    <w:pPr>
      <w:keepNext/>
      <w:keepLines/>
      <w:spacing w:before="300"/>
      <w:outlineLvl w:val="2"/>
    </w:pPr>
    <w:rPr>
      <w:rFonts w:eastAsiaTheme="majorEastAsia" w:cs="Arial"/>
      <w:b/>
      <w:bCs/>
      <w:color w:val="7F7F7F" w:themeColor="text1" w:themeTint="80"/>
      <w:sz w:val="24"/>
    </w:rPr>
  </w:style>
  <w:style w:type="paragraph" w:styleId="Heading4">
    <w:name w:val="heading 4"/>
    <w:basedOn w:val="Normal"/>
    <w:next w:val="Normal"/>
    <w:link w:val="Heading4Char"/>
    <w:uiPriority w:val="99"/>
    <w:unhideWhenUsed/>
    <w:locked/>
    <w:rsid w:val="0086446F"/>
    <w:pPr>
      <w:keepNext/>
      <w:keepLines/>
      <w:spacing w:before="240"/>
      <w:outlineLvl w:val="3"/>
    </w:pPr>
    <w:rPr>
      <w:b/>
    </w:rPr>
  </w:style>
  <w:style w:type="paragraph" w:styleId="Heading5">
    <w:name w:val="heading 5"/>
    <w:basedOn w:val="Normal"/>
    <w:next w:val="Normal"/>
    <w:link w:val="Heading5Char"/>
    <w:uiPriority w:val="99"/>
    <w:unhideWhenUsed/>
    <w:locked/>
    <w:rsid w:val="006B0B24"/>
    <w:pPr>
      <w:keepNext/>
      <w:keepLines/>
      <w:spacing w:before="200"/>
      <w:outlineLvl w:val="4"/>
    </w:pPr>
    <w:rPr>
      <w:rFonts w:asciiTheme="majorHAnsi" w:eastAsiaTheme="majorEastAsia" w:hAnsiTheme="majorHAnsi" w:cstheme="majorBidi"/>
      <w:color w:val="005228" w:themeColor="accent1" w:themeShade="7F"/>
    </w:rPr>
  </w:style>
  <w:style w:type="paragraph" w:styleId="Heading6">
    <w:name w:val="heading 6"/>
    <w:basedOn w:val="Normal"/>
    <w:next w:val="Normal"/>
    <w:link w:val="Heading6Char"/>
    <w:uiPriority w:val="99"/>
    <w:locked/>
    <w:rsid w:val="000669DD"/>
    <w:pPr>
      <w:keepNext/>
      <w:tabs>
        <w:tab w:val="num" w:pos="1152"/>
      </w:tabs>
      <w:spacing w:line="240" w:lineRule="auto"/>
      <w:ind w:left="1152" w:hanging="1152"/>
      <w:outlineLvl w:val="5"/>
    </w:pPr>
    <w:rPr>
      <w:bCs/>
      <w:color w:val="auto"/>
      <w:spacing w:val="0"/>
    </w:rPr>
  </w:style>
  <w:style w:type="paragraph" w:styleId="Heading7">
    <w:name w:val="heading 7"/>
    <w:basedOn w:val="Normal"/>
    <w:next w:val="Normal"/>
    <w:link w:val="Heading7Char"/>
    <w:uiPriority w:val="99"/>
    <w:locked/>
    <w:rsid w:val="000669DD"/>
    <w:pPr>
      <w:keepNext/>
      <w:tabs>
        <w:tab w:val="num" w:pos="1296"/>
      </w:tabs>
      <w:spacing w:line="240" w:lineRule="auto"/>
      <w:ind w:left="1296" w:hanging="1296"/>
      <w:outlineLvl w:val="6"/>
    </w:pPr>
    <w:rPr>
      <w:color w:val="auto"/>
      <w:spacing w:val="0"/>
    </w:rPr>
  </w:style>
  <w:style w:type="paragraph" w:styleId="Heading8">
    <w:name w:val="heading 8"/>
    <w:basedOn w:val="Normal"/>
    <w:next w:val="Normal"/>
    <w:link w:val="Heading8Char"/>
    <w:uiPriority w:val="99"/>
    <w:locked/>
    <w:rsid w:val="000669DD"/>
    <w:pPr>
      <w:keepNext/>
      <w:tabs>
        <w:tab w:val="num" w:pos="1440"/>
      </w:tabs>
      <w:spacing w:line="240" w:lineRule="auto"/>
      <w:ind w:left="1440" w:hanging="1440"/>
      <w:outlineLvl w:val="7"/>
    </w:pPr>
    <w:rPr>
      <w:color w:val="auto"/>
      <w:spacing w:val="0"/>
    </w:rPr>
  </w:style>
  <w:style w:type="paragraph" w:styleId="Heading9">
    <w:name w:val="heading 9"/>
    <w:basedOn w:val="Normal"/>
    <w:next w:val="Normal"/>
    <w:link w:val="Heading9Char"/>
    <w:uiPriority w:val="99"/>
    <w:locked/>
    <w:rsid w:val="000669DD"/>
    <w:pPr>
      <w:keepNext/>
      <w:widowControl w:val="0"/>
      <w:tabs>
        <w:tab w:val="num" w:pos="1584"/>
      </w:tabs>
      <w:spacing w:line="240" w:lineRule="auto"/>
      <w:ind w:left="1584" w:hanging="1584"/>
      <w:outlineLvl w:val="8"/>
    </w:pPr>
    <w:rPr>
      <w:color w:val="auto"/>
      <w:spacing w:val="0"/>
      <w:kern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F80AD1"/>
    <w:rPr>
      <w:rFonts w:ascii="Arial" w:eastAsiaTheme="majorEastAsia" w:hAnsi="Arial" w:cs="Arial"/>
      <w:b/>
      <w:bCs/>
      <w:color w:val="00A651" w:themeColor="accent1"/>
      <w:spacing w:val="4"/>
      <w:sz w:val="48"/>
      <w:szCs w:val="48"/>
      <w:lang w:val="en-GB" w:eastAsia="nl-NL"/>
    </w:rPr>
  </w:style>
  <w:style w:type="paragraph" w:styleId="NoSpacing">
    <w:name w:val="No Spacing"/>
    <w:uiPriority w:val="1"/>
    <w:locked/>
    <w:rsid w:val="006B0B24"/>
    <w:pPr>
      <w:spacing w:after="0"/>
    </w:pPr>
    <w:rPr>
      <w:rFonts w:ascii="Arial" w:hAnsi="Arial"/>
      <w:color w:val="000000" w:themeColor="text1"/>
      <w:sz w:val="20"/>
    </w:rPr>
  </w:style>
  <w:style w:type="character" w:customStyle="1" w:styleId="Heading2Char">
    <w:name w:val="Heading 2 Char"/>
    <w:basedOn w:val="DefaultParagraphFont"/>
    <w:link w:val="Heading2"/>
    <w:uiPriority w:val="99"/>
    <w:rsid w:val="00D77FF5"/>
    <w:rPr>
      <w:rFonts w:ascii="Arial" w:hAnsi="Arial"/>
      <w:b/>
      <w:color w:val="00A651" w:themeColor="accent1"/>
      <w:sz w:val="28"/>
      <w:szCs w:val="28"/>
    </w:rPr>
  </w:style>
  <w:style w:type="character" w:customStyle="1" w:styleId="Heading3Char">
    <w:name w:val="Heading 3 Char"/>
    <w:basedOn w:val="DefaultParagraphFont"/>
    <w:link w:val="Heading3"/>
    <w:uiPriority w:val="99"/>
    <w:rsid w:val="00552689"/>
    <w:rPr>
      <w:rFonts w:ascii="Arial" w:eastAsiaTheme="majorEastAsia" w:hAnsi="Arial" w:cs="Arial"/>
      <w:b/>
      <w:bCs/>
      <w:color w:val="7F7F7F" w:themeColor="text1" w:themeTint="80"/>
      <w:spacing w:val="4"/>
      <w:sz w:val="24"/>
      <w:szCs w:val="24"/>
      <w:lang w:val="en-GB" w:eastAsia="nl-NL"/>
    </w:rPr>
  </w:style>
  <w:style w:type="character" w:customStyle="1" w:styleId="Heading4Char">
    <w:name w:val="Heading 4 Char"/>
    <w:basedOn w:val="DefaultParagraphFont"/>
    <w:link w:val="Heading4"/>
    <w:uiPriority w:val="99"/>
    <w:rsid w:val="0086446F"/>
    <w:rPr>
      <w:rFonts w:ascii="Arial" w:eastAsia="Times New Roman" w:hAnsi="Arial" w:cs="Times New Roman"/>
      <w:b/>
      <w:color w:val="000000" w:themeColor="text1"/>
      <w:spacing w:val="4"/>
      <w:sz w:val="20"/>
      <w:szCs w:val="24"/>
      <w:lang w:val="en-GB" w:eastAsia="nl-NL"/>
    </w:rPr>
  </w:style>
  <w:style w:type="character" w:customStyle="1" w:styleId="Heading5Char">
    <w:name w:val="Heading 5 Char"/>
    <w:basedOn w:val="DefaultParagraphFont"/>
    <w:link w:val="Heading5"/>
    <w:uiPriority w:val="99"/>
    <w:rsid w:val="006B0B24"/>
    <w:rPr>
      <w:rFonts w:asciiTheme="majorHAnsi" w:eastAsiaTheme="majorEastAsia" w:hAnsiTheme="majorHAnsi" w:cstheme="majorBidi"/>
      <w:color w:val="005228" w:themeColor="accent1" w:themeShade="7F"/>
      <w:spacing w:val="4"/>
      <w:sz w:val="20"/>
      <w:szCs w:val="24"/>
      <w:lang w:val="en-GB" w:eastAsia="nl-NL"/>
    </w:rPr>
  </w:style>
  <w:style w:type="paragraph" w:styleId="Header">
    <w:name w:val="header"/>
    <w:basedOn w:val="Normal"/>
    <w:link w:val="HeaderChar"/>
    <w:uiPriority w:val="99"/>
    <w:unhideWhenUsed/>
    <w:locked/>
    <w:rsid w:val="00466926"/>
    <w:pPr>
      <w:tabs>
        <w:tab w:val="center" w:pos="4536"/>
        <w:tab w:val="right" w:pos="9072"/>
      </w:tabs>
      <w:spacing w:line="240" w:lineRule="auto"/>
    </w:pPr>
  </w:style>
  <w:style w:type="character" w:customStyle="1" w:styleId="HeaderChar">
    <w:name w:val="Header Char"/>
    <w:basedOn w:val="DefaultParagraphFont"/>
    <w:link w:val="Header"/>
    <w:uiPriority w:val="99"/>
    <w:rsid w:val="00466926"/>
  </w:style>
  <w:style w:type="paragraph" w:styleId="Footer">
    <w:name w:val="footer"/>
    <w:basedOn w:val="Normal"/>
    <w:link w:val="FooterChar"/>
    <w:unhideWhenUsed/>
    <w:locked/>
    <w:rsid w:val="00466926"/>
    <w:pPr>
      <w:tabs>
        <w:tab w:val="center" w:pos="4536"/>
        <w:tab w:val="right" w:pos="9072"/>
      </w:tabs>
      <w:spacing w:line="240" w:lineRule="auto"/>
    </w:pPr>
  </w:style>
  <w:style w:type="character" w:customStyle="1" w:styleId="FooterChar">
    <w:name w:val="Footer Char"/>
    <w:basedOn w:val="DefaultParagraphFont"/>
    <w:link w:val="Footer"/>
    <w:rsid w:val="00466926"/>
  </w:style>
  <w:style w:type="paragraph" w:styleId="BalloonText">
    <w:name w:val="Balloon Text"/>
    <w:basedOn w:val="Normal"/>
    <w:link w:val="BalloonTextChar"/>
    <w:semiHidden/>
    <w:unhideWhenUsed/>
    <w:locked/>
    <w:rsid w:val="00466926"/>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466926"/>
    <w:rPr>
      <w:rFonts w:ascii="Tahoma" w:hAnsi="Tahoma" w:cs="Tahoma"/>
      <w:sz w:val="16"/>
      <w:szCs w:val="16"/>
    </w:rPr>
  </w:style>
  <w:style w:type="paragraph" w:styleId="BodyText">
    <w:name w:val="Body Text"/>
    <w:link w:val="BodyTextChar"/>
    <w:qFormat/>
    <w:locked/>
    <w:rsid w:val="00ED1AF8"/>
    <w:pPr>
      <w:spacing w:after="0" w:line="288" w:lineRule="auto"/>
    </w:pPr>
    <w:rPr>
      <w:rFonts w:ascii="Arial" w:eastAsia="Times New Roman" w:hAnsi="Arial" w:cs="Times New Roman"/>
      <w:color w:val="000000" w:themeColor="text1"/>
      <w:spacing w:val="4"/>
      <w:sz w:val="20"/>
      <w:szCs w:val="24"/>
      <w:lang w:val="en-GB" w:eastAsia="nl-NL"/>
    </w:rPr>
  </w:style>
  <w:style w:type="character" w:customStyle="1" w:styleId="BodyTextChar">
    <w:name w:val="Body Text Char"/>
    <w:basedOn w:val="DefaultParagraphFont"/>
    <w:link w:val="BodyText"/>
    <w:rsid w:val="00ED1AF8"/>
    <w:rPr>
      <w:rFonts w:ascii="Arial" w:eastAsia="Times New Roman" w:hAnsi="Arial" w:cs="Times New Roman"/>
      <w:color w:val="000000" w:themeColor="text1"/>
      <w:spacing w:val="4"/>
      <w:sz w:val="20"/>
      <w:szCs w:val="24"/>
      <w:lang w:val="en-GB" w:eastAsia="nl-NL"/>
    </w:rPr>
  </w:style>
  <w:style w:type="table" w:styleId="TableGrid">
    <w:name w:val="Table Grid"/>
    <w:basedOn w:val="TableNormal"/>
    <w:uiPriority w:val="59"/>
    <w:locked/>
    <w:rsid w:val="00EE3F2A"/>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locked/>
    <w:rsid w:val="00363658"/>
    <w:pPr>
      <w:ind w:left="720"/>
      <w:contextualSpacing/>
      <w:jc w:val="both"/>
    </w:pPr>
  </w:style>
  <w:style w:type="character" w:customStyle="1" w:styleId="ListParagraphChar">
    <w:name w:val="List Paragraph Char"/>
    <w:basedOn w:val="DefaultParagraphFont"/>
    <w:link w:val="ListParagraph"/>
    <w:uiPriority w:val="34"/>
    <w:rsid w:val="00363658"/>
    <w:rPr>
      <w:rFonts w:ascii="Arial" w:eastAsia="Times New Roman" w:hAnsi="Arial" w:cs="Times New Roman"/>
      <w:color w:val="000000" w:themeColor="text1"/>
      <w:spacing w:val="4"/>
      <w:sz w:val="20"/>
      <w:szCs w:val="24"/>
      <w:lang w:val="en-GB" w:eastAsia="nl-NL"/>
    </w:rPr>
  </w:style>
  <w:style w:type="paragraph" w:customStyle="1" w:styleId="Subbullets">
    <w:name w:val="Subbullets"/>
    <w:basedOn w:val="Bullets0"/>
    <w:locked/>
    <w:rsid w:val="004F624B"/>
    <w:pPr>
      <w:numPr>
        <w:ilvl w:val="1"/>
      </w:numPr>
      <w:ind w:left="1134" w:hanging="425"/>
    </w:pPr>
  </w:style>
  <w:style w:type="paragraph" w:customStyle="1" w:styleId="Bullets0">
    <w:name w:val="Bullets"/>
    <w:basedOn w:val="ListParagraph"/>
    <w:link w:val="BulletsCar"/>
    <w:locked/>
    <w:rsid w:val="004F624B"/>
    <w:pPr>
      <w:numPr>
        <w:numId w:val="3"/>
      </w:numPr>
      <w:tabs>
        <w:tab w:val="left" w:pos="2268"/>
      </w:tabs>
      <w:ind w:left="714" w:hanging="357"/>
    </w:pPr>
    <w:rPr>
      <w:szCs w:val="20"/>
    </w:rPr>
  </w:style>
  <w:style w:type="character" w:customStyle="1" w:styleId="BulletsCar">
    <w:name w:val="Bullets Car"/>
    <w:basedOn w:val="ListParagraphChar"/>
    <w:link w:val="Bullets0"/>
    <w:rsid w:val="0018190B"/>
    <w:rPr>
      <w:rFonts w:ascii="Arial" w:eastAsia="Times New Roman" w:hAnsi="Arial" w:cs="Times New Roman"/>
      <w:color w:val="000000" w:themeColor="text1"/>
      <w:spacing w:val="4"/>
      <w:sz w:val="20"/>
      <w:szCs w:val="20"/>
      <w:lang w:val="en-GB" w:eastAsia="nl-NL"/>
    </w:rPr>
  </w:style>
  <w:style w:type="paragraph" w:customStyle="1" w:styleId="ActionStyle">
    <w:name w:val="ActionStyle"/>
    <w:basedOn w:val="Heading4"/>
    <w:locked/>
    <w:rsid w:val="006B0B24"/>
    <w:pPr>
      <w:numPr>
        <w:numId w:val="5"/>
      </w:numPr>
    </w:pPr>
  </w:style>
  <w:style w:type="paragraph" w:customStyle="1" w:styleId="Numberingintables">
    <w:name w:val="Numbering in tables"/>
    <w:basedOn w:val="Normal"/>
    <w:locked/>
    <w:rsid w:val="006B0B24"/>
    <w:pPr>
      <w:numPr>
        <w:numId w:val="1"/>
      </w:numPr>
      <w:tabs>
        <w:tab w:val="left" w:pos="2268"/>
      </w:tabs>
      <w:ind w:left="357" w:hanging="357"/>
    </w:pPr>
  </w:style>
  <w:style w:type="paragraph" w:customStyle="1" w:styleId="Bulletsintables">
    <w:name w:val="Bullets in tables"/>
    <w:basedOn w:val="Normal"/>
    <w:link w:val="BulletsintablesCar"/>
    <w:locked/>
    <w:rsid w:val="006B0B24"/>
    <w:pPr>
      <w:numPr>
        <w:numId w:val="2"/>
      </w:numPr>
      <w:tabs>
        <w:tab w:val="left" w:pos="2268"/>
      </w:tabs>
      <w:ind w:left="714" w:hanging="357"/>
    </w:pPr>
  </w:style>
  <w:style w:type="character" w:customStyle="1" w:styleId="BulletsintablesCar">
    <w:name w:val="Bullets in tables Car"/>
    <w:basedOn w:val="DefaultParagraphFont"/>
    <w:link w:val="Bulletsintables"/>
    <w:rsid w:val="0018190B"/>
    <w:rPr>
      <w:rFonts w:ascii="Arial" w:eastAsia="Times New Roman" w:hAnsi="Arial" w:cs="Times New Roman"/>
      <w:color w:val="000000" w:themeColor="text1"/>
      <w:spacing w:val="4"/>
      <w:sz w:val="20"/>
      <w:szCs w:val="24"/>
      <w:lang w:val="en-GB" w:eastAsia="nl-NL"/>
    </w:rPr>
  </w:style>
  <w:style w:type="paragraph" w:customStyle="1" w:styleId="Heading2withnumbering">
    <w:name w:val="Heading 2 with numbering"/>
    <w:basedOn w:val="Heading2"/>
    <w:link w:val="Heading2withnumberingCar"/>
    <w:locked/>
    <w:rsid w:val="00282B8D"/>
    <w:rPr>
      <w:lang w:val="en-GB"/>
    </w:rPr>
  </w:style>
  <w:style w:type="character" w:customStyle="1" w:styleId="Heading2withnumberingCar">
    <w:name w:val="Heading 2 with numbering Car"/>
    <w:basedOn w:val="Heading2Char"/>
    <w:link w:val="Heading2withnumbering"/>
    <w:rsid w:val="00523F73"/>
    <w:rPr>
      <w:rFonts w:ascii="Arial" w:hAnsi="Arial"/>
      <w:b/>
      <w:color w:val="00A651" w:themeColor="accent1"/>
      <w:sz w:val="28"/>
      <w:szCs w:val="28"/>
      <w:lang w:val="en-GB"/>
    </w:rPr>
  </w:style>
  <w:style w:type="paragraph" w:customStyle="1" w:styleId="Tableheader">
    <w:name w:val="Table header"/>
    <w:basedOn w:val="Normal"/>
    <w:locked/>
    <w:rsid w:val="006B0B24"/>
    <w:pPr>
      <w:tabs>
        <w:tab w:val="left" w:pos="2268"/>
      </w:tabs>
    </w:pPr>
    <w:rPr>
      <w:b/>
    </w:rPr>
  </w:style>
  <w:style w:type="paragraph" w:customStyle="1" w:styleId="Tablecontent">
    <w:name w:val="Table content"/>
    <w:basedOn w:val="Normal"/>
    <w:locked/>
    <w:rsid w:val="006B0B24"/>
    <w:pPr>
      <w:tabs>
        <w:tab w:val="left" w:pos="2268"/>
      </w:tabs>
    </w:pPr>
  </w:style>
  <w:style w:type="paragraph" w:customStyle="1" w:styleId="Heading3withnumbering">
    <w:name w:val="Heading 3 with numbering"/>
    <w:basedOn w:val="Heading3"/>
    <w:link w:val="Heading3withnumberingCar"/>
    <w:locked/>
    <w:rsid w:val="0017124A"/>
    <w:pPr>
      <w:tabs>
        <w:tab w:val="left" w:pos="567"/>
      </w:tabs>
    </w:pPr>
  </w:style>
  <w:style w:type="character" w:customStyle="1" w:styleId="Heading3withnumberingCar">
    <w:name w:val="Heading 3 with numbering Car"/>
    <w:basedOn w:val="Heading3Char"/>
    <w:link w:val="Heading3withnumbering"/>
    <w:rsid w:val="00130AF3"/>
    <w:rPr>
      <w:rFonts w:ascii="Arial" w:eastAsiaTheme="majorEastAsia" w:hAnsi="Arial" w:cs="Arial"/>
      <w:b/>
      <w:bCs/>
      <w:color w:val="7F7F7F" w:themeColor="text1" w:themeTint="80"/>
      <w:spacing w:val="4"/>
      <w:sz w:val="24"/>
      <w:szCs w:val="24"/>
      <w:lang w:val="en-GB" w:eastAsia="nl-NL"/>
    </w:rPr>
  </w:style>
  <w:style w:type="paragraph" w:customStyle="1" w:styleId="Heading4withnumbering">
    <w:name w:val="Heading 4 with numbering"/>
    <w:basedOn w:val="Heading4"/>
    <w:link w:val="Heading4withnumberingCar"/>
    <w:locked/>
    <w:rsid w:val="0017124A"/>
  </w:style>
  <w:style w:type="character" w:customStyle="1" w:styleId="Heading4withnumberingCar">
    <w:name w:val="Heading 4 with numbering Car"/>
    <w:basedOn w:val="Heading4Char"/>
    <w:link w:val="Heading4withnumbering"/>
    <w:rsid w:val="00130AF3"/>
    <w:rPr>
      <w:rFonts w:ascii="Arial" w:eastAsia="Times New Roman" w:hAnsi="Arial" w:cs="Times New Roman"/>
      <w:b/>
      <w:color w:val="000000" w:themeColor="text1"/>
      <w:spacing w:val="4"/>
      <w:sz w:val="20"/>
      <w:szCs w:val="24"/>
      <w:lang w:val="en-GB" w:eastAsia="nl-NL"/>
    </w:rPr>
  </w:style>
  <w:style w:type="character" w:styleId="Hyperlink">
    <w:name w:val="Hyperlink"/>
    <w:basedOn w:val="DefaultParagraphFont"/>
    <w:unhideWhenUsed/>
    <w:locked/>
    <w:rsid w:val="009E2E97"/>
    <w:rPr>
      <w:color w:val="00A651" w:themeColor="hyperlink"/>
      <w:u w:val="single"/>
    </w:rPr>
  </w:style>
  <w:style w:type="paragraph" w:customStyle="1" w:styleId="dottedline">
    <w:name w:val="dotted line"/>
    <w:basedOn w:val="BodyText"/>
    <w:next w:val="BodyText"/>
    <w:link w:val="dottedlineChar"/>
    <w:locked/>
    <w:rsid w:val="00397912"/>
    <w:pPr>
      <w:spacing w:after="360"/>
      <w:jc w:val="both"/>
    </w:pPr>
    <w:rPr>
      <w:spacing w:val="30"/>
      <w:sz w:val="24"/>
    </w:rPr>
  </w:style>
  <w:style w:type="character" w:customStyle="1" w:styleId="dottedlineChar">
    <w:name w:val="dotted line Char"/>
    <w:basedOn w:val="BodyTextChar"/>
    <w:link w:val="dottedline"/>
    <w:rsid w:val="00397912"/>
    <w:rPr>
      <w:rFonts w:ascii="Arial" w:eastAsia="Times New Roman" w:hAnsi="Arial" w:cs="Times New Roman"/>
      <w:color w:val="000000" w:themeColor="text1"/>
      <w:spacing w:val="30"/>
      <w:sz w:val="24"/>
      <w:szCs w:val="24"/>
      <w:lang w:val="en-GB" w:eastAsia="nl-NL"/>
    </w:rPr>
  </w:style>
  <w:style w:type="paragraph" w:customStyle="1" w:styleId="Header2">
    <w:name w:val="Header 2"/>
    <w:basedOn w:val="BodyText"/>
    <w:locked/>
    <w:rsid w:val="00397912"/>
    <w:pPr>
      <w:spacing w:before="240" w:after="200"/>
    </w:pPr>
    <w:rPr>
      <w:b/>
      <w:bCs/>
      <w:color w:val="auto"/>
    </w:rPr>
  </w:style>
  <w:style w:type="paragraph" w:customStyle="1" w:styleId="Documentsubtitle">
    <w:name w:val="Document subtitle"/>
    <w:basedOn w:val="BodyText"/>
    <w:locked/>
    <w:rsid w:val="00397912"/>
    <w:pPr>
      <w:spacing w:before="240" w:after="120"/>
      <w:jc w:val="both"/>
    </w:pPr>
    <w:rPr>
      <w:color w:val="auto"/>
      <w:sz w:val="28"/>
    </w:rPr>
  </w:style>
  <w:style w:type="paragraph" w:customStyle="1" w:styleId="DocumentTitle">
    <w:name w:val="Document Title"/>
    <w:basedOn w:val="BodyText"/>
    <w:next w:val="Documentsubtitle"/>
    <w:link w:val="DocumentTitleChar"/>
    <w:locked/>
    <w:rsid w:val="00397912"/>
    <w:pPr>
      <w:keepNext/>
      <w:pageBreakBefore/>
      <w:spacing w:before="200"/>
      <w:jc w:val="both"/>
    </w:pPr>
    <w:rPr>
      <w:b/>
      <w:color w:val="009F47"/>
      <w:sz w:val="40"/>
    </w:rPr>
  </w:style>
  <w:style w:type="character" w:customStyle="1" w:styleId="DocumentTitleChar">
    <w:name w:val="Document Title Char"/>
    <w:basedOn w:val="BodyTextChar"/>
    <w:link w:val="DocumentTitle"/>
    <w:rsid w:val="00397912"/>
    <w:rPr>
      <w:rFonts w:ascii="Arial" w:eastAsia="Times New Roman" w:hAnsi="Arial" w:cs="Times New Roman"/>
      <w:b/>
      <w:color w:val="009F47"/>
      <w:spacing w:val="4"/>
      <w:sz w:val="40"/>
      <w:szCs w:val="24"/>
      <w:lang w:val="en-GB" w:eastAsia="nl-NL"/>
    </w:rPr>
  </w:style>
  <w:style w:type="paragraph" w:customStyle="1" w:styleId="Header1">
    <w:name w:val="Header 1"/>
    <w:basedOn w:val="BodyText"/>
    <w:locked/>
    <w:rsid w:val="00397912"/>
    <w:pPr>
      <w:pageBreakBefore/>
      <w:tabs>
        <w:tab w:val="left" w:pos="6804"/>
      </w:tabs>
      <w:spacing w:before="240" w:after="200"/>
    </w:pPr>
    <w:rPr>
      <w:b/>
      <w:bCs/>
      <w:color w:val="auto"/>
      <w:sz w:val="28"/>
    </w:rPr>
  </w:style>
  <w:style w:type="paragraph" w:styleId="TOC2">
    <w:name w:val="toc 2"/>
    <w:basedOn w:val="BodyText"/>
    <w:next w:val="BodyText"/>
    <w:autoRedefine/>
    <w:uiPriority w:val="39"/>
    <w:rsid w:val="00B80C60"/>
    <w:pPr>
      <w:tabs>
        <w:tab w:val="left" w:pos="800"/>
        <w:tab w:val="right" w:leader="dot" w:pos="9060"/>
      </w:tabs>
      <w:spacing w:before="80" w:after="80"/>
      <w:ind w:left="198"/>
    </w:pPr>
    <w:rPr>
      <w:smallCaps/>
      <w:noProof/>
      <w:szCs w:val="20"/>
    </w:rPr>
  </w:style>
  <w:style w:type="paragraph" w:styleId="TOC1">
    <w:name w:val="toc 1"/>
    <w:basedOn w:val="BodyText"/>
    <w:next w:val="BodyText"/>
    <w:autoRedefine/>
    <w:uiPriority w:val="39"/>
    <w:rsid w:val="004A0EED"/>
    <w:pPr>
      <w:spacing w:before="120" w:after="120"/>
    </w:pPr>
    <w:rPr>
      <w:b/>
      <w:bCs/>
      <w:smallCaps/>
      <w:szCs w:val="20"/>
    </w:rPr>
  </w:style>
  <w:style w:type="paragraph" w:styleId="TOC3">
    <w:name w:val="toc 3"/>
    <w:basedOn w:val="TOC2"/>
    <w:next w:val="Normal"/>
    <w:autoRedefine/>
    <w:uiPriority w:val="39"/>
    <w:rsid w:val="00F70C47"/>
    <w:pPr>
      <w:spacing w:before="0" w:after="0"/>
      <w:ind w:left="403"/>
    </w:pPr>
    <w:rPr>
      <w:i/>
      <w:iCs/>
      <w:smallCaps w:val="0"/>
    </w:rPr>
  </w:style>
  <w:style w:type="paragraph" w:customStyle="1" w:styleId="BodyTextExplanation">
    <w:name w:val="Body Text Explanation"/>
    <w:basedOn w:val="BodyText"/>
    <w:link w:val="BodyTextExplanationCar"/>
    <w:locked/>
    <w:rsid w:val="00086340"/>
    <w:pPr>
      <w:pBdr>
        <w:top w:val="single" w:sz="4" w:space="6" w:color="7F7F7F" w:themeColor="text1" w:themeTint="80"/>
        <w:left w:val="single" w:sz="4" w:space="6" w:color="7F7F7F" w:themeColor="text1" w:themeTint="80"/>
        <w:bottom w:val="single" w:sz="4" w:space="6" w:color="7F7F7F" w:themeColor="text1" w:themeTint="80"/>
        <w:right w:val="single" w:sz="4" w:space="6" w:color="7F7F7F" w:themeColor="text1" w:themeTint="80"/>
      </w:pBdr>
      <w:spacing w:before="240" w:after="120"/>
    </w:pPr>
    <w:rPr>
      <w:i/>
      <w:color w:val="auto"/>
    </w:rPr>
  </w:style>
  <w:style w:type="character" w:customStyle="1" w:styleId="BodyTextExplanationCar">
    <w:name w:val="Body Text Explanation Car"/>
    <w:basedOn w:val="BodyTextChar"/>
    <w:link w:val="BodyTextExplanation"/>
    <w:rsid w:val="00523F73"/>
    <w:rPr>
      <w:rFonts w:ascii="Arial" w:eastAsia="Times New Roman" w:hAnsi="Arial" w:cs="Times New Roman"/>
      <w:i/>
      <w:color w:val="000000" w:themeColor="text1"/>
      <w:spacing w:val="4"/>
      <w:sz w:val="20"/>
      <w:szCs w:val="24"/>
      <w:lang w:val="en-GB" w:eastAsia="nl-NL"/>
    </w:rPr>
  </w:style>
  <w:style w:type="paragraph" w:customStyle="1" w:styleId="BodyTextFPP">
    <w:name w:val="Body Text FPP"/>
    <w:basedOn w:val="BodyTextExplanation"/>
    <w:locked/>
    <w:rsid w:val="00397912"/>
    <w:pPr>
      <w:pBdr>
        <w:top w:val="single" w:sz="4" w:space="6" w:color="C00000"/>
        <w:left w:val="single" w:sz="4" w:space="6" w:color="C00000"/>
        <w:bottom w:val="single" w:sz="4" w:space="6" w:color="C00000"/>
        <w:right w:val="single" w:sz="4" w:space="6" w:color="C00000"/>
      </w:pBdr>
    </w:pPr>
    <w:rPr>
      <w:color w:val="C00000"/>
    </w:rPr>
  </w:style>
  <w:style w:type="paragraph" w:customStyle="1" w:styleId="BodyTextExplanationBullet">
    <w:name w:val="Body Text Explanation Bullet"/>
    <w:basedOn w:val="BodyTextExplanation"/>
    <w:next w:val="BodyTextExplanation"/>
    <w:link w:val="BodyTextExplanationBulletCar"/>
    <w:locked/>
    <w:rsid w:val="00397912"/>
    <w:pPr>
      <w:numPr>
        <w:numId w:val="8"/>
      </w:numPr>
      <w:spacing w:before="120"/>
      <w:contextualSpacing/>
    </w:pPr>
  </w:style>
  <w:style w:type="character" w:customStyle="1" w:styleId="BodyTextExplanationBulletCar">
    <w:name w:val="Body Text Explanation Bullet Car"/>
    <w:basedOn w:val="BodyTextExplanationCar"/>
    <w:link w:val="BodyTextExplanationBullet"/>
    <w:rsid w:val="00130AF3"/>
    <w:rPr>
      <w:rFonts w:ascii="Arial" w:eastAsia="Times New Roman" w:hAnsi="Arial" w:cs="Times New Roman"/>
      <w:i/>
      <w:color w:val="000000" w:themeColor="text1"/>
      <w:spacing w:val="4"/>
      <w:sz w:val="20"/>
      <w:szCs w:val="24"/>
      <w:lang w:val="en-GB" w:eastAsia="nl-NL"/>
    </w:rPr>
  </w:style>
  <w:style w:type="paragraph" w:customStyle="1" w:styleId="BodyTextCommunity">
    <w:name w:val="Body Text Community"/>
    <w:basedOn w:val="BodyText"/>
    <w:next w:val="BodyText"/>
    <w:link w:val="BodyTextCommunityCar"/>
    <w:locked/>
    <w:rsid w:val="00397912"/>
    <w:pPr>
      <w:pBdr>
        <w:top w:val="single" w:sz="4" w:space="18" w:color="833407" w:themeColor="accent3" w:themeShade="80"/>
        <w:left w:val="single" w:sz="4" w:space="6" w:color="833407" w:themeColor="accent3" w:themeShade="80"/>
        <w:bottom w:val="single" w:sz="4" w:space="18" w:color="833407" w:themeColor="accent3" w:themeShade="80"/>
        <w:right w:val="single" w:sz="4" w:space="6" w:color="833407" w:themeColor="accent3" w:themeShade="80"/>
      </w:pBdr>
      <w:spacing w:before="240" w:after="120"/>
      <w:jc w:val="center"/>
    </w:pPr>
    <w:rPr>
      <w:color w:val="833407" w:themeColor="accent3" w:themeShade="80"/>
    </w:rPr>
  </w:style>
  <w:style w:type="character" w:customStyle="1" w:styleId="BodyTextCommunityCar">
    <w:name w:val="Body Text Community Car"/>
    <w:basedOn w:val="BodyTextChar"/>
    <w:link w:val="BodyTextCommunity"/>
    <w:rsid w:val="00523F73"/>
    <w:rPr>
      <w:rFonts w:ascii="Arial" w:eastAsia="Times New Roman" w:hAnsi="Arial" w:cs="Times New Roman"/>
      <w:color w:val="833407" w:themeColor="accent3" w:themeShade="80"/>
      <w:spacing w:val="4"/>
      <w:sz w:val="20"/>
      <w:szCs w:val="24"/>
      <w:lang w:val="en-GB" w:eastAsia="nl-NL"/>
    </w:rPr>
  </w:style>
  <w:style w:type="paragraph" w:customStyle="1" w:styleId="BodyTextBullet">
    <w:name w:val="Body Text Bullet"/>
    <w:basedOn w:val="BodyText"/>
    <w:locked/>
    <w:rsid w:val="00397912"/>
    <w:pPr>
      <w:numPr>
        <w:numId w:val="6"/>
      </w:numPr>
      <w:ind w:left="641" w:hanging="357"/>
      <w:jc w:val="both"/>
    </w:pPr>
    <w:rPr>
      <w:color w:val="auto"/>
    </w:rPr>
  </w:style>
  <w:style w:type="paragraph" w:customStyle="1" w:styleId="ProjectTitle">
    <w:name w:val="Project Title"/>
    <w:basedOn w:val="Normal"/>
    <w:locked/>
    <w:rsid w:val="00397912"/>
    <w:pPr>
      <w:keepNext/>
      <w:jc w:val="both"/>
    </w:pPr>
    <w:rPr>
      <w:b/>
      <w:sz w:val="40"/>
    </w:rPr>
  </w:style>
  <w:style w:type="paragraph" w:customStyle="1" w:styleId="BodyTextFPPBullet">
    <w:name w:val="Body Text FPP Bullet"/>
    <w:basedOn w:val="BodyTextFPP"/>
    <w:locked/>
    <w:rsid w:val="00397912"/>
    <w:pPr>
      <w:numPr>
        <w:numId w:val="7"/>
      </w:numPr>
      <w:spacing w:before="0" w:after="0"/>
      <w:ind w:left="357" w:hanging="357"/>
    </w:pPr>
  </w:style>
  <w:style w:type="table" w:customStyle="1" w:styleId="TableBase">
    <w:name w:val="Table Base"/>
    <w:basedOn w:val="TableNormal"/>
    <w:uiPriority w:val="99"/>
    <w:locked/>
    <w:rsid w:val="00397912"/>
    <w:pPr>
      <w:spacing w:after="0" w:line="240" w:lineRule="auto"/>
    </w:pPr>
    <w:rPr>
      <w:rFonts w:ascii="Arial" w:eastAsia="Times New Roman" w:hAnsi="Arial" w:cs="Times New Roman"/>
      <w:sz w:val="20"/>
      <w:szCs w:val="20"/>
      <w:lang w:eastAsia="nl-NL"/>
    </w:rPr>
    <w:tblP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Pr>
    <w:tblStylePr w:type="firstRow">
      <w:rPr>
        <w:rFonts w:ascii="Arial" w:hAnsi="Arial"/>
        <w:b/>
        <w:sz w:val="20"/>
      </w:rPr>
      <w:tblPr/>
      <w:tcPr>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8" w:space="0" w:color="808080" w:themeColor="background1" w:themeShade="80"/>
          <w:insideV w:val="single" w:sz="8" w:space="0" w:color="808080" w:themeColor="background1" w:themeShade="80"/>
          <w:tl2br w:val="nil"/>
          <w:tr2bl w:val="nil"/>
        </w:tcBorders>
        <w:shd w:val="clear" w:color="auto" w:fill="D9D9D9" w:themeFill="background1" w:themeFillShade="D9"/>
      </w:tcPr>
    </w:tblStylePr>
  </w:style>
  <w:style w:type="paragraph" w:styleId="Caption">
    <w:name w:val="caption"/>
    <w:basedOn w:val="ITEACaption"/>
    <w:next w:val="ITEABodyText"/>
    <w:link w:val="CaptionChar"/>
    <w:qFormat/>
    <w:locked/>
    <w:rsid w:val="00963638"/>
  </w:style>
  <w:style w:type="paragraph" w:customStyle="1" w:styleId="ITEACaption">
    <w:name w:val="ITEA_Caption"/>
    <w:next w:val="ITEABodyText"/>
    <w:link w:val="ITEACaptionCar"/>
    <w:rsid w:val="00D06A5E"/>
    <w:pPr>
      <w:spacing w:before="120" w:after="120"/>
      <w:jc w:val="center"/>
    </w:pPr>
    <w:rPr>
      <w:rFonts w:ascii="Arial" w:eastAsia="Times New Roman" w:hAnsi="Arial" w:cs="Times New Roman"/>
      <w:bCs/>
      <w:i/>
      <w:color w:val="808080" w:themeColor="background1" w:themeShade="80"/>
      <w:sz w:val="20"/>
      <w:szCs w:val="20"/>
      <w:lang w:val="en-GB" w:eastAsia="nl-NL"/>
    </w:rPr>
  </w:style>
  <w:style w:type="paragraph" w:customStyle="1" w:styleId="ITEABodyText">
    <w:name w:val="ITEA_BodyText"/>
    <w:basedOn w:val="BodyText"/>
    <w:link w:val="ITEABodyTextCar"/>
    <w:qFormat/>
    <w:rsid w:val="00C25781"/>
    <w:pPr>
      <w:jc w:val="both"/>
    </w:pPr>
  </w:style>
  <w:style w:type="character" w:customStyle="1" w:styleId="ITEABodyTextCar">
    <w:name w:val="ITEA_BodyText Car"/>
    <w:basedOn w:val="BodyTextChar"/>
    <w:link w:val="ITEABodyText"/>
    <w:rsid w:val="00C25781"/>
    <w:rPr>
      <w:rFonts w:ascii="Arial" w:eastAsia="Times New Roman" w:hAnsi="Arial" w:cs="Times New Roman"/>
      <w:color w:val="000000" w:themeColor="text1"/>
      <w:spacing w:val="4"/>
      <w:sz w:val="20"/>
      <w:szCs w:val="24"/>
      <w:lang w:val="en-GB" w:eastAsia="nl-NL"/>
    </w:rPr>
  </w:style>
  <w:style w:type="character" w:customStyle="1" w:styleId="ITEACaptionCar">
    <w:name w:val="ITEA_Caption Car"/>
    <w:basedOn w:val="CaptionChar"/>
    <w:link w:val="ITEACaption"/>
    <w:rsid w:val="00D06A5E"/>
    <w:rPr>
      <w:rFonts w:ascii="Arial" w:eastAsia="Times New Roman" w:hAnsi="Arial" w:cs="Times New Roman"/>
      <w:b w:val="0"/>
      <w:bCs/>
      <w:i/>
      <w:color w:val="808080" w:themeColor="background1" w:themeShade="80"/>
      <w:sz w:val="20"/>
      <w:szCs w:val="20"/>
      <w:lang w:val="en-GB" w:eastAsia="nl-NL"/>
    </w:rPr>
  </w:style>
  <w:style w:type="character" w:customStyle="1" w:styleId="CaptionChar">
    <w:name w:val="Caption Char"/>
    <w:basedOn w:val="DefaultParagraphFont"/>
    <w:link w:val="Caption"/>
    <w:uiPriority w:val="99"/>
    <w:rsid w:val="00963638"/>
    <w:rPr>
      <w:rFonts w:ascii="Arial" w:eastAsia="Times New Roman" w:hAnsi="Arial" w:cs="Times New Roman"/>
      <w:b/>
      <w:bCs/>
      <w:i/>
      <w:sz w:val="20"/>
      <w:szCs w:val="20"/>
      <w:lang w:val="en-GB" w:eastAsia="nl-NL"/>
    </w:rPr>
  </w:style>
  <w:style w:type="table" w:customStyle="1" w:styleId="TableBaseRed">
    <w:name w:val="Table Base Red"/>
    <w:basedOn w:val="TableBase"/>
    <w:uiPriority w:val="99"/>
    <w:locked/>
    <w:rsid w:val="00397912"/>
    <w:rPr>
      <w:color w:val="C00000"/>
    </w:rPr>
    <w:tblPr/>
    <w:tblStylePr w:type="firstRow">
      <w:rPr>
        <w:rFonts w:ascii="Arial" w:hAnsi="Arial"/>
        <w:b/>
        <w:sz w:val="20"/>
      </w:rPr>
      <w:tblPr/>
      <w:tcPr>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8" w:space="0" w:color="808080" w:themeColor="background1" w:themeShade="80"/>
          <w:insideV w:val="single" w:sz="8" w:space="0" w:color="808080" w:themeColor="background1" w:themeShade="80"/>
          <w:tl2br w:val="nil"/>
          <w:tr2bl w:val="nil"/>
        </w:tcBorders>
        <w:shd w:val="clear" w:color="auto" w:fill="D9D9D9" w:themeFill="background1" w:themeFillShade="D9"/>
      </w:tcPr>
    </w:tblStylePr>
  </w:style>
  <w:style w:type="character" w:styleId="PageNumber">
    <w:name w:val="page number"/>
    <w:basedOn w:val="DefaultParagraphFont"/>
    <w:uiPriority w:val="99"/>
    <w:locked/>
    <w:rsid w:val="00BF5F63"/>
    <w:rPr>
      <w:rFonts w:cs="Times New Roman"/>
    </w:rPr>
  </w:style>
  <w:style w:type="paragraph" w:customStyle="1" w:styleId="BodyTextExplanationsubbullet">
    <w:name w:val="Body Text Explanation subbullet"/>
    <w:basedOn w:val="BodyTextExplanationBullet"/>
    <w:next w:val="BodyTextExplanation"/>
    <w:locked/>
    <w:rsid w:val="00086340"/>
    <w:pPr>
      <w:numPr>
        <w:numId w:val="10"/>
      </w:numPr>
      <w:spacing w:before="0"/>
      <w:ind w:left="425" w:hanging="425"/>
    </w:pPr>
  </w:style>
  <w:style w:type="paragraph" w:customStyle="1" w:styleId="Autogeneratedsection">
    <w:name w:val="Autogenerated section"/>
    <w:basedOn w:val="BodyTextCommunity"/>
    <w:link w:val="AutogeneratedsectionCar"/>
    <w:locked/>
    <w:rsid w:val="005238D9"/>
    <w:pPr>
      <w:pBdr>
        <w:top w:val="single" w:sz="4" w:space="18" w:color="F36F21" w:themeColor="accent3"/>
        <w:left w:val="single" w:sz="4" w:space="6" w:color="F36F21" w:themeColor="accent3"/>
        <w:bottom w:val="single" w:sz="4" w:space="18" w:color="F36F21" w:themeColor="accent3"/>
        <w:right w:val="single" w:sz="4" w:space="6" w:color="F36F21" w:themeColor="accent3"/>
      </w:pBdr>
    </w:pPr>
    <w:rPr>
      <w:color w:val="F36F21" w:themeColor="accent3"/>
    </w:rPr>
  </w:style>
  <w:style w:type="character" w:customStyle="1" w:styleId="AutogeneratedsectionCar">
    <w:name w:val="Autogenerated section Car"/>
    <w:basedOn w:val="BodyTextCommunityCar"/>
    <w:link w:val="Autogeneratedsection"/>
    <w:rsid w:val="00523F73"/>
    <w:rPr>
      <w:rFonts w:ascii="Arial" w:eastAsia="Times New Roman" w:hAnsi="Arial" w:cs="Times New Roman"/>
      <w:color w:val="F36F21" w:themeColor="accent3"/>
      <w:spacing w:val="4"/>
      <w:sz w:val="20"/>
      <w:szCs w:val="24"/>
      <w:lang w:val="en-GB" w:eastAsia="nl-NL"/>
    </w:rPr>
  </w:style>
  <w:style w:type="character" w:styleId="FollowedHyperlink">
    <w:name w:val="FollowedHyperlink"/>
    <w:basedOn w:val="DefaultParagraphFont"/>
    <w:unhideWhenUsed/>
    <w:locked/>
    <w:rsid w:val="007137BF"/>
    <w:rPr>
      <w:color w:val="7F7F7F" w:themeColor="followedHyperlink"/>
      <w:u w:val="single"/>
    </w:rPr>
  </w:style>
  <w:style w:type="character" w:styleId="CommentReference">
    <w:name w:val="annotation reference"/>
    <w:basedOn w:val="DefaultParagraphFont"/>
    <w:uiPriority w:val="99"/>
    <w:unhideWhenUsed/>
    <w:locked/>
    <w:rsid w:val="00462694"/>
    <w:rPr>
      <w:sz w:val="16"/>
      <w:szCs w:val="16"/>
    </w:rPr>
  </w:style>
  <w:style w:type="paragraph" w:styleId="CommentText">
    <w:name w:val="annotation text"/>
    <w:basedOn w:val="Normal"/>
    <w:link w:val="CommentTextChar"/>
    <w:uiPriority w:val="99"/>
    <w:unhideWhenUsed/>
    <w:locked/>
    <w:rsid w:val="00462694"/>
    <w:pPr>
      <w:spacing w:line="240" w:lineRule="auto"/>
    </w:pPr>
    <w:rPr>
      <w:szCs w:val="20"/>
    </w:rPr>
  </w:style>
  <w:style w:type="character" w:customStyle="1" w:styleId="CommentTextChar">
    <w:name w:val="Comment Text Char"/>
    <w:basedOn w:val="DefaultParagraphFont"/>
    <w:link w:val="CommentText"/>
    <w:uiPriority w:val="99"/>
    <w:rsid w:val="00462694"/>
    <w:rPr>
      <w:rFonts w:ascii="Arial" w:eastAsia="Times New Roman" w:hAnsi="Arial" w:cs="Times New Roman"/>
      <w:spacing w:val="4"/>
      <w:sz w:val="20"/>
      <w:szCs w:val="20"/>
      <w:lang w:val="en-GB" w:eastAsia="nl-NL"/>
    </w:rPr>
  </w:style>
  <w:style w:type="paragraph" w:styleId="CommentSubject">
    <w:name w:val="annotation subject"/>
    <w:basedOn w:val="CommentText"/>
    <w:next w:val="CommentText"/>
    <w:link w:val="CommentSubjectChar"/>
    <w:unhideWhenUsed/>
    <w:locked/>
    <w:rsid w:val="00462694"/>
    <w:rPr>
      <w:b/>
      <w:bCs/>
    </w:rPr>
  </w:style>
  <w:style w:type="character" w:customStyle="1" w:styleId="CommentSubjectChar">
    <w:name w:val="Comment Subject Char"/>
    <w:basedOn w:val="CommentTextChar"/>
    <w:link w:val="CommentSubject"/>
    <w:rsid w:val="00462694"/>
    <w:rPr>
      <w:rFonts w:ascii="Arial" w:eastAsia="Times New Roman" w:hAnsi="Arial" w:cs="Times New Roman"/>
      <w:b/>
      <w:bCs/>
      <w:spacing w:val="4"/>
      <w:sz w:val="20"/>
      <w:szCs w:val="20"/>
      <w:lang w:val="en-GB" w:eastAsia="nl-NL"/>
    </w:rPr>
  </w:style>
  <w:style w:type="paragraph" w:customStyle="1" w:styleId="ITEAHeading0">
    <w:name w:val="ITEA_Heading_0"/>
    <w:basedOn w:val="Heading2"/>
    <w:next w:val="ITEABodyText"/>
    <w:link w:val="ITEAHeading0Car"/>
    <w:qFormat/>
    <w:rsid w:val="00ED317B"/>
    <w:pPr>
      <w:pageBreakBefore/>
      <w:spacing w:before="0" w:after="360"/>
    </w:pPr>
  </w:style>
  <w:style w:type="character" w:customStyle="1" w:styleId="ITEAHeading0Car">
    <w:name w:val="ITEA_Heading_0 Car"/>
    <w:basedOn w:val="Heading2Char"/>
    <w:link w:val="ITEAHeading0"/>
    <w:rsid w:val="00ED317B"/>
    <w:rPr>
      <w:rFonts w:ascii="Arial" w:hAnsi="Arial"/>
      <w:b/>
      <w:color w:val="00A651" w:themeColor="accent1"/>
      <w:sz w:val="28"/>
      <w:szCs w:val="28"/>
    </w:rPr>
  </w:style>
  <w:style w:type="paragraph" w:customStyle="1" w:styleId="ITEAHeading1">
    <w:name w:val="ITEA_Heading_1"/>
    <w:basedOn w:val="Heading2withnumbering"/>
    <w:next w:val="ITEABodyText"/>
    <w:link w:val="ITEAHeading1Car"/>
    <w:qFormat/>
    <w:rsid w:val="00ED317B"/>
    <w:pPr>
      <w:pageBreakBefore/>
      <w:numPr>
        <w:numId w:val="4"/>
      </w:numPr>
      <w:spacing w:before="0" w:after="360"/>
    </w:pPr>
  </w:style>
  <w:style w:type="character" w:customStyle="1" w:styleId="ITEAHeading1Car">
    <w:name w:val="ITEA_Heading_1 Car"/>
    <w:basedOn w:val="Heading2withnumberingCar"/>
    <w:link w:val="ITEAHeading1"/>
    <w:rsid w:val="00ED317B"/>
    <w:rPr>
      <w:rFonts w:ascii="Arial" w:hAnsi="Arial"/>
      <w:b/>
      <w:color w:val="00A651" w:themeColor="accent1"/>
      <w:sz w:val="28"/>
      <w:szCs w:val="28"/>
      <w:lang w:val="en-GB"/>
    </w:rPr>
  </w:style>
  <w:style w:type="paragraph" w:customStyle="1" w:styleId="ITEAInstructions">
    <w:name w:val="ITEA_Instructions"/>
    <w:basedOn w:val="BodyTextExplanation"/>
    <w:link w:val="ITEAInstructionsCar"/>
    <w:qFormat/>
    <w:rsid w:val="005E777A"/>
    <w:rPr>
      <w:color w:val="00602B"/>
    </w:rPr>
  </w:style>
  <w:style w:type="character" w:customStyle="1" w:styleId="ITEAInstructionsCar">
    <w:name w:val="ITEA_Instructions Car"/>
    <w:basedOn w:val="BodyTextExplanationCar"/>
    <w:link w:val="ITEAInstructions"/>
    <w:rsid w:val="005E777A"/>
    <w:rPr>
      <w:rFonts w:ascii="Arial" w:eastAsia="Times New Roman" w:hAnsi="Arial" w:cs="Times New Roman"/>
      <w:i/>
      <w:color w:val="00602B"/>
      <w:spacing w:val="4"/>
      <w:sz w:val="20"/>
      <w:szCs w:val="24"/>
      <w:lang w:val="en-GB" w:eastAsia="nl-NL"/>
    </w:rPr>
  </w:style>
  <w:style w:type="paragraph" w:customStyle="1" w:styleId="ITEAAutoGeneratedSection">
    <w:name w:val="ITEA_AutoGeneratedSection"/>
    <w:basedOn w:val="Autogeneratedsection"/>
    <w:link w:val="ITEAAutoGeneratedSectionCar"/>
    <w:qFormat/>
    <w:rsid w:val="009238EC"/>
    <w:pPr>
      <w:jc w:val="left"/>
    </w:pPr>
  </w:style>
  <w:style w:type="character" w:customStyle="1" w:styleId="ITEAAutoGeneratedSectionCar">
    <w:name w:val="ITEA_AutoGeneratedSection Car"/>
    <w:basedOn w:val="AutogeneratedsectionCar"/>
    <w:link w:val="ITEAAutoGeneratedSection"/>
    <w:rsid w:val="009238EC"/>
    <w:rPr>
      <w:rFonts w:ascii="Arial" w:eastAsia="Times New Roman" w:hAnsi="Arial" w:cs="Times New Roman"/>
      <w:color w:val="F36F21" w:themeColor="accent3"/>
      <w:spacing w:val="4"/>
      <w:sz w:val="20"/>
      <w:szCs w:val="24"/>
      <w:lang w:val="en-GB" w:eastAsia="nl-NL"/>
    </w:rPr>
  </w:style>
  <w:style w:type="paragraph" w:customStyle="1" w:styleId="ITEAInstructionsBullet">
    <w:name w:val="ITEA_InstructionsBullet"/>
    <w:basedOn w:val="BodyTextExplanationBullet"/>
    <w:link w:val="ITEAInstructionsBulletCar"/>
    <w:qFormat/>
    <w:rsid w:val="005E777A"/>
    <w:pPr>
      <w:numPr>
        <w:numId w:val="9"/>
      </w:numPr>
    </w:pPr>
    <w:rPr>
      <w:color w:val="00602B"/>
    </w:rPr>
  </w:style>
  <w:style w:type="character" w:customStyle="1" w:styleId="ITEAInstructionsBulletCar">
    <w:name w:val="ITEA_InstructionsBullet Car"/>
    <w:basedOn w:val="BodyTextExplanationBulletCar"/>
    <w:link w:val="ITEAInstructionsBullet"/>
    <w:rsid w:val="005E777A"/>
    <w:rPr>
      <w:rFonts w:ascii="Arial" w:eastAsia="Times New Roman" w:hAnsi="Arial" w:cs="Times New Roman"/>
      <w:i/>
      <w:color w:val="00602B"/>
      <w:spacing w:val="4"/>
      <w:sz w:val="20"/>
      <w:szCs w:val="24"/>
      <w:lang w:val="en-GB" w:eastAsia="nl-NL"/>
    </w:rPr>
  </w:style>
  <w:style w:type="paragraph" w:customStyle="1" w:styleId="ITEAHeading2">
    <w:name w:val="ITEA_Heading_2"/>
    <w:basedOn w:val="Heading3withnumbering"/>
    <w:next w:val="ITEABodyText"/>
    <w:link w:val="ITEAHeading2Car"/>
    <w:qFormat/>
    <w:rsid w:val="00F876CD"/>
    <w:pPr>
      <w:numPr>
        <w:ilvl w:val="1"/>
        <w:numId w:val="4"/>
      </w:numPr>
      <w:spacing w:before="240" w:after="240"/>
    </w:pPr>
  </w:style>
  <w:style w:type="character" w:customStyle="1" w:styleId="ITEAHeading2Car">
    <w:name w:val="ITEA_Heading_2 Car"/>
    <w:basedOn w:val="Heading3withnumberingCar"/>
    <w:link w:val="ITEAHeading2"/>
    <w:rsid w:val="00F876CD"/>
    <w:rPr>
      <w:rFonts w:ascii="Arial" w:eastAsiaTheme="majorEastAsia" w:hAnsi="Arial" w:cs="Arial"/>
      <w:b/>
      <w:bCs/>
      <w:color w:val="7F7F7F" w:themeColor="text1" w:themeTint="80"/>
      <w:spacing w:val="4"/>
      <w:sz w:val="24"/>
      <w:szCs w:val="24"/>
      <w:lang w:val="en-GB" w:eastAsia="nl-NL"/>
    </w:rPr>
  </w:style>
  <w:style w:type="paragraph" w:customStyle="1" w:styleId="ITEAHeading3">
    <w:name w:val="ITEA_Heading_3"/>
    <w:basedOn w:val="Heading4withnumbering"/>
    <w:next w:val="ITEABodyText"/>
    <w:link w:val="ITEAHeading3Car"/>
    <w:qFormat/>
    <w:rsid w:val="00F876CD"/>
    <w:pPr>
      <w:numPr>
        <w:ilvl w:val="2"/>
        <w:numId w:val="4"/>
      </w:numPr>
      <w:spacing w:before="200" w:after="160"/>
    </w:pPr>
  </w:style>
  <w:style w:type="character" w:customStyle="1" w:styleId="ITEAHeading3Car">
    <w:name w:val="ITEA_Heading_3 Car"/>
    <w:basedOn w:val="Heading4withnumberingCar"/>
    <w:link w:val="ITEAHeading3"/>
    <w:rsid w:val="00F876CD"/>
    <w:rPr>
      <w:rFonts w:ascii="Arial" w:eastAsia="Times New Roman" w:hAnsi="Arial" w:cs="Times New Roman"/>
      <w:b/>
      <w:color w:val="000000" w:themeColor="text1"/>
      <w:spacing w:val="4"/>
      <w:sz w:val="20"/>
      <w:szCs w:val="24"/>
      <w:lang w:val="en-GB" w:eastAsia="nl-NL"/>
    </w:rPr>
  </w:style>
  <w:style w:type="paragraph" w:customStyle="1" w:styleId="ITEAAnnexHeading1">
    <w:name w:val="ITEA_Annex_Heading_1"/>
    <w:basedOn w:val="Heading2"/>
    <w:link w:val="ITEAAnnexHeading1Car"/>
    <w:qFormat/>
    <w:rsid w:val="001658F2"/>
    <w:pPr>
      <w:pageBreakBefore/>
      <w:numPr>
        <w:numId w:val="11"/>
      </w:numPr>
    </w:pPr>
    <w:rPr>
      <w:lang w:val="en-GB"/>
    </w:rPr>
  </w:style>
  <w:style w:type="character" w:customStyle="1" w:styleId="ITEAAnnexHeading1Car">
    <w:name w:val="ITEA_Annex_Heading_1 Car"/>
    <w:basedOn w:val="Heading2Char"/>
    <w:link w:val="ITEAAnnexHeading1"/>
    <w:rsid w:val="001658F2"/>
    <w:rPr>
      <w:rFonts w:ascii="Arial" w:hAnsi="Arial"/>
      <w:b/>
      <w:color w:val="00A651" w:themeColor="accent1"/>
      <w:sz w:val="28"/>
      <w:szCs w:val="28"/>
      <w:lang w:val="en-GB"/>
    </w:rPr>
  </w:style>
  <w:style w:type="paragraph" w:customStyle="1" w:styleId="ITEABodyBullets">
    <w:name w:val="ITEA_BodyBullets"/>
    <w:basedOn w:val="Bullets0"/>
    <w:link w:val="ITEABodyBulletsCar"/>
    <w:qFormat/>
    <w:rsid w:val="0018190B"/>
  </w:style>
  <w:style w:type="character" w:customStyle="1" w:styleId="ITEABodyBulletsCar">
    <w:name w:val="ITEA_BodyBullets Car"/>
    <w:basedOn w:val="BulletsCar"/>
    <w:link w:val="ITEABodyBullets"/>
    <w:rsid w:val="0018190B"/>
    <w:rPr>
      <w:rFonts w:ascii="Arial" w:eastAsia="Times New Roman" w:hAnsi="Arial" w:cs="Times New Roman"/>
      <w:color w:val="000000" w:themeColor="text1"/>
      <w:spacing w:val="4"/>
      <w:sz w:val="20"/>
      <w:szCs w:val="20"/>
      <w:lang w:val="en-GB" w:eastAsia="nl-NL"/>
    </w:rPr>
  </w:style>
  <w:style w:type="paragraph" w:customStyle="1" w:styleId="ITEATableBullets">
    <w:name w:val="ITEA_TableBullets"/>
    <w:basedOn w:val="Bulletsintables"/>
    <w:link w:val="ITEATableBulletsCar"/>
    <w:qFormat/>
    <w:rsid w:val="0018190B"/>
  </w:style>
  <w:style w:type="character" w:customStyle="1" w:styleId="ITEATableBulletsCar">
    <w:name w:val="ITEA_TableBullets Car"/>
    <w:basedOn w:val="BulletsintablesCar"/>
    <w:link w:val="ITEATableBullets"/>
    <w:rsid w:val="0018190B"/>
    <w:rPr>
      <w:rFonts w:ascii="Arial" w:eastAsia="Times New Roman" w:hAnsi="Arial" w:cs="Times New Roman"/>
      <w:color w:val="000000" w:themeColor="text1"/>
      <w:spacing w:val="4"/>
      <w:sz w:val="20"/>
      <w:szCs w:val="24"/>
      <w:lang w:val="en-GB" w:eastAsia="nl-NL"/>
    </w:rPr>
  </w:style>
  <w:style w:type="paragraph" w:customStyle="1" w:styleId="ITEAFigure">
    <w:name w:val="ITEA_Figure"/>
    <w:basedOn w:val="ITEABodyText"/>
    <w:link w:val="ITEAFigureCar"/>
    <w:qFormat/>
    <w:rsid w:val="00963638"/>
    <w:pPr>
      <w:spacing w:before="240"/>
      <w:jc w:val="center"/>
    </w:pPr>
  </w:style>
  <w:style w:type="character" w:customStyle="1" w:styleId="ITEAFigureCar">
    <w:name w:val="ITEA_Figure Car"/>
    <w:basedOn w:val="ITEABodyTextCar"/>
    <w:link w:val="ITEAFigure"/>
    <w:rsid w:val="00963638"/>
    <w:rPr>
      <w:rFonts w:ascii="Arial" w:eastAsia="Times New Roman" w:hAnsi="Arial" w:cs="Times New Roman"/>
      <w:color w:val="000000" w:themeColor="text1"/>
      <w:spacing w:val="4"/>
      <w:sz w:val="20"/>
      <w:szCs w:val="24"/>
      <w:lang w:val="en-GB" w:eastAsia="nl-NL"/>
    </w:rPr>
  </w:style>
  <w:style w:type="paragraph" w:styleId="TOCHeading">
    <w:name w:val="TOC Heading"/>
    <w:basedOn w:val="Heading1"/>
    <w:next w:val="Normal"/>
    <w:uiPriority w:val="39"/>
    <w:semiHidden/>
    <w:unhideWhenUsed/>
    <w:qFormat/>
    <w:locked/>
    <w:rsid w:val="007052B0"/>
    <w:pPr>
      <w:spacing w:line="276" w:lineRule="auto"/>
      <w:outlineLvl w:val="9"/>
    </w:pPr>
    <w:rPr>
      <w:rFonts w:asciiTheme="majorHAnsi" w:hAnsiTheme="majorHAnsi" w:cstheme="majorBidi"/>
      <w:color w:val="007C3C" w:themeColor="accent1" w:themeShade="BF"/>
      <w:spacing w:val="0"/>
      <w:sz w:val="28"/>
      <w:szCs w:val="28"/>
      <w:lang w:eastAsia="en-GB"/>
    </w:rPr>
  </w:style>
  <w:style w:type="paragraph" w:styleId="TOC4">
    <w:name w:val="toc 4"/>
    <w:basedOn w:val="Normal"/>
    <w:next w:val="Normal"/>
    <w:autoRedefine/>
    <w:uiPriority w:val="39"/>
    <w:unhideWhenUsed/>
    <w:rsid w:val="002C034A"/>
    <w:pPr>
      <w:ind w:left="600"/>
    </w:pPr>
    <w:rPr>
      <w:sz w:val="18"/>
      <w:szCs w:val="18"/>
    </w:rPr>
  </w:style>
  <w:style w:type="paragraph" w:styleId="TOC5">
    <w:name w:val="toc 5"/>
    <w:basedOn w:val="Normal"/>
    <w:next w:val="Normal"/>
    <w:autoRedefine/>
    <w:uiPriority w:val="39"/>
    <w:unhideWhenUsed/>
    <w:locked/>
    <w:rsid w:val="00660309"/>
    <w:pPr>
      <w:ind w:left="800"/>
    </w:pPr>
    <w:rPr>
      <w:sz w:val="18"/>
      <w:szCs w:val="18"/>
    </w:rPr>
  </w:style>
  <w:style w:type="paragraph" w:styleId="TOC6">
    <w:name w:val="toc 6"/>
    <w:basedOn w:val="Normal"/>
    <w:next w:val="Normal"/>
    <w:autoRedefine/>
    <w:uiPriority w:val="39"/>
    <w:unhideWhenUsed/>
    <w:locked/>
    <w:rsid w:val="007052B0"/>
    <w:pPr>
      <w:ind w:left="1000"/>
    </w:pPr>
    <w:rPr>
      <w:rFonts w:asciiTheme="minorHAnsi" w:hAnsiTheme="minorHAnsi"/>
      <w:sz w:val="18"/>
      <w:szCs w:val="18"/>
    </w:rPr>
  </w:style>
  <w:style w:type="paragraph" w:styleId="TOC7">
    <w:name w:val="toc 7"/>
    <w:basedOn w:val="Normal"/>
    <w:next w:val="Normal"/>
    <w:autoRedefine/>
    <w:uiPriority w:val="39"/>
    <w:unhideWhenUsed/>
    <w:locked/>
    <w:rsid w:val="007052B0"/>
    <w:pPr>
      <w:ind w:left="1200"/>
    </w:pPr>
    <w:rPr>
      <w:rFonts w:asciiTheme="minorHAnsi" w:hAnsiTheme="minorHAnsi"/>
      <w:sz w:val="18"/>
      <w:szCs w:val="18"/>
    </w:rPr>
  </w:style>
  <w:style w:type="paragraph" w:styleId="TOC8">
    <w:name w:val="toc 8"/>
    <w:basedOn w:val="Normal"/>
    <w:next w:val="Normal"/>
    <w:autoRedefine/>
    <w:uiPriority w:val="39"/>
    <w:unhideWhenUsed/>
    <w:locked/>
    <w:rsid w:val="007052B0"/>
    <w:pPr>
      <w:ind w:left="1400"/>
    </w:pPr>
    <w:rPr>
      <w:rFonts w:asciiTheme="minorHAnsi" w:hAnsiTheme="minorHAnsi"/>
      <w:sz w:val="18"/>
      <w:szCs w:val="18"/>
    </w:rPr>
  </w:style>
  <w:style w:type="paragraph" w:styleId="TOC9">
    <w:name w:val="toc 9"/>
    <w:basedOn w:val="Normal"/>
    <w:next w:val="Normal"/>
    <w:autoRedefine/>
    <w:uiPriority w:val="39"/>
    <w:unhideWhenUsed/>
    <w:locked/>
    <w:rsid w:val="007052B0"/>
    <w:pPr>
      <w:ind w:left="1600"/>
    </w:pPr>
    <w:rPr>
      <w:rFonts w:asciiTheme="minorHAnsi" w:hAnsiTheme="minorHAnsi"/>
      <w:sz w:val="18"/>
      <w:szCs w:val="18"/>
    </w:rPr>
  </w:style>
  <w:style w:type="table" w:styleId="MediumShading1-Accent2">
    <w:name w:val="Medium Shading 1 Accent 2"/>
    <w:aliases w:val="ITEA_Table"/>
    <w:basedOn w:val="TableNormal"/>
    <w:uiPriority w:val="63"/>
    <w:rsid w:val="001C2F7B"/>
    <w:pPr>
      <w:spacing w:before="60" w:after="60" w:line="240" w:lineRule="auto"/>
      <w:ind w:left="57" w:right="57"/>
    </w:pPr>
    <w:rPr>
      <w:rFonts w:ascii="Arial" w:hAnsi="Arial"/>
      <w:sz w:val="20"/>
    </w:rPr>
    <w:tblPr>
      <w:tblStyleRowBandSize w:val="1"/>
      <w:jc w:val="center"/>
      <w:tblBorders>
        <w:top w:val="single" w:sz="4" w:space="0" w:color="808080" w:themeColor="background1" w:themeShade="80"/>
        <w:bottom w:val="single" w:sz="4" w:space="0" w:color="808080" w:themeColor="background1" w:themeShade="80"/>
      </w:tblBorders>
      <w:tblCellMar>
        <w:top w:w="85" w:type="dxa"/>
        <w:bottom w:w="85" w:type="dxa"/>
      </w:tblCellMar>
    </w:tblPr>
    <w:trPr>
      <w:jc w:val="center"/>
    </w:trPr>
    <w:tcPr>
      <w:shd w:val="clear" w:color="auto" w:fill="FFFFFF" w:themeFill="background1"/>
    </w:tcPr>
    <w:tblStylePr w:type="firstRow">
      <w:pPr>
        <w:wordWrap/>
        <w:spacing w:before="0" w:beforeAutospacing="0" w:after="0" w:afterAutospacing="0" w:line="240" w:lineRule="auto"/>
        <w:jc w:val="left"/>
      </w:pPr>
      <w:rPr>
        <w:rFonts w:ascii="Arial" w:hAnsi="Arial"/>
        <w:b w:val="0"/>
        <w:bCs/>
        <w:i w:val="0"/>
        <w:color w:val="auto"/>
        <w:sz w:val="22"/>
        <w:u w:val="none"/>
      </w:rPr>
      <w:tblPr>
        <w:tblCellMar>
          <w:top w:w="142" w:type="dxa"/>
          <w:left w:w="108" w:type="dxa"/>
          <w:bottom w:w="142" w:type="dxa"/>
          <w:right w:w="108" w:type="dxa"/>
        </w:tblCellMar>
      </w:tblPr>
      <w:trPr>
        <w:cantSplit/>
        <w:tblHeader/>
      </w:trPr>
      <w:tcPr>
        <w:tcBorders>
          <w:top w:val="single" w:sz="4" w:space="0" w:color="808080" w:themeColor="background1" w:themeShade="80"/>
          <w:left w:val="nil"/>
          <w:bottom w:val="single" w:sz="18" w:space="0" w:color="808080" w:themeColor="background1" w:themeShade="80"/>
          <w:right w:val="nil"/>
          <w:insideH w:val="nil"/>
          <w:insideV w:val="single" w:sz="4" w:space="0" w:color="808080" w:themeColor="background1" w:themeShade="80"/>
          <w:tl2br w:val="nil"/>
          <w:tr2bl w:val="nil"/>
        </w:tcBorders>
        <w:shd w:val="clear" w:color="auto" w:fill="A7D8B8"/>
        <w:vAlign w:val="center"/>
      </w:tcPr>
    </w:tblStylePr>
    <w:tblStylePr w:type="lastRow">
      <w:pPr>
        <w:spacing w:before="0" w:after="0" w:line="240" w:lineRule="auto"/>
      </w:pPr>
      <w:rPr>
        <w:b w:val="0"/>
        <w:bCs/>
      </w:rPr>
      <w:tblPr>
        <w:tblCellMar>
          <w:top w:w="142" w:type="dxa"/>
          <w:left w:w="108" w:type="dxa"/>
          <w:bottom w:w="142" w:type="dxa"/>
          <w:right w:w="108" w:type="dxa"/>
        </w:tblCellMar>
      </w:tblPr>
      <w:tcPr>
        <w:tcBorders>
          <w:top w:val="single" w:sz="18" w:space="0" w:color="808080" w:themeColor="background1" w:themeShade="80"/>
          <w:left w:val="nil"/>
          <w:bottom w:val="single" w:sz="4" w:space="0" w:color="808080" w:themeColor="background1" w:themeShade="80"/>
          <w:right w:val="nil"/>
          <w:insideH w:val="nil"/>
          <w:insideV w:val="single" w:sz="4" w:space="0" w:color="808080" w:themeColor="background1" w:themeShade="80"/>
          <w:tl2br w:val="nil"/>
          <w:tr2bl w:val="nil"/>
        </w:tcBorders>
        <w:shd w:val="clear" w:color="auto" w:fill="A7D8B8"/>
      </w:tcPr>
    </w:tblStylePr>
    <w:tblStylePr w:type="firstCol">
      <w:pPr>
        <w:jc w:val="left"/>
      </w:pPr>
      <w:rPr>
        <w:rFonts w:ascii="Arial" w:hAnsi="Arial"/>
        <w:b w:val="0"/>
        <w:bCs/>
        <w:sz w:val="20"/>
      </w:rPr>
      <w:tblPr/>
      <w:tcPr>
        <w:tcBorders>
          <w:top w:val="single" w:sz="4" w:space="0" w:color="808080" w:themeColor="background1" w:themeShade="80"/>
          <w:left w:val="nil"/>
          <w:bottom w:val="single" w:sz="4" w:space="0" w:color="808080" w:themeColor="background1" w:themeShade="80"/>
          <w:right w:val="single" w:sz="18" w:space="0" w:color="808080" w:themeColor="background1" w:themeShade="80"/>
          <w:insideH w:val="nil"/>
          <w:insideV w:val="nil"/>
          <w:tl2br w:val="nil"/>
          <w:tr2bl w:val="nil"/>
        </w:tcBorders>
        <w:shd w:val="clear" w:color="auto" w:fill="E1E1E1"/>
      </w:tcPr>
    </w:tblStylePr>
    <w:tblStylePr w:type="lastCol">
      <w:rPr>
        <w:rFonts w:ascii="Arial" w:hAnsi="Arial"/>
        <w:b w:val="0"/>
        <w:bCs/>
        <w:sz w:val="20"/>
      </w:rPr>
      <w:tblPr/>
      <w:tcPr>
        <w:tcBorders>
          <w:top w:val="single" w:sz="4" w:space="0" w:color="808080" w:themeColor="background1" w:themeShade="80"/>
          <w:left w:val="single" w:sz="18" w:space="0" w:color="808080" w:themeColor="background1" w:themeShade="80"/>
          <w:bottom w:val="single" w:sz="4" w:space="0" w:color="808080" w:themeColor="background1" w:themeShade="80"/>
          <w:right w:val="nil"/>
          <w:insideH w:val="nil"/>
          <w:insideV w:val="nil"/>
          <w:tl2br w:val="nil"/>
          <w:tr2bl w:val="nil"/>
        </w:tcBorders>
        <w:shd w:val="clear" w:color="auto" w:fill="E1E1E1"/>
      </w:tcPr>
    </w:tblStylePr>
    <w:tblStylePr w:type="band1Horz">
      <w:tblPr/>
      <w:tcPr>
        <w:tcBorders>
          <w:top w:val="single" w:sz="4" w:space="0" w:color="A6A6A6" w:themeColor="background1" w:themeShade="A6"/>
          <w:left w:val="nil"/>
          <w:bottom w:val="single" w:sz="4" w:space="0" w:color="A6A6A6" w:themeColor="background1" w:themeShade="A6"/>
          <w:right w:val="nil"/>
          <w:insideH w:val="nil"/>
          <w:insideV w:val="single" w:sz="4" w:space="0" w:color="A6A6A6" w:themeColor="background1" w:themeShade="A6"/>
          <w:tl2br w:val="nil"/>
          <w:tr2bl w:val="nil"/>
        </w:tcBorders>
        <w:shd w:val="clear" w:color="auto" w:fill="F9F9F9"/>
      </w:tcPr>
    </w:tblStylePr>
    <w:tblStylePr w:type="band2Horz">
      <w:tblPr/>
      <w:tcPr>
        <w:tcBorders>
          <w:top w:val="single" w:sz="4" w:space="0" w:color="A6A6A6" w:themeColor="background1" w:themeShade="A6"/>
          <w:left w:val="nil"/>
          <w:bottom w:val="single" w:sz="4" w:space="0" w:color="A6A6A6" w:themeColor="background1" w:themeShade="A6"/>
          <w:right w:val="nil"/>
          <w:insideH w:val="nil"/>
          <w:insideV w:val="single" w:sz="4" w:space="0" w:color="BFBFBF" w:themeColor="background1" w:themeShade="BF"/>
          <w:tl2br w:val="nil"/>
          <w:tr2bl w:val="nil"/>
        </w:tcBorders>
        <w:shd w:val="clear" w:color="auto" w:fill="FFFFFF" w:themeFill="background1"/>
      </w:tcPr>
    </w:tblStylePr>
    <w:tblStylePr w:type="seCell">
      <w:tblPr/>
      <w:tcPr>
        <w:tcBorders>
          <w:top w:val="single" w:sz="18" w:space="0" w:color="808080" w:themeColor="background1" w:themeShade="80"/>
          <w:left w:val="single" w:sz="4" w:space="0" w:color="808080" w:themeColor="background1" w:themeShade="80"/>
          <w:bottom w:val="single" w:sz="4" w:space="0" w:color="808080" w:themeColor="background1" w:themeShade="80"/>
          <w:right w:val="nil"/>
          <w:insideH w:val="nil"/>
          <w:insideV w:val="nil"/>
          <w:tl2br w:val="nil"/>
          <w:tr2bl w:val="nil"/>
        </w:tcBorders>
        <w:shd w:val="clear" w:color="auto" w:fill="A7D8B8"/>
      </w:tcPr>
    </w:tblStylePr>
  </w:style>
  <w:style w:type="table" w:styleId="LightGrid">
    <w:name w:val="Light Grid"/>
    <w:basedOn w:val="TableNormal"/>
    <w:uiPriority w:val="62"/>
    <w:locked/>
    <w:rsid w:val="00E74DC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Shading-Accent1">
    <w:name w:val="Light Shading Accent 1"/>
    <w:basedOn w:val="TableNormal"/>
    <w:uiPriority w:val="60"/>
    <w:locked/>
    <w:rsid w:val="00E74DCD"/>
    <w:pPr>
      <w:spacing w:after="0" w:line="240" w:lineRule="auto"/>
    </w:pPr>
    <w:rPr>
      <w:color w:val="007C3C" w:themeColor="accent1" w:themeShade="BF"/>
    </w:rPr>
    <w:tblPr>
      <w:tblStyleRowBandSize w:val="1"/>
      <w:tblStyleColBandSize w:val="1"/>
      <w:tblBorders>
        <w:top w:val="single" w:sz="8" w:space="0" w:color="00A651" w:themeColor="accent1"/>
        <w:bottom w:val="single" w:sz="8" w:space="0" w:color="00A651" w:themeColor="accent1"/>
      </w:tblBorders>
    </w:tblPr>
    <w:tblStylePr w:type="firstRow">
      <w:pPr>
        <w:spacing w:before="0" w:after="0" w:line="240" w:lineRule="auto"/>
      </w:pPr>
      <w:rPr>
        <w:b/>
        <w:bCs/>
      </w:rPr>
      <w:tblPr/>
      <w:tcPr>
        <w:tcBorders>
          <w:top w:val="single" w:sz="8" w:space="0" w:color="00A651" w:themeColor="accent1"/>
          <w:left w:val="nil"/>
          <w:bottom w:val="single" w:sz="8" w:space="0" w:color="00A651" w:themeColor="accent1"/>
          <w:right w:val="nil"/>
          <w:insideH w:val="nil"/>
          <w:insideV w:val="nil"/>
        </w:tcBorders>
      </w:tcPr>
    </w:tblStylePr>
    <w:tblStylePr w:type="lastRow">
      <w:pPr>
        <w:spacing w:before="0" w:after="0" w:line="240" w:lineRule="auto"/>
      </w:pPr>
      <w:rPr>
        <w:b/>
        <w:bCs/>
      </w:rPr>
      <w:tblPr/>
      <w:tcPr>
        <w:tcBorders>
          <w:top w:val="single" w:sz="8" w:space="0" w:color="00A651" w:themeColor="accent1"/>
          <w:left w:val="nil"/>
          <w:bottom w:val="single" w:sz="8" w:space="0" w:color="00A65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AFFD3" w:themeFill="accent1" w:themeFillTint="3F"/>
      </w:tcPr>
    </w:tblStylePr>
    <w:tblStylePr w:type="band1Horz">
      <w:tblPr/>
      <w:tcPr>
        <w:tcBorders>
          <w:left w:val="nil"/>
          <w:right w:val="nil"/>
          <w:insideH w:val="nil"/>
          <w:insideV w:val="nil"/>
        </w:tcBorders>
        <w:shd w:val="clear" w:color="auto" w:fill="AAFFD3" w:themeFill="accent1" w:themeFillTint="3F"/>
      </w:tcPr>
    </w:tblStylePr>
  </w:style>
  <w:style w:type="paragraph" w:customStyle="1" w:styleId="ITEATableOfContent">
    <w:name w:val="ITEA_TableOfContent"/>
    <w:basedOn w:val="ITEAHeading0"/>
    <w:next w:val="ITEABodyText"/>
    <w:link w:val="ITEATableOfContentCar"/>
    <w:rsid w:val="00ED317B"/>
    <w:pPr>
      <w:outlineLvl w:val="9"/>
    </w:pPr>
  </w:style>
  <w:style w:type="character" w:customStyle="1" w:styleId="ITEATableOfContentCar">
    <w:name w:val="ITEA_TableOfContent Car"/>
    <w:basedOn w:val="ITEAHeading0Car"/>
    <w:link w:val="ITEATableOfContent"/>
    <w:rsid w:val="00ED317B"/>
    <w:rPr>
      <w:rFonts w:ascii="Arial" w:hAnsi="Arial"/>
      <w:b/>
      <w:color w:val="00A651" w:themeColor="accent1"/>
      <w:sz w:val="28"/>
      <w:szCs w:val="28"/>
    </w:rPr>
  </w:style>
  <w:style w:type="paragraph" w:styleId="Revision">
    <w:name w:val="Revision"/>
    <w:hidden/>
    <w:uiPriority w:val="99"/>
    <w:semiHidden/>
    <w:rsid w:val="00597824"/>
    <w:pPr>
      <w:spacing w:after="0" w:line="240" w:lineRule="auto"/>
    </w:pPr>
    <w:rPr>
      <w:rFonts w:ascii="Arial" w:eastAsia="Times New Roman" w:hAnsi="Arial" w:cs="Times New Roman"/>
      <w:color w:val="000000" w:themeColor="text1"/>
      <w:spacing w:val="4"/>
      <w:sz w:val="20"/>
      <w:szCs w:val="24"/>
      <w:lang w:val="en-GB" w:eastAsia="nl-NL"/>
    </w:rPr>
  </w:style>
  <w:style w:type="table" w:customStyle="1" w:styleId="ITEATableTitle">
    <w:name w:val="ITEA_TableTitle"/>
    <w:basedOn w:val="TableNormal"/>
    <w:uiPriority w:val="99"/>
    <w:rsid w:val="00F81F2C"/>
    <w:pPr>
      <w:widowControl w:val="0"/>
      <w:spacing w:after="0" w:line="240" w:lineRule="auto"/>
      <w:jc w:val="center"/>
    </w:pPr>
    <w:rPr>
      <w:rFonts w:ascii="Arial" w:hAnsi="Arial"/>
      <w:smallCaps/>
      <w:color w:val="FFFFFF" w:themeColor="background1"/>
    </w:rPr>
    <w:tblPr>
      <w:tblStyleRowBandSize w:val="1"/>
      <w:jc w:val="center"/>
      <w:tblBorders>
        <w:top w:val="single" w:sz="4" w:space="0" w:color="808080" w:themeColor="background1" w:themeShade="80"/>
        <w:bottom w:val="single" w:sz="4" w:space="0" w:color="808080" w:themeColor="background1" w:themeShade="80"/>
      </w:tblBorders>
      <w:tblCellMar>
        <w:top w:w="170" w:type="dxa"/>
        <w:bottom w:w="170" w:type="dxa"/>
      </w:tblCellMar>
    </w:tblPr>
    <w:trPr>
      <w:jc w:val="center"/>
    </w:trPr>
    <w:tcPr>
      <w:shd w:val="clear" w:color="auto" w:fill="FFFFFF" w:themeFill="background1"/>
      <w:vAlign w:val="center"/>
    </w:tcPr>
    <w:tblStylePr w:type="firstRow">
      <w:pPr>
        <w:keepNext w:val="0"/>
        <w:keepLines w:val="0"/>
        <w:pageBreakBefore w:val="0"/>
        <w:widowControl w:val="0"/>
        <w:suppressLineNumbers w:val="0"/>
        <w:suppressAutoHyphens w:val="0"/>
        <w:wordWrap/>
        <w:spacing w:beforeLines="0" w:before="0" w:beforeAutospacing="0" w:afterLines="0" w:after="0" w:afterAutospacing="0" w:line="240" w:lineRule="auto"/>
        <w:ind w:leftChars="0" w:left="0" w:rightChars="0" w:right="0" w:firstLineChars="0" w:firstLine="0"/>
        <w:contextualSpacing w:val="0"/>
        <w:mirrorIndents w:val="0"/>
        <w:jc w:val="center"/>
        <w:outlineLvl w:val="9"/>
      </w:pPr>
      <w:rPr>
        <w:rFonts w:ascii="Arial" w:hAnsi="Arial"/>
        <w:b/>
        <w:caps w:val="0"/>
        <w:smallCaps w:val="0"/>
        <w:strike w:val="0"/>
        <w:dstrike w:val="0"/>
        <w:vanish w:val="0"/>
        <w:color w:val="FFFFFF" w:themeColor="background1"/>
        <w:sz w:val="24"/>
        <w:u w:val="none"/>
        <w:vertAlign w:val="baseline"/>
      </w:rPr>
      <w:tblPr/>
      <w:tcPr>
        <w:shd w:val="clear" w:color="auto" w:fill="42BA7C"/>
      </w:tcPr>
    </w:tblStylePr>
    <w:tblStylePr w:type="lastRow">
      <w:rPr>
        <w:color w:val="FFFFFF" w:themeColor="background1"/>
      </w:rPr>
    </w:tblStylePr>
  </w:style>
  <w:style w:type="paragraph" w:customStyle="1" w:styleId="ITEAInstructionsBullet-within">
    <w:name w:val="ITEA_InstructionsBullet-within"/>
    <w:basedOn w:val="ITEAInstructions"/>
    <w:rsid w:val="0003576E"/>
    <w:pPr>
      <w:numPr>
        <w:numId w:val="12"/>
      </w:numPr>
      <w:spacing w:before="120"/>
      <w:ind w:left="357" w:hanging="357"/>
    </w:pPr>
  </w:style>
  <w:style w:type="paragraph" w:customStyle="1" w:styleId="ITEAAutoGeneratedSection-bullet">
    <w:name w:val="ITEA_AutoGeneratedSection-bullet"/>
    <w:basedOn w:val="ITEAAutoGeneratedSection"/>
    <w:rsid w:val="00A02CCA"/>
    <w:pPr>
      <w:numPr>
        <w:numId w:val="13"/>
      </w:numPr>
      <w:spacing w:before="120"/>
      <w:ind w:left="357" w:hanging="357"/>
    </w:pPr>
  </w:style>
  <w:style w:type="table" w:styleId="LightShading">
    <w:name w:val="Light Shading"/>
    <w:basedOn w:val="TableNormal"/>
    <w:uiPriority w:val="60"/>
    <w:locked/>
    <w:rsid w:val="00F23C1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TEAHeading2wonum">
    <w:name w:val="ITEA_Heading_2_wo_num"/>
    <w:basedOn w:val="ITEAHeading2"/>
    <w:rsid w:val="00700D91"/>
    <w:pPr>
      <w:numPr>
        <w:ilvl w:val="0"/>
        <w:numId w:val="0"/>
      </w:numPr>
    </w:pPr>
  </w:style>
  <w:style w:type="paragraph" w:customStyle="1" w:styleId="ITEAHeading4">
    <w:name w:val="ITEA_Heading_4"/>
    <w:basedOn w:val="ITEAHeading3"/>
    <w:next w:val="ITEABodyText"/>
    <w:rsid w:val="00631976"/>
    <w:pPr>
      <w:numPr>
        <w:ilvl w:val="3"/>
      </w:numPr>
      <w:spacing w:before="160" w:after="120"/>
      <w:outlineLvl w:val="4"/>
    </w:pPr>
    <w:rPr>
      <w:color w:val="7F7F7F"/>
    </w:rPr>
  </w:style>
  <w:style w:type="paragraph" w:customStyle="1" w:styleId="ITEATitle">
    <w:name w:val="ITEA_Title"/>
    <w:basedOn w:val="ITEABodyText"/>
    <w:link w:val="ITEATitleCar"/>
    <w:qFormat/>
    <w:rsid w:val="00676F0D"/>
    <w:pPr>
      <w:spacing w:before="480"/>
    </w:pPr>
    <w:rPr>
      <w:b/>
      <w:color w:val="00B050"/>
      <w:sz w:val="48"/>
      <w:szCs w:val="48"/>
    </w:rPr>
  </w:style>
  <w:style w:type="character" w:customStyle="1" w:styleId="ITEATitleCar">
    <w:name w:val="ITEA_Title Car"/>
    <w:basedOn w:val="ITEABodyTextCar"/>
    <w:link w:val="ITEATitle"/>
    <w:rsid w:val="00676F0D"/>
    <w:rPr>
      <w:rFonts w:ascii="Arial" w:eastAsia="Times New Roman" w:hAnsi="Arial" w:cs="Times New Roman"/>
      <w:b/>
      <w:color w:val="00B050"/>
      <w:spacing w:val="4"/>
      <w:sz w:val="48"/>
      <w:szCs w:val="48"/>
      <w:lang w:val="en-GB" w:eastAsia="nl-NL"/>
    </w:rPr>
  </w:style>
  <w:style w:type="paragraph" w:customStyle="1" w:styleId="ITEASubTitle">
    <w:name w:val="ITEA_SubTitle"/>
    <w:basedOn w:val="Normal"/>
    <w:rsid w:val="00246F8D"/>
    <w:rPr>
      <w:color w:val="auto"/>
      <w:sz w:val="36"/>
    </w:rPr>
  </w:style>
  <w:style w:type="paragraph" w:customStyle="1" w:styleId="ITEAHeadingTableOfContents">
    <w:name w:val="ITEA_Heading_TableOfContents"/>
    <w:basedOn w:val="Heading2"/>
    <w:next w:val="ITEABodyText"/>
    <w:rsid w:val="00D87520"/>
    <w:pPr>
      <w:numPr>
        <w:numId w:val="14"/>
      </w:numPr>
      <w:spacing w:before="360" w:after="360"/>
    </w:pPr>
  </w:style>
  <w:style w:type="paragraph" w:customStyle="1" w:styleId="ITEAHeading0-bis">
    <w:name w:val="ITEA_Heading_0-bis"/>
    <w:basedOn w:val="ITEAHeading1"/>
    <w:next w:val="ITEABodyText"/>
    <w:locked/>
    <w:rsid w:val="00244204"/>
  </w:style>
  <w:style w:type="paragraph" w:customStyle="1" w:styleId="ITEAHeading5">
    <w:name w:val="ITEA_Heading_5"/>
    <w:basedOn w:val="ITEAHeading4"/>
    <w:next w:val="ITEABodyBullets"/>
    <w:locked/>
    <w:rsid w:val="00D001BC"/>
    <w:rPr>
      <w:color w:val="00A651" w:themeColor="accent1"/>
      <w:sz w:val="28"/>
    </w:rPr>
  </w:style>
  <w:style w:type="paragraph" w:customStyle="1" w:styleId="ITEATM1">
    <w:name w:val="ITEA_TM1"/>
    <w:basedOn w:val="TOC1"/>
    <w:locked/>
    <w:rsid w:val="00B80C60"/>
    <w:pPr>
      <w:tabs>
        <w:tab w:val="left" w:pos="1200"/>
        <w:tab w:val="right" w:leader="dot" w:pos="9060"/>
      </w:tabs>
    </w:pPr>
    <w:rPr>
      <w:noProof/>
      <w:color w:val="00A651" w:themeColor="accent1"/>
    </w:rPr>
  </w:style>
  <w:style w:type="paragraph" w:customStyle="1" w:styleId="ITEATM2">
    <w:name w:val="ITEA_TM2"/>
    <w:basedOn w:val="TOC2"/>
    <w:locked/>
    <w:rsid w:val="00B80C60"/>
    <w:rPr>
      <w:color w:val="00A651" w:themeColor="accent1"/>
    </w:rPr>
  </w:style>
  <w:style w:type="paragraph" w:customStyle="1" w:styleId="ITEATM3">
    <w:name w:val="ITEA_TM3"/>
    <w:basedOn w:val="TOC3"/>
    <w:locked/>
    <w:rsid w:val="00B80C60"/>
    <w:pPr>
      <w:tabs>
        <w:tab w:val="left" w:pos="1200"/>
      </w:tabs>
    </w:pPr>
    <w:rPr>
      <w:color w:val="00A651" w:themeColor="accent1"/>
    </w:rPr>
  </w:style>
  <w:style w:type="paragraph" w:customStyle="1" w:styleId="ITEASubTitle2">
    <w:name w:val="ITEA_SubTitle2"/>
    <w:basedOn w:val="ITEASubTitle"/>
    <w:next w:val="ITEABodyText"/>
    <w:rsid w:val="00246F8D"/>
    <w:rPr>
      <w:color w:val="7F7F7F" w:themeColor="accent2"/>
      <w:sz w:val="28"/>
      <w:szCs w:val="28"/>
    </w:rPr>
  </w:style>
  <w:style w:type="table" w:customStyle="1" w:styleId="TestStyle">
    <w:name w:val="TestStyle"/>
    <w:basedOn w:val="TableTheme"/>
    <w:uiPriority w:val="99"/>
    <w:rsid w:val="00BB24C9"/>
    <w:pPr>
      <w:spacing w:line="240" w:lineRule="auto"/>
    </w:pPr>
    <w:rPr>
      <w:rFonts w:ascii="Calibri" w:hAnsi="Calibri"/>
    </w:rPr>
    <w:tblPr>
      <w:tblBorders>
        <w:top w:val="single" w:sz="8" w:space="0" w:color="6ED09A"/>
        <w:left w:val="single" w:sz="8" w:space="0" w:color="6ED09A"/>
        <w:bottom w:val="single" w:sz="8" w:space="0" w:color="6ED09A"/>
        <w:right w:val="single" w:sz="8" w:space="0" w:color="6ED09A"/>
        <w:insideH w:val="single" w:sz="8" w:space="0" w:color="6ED09A"/>
        <w:insideV w:val="single" w:sz="8" w:space="0" w:color="6ED09A"/>
      </w:tblBorders>
    </w:tblPr>
  </w:style>
  <w:style w:type="table" w:styleId="TableTheme">
    <w:name w:val="Table Theme"/>
    <w:basedOn w:val="TableNormal"/>
    <w:uiPriority w:val="99"/>
    <w:semiHidden/>
    <w:unhideWhenUsed/>
    <w:locked/>
    <w:rsid w:val="00BB24C9"/>
    <w:pPr>
      <w:spacing w:after="0" w:line="288"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umeration">
    <w:name w:val="Enumeration"/>
    <w:basedOn w:val="BodyText"/>
    <w:qFormat/>
    <w:rsid w:val="00951FD8"/>
    <w:pPr>
      <w:numPr>
        <w:numId w:val="18"/>
      </w:numPr>
      <w:spacing w:before="120" w:after="120"/>
      <w:ind w:left="357" w:hanging="357"/>
      <w:jc w:val="both"/>
    </w:pPr>
    <w:rPr>
      <w:color w:val="auto"/>
    </w:rPr>
  </w:style>
  <w:style w:type="character" w:customStyle="1" w:styleId="Heading6Char">
    <w:name w:val="Heading 6 Char"/>
    <w:basedOn w:val="DefaultParagraphFont"/>
    <w:link w:val="Heading6"/>
    <w:uiPriority w:val="99"/>
    <w:rsid w:val="000669DD"/>
    <w:rPr>
      <w:rFonts w:ascii="Arial" w:eastAsia="Times New Roman" w:hAnsi="Arial" w:cs="Times New Roman"/>
      <w:bCs/>
      <w:sz w:val="20"/>
      <w:szCs w:val="24"/>
      <w:lang w:val="en-GB" w:eastAsia="nl-NL"/>
    </w:rPr>
  </w:style>
  <w:style w:type="character" w:customStyle="1" w:styleId="Heading7Char">
    <w:name w:val="Heading 7 Char"/>
    <w:basedOn w:val="DefaultParagraphFont"/>
    <w:link w:val="Heading7"/>
    <w:uiPriority w:val="99"/>
    <w:rsid w:val="000669DD"/>
    <w:rPr>
      <w:rFonts w:ascii="Arial" w:eastAsia="Times New Roman" w:hAnsi="Arial" w:cs="Times New Roman"/>
      <w:sz w:val="20"/>
      <w:szCs w:val="24"/>
      <w:lang w:val="en-GB" w:eastAsia="nl-NL"/>
    </w:rPr>
  </w:style>
  <w:style w:type="character" w:customStyle="1" w:styleId="Heading8Char">
    <w:name w:val="Heading 8 Char"/>
    <w:basedOn w:val="DefaultParagraphFont"/>
    <w:link w:val="Heading8"/>
    <w:uiPriority w:val="99"/>
    <w:rsid w:val="000669DD"/>
    <w:rPr>
      <w:rFonts w:ascii="Arial" w:eastAsia="Times New Roman" w:hAnsi="Arial" w:cs="Times New Roman"/>
      <w:sz w:val="20"/>
      <w:szCs w:val="24"/>
      <w:lang w:val="en-GB" w:eastAsia="nl-NL"/>
    </w:rPr>
  </w:style>
  <w:style w:type="character" w:customStyle="1" w:styleId="Heading9Char">
    <w:name w:val="Heading 9 Char"/>
    <w:basedOn w:val="DefaultParagraphFont"/>
    <w:link w:val="Heading9"/>
    <w:uiPriority w:val="99"/>
    <w:rsid w:val="000669DD"/>
    <w:rPr>
      <w:rFonts w:ascii="Arial" w:eastAsia="Times New Roman" w:hAnsi="Arial" w:cs="Times New Roman"/>
      <w:kern w:val="28"/>
      <w:sz w:val="20"/>
      <w:szCs w:val="24"/>
      <w:lang w:val="en-GB"/>
    </w:rPr>
  </w:style>
  <w:style w:type="paragraph" w:customStyle="1" w:styleId="subbullet">
    <w:name w:val="subbullet"/>
    <w:basedOn w:val="Bullets0"/>
    <w:next w:val="BodyText"/>
    <w:link w:val="subbulletChar"/>
    <w:rsid w:val="00CB6A70"/>
    <w:pPr>
      <w:numPr>
        <w:numId w:val="0"/>
      </w:numPr>
      <w:tabs>
        <w:tab w:val="clear" w:pos="2268"/>
        <w:tab w:val="num" w:pos="907"/>
        <w:tab w:val="left" w:pos="7938"/>
      </w:tabs>
      <w:ind w:left="907" w:hanging="283"/>
      <w:contextualSpacing w:val="0"/>
    </w:pPr>
    <w:rPr>
      <w:color w:val="auto"/>
      <w:szCs w:val="24"/>
    </w:rPr>
  </w:style>
  <w:style w:type="character" w:customStyle="1" w:styleId="subbulletChar">
    <w:name w:val="subbullet Char"/>
    <w:basedOn w:val="DefaultParagraphFont"/>
    <w:link w:val="subbullet"/>
    <w:rsid w:val="00CB6A70"/>
    <w:rPr>
      <w:rFonts w:ascii="Arial" w:eastAsia="Times New Roman" w:hAnsi="Arial" w:cs="Times New Roman"/>
      <w:spacing w:val="4"/>
      <w:sz w:val="20"/>
      <w:szCs w:val="24"/>
      <w:lang w:val="en-GB" w:eastAsia="nl-NL"/>
    </w:rPr>
  </w:style>
  <w:style w:type="paragraph" w:customStyle="1" w:styleId="ContributionsPartner">
    <w:name w:val="Contributions Partner"/>
    <w:basedOn w:val="BodyText"/>
    <w:qFormat/>
    <w:rsid w:val="00062527"/>
    <w:pPr>
      <w:spacing w:line="240" w:lineRule="auto"/>
    </w:pPr>
    <w:rPr>
      <w:noProof/>
    </w:rPr>
  </w:style>
  <w:style w:type="character" w:customStyle="1" w:styleId="unicode">
    <w:name w:val="unicode"/>
    <w:basedOn w:val="DefaultParagraphFont"/>
    <w:rsid w:val="005B3C82"/>
  </w:style>
  <w:style w:type="paragraph" w:customStyle="1" w:styleId="Acronym">
    <w:name w:val="Acronym"/>
    <w:basedOn w:val="BodyText"/>
    <w:autoRedefine/>
    <w:qFormat/>
    <w:rsid w:val="00017BA6"/>
    <w:pPr>
      <w:pBdr>
        <w:top w:val="single" w:sz="4" w:space="1" w:color="auto"/>
        <w:left w:val="single" w:sz="4" w:space="4" w:color="auto"/>
        <w:bottom w:val="single" w:sz="4" w:space="1" w:color="auto"/>
        <w:right w:val="single" w:sz="4" w:space="4" w:color="auto"/>
      </w:pBdr>
      <w:tabs>
        <w:tab w:val="left" w:pos="1418"/>
      </w:tabs>
      <w:jc w:val="center"/>
    </w:pPr>
    <w:rPr>
      <w:color w:val="auto"/>
    </w:rPr>
  </w:style>
  <w:style w:type="paragraph" w:customStyle="1" w:styleId="BBU">
    <w:name w:val="BBU"/>
    <w:next w:val="BlockText"/>
    <w:qFormat/>
    <w:rsid w:val="00017BA6"/>
    <w:pPr>
      <w:spacing w:before="120" w:after="120" w:line="240" w:lineRule="auto"/>
    </w:pPr>
    <w:rPr>
      <w:rFonts w:ascii="Arial" w:eastAsia="Times New Roman" w:hAnsi="Arial" w:cs="Times New Roman"/>
      <w:b/>
      <w:bCs/>
      <w:spacing w:val="4"/>
      <w:sz w:val="20"/>
      <w:szCs w:val="24"/>
      <w:u w:val="single"/>
      <w:lang w:val="en-IE" w:eastAsia="nl-NL"/>
    </w:rPr>
  </w:style>
  <w:style w:type="paragraph" w:styleId="BlockText">
    <w:name w:val="Block Text"/>
    <w:basedOn w:val="Normal"/>
    <w:unhideWhenUsed/>
    <w:locked/>
    <w:rsid w:val="00017BA6"/>
    <w:pPr>
      <w:pBdr>
        <w:top w:val="single" w:sz="2" w:space="10" w:color="00A651" w:themeColor="accent1" w:frame="1"/>
        <w:left w:val="single" w:sz="2" w:space="10" w:color="00A651" w:themeColor="accent1" w:frame="1"/>
        <w:bottom w:val="single" w:sz="2" w:space="10" w:color="00A651" w:themeColor="accent1" w:frame="1"/>
        <w:right w:val="single" w:sz="2" w:space="10" w:color="00A651" w:themeColor="accent1" w:frame="1"/>
      </w:pBdr>
      <w:ind w:left="1152" w:right="1152"/>
    </w:pPr>
    <w:rPr>
      <w:rFonts w:asciiTheme="minorHAnsi" w:eastAsiaTheme="minorEastAsia" w:hAnsiTheme="minorHAnsi" w:cstheme="minorBidi"/>
      <w:i/>
      <w:iCs/>
      <w:color w:val="00A651" w:themeColor="accent1"/>
    </w:rPr>
  </w:style>
  <w:style w:type="paragraph" w:customStyle="1" w:styleId="Contributionscontribution">
    <w:name w:val="Contributions contribution"/>
    <w:basedOn w:val="ContributionsPartner"/>
    <w:qFormat/>
    <w:rsid w:val="00A70569"/>
    <w:pPr>
      <w:jc w:val="both"/>
    </w:pPr>
  </w:style>
  <w:style w:type="paragraph" w:customStyle="1" w:styleId="Default">
    <w:name w:val="Default"/>
    <w:rsid w:val="001F29CD"/>
    <w:pPr>
      <w:widowControl w:val="0"/>
      <w:autoSpaceDE w:val="0"/>
      <w:autoSpaceDN w:val="0"/>
      <w:adjustRightInd w:val="0"/>
      <w:spacing w:after="120"/>
    </w:pPr>
    <w:rPr>
      <w:rFonts w:ascii="Helvetica" w:eastAsiaTheme="minorEastAsia" w:hAnsi="Helvetica" w:cs="Helvetica"/>
      <w:color w:val="000000"/>
      <w:sz w:val="24"/>
      <w:szCs w:val="24"/>
      <w:lang w:val="en-IE" w:eastAsia="en-IE"/>
    </w:rPr>
  </w:style>
  <w:style w:type="paragraph" w:customStyle="1" w:styleId="TaskTitle">
    <w:name w:val="Task Title"/>
    <w:basedOn w:val="BodyText"/>
    <w:next w:val="Normal"/>
    <w:qFormat/>
    <w:rsid w:val="00D83067"/>
    <w:pPr>
      <w:keepNext/>
      <w:numPr>
        <w:numId w:val="39"/>
      </w:numPr>
      <w:spacing w:before="240" w:after="120" w:line="240" w:lineRule="auto"/>
    </w:pPr>
    <w:rPr>
      <w:b/>
    </w:rPr>
  </w:style>
  <w:style w:type="paragraph" w:customStyle="1" w:styleId="TaskBodyText">
    <w:name w:val="Task Body Text"/>
    <w:basedOn w:val="BodyText"/>
    <w:qFormat/>
    <w:rsid w:val="00D83067"/>
    <w:pPr>
      <w:widowControl w:val="0"/>
      <w:spacing w:before="120" w:after="120" w:line="240" w:lineRule="auto"/>
      <w:ind w:left="720"/>
      <w:jc w:val="both"/>
    </w:pPr>
    <w:rPr>
      <w:szCs w:val="20"/>
    </w:rPr>
  </w:style>
  <w:style w:type="paragraph" w:customStyle="1" w:styleId="UseCasebody">
    <w:name w:val="Use Case body"/>
    <w:basedOn w:val="BodyText"/>
    <w:qFormat/>
    <w:rsid w:val="00D83067"/>
    <w:pPr>
      <w:spacing w:before="120" w:after="120" w:line="240" w:lineRule="auto"/>
      <w:jc w:val="both"/>
    </w:pPr>
  </w:style>
  <w:style w:type="paragraph" w:customStyle="1" w:styleId="UseCasetitle">
    <w:name w:val="Use Case title"/>
    <w:basedOn w:val="BodyText"/>
    <w:qFormat/>
    <w:rsid w:val="00D83067"/>
    <w:pPr>
      <w:spacing w:before="120" w:after="120" w:line="240" w:lineRule="auto"/>
      <w:jc w:val="right"/>
    </w:pPr>
    <w:rPr>
      <w:b/>
    </w:rPr>
  </w:style>
  <w:style w:type="numbering" w:customStyle="1" w:styleId="BulletList">
    <w:name w:val="Bullet List"/>
    <w:basedOn w:val="NoList"/>
    <w:uiPriority w:val="99"/>
    <w:rsid w:val="00D83067"/>
    <w:pPr>
      <w:numPr>
        <w:numId w:val="47"/>
      </w:numPr>
    </w:pPr>
  </w:style>
  <w:style w:type="paragraph" w:customStyle="1" w:styleId="References">
    <w:name w:val="References"/>
    <w:basedOn w:val="BodyText"/>
    <w:qFormat/>
    <w:rsid w:val="00D83067"/>
    <w:pPr>
      <w:spacing w:before="120" w:after="120" w:line="240" w:lineRule="auto"/>
      <w:ind w:left="720"/>
      <w:contextualSpacing/>
      <w:jc w:val="both"/>
    </w:pPr>
    <w:rPr>
      <w:rFonts w:cs="Arial"/>
      <w:noProof/>
      <w:color w:val="auto"/>
      <w:sz w:val="16"/>
      <w:szCs w:val="18"/>
      <w:lang w:val="en-US"/>
    </w:rPr>
  </w:style>
  <w:style w:type="paragraph" w:customStyle="1" w:styleId="Objectivebodytext">
    <w:name w:val="Objective body text"/>
    <w:basedOn w:val="BodyText"/>
    <w:qFormat/>
    <w:rsid w:val="00D83067"/>
    <w:pPr>
      <w:spacing w:before="120" w:after="120" w:line="240" w:lineRule="auto"/>
      <w:jc w:val="both"/>
    </w:pPr>
    <w:rPr>
      <w:lang w:val="en-US"/>
    </w:rPr>
  </w:style>
  <w:style w:type="paragraph" w:styleId="Title">
    <w:name w:val="Title"/>
    <w:basedOn w:val="Normal"/>
    <w:link w:val="TitleChar"/>
    <w:qFormat/>
    <w:locked/>
    <w:rsid w:val="00D83067"/>
    <w:pPr>
      <w:spacing w:before="240" w:after="60" w:line="276" w:lineRule="auto"/>
      <w:jc w:val="center"/>
    </w:pPr>
    <w:rPr>
      <w:rFonts w:eastAsia="Arial" w:cs="Arial"/>
      <w:b/>
      <w:bCs/>
      <w:color w:val="000000"/>
      <w:spacing w:val="0"/>
      <w:sz w:val="32"/>
      <w:szCs w:val="32"/>
      <w:lang w:val="en-US" w:eastAsia="en-US"/>
    </w:rPr>
  </w:style>
  <w:style w:type="character" w:customStyle="1" w:styleId="TitleChar">
    <w:name w:val="Title Char"/>
    <w:basedOn w:val="DefaultParagraphFont"/>
    <w:link w:val="Title"/>
    <w:rsid w:val="00D83067"/>
    <w:rPr>
      <w:rFonts w:ascii="Arial" w:eastAsia="Arial" w:hAnsi="Arial" w:cs="Arial"/>
      <w:b/>
      <w:bCs/>
      <w:color w:val="000000"/>
      <w:sz w:val="32"/>
      <w:szCs w:val="32"/>
      <w:lang w:val="en-US"/>
    </w:rPr>
  </w:style>
  <w:style w:type="numbering" w:customStyle="1" w:styleId="StyleBulletListOutlinenumberedLeft063cmHanging06">
    <w:name w:val="Style Bullet List + Outline numbered Left:  063 cm Hanging:  06..."/>
    <w:basedOn w:val="NoList"/>
    <w:rsid w:val="00D83067"/>
    <w:pPr>
      <w:numPr>
        <w:numId w:val="64"/>
      </w:numPr>
    </w:pPr>
  </w:style>
  <w:style w:type="paragraph" w:customStyle="1" w:styleId="PAFeedbackResponse">
    <w:name w:val="PAFeedback Response"/>
    <w:basedOn w:val="BodyText"/>
    <w:qFormat/>
    <w:rsid w:val="00D83067"/>
    <w:pPr>
      <w:numPr>
        <w:numId w:val="65"/>
      </w:numPr>
      <w:spacing w:before="240" w:after="120" w:line="240" w:lineRule="auto"/>
      <w:jc w:val="both"/>
    </w:pPr>
  </w:style>
  <w:style w:type="paragraph" w:customStyle="1" w:styleId="BodyBE">
    <w:name w:val="Body BE"/>
    <w:basedOn w:val="BodyText"/>
    <w:qFormat/>
    <w:rsid w:val="00D83067"/>
    <w:pPr>
      <w:spacing w:before="240" w:after="120"/>
      <w:jc w:val="both"/>
    </w:pPr>
    <w:rPr>
      <w:rFonts w:cs="Arial"/>
      <w:color w:val="9A9A00"/>
      <w:szCs w:val="20"/>
      <w:lang w:val="en-IE"/>
    </w:rPr>
  </w:style>
  <w:style w:type="paragraph" w:customStyle="1" w:styleId="Numbers">
    <w:name w:val="Numbers"/>
    <w:basedOn w:val="BodyText"/>
    <w:next w:val="BodyText"/>
    <w:rsid w:val="00D83067"/>
    <w:pPr>
      <w:spacing w:before="240" w:after="120"/>
      <w:ind w:left="360" w:hanging="360"/>
      <w:jc w:val="both"/>
    </w:pPr>
    <w:rPr>
      <w:color w:val="auto"/>
    </w:rPr>
  </w:style>
  <w:style w:type="paragraph" w:customStyle="1" w:styleId="Onderkantformulier">
    <w:name w:val="Onderkant formulier"/>
    <w:basedOn w:val="Normal"/>
    <w:next w:val="Normal"/>
    <w:hidden/>
    <w:rsid w:val="00D83067"/>
    <w:pPr>
      <w:pBdr>
        <w:top w:val="single" w:sz="6" w:space="1" w:color="auto"/>
      </w:pBdr>
      <w:spacing w:line="240" w:lineRule="auto"/>
      <w:jc w:val="center"/>
    </w:pPr>
    <w:rPr>
      <w:rFonts w:cs="Arial"/>
      <w:vanish/>
      <w:color w:val="auto"/>
      <w:spacing w:val="0"/>
      <w:sz w:val="16"/>
      <w:szCs w:val="16"/>
    </w:rPr>
  </w:style>
  <w:style w:type="paragraph" w:customStyle="1" w:styleId="Bovenkantformulier">
    <w:name w:val="Bovenkant formulier"/>
    <w:basedOn w:val="Normal"/>
    <w:next w:val="Normal"/>
    <w:hidden/>
    <w:rsid w:val="00D83067"/>
    <w:pPr>
      <w:pBdr>
        <w:bottom w:val="single" w:sz="6" w:space="1" w:color="auto"/>
      </w:pBdr>
      <w:spacing w:line="240" w:lineRule="auto"/>
      <w:jc w:val="center"/>
    </w:pPr>
    <w:rPr>
      <w:rFonts w:cs="Arial"/>
      <w:vanish/>
      <w:color w:val="auto"/>
      <w:spacing w:val="0"/>
      <w:sz w:val="16"/>
      <w:szCs w:val="16"/>
    </w:rPr>
  </w:style>
  <w:style w:type="paragraph" w:customStyle="1" w:styleId="bullets">
    <w:name w:val="bullets"/>
    <w:next w:val="BodyText"/>
    <w:link w:val="bulletsChar"/>
    <w:rsid w:val="00D83067"/>
    <w:pPr>
      <w:numPr>
        <w:numId w:val="66"/>
      </w:numPr>
      <w:spacing w:after="0" w:line="240" w:lineRule="auto"/>
      <w:ind w:left="714" w:hanging="357"/>
    </w:pPr>
    <w:rPr>
      <w:rFonts w:ascii="Arial" w:eastAsia="Times New Roman" w:hAnsi="Arial" w:cs="Times New Roman"/>
      <w:color w:val="000000" w:themeColor="text1"/>
      <w:spacing w:val="4"/>
      <w:sz w:val="20"/>
      <w:szCs w:val="24"/>
      <w:lang w:val="en-GB" w:eastAsia="nl-NL"/>
    </w:rPr>
  </w:style>
  <w:style w:type="character" w:customStyle="1" w:styleId="bulletsChar">
    <w:name w:val="bullets Char"/>
    <w:basedOn w:val="BodyTextChar"/>
    <w:link w:val="bullets"/>
    <w:rsid w:val="00D83067"/>
    <w:rPr>
      <w:rFonts w:ascii="Arial" w:eastAsia="Times New Roman" w:hAnsi="Arial" w:cs="Times New Roman"/>
      <w:color w:val="000000" w:themeColor="text1"/>
      <w:spacing w:val="4"/>
      <w:sz w:val="20"/>
      <w:szCs w:val="24"/>
      <w:lang w:val="en-GB" w:eastAsia="nl-NL"/>
    </w:rPr>
  </w:style>
  <w:style w:type="paragraph" w:styleId="z-BottomofForm">
    <w:name w:val="HTML Bottom of Form"/>
    <w:basedOn w:val="Normal"/>
    <w:next w:val="Normal"/>
    <w:link w:val="z-BottomofFormChar"/>
    <w:hidden/>
    <w:rsid w:val="00D83067"/>
    <w:pPr>
      <w:pBdr>
        <w:top w:val="single" w:sz="6" w:space="1" w:color="auto"/>
      </w:pBdr>
      <w:spacing w:line="240" w:lineRule="auto"/>
      <w:jc w:val="center"/>
    </w:pPr>
    <w:rPr>
      <w:rFonts w:cs="Arial"/>
      <w:vanish/>
      <w:color w:val="auto"/>
      <w:spacing w:val="0"/>
      <w:sz w:val="16"/>
      <w:szCs w:val="16"/>
    </w:rPr>
  </w:style>
  <w:style w:type="character" w:customStyle="1" w:styleId="z-BottomofFormChar">
    <w:name w:val="z-Bottom of Form Char"/>
    <w:basedOn w:val="DefaultParagraphFont"/>
    <w:link w:val="z-BottomofForm"/>
    <w:rsid w:val="00D83067"/>
    <w:rPr>
      <w:rFonts w:ascii="Arial" w:eastAsia="Times New Roman" w:hAnsi="Arial" w:cs="Arial"/>
      <w:vanish/>
      <w:sz w:val="16"/>
      <w:szCs w:val="16"/>
      <w:lang w:val="en-GB" w:eastAsia="nl-NL"/>
    </w:rPr>
  </w:style>
  <w:style w:type="paragraph" w:styleId="z-TopofForm">
    <w:name w:val="HTML Top of Form"/>
    <w:basedOn w:val="Normal"/>
    <w:next w:val="Normal"/>
    <w:link w:val="z-TopofFormChar"/>
    <w:hidden/>
    <w:rsid w:val="00D83067"/>
    <w:pPr>
      <w:pBdr>
        <w:bottom w:val="single" w:sz="6" w:space="1" w:color="auto"/>
      </w:pBdr>
      <w:spacing w:line="240" w:lineRule="auto"/>
      <w:jc w:val="center"/>
    </w:pPr>
    <w:rPr>
      <w:rFonts w:cs="Arial"/>
      <w:vanish/>
      <w:color w:val="auto"/>
      <w:spacing w:val="0"/>
      <w:sz w:val="16"/>
      <w:szCs w:val="16"/>
    </w:rPr>
  </w:style>
  <w:style w:type="character" w:customStyle="1" w:styleId="z-TopofFormChar">
    <w:name w:val="z-Top of Form Char"/>
    <w:basedOn w:val="DefaultParagraphFont"/>
    <w:link w:val="z-TopofForm"/>
    <w:rsid w:val="00D83067"/>
    <w:rPr>
      <w:rFonts w:ascii="Arial" w:eastAsia="Times New Roman" w:hAnsi="Arial" w:cs="Arial"/>
      <w:vanish/>
      <w:sz w:val="16"/>
      <w:szCs w:val="16"/>
      <w:lang w:val="en-GB" w:eastAsia="nl-NL"/>
    </w:rPr>
  </w:style>
  <w:style w:type="paragraph" w:styleId="FootnoteText">
    <w:name w:val="footnote text"/>
    <w:basedOn w:val="BodyText"/>
    <w:link w:val="FootnoteTextChar"/>
    <w:uiPriority w:val="99"/>
    <w:locked/>
    <w:rsid w:val="00D83067"/>
    <w:pPr>
      <w:spacing w:before="240" w:after="120"/>
      <w:jc w:val="both"/>
    </w:pPr>
    <w:rPr>
      <w:color w:val="auto"/>
      <w:sz w:val="16"/>
      <w:szCs w:val="20"/>
    </w:rPr>
  </w:style>
  <w:style w:type="character" w:customStyle="1" w:styleId="FootnoteTextChar">
    <w:name w:val="Footnote Text Char"/>
    <w:basedOn w:val="DefaultParagraphFont"/>
    <w:link w:val="FootnoteText"/>
    <w:uiPriority w:val="99"/>
    <w:rsid w:val="00D83067"/>
    <w:rPr>
      <w:rFonts w:ascii="Arial" w:eastAsia="Times New Roman" w:hAnsi="Arial" w:cs="Times New Roman"/>
      <w:spacing w:val="4"/>
      <w:sz w:val="16"/>
      <w:szCs w:val="20"/>
      <w:lang w:val="en-GB" w:eastAsia="nl-NL"/>
    </w:rPr>
  </w:style>
  <w:style w:type="character" w:styleId="FootnoteReference">
    <w:name w:val="footnote reference"/>
    <w:basedOn w:val="DefaultParagraphFont"/>
    <w:uiPriority w:val="99"/>
    <w:locked/>
    <w:rsid w:val="00D83067"/>
    <w:rPr>
      <w:vertAlign w:val="superscript"/>
    </w:rPr>
  </w:style>
  <w:style w:type="paragraph" w:customStyle="1" w:styleId="Documentsubtitle-PROJRCTNAME">
    <w:name w:val="Document subtitle - PROJRCT NAME"/>
    <w:basedOn w:val="DocumentTitle"/>
    <w:link w:val="Documentsubtitle-PROJRCTNAMEChar"/>
    <w:rsid w:val="00D83067"/>
    <w:pPr>
      <w:spacing w:before="0"/>
    </w:pPr>
  </w:style>
  <w:style w:type="character" w:customStyle="1" w:styleId="Documentsubtitle-PROJRCTNAMEChar">
    <w:name w:val="Document subtitle - PROJRCT NAME Char"/>
    <w:basedOn w:val="DocumentTitleChar"/>
    <w:link w:val="Documentsubtitle-PROJRCTNAME"/>
    <w:rsid w:val="00D83067"/>
    <w:rPr>
      <w:rFonts w:ascii="Arial" w:eastAsia="Times New Roman" w:hAnsi="Arial" w:cs="Times New Roman"/>
      <w:b/>
      <w:color w:val="009F47"/>
      <w:spacing w:val="4"/>
      <w:sz w:val="40"/>
      <w:szCs w:val="24"/>
      <w:lang w:val="en-GB" w:eastAsia="nl-NL"/>
    </w:rPr>
  </w:style>
  <w:style w:type="table" w:customStyle="1" w:styleId="StyleKay">
    <w:name w:val="StyleKay"/>
    <w:basedOn w:val="TableNormal"/>
    <w:uiPriority w:val="99"/>
    <w:rsid w:val="00D83067"/>
    <w:pPr>
      <w:spacing w:after="0" w:line="240" w:lineRule="auto"/>
    </w:pPr>
    <w:rPr>
      <w:rFonts w:ascii="Times New Roman" w:eastAsia="Times New Roman" w:hAnsi="Times New Roman" w:cs="Times New Roman"/>
      <w:sz w:val="20"/>
      <w:szCs w:val="20"/>
      <w:lang w:eastAsia="nl-NL"/>
    </w:rPr>
    <w:tblPr/>
  </w:style>
  <w:style w:type="numbering" w:customStyle="1" w:styleId="BaseListStyle">
    <w:name w:val="BaseListStyle"/>
    <w:uiPriority w:val="99"/>
    <w:rsid w:val="00D83067"/>
    <w:pPr>
      <w:numPr>
        <w:numId w:val="68"/>
      </w:numPr>
    </w:pPr>
  </w:style>
  <w:style w:type="paragraph" w:customStyle="1" w:styleId="BodyTextPO">
    <w:name w:val="Body Text PO"/>
    <w:basedOn w:val="BodyTextExplanation"/>
    <w:rsid w:val="00D83067"/>
    <w:pPr>
      <w:pBdr>
        <w:top w:val="single" w:sz="4" w:space="6" w:color="0070C0"/>
        <w:left w:val="single" w:sz="4" w:space="6" w:color="0070C0"/>
        <w:bottom w:val="single" w:sz="4" w:space="6" w:color="0070C0"/>
        <w:right w:val="single" w:sz="4" w:space="6" w:color="0070C0"/>
      </w:pBdr>
      <w:jc w:val="both"/>
    </w:pPr>
    <w:rPr>
      <w:color w:val="0070C0"/>
    </w:rPr>
  </w:style>
  <w:style w:type="numbering" w:customStyle="1" w:styleId="BaseBulletList">
    <w:name w:val="Base Bullet List"/>
    <w:basedOn w:val="BulletList"/>
    <w:uiPriority w:val="99"/>
    <w:rsid w:val="00D83067"/>
    <w:pPr>
      <w:numPr>
        <w:numId w:val="67"/>
      </w:numPr>
    </w:pPr>
  </w:style>
  <w:style w:type="character" w:styleId="Emphasis">
    <w:name w:val="Emphasis"/>
    <w:basedOn w:val="DefaultParagraphFont"/>
    <w:uiPriority w:val="20"/>
    <w:qFormat/>
    <w:locked/>
    <w:rsid w:val="00D83067"/>
    <w:rPr>
      <w:i/>
      <w:iCs/>
    </w:rPr>
  </w:style>
  <w:style w:type="paragraph" w:customStyle="1" w:styleId="Guidelinestext">
    <w:name w:val="Guidelines text"/>
    <w:basedOn w:val="BodyText"/>
    <w:link w:val="GuidelinestextCharChar"/>
    <w:rsid w:val="00D83067"/>
    <w:rPr>
      <w:i/>
      <w:color w:val="auto"/>
      <w:sz w:val="24"/>
      <w:szCs w:val="20"/>
    </w:rPr>
  </w:style>
  <w:style w:type="character" w:customStyle="1" w:styleId="GuidelinestextCharChar">
    <w:name w:val="Guidelines text Char Char"/>
    <w:link w:val="Guidelinestext"/>
    <w:locked/>
    <w:rsid w:val="00D83067"/>
    <w:rPr>
      <w:rFonts w:ascii="Arial" w:eastAsia="Times New Roman" w:hAnsi="Arial" w:cs="Times New Roman"/>
      <w:i/>
      <w:spacing w:val="4"/>
      <w:sz w:val="24"/>
      <w:szCs w:val="20"/>
      <w:lang w:val="en-GB" w:eastAsia="nl-NL"/>
    </w:rPr>
  </w:style>
  <w:style w:type="paragraph" w:customStyle="1" w:styleId="tablecontentsheading">
    <w:name w:val="table contents heading"/>
    <w:basedOn w:val="Normal"/>
    <w:rsid w:val="00D83067"/>
    <w:pPr>
      <w:widowControl w:val="0"/>
      <w:spacing w:line="240" w:lineRule="auto"/>
      <w:jc w:val="center"/>
    </w:pPr>
    <w:rPr>
      <w:b/>
      <w:color w:val="auto"/>
      <w:sz w:val="18"/>
      <w:szCs w:val="20"/>
      <w:lang w:eastAsia="de-DE"/>
    </w:rPr>
  </w:style>
  <w:style w:type="paragraph" w:customStyle="1" w:styleId="StyleBodyTextBoldRed">
    <w:name w:val="Style Body Text + Bold Red"/>
    <w:basedOn w:val="BodyText"/>
    <w:rsid w:val="00D83067"/>
    <w:pPr>
      <w:spacing w:before="240" w:after="120"/>
      <w:jc w:val="both"/>
    </w:pPr>
    <w:rPr>
      <w:b/>
      <w:bCs/>
      <w:color w:val="C00000"/>
    </w:rPr>
  </w:style>
  <w:style w:type="paragraph" w:customStyle="1" w:styleId="StyleBodyTextBoldRed1">
    <w:name w:val="Style Body Text + Bold Red1"/>
    <w:basedOn w:val="BodyText"/>
    <w:rsid w:val="00D83067"/>
    <w:pPr>
      <w:spacing w:before="240" w:after="120"/>
      <w:jc w:val="both"/>
    </w:pPr>
    <w:rPr>
      <w:b/>
      <w:bCs/>
      <w:color w:val="C00000"/>
    </w:rPr>
  </w:style>
  <w:style w:type="paragraph" w:customStyle="1" w:styleId="EditorialReviewHighlight">
    <w:name w:val="Editorial Review Highlight"/>
    <w:basedOn w:val="Normal"/>
    <w:qFormat/>
    <w:rsid w:val="00D83067"/>
    <w:pPr>
      <w:keepNext/>
      <w:keepLines/>
      <w:spacing w:after="120" w:line="240" w:lineRule="auto"/>
    </w:pPr>
    <w:rPr>
      <w:b/>
      <w:color w:val="0070C0"/>
      <w:szCs w:val="20"/>
    </w:rPr>
  </w:style>
  <w:style w:type="paragraph" w:customStyle="1" w:styleId="CM10">
    <w:name w:val="CM10"/>
    <w:basedOn w:val="Normal"/>
    <w:next w:val="Normal"/>
    <w:rsid w:val="00D83067"/>
    <w:pPr>
      <w:widowControl w:val="0"/>
      <w:autoSpaceDE w:val="0"/>
      <w:autoSpaceDN w:val="0"/>
      <w:adjustRightInd w:val="0"/>
      <w:spacing w:after="120" w:line="276" w:lineRule="auto"/>
    </w:pPr>
    <w:rPr>
      <w:rFonts w:ascii="Helvetica" w:hAnsi="Helvetica"/>
      <w:color w:val="auto"/>
      <w:spacing w:val="0"/>
      <w:sz w:val="24"/>
      <w:lang w:val="fr-FR" w:eastAsia="fr-FR"/>
    </w:rPr>
  </w:style>
  <w:style w:type="paragraph" w:customStyle="1" w:styleId="CM8">
    <w:name w:val="CM8"/>
    <w:basedOn w:val="Default"/>
    <w:next w:val="Default"/>
    <w:uiPriority w:val="99"/>
    <w:rsid w:val="00D83067"/>
    <w:rPr>
      <w:color w:val="auto"/>
    </w:rPr>
  </w:style>
  <w:style w:type="paragraph" w:styleId="NormalWeb">
    <w:name w:val="Normal (Web)"/>
    <w:basedOn w:val="Normal"/>
    <w:uiPriority w:val="99"/>
    <w:unhideWhenUsed/>
    <w:locked/>
    <w:rsid w:val="00D83067"/>
    <w:pPr>
      <w:spacing w:before="100" w:beforeAutospacing="1" w:after="119" w:line="276" w:lineRule="auto"/>
    </w:pPr>
    <w:rPr>
      <w:rFonts w:ascii="Times New Roman" w:hAnsi="Times New Roman"/>
      <w:color w:val="auto"/>
      <w:spacing w:val="0"/>
      <w:sz w:val="24"/>
      <w:lang w:val="en-IE" w:eastAsia="en-IE"/>
    </w:rPr>
  </w:style>
  <w:style w:type="paragraph" w:customStyle="1" w:styleId="TableContents">
    <w:name w:val="Table Contents"/>
    <w:basedOn w:val="Normal"/>
    <w:rsid w:val="00D83067"/>
    <w:pPr>
      <w:widowControl w:val="0"/>
      <w:suppressLineNumbers/>
      <w:suppressAutoHyphens/>
      <w:spacing w:line="240" w:lineRule="auto"/>
    </w:pPr>
    <w:rPr>
      <w:rFonts w:ascii="Liberation Serif" w:eastAsia="WenQuanYi Micro Hei" w:hAnsi="Liberation Serif" w:cs="Lohit Hindi"/>
      <w:color w:val="auto"/>
      <w:spacing w:val="0"/>
      <w:kern w:val="1"/>
      <w:sz w:val="24"/>
      <w:lang w:val="en-US" w:eastAsia="zh-CN" w:bidi="hi-IN"/>
    </w:rPr>
  </w:style>
  <w:style w:type="paragraph" w:customStyle="1" w:styleId="TableHeading">
    <w:name w:val="Table Heading"/>
    <w:basedOn w:val="TableContents"/>
    <w:rsid w:val="00D83067"/>
    <w:pPr>
      <w:jc w:val="center"/>
    </w:pPr>
    <w:rPr>
      <w:b/>
      <w:bCs/>
    </w:rPr>
  </w:style>
  <w:style w:type="character" w:customStyle="1" w:styleId="Absatz-Standardschriftart">
    <w:name w:val="Absatz-Standardschriftart"/>
    <w:rsid w:val="00D83067"/>
  </w:style>
  <w:style w:type="paragraph" w:customStyle="1" w:styleId="Heading">
    <w:name w:val="Heading"/>
    <w:basedOn w:val="Normal"/>
    <w:next w:val="BodyText"/>
    <w:rsid w:val="00D83067"/>
    <w:pPr>
      <w:keepNext/>
      <w:widowControl w:val="0"/>
      <w:suppressAutoHyphens/>
      <w:spacing w:before="240" w:after="120" w:line="240" w:lineRule="auto"/>
    </w:pPr>
    <w:rPr>
      <w:rFonts w:ascii="Liberation Sans" w:eastAsia="WenQuanYi Micro Hei" w:hAnsi="Liberation Sans" w:cs="Lohit Hindi"/>
      <w:color w:val="auto"/>
      <w:spacing w:val="0"/>
      <w:kern w:val="1"/>
      <w:sz w:val="28"/>
      <w:szCs w:val="28"/>
      <w:lang w:val="en-US" w:eastAsia="zh-CN" w:bidi="hi-IN"/>
    </w:rPr>
  </w:style>
  <w:style w:type="paragraph" w:styleId="List">
    <w:name w:val="List"/>
    <w:basedOn w:val="BodyText"/>
    <w:locked/>
    <w:rsid w:val="00D83067"/>
    <w:pPr>
      <w:widowControl w:val="0"/>
      <w:suppressAutoHyphens/>
      <w:spacing w:after="120" w:line="240" w:lineRule="auto"/>
    </w:pPr>
    <w:rPr>
      <w:rFonts w:ascii="Liberation Serif" w:eastAsia="WenQuanYi Micro Hei" w:hAnsi="Liberation Serif" w:cs="Lohit Hindi"/>
      <w:spacing w:val="0"/>
      <w:kern w:val="1"/>
      <w:sz w:val="24"/>
      <w:lang w:val="en-US" w:eastAsia="zh-CN" w:bidi="hi-IN"/>
    </w:rPr>
  </w:style>
  <w:style w:type="paragraph" w:customStyle="1" w:styleId="Index">
    <w:name w:val="Index"/>
    <w:basedOn w:val="Normal"/>
    <w:rsid w:val="00D83067"/>
    <w:pPr>
      <w:widowControl w:val="0"/>
      <w:suppressLineNumbers/>
      <w:suppressAutoHyphens/>
      <w:spacing w:line="240" w:lineRule="auto"/>
    </w:pPr>
    <w:rPr>
      <w:rFonts w:ascii="Liberation Serif" w:eastAsia="WenQuanYi Micro Hei" w:hAnsi="Liberation Serif" w:cs="Lohit Hindi"/>
      <w:color w:val="auto"/>
      <w:spacing w:val="0"/>
      <w:kern w:val="1"/>
      <w:sz w:val="24"/>
      <w:lang w:val="en-US" w:eastAsia="zh-CN" w:bidi="hi-IN"/>
    </w:rPr>
  </w:style>
  <w:style w:type="paragraph" w:customStyle="1" w:styleId="DeliverablesIdentifier">
    <w:name w:val="Deliverables Identifier"/>
    <w:basedOn w:val="BodyText"/>
    <w:qFormat/>
    <w:rsid w:val="00D83067"/>
    <w:pPr>
      <w:spacing w:line="240" w:lineRule="auto"/>
      <w:jc w:val="center"/>
    </w:pPr>
  </w:style>
  <w:style w:type="paragraph" w:customStyle="1" w:styleId="DeliverablesDescription">
    <w:name w:val="Deliverables Description"/>
    <w:basedOn w:val="DeliverablesIdentifier"/>
    <w:qFormat/>
    <w:rsid w:val="00D83067"/>
    <w:pPr>
      <w:jc w:val="both"/>
    </w:pPr>
  </w:style>
  <w:style w:type="character" w:customStyle="1" w:styleId="EndnoteText1">
    <w:name w:val="Endnote Text1"/>
    <w:uiPriority w:val="1"/>
    <w:semiHidden/>
    <w:unhideWhenUsed/>
    <w:rsid w:val="00D83067"/>
  </w:style>
  <w:style w:type="numbering" w:customStyle="1" w:styleId="WWNum2">
    <w:name w:val="WWNum2"/>
    <w:basedOn w:val="NoList"/>
    <w:rsid w:val="00D83067"/>
    <w:pPr>
      <w:numPr>
        <w:numId w:val="69"/>
      </w:numPr>
    </w:pPr>
  </w:style>
  <w:style w:type="numbering" w:customStyle="1" w:styleId="WWNum5">
    <w:name w:val="WWNum5"/>
    <w:basedOn w:val="NoList"/>
    <w:rsid w:val="00D83067"/>
    <w:pPr>
      <w:numPr>
        <w:numId w:val="70"/>
      </w:numPr>
    </w:pPr>
  </w:style>
  <w:style w:type="paragraph" w:customStyle="1" w:styleId="Standard">
    <w:name w:val="Standard"/>
    <w:rsid w:val="00D83067"/>
    <w:pPr>
      <w:suppressAutoHyphens/>
      <w:autoSpaceDN w:val="0"/>
      <w:spacing w:after="0" w:line="240" w:lineRule="auto"/>
      <w:textAlignment w:val="baseline"/>
    </w:pPr>
    <w:rPr>
      <w:rFonts w:ascii="Ubuntu Condensed" w:eastAsia="SimSun" w:hAnsi="Ubuntu Condensed" w:cs="Mangal"/>
      <w:kern w:val="3"/>
      <w:sz w:val="24"/>
      <w:szCs w:val="24"/>
      <w:lang w:val="en-GB" w:eastAsia="zh-CN" w:bidi="hi-IN"/>
    </w:rPr>
  </w:style>
  <w:style w:type="paragraph" w:customStyle="1" w:styleId="PAFeedback">
    <w:name w:val="PAFeedback"/>
    <w:basedOn w:val="BodyText"/>
    <w:qFormat/>
    <w:rsid w:val="00D83067"/>
    <w:pPr>
      <w:spacing w:before="240" w:after="120" w:line="240" w:lineRule="auto"/>
      <w:jc w:val="both"/>
    </w:pPr>
    <w:rPr>
      <w:rFonts w:cs="Arial"/>
      <w:bCs/>
      <w:color w:val="9A9A00"/>
      <w:szCs w:val="20"/>
      <w:lang w:val="en-IE"/>
    </w:rPr>
  </w:style>
  <w:style w:type="paragraph" w:customStyle="1" w:styleId="tablecontents0">
    <w:name w:val="table contents"/>
    <w:basedOn w:val="Normal"/>
    <w:link w:val="tablecontentsCar"/>
    <w:uiPriority w:val="99"/>
    <w:rsid w:val="00D83067"/>
    <w:pPr>
      <w:widowControl w:val="0"/>
      <w:spacing w:line="240" w:lineRule="auto"/>
    </w:pPr>
    <w:rPr>
      <w:color w:val="000000"/>
      <w:sz w:val="18"/>
      <w:szCs w:val="20"/>
      <w:lang w:eastAsia="de-DE"/>
    </w:rPr>
  </w:style>
  <w:style w:type="character" w:customStyle="1" w:styleId="tablecontentsCar">
    <w:name w:val="table contents Car"/>
    <w:basedOn w:val="DefaultParagraphFont"/>
    <w:link w:val="tablecontents0"/>
    <w:uiPriority w:val="99"/>
    <w:locked/>
    <w:rsid w:val="00D83067"/>
    <w:rPr>
      <w:rFonts w:ascii="Arial" w:eastAsia="Times New Roman" w:hAnsi="Arial" w:cs="Times New Roman"/>
      <w:color w:val="000000"/>
      <w:spacing w:val="4"/>
      <w:sz w:val="18"/>
      <w:szCs w:val="20"/>
      <w:lang w:val="en-GB" w:eastAsia="de-DE"/>
    </w:rPr>
  </w:style>
  <w:style w:type="paragraph" w:customStyle="1" w:styleId="PlainText1">
    <w:name w:val="Plain Text1"/>
    <w:basedOn w:val="Normal"/>
    <w:rsid w:val="00D83067"/>
    <w:pPr>
      <w:suppressAutoHyphens/>
      <w:spacing w:line="100" w:lineRule="atLeast"/>
    </w:pPr>
    <w:rPr>
      <w:rFonts w:ascii="Calibri" w:eastAsia="SimSun" w:hAnsi="Calibri" w:cs="Mangal"/>
      <w:color w:val="auto"/>
      <w:spacing w:val="0"/>
      <w:kern w:val="1"/>
      <w:sz w:val="24"/>
      <w:szCs w:val="21"/>
      <w:lang w:val="fr-FR" w:eastAsia="hi-IN" w:bidi="hi-IN"/>
    </w:rPr>
  </w:style>
  <w:style w:type="paragraph" w:styleId="Subtitle">
    <w:name w:val="Subtitle"/>
    <w:basedOn w:val="Normal"/>
    <w:next w:val="Normal"/>
    <w:link w:val="SubtitleChar"/>
    <w:uiPriority w:val="11"/>
    <w:qFormat/>
    <w:locked/>
    <w:rsid w:val="00D83067"/>
    <w:pPr>
      <w:numPr>
        <w:ilvl w:val="1"/>
      </w:numPr>
      <w:spacing w:after="160" w:line="259" w:lineRule="auto"/>
    </w:pPr>
    <w:rPr>
      <w:rFonts w:asciiTheme="minorHAnsi" w:eastAsiaTheme="minorEastAsia" w:hAnsiTheme="minorHAnsi" w:cstheme="minorBidi"/>
      <w:color w:val="5A5A5A" w:themeColor="text1" w:themeTint="A5"/>
      <w:spacing w:val="15"/>
      <w:sz w:val="22"/>
      <w:szCs w:val="22"/>
      <w:lang w:val="en-US" w:eastAsia="en-US"/>
    </w:rPr>
  </w:style>
  <w:style w:type="character" w:customStyle="1" w:styleId="SubtitleChar">
    <w:name w:val="Subtitle Char"/>
    <w:basedOn w:val="DefaultParagraphFont"/>
    <w:link w:val="Subtitle"/>
    <w:uiPriority w:val="11"/>
    <w:rsid w:val="00D83067"/>
    <w:rPr>
      <w:rFonts w:eastAsiaTheme="minorEastAsia"/>
      <w:color w:val="5A5A5A" w:themeColor="text1" w:themeTint="A5"/>
      <w:spacing w:val="15"/>
      <w:lang w:val="en-US"/>
    </w:rPr>
  </w:style>
  <w:style w:type="character" w:customStyle="1" w:styleId="apple-converted-space">
    <w:name w:val="apple-converted-space"/>
    <w:basedOn w:val="DefaultParagraphFont"/>
    <w:rsid w:val="00D83067"/>
  </w:style>
  <w:style w:type="table" w:customStyle="1" w:styleId="TableGrid0">
    <w:name w:val="TableGrid"/>
    <w:rsid w:val="00D83067"/>
    <w:pPr>
      <w:spacing w:after="0" w:line="240" w:lineRule="auto"/>
    </w:pPr>
    <w:rPr>
      <w:rFonts w:eastAsiaTheme="minorEastAsia"/>
      <w:lang w:val="nl-BE" w:eastAsia="nl-BE"/>
    </w:rPr>
    <w:tblPr>
      <w:tblCellMar>
        <w:top w:w="0" w:type="dxa"/>
        <w:left w:w="0" w:type="dxa"/>
        <w:bottom w:w="0" w:type="dxa"/>
        <w:right w:w="0" w:type="dxa"/>
      </w:tblCellMar>
    </w:tblPr>
  </w:style>
  <w:style w:type="numbering" w:customStyle="1" w:styleId="ITEAReferenceItem">
    <w:name w:val="ITEA_Reference_Item"/>
    <w:basedOn w:val="NoList"/>
    <w:uiPriority w:val="99"/>
    <w:rsid w:val="00DF6E33"/>
    <w:pPr>
      <w:numPr>
        <w:numId w:val="11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4304512">
      <w:bodyDiv w:val="1"/>
      <w:marLeft w:val="0"/>
      <w:marRight w:val="0"/>
      <w:marTop w:val="0"/>
      <w:marBottom w:val="0"/>
      <w:divBdr>
        <w:top w:val="none" w:sz="0" w:space="0" w:color="auto"/>
        <w:left w:val="none" w:sz="0" w:space="0" w:color="auto"/>
        <w:bottom w:val="none" w:sz="0" w:space="0" w:color="auto"/>
        <w:right w:val="none" w:sz="0" w:space="0" w:color="auto"/>
      </w:divBdr>
    </w:div>
    <w:div w:id="505902187">
      <w:bodyDiv w:val="1"/>
      <w:marLeft w:val="0"/>
      <w:marRight w:val="0"/>
      <w:marTop w:val="0"/>
      <w:marBottom w:val="0"/>
      <w:divBdr>
        <w:top w:val="none" w:sz="0" w:space="0" w:color="auto"/>
        <w:left w:val="none" w:sz="0" w:space="0" w:color="auto"/>
        <w:bottom w:val="none" w:sz="0" w:space="0" w:color="auto"/>
        <w:right w:val="none" w:sz="0" w:space="0" w:color="auto"/>
      </w:divBdr>
    </w:div>
    <w:div w:id="717514217">
      <w:bodyDiv w:val="1"/>
      <w:marLeft w:val="0"/>
      <w:marRight w:val="0"/>
      <w:marTop w:val="0"/>
      <w:marBottom w:val="0"/>
      <w:divBdr>
        <w:top w:val="none" w:sz="0" w:space="0" w:color="auto"/>
        <w:left w:val="none" w:sz="0" w:space="0" w:color="auto"/>
        <w:bottom w:val="none" w:sz="0" w:space="0" w:color="auto"/>
        <w:right w:val="none" w:sz="0" w:space="0" w:color="auto"/>
      </w:divBdr>
    </w:div>
    <w:div w:id="929856058">
      <w:bodyDiv w:val="1"/>
      <w:marLeft w:val="0"/>
      <w:marRight w:val="0"/>
      <w:marTop w:val="0"/>
      <w:marBottom w:val="0"/>
      <w:divBdr>
        <w:top w:val="none" w:sz="0" w:space="0" w:color="auto"/>
        <w:left w:val="none" w:sz="0" w:space="0" w:color="auto"/>
        <w:bottom w:val="none" w:sz="0" w:space="0" w:color="auto"/>
        <w:right w:val="none" w:sz="0" w:space="0" w:color="auto"/>
      </w:divBdr>
    </w:div>
    <w:div w:id="1360396621">
      <w:bodyDiv w:val="1"/>
      <w:marLeft w:val="0"/>
      <w:marRight w:val="0"/>
      <w:marTop w:val="0"/>
      <w:marBottom w:val="0"/>
      <w:divBdr>
        <w:top w:val="none" w:sz="0" w:space="0" w:color="auto"/>
        <w:left w:val="none" w:sz="0" w:space="0" w:color="auto"/>
        <w:bottom w:val="none" w:sz="0" w:space="0" w:color="auto"/>
        <w:right w:val="none" w:sz="0" w:space="0" w:color="auto"/>
      </w:divBdr>
    </w:div>
    <w:div w:id="1861123359">
      <w:bodyDiv w:val="1"/>
      <w:marLeft w:val="0"/>
      <w:marRight w:val="0"/>
      <w:marTop w:val="0"/>
      <w:marBottom w:val="0"/>
      <w:divBdr>
        <w:top w:val="none" w:sz="0" w:space="0" w:color="auto"/>
        <w:left w:val="none" w:sz="0" w:space="0" w:color="auto"/>
        <w:bottom w:val="none" w:sz="0" w:space="0" w:color="auto"/>
        <w:right w:val="none" w:sz="0" w:space="0" w:color="auto"/>
      </w:divBdr>
    </w:div>
    <w:div w:id="2125222326">
      <w:bodyDiv w:val="1"/>
      <w:marLeft w:val="0"/>
      <w:marRight w:val="0"/>
      <w:marTop w:val="0"/>
      <w:marBottom w:val="0"/>
      <w:divBdr>
        <w:top w:val="none" w:sz="0" w:space="0" w:color="auto"/>
        <w:left w:val="none" w:sz="0" w:space="0" w:color="auto"/>
        <w:bottom w:val="none" w:sz="0" w:space="0" w:color="auto"/>
        <w:right w:val="none" w:sz="0" w:space="0" w:color="auto"/>
      </w:divBdr>
    </w:div>
    <w:div w:id="2125613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en.wikipedia.org/wiki/Release_management" TargetMode="External"/><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en.wikipedia.org/wiki/Change_management_(engineering)"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en.wikipedia.org/wiki/Requirements_management"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s>
</file>

<file path=word/_rels/footer1.xml.rels><?xml version="1.0" encoding="UTF-8" standalone="yes"?>
<Relationships xmlns="http://schemas.openxmlformats.org/package/2006/relationships"><Relationship Id="rId2" Type="http://schemas.openxmlformats.org/officeDocument/2006/relationships/hyperlink" Target="https://github.com/ModelWriter/Project-Management/issues/8" TargetMode="External"/><Relationship Id="rId1" Type="http://schemas.openxmlformats.org/officeDocument/2006/relationships/image" Target="media/image3.jpeg"/></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te\Desktop\ITEA%203%20WORD%20template.dotx" TargetMode="External"/></Relationships>
</file>

<file path=word/theme/theme1.xml><?xml version="1.0" encoding="utf-8"?>
<a:theme xmlns:a="http://schemas.openxmlformats.org/drawingml/2006/main" name="Office Theme">
  <a:themeElements>
    <a:clrScheme name="ITEA Office">
      <a:dk1>
        <a:sysClr val="windowText" lastClr="000000"/>
      </a:dk1>
      <a:lt1>
        <a:sysClr val="window" lastClr="FFFFFF"/>
      </a:lt1>
      <a:dk2>
        <a:srgbClr val="F36F21"/>
      </a:dk2>
      <a:lt2>
        <a:srgbClr val="EEECE1"/>
      </a:lt2>
      <a:accent1>
        <a:srgbClr val="00A651"/>
      </a:accent1>
      <a:accent2>
        <a:srgbClr val="7F7F7F"/>
      </a:accent2>
      <a:accent3>
        <a:srgbClr val="F36F21"/>
      </a:accent3>
      <a:accent4>
        <a:srgbClr val="FBDC57"/>
      </a:accent4>
      <a:accent5>
        <a:srgbClr val="73C052"/>
      </a:accent5>
      <a:accent6>
        <a:srgbClr val="2484C6"/>
      </a:accent6>
      <a:hlink>
        <a:srgbClr val="00A651"/>
      </a:hlink>
      <a:folHlink>
        <a:srgbClr val="7F7F7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194ccb06-a9bd-44be-8233-5ea8b0721088"/>
    <TaxKeywordTaxHTField xmlns="194ccb06-a9bd-44be-8233-5ea8b0721088">
      <Terms xmlns="http://schemas.microsoft.com/office/infopath/2007/PartnerControls"/>
    </TaxKeywordTaxHTField>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BFB70258BA69E4DAF3FE5F4C0DA7431" ma:contentTypeVersion="3" ma:contentTypeDescription="Create a new document." ma:contentTypeScope="" ma:versionID="73b0da4689f410ccc075ca2e5729e523">
  <xsd:schema xmlns:xsd="http://www.w3.org/2001/XMLSchema" xmlns:xs="http://www.w3.org/2001/XMLSchema" xmlns:p="http://schemas.microsoft.com/office/2006/metadata/properties" xmlns:ns2="194ccb06-a9bd-44be-8233-5ea8b0721088" targetNamespace="http://schemas.microsoft.com/office/2006/metadata/properties" ma:root="true" ma:fieldsID="e94a1f9785d1c13fc1ca94d7aa1cdcfb" ns2:_="">
    <xsd:import namespace="194ccb06-a9bd-44be-8233-5ea8b0721088"/>
    <xsd:element name="properties">
      <xsd:complexType>
        <xsd:sequence>
          <xsd:element name="documentManagement">
            <xsd:complexType>
              <xsd:all>
                <xsd:element ref="ns2:TaxKeywordTaxHTField"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4ccb06-a9bd-44be-8233-5ea8b0721088" elementFormDefault="qualified">
    <xsd:import namespace="http://schemas.microsoft.com/office/2006/documentManagement/types"/>
    <xsd:import namespace="http://schemas.microsoft.com/office/infopath/2007/PartnerControls"/>
    <xsd:element name="TaxKeywordTaxHTField" ma:index="9" nillable="true" ma:taxonomy="true" ma:internalName="TaxKeywordTaxHTField" ma:taxonomyFieldName="TaxKeyword" ma:displayName="Enterprise Keywords" ma:fieldId="{23f27201-bee3-471e-b2e7-b64fd8b7ca38}" ma:taxonomyMulti="true" ma:sspId="8694947a-f9e1-4fea-940e-70fade438c93" ma:termSetId="00000000-0000-0000-0000-000000000000" ma:anchorId="00000000-0000-0000-0000-000000000000" ma:open="true" ma:isKeyword="true">
      <xsd:complexType>
        <xsd:sequence>
          <xsd:element ref="pc:Terms" minOccurs="0" maxOccurs="1"/>
        </xsd:sequence>
      </xsd:complexType>
    </xsd:element>
    <xsd:element name="TaxCatchAll" ma:index="10" nillable="true" ma:displayName="Taxonomy Catch All Column" ma:hidden="true" ma:list="{b9554250-f774-4ea1-8361-d72e998c4d22}" ma:internalName="TaxCatchAll" ma:showField="CatchAllData" ma:web="194ccb06-a9bd-44be-8233-5ea8b072108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FFBFD16-ACF5-4461-95B8-9F684056E623}">
  <ds:schemaRefs>
    <ds:schemaRef ds:uri="http://schemas.microsoft.com/office/2006/metadata/properties"/>
    <ds:schemaRef ds:uri="http://schemas.microsoft.com/office/infopath/2007/PartnerControls"/>
    <ds:schemaRef ds:uri="194ccb06-a9bd-44be-8233-5ea8b0721088"/>
  </ds:schemaRefs>
</ds:datastoreItem>
</file>

<file path=customXml/itemProps2.xml><?xml version="1.0" encoding="utf-8"?>
<ds:datastoreItem xmlns:ds="http://schemas.openxmlformats.org/officeDocument/2006/customXml" ds:itemID="{2B28CEEB-9257-4774-AB39-CF21349B88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4ccb06-a9bd-44be-8233-5ea8b07210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D7ACB1F-E46F-44D4-BC20-DD633AB4993C}">
  <ds:schemaRefs>
    <ds:schemaRef ds:uri="http://schemas.microsoft.com/sharepoint/v3/contenttype/forms"/>
  </ds:schemaRefs>
</ds:datastoreItem>
</file>

<file path=customXml/itemProps4.xml><?xml version="1.0" encoding="utf-8"?>
<ds:datastoreItem xmlns:ds="http://schemas.openxmlformats.org/officeDocument/2006/customXml" ds:itemID="{21CB4837-F9CD-4C0E-A416-CC44BCA8A5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ITEA 3 WORD template.dotx</Template>
  <TotalTime>107</TotalTime>
  <Pages>12</Pages>
  <Words>2045</Words>
  <Characters>11659</Characters>
  <Application>Microsoft Office Word</Application>
  <DocSecurity>0</DocSecurity>
  <Lines>97</Lines>
  <Paragraphs>27</Paragraphs>
  <ScaleCrop>false</ScaleCrop>
  <HeadingPairs>
    <vt:vector size="6" baseType="variant">
      <vt:variant>
        <vt:lpstr>Title</vt:lpstr>
      </vt:variant>
      <vt:variant>
        <vt:i4>1</vt:i4>
      </vt:variant>
      <vt:variant>
        <vt:lpstr>Titre</vt:lpstr>
      </vt:variant>
      <vt:variant>
        <vt:i4>1</vt:i4>
      </vt:variant>
      <vt:variant>
        <vt:lpstr>Titel</vt:lpstr>
      </vt:variant>
      <vt:variant>
        <vt:i4>1</vt:i4>
      </vt:variant>
    </vt:vector>
  </HeadingPairs>
  <TitlesOfParts>
    <vt:vector size="3" baseType="lpstr">
      <vt:lpstr/>
      <vt:lpstr/>
      <vt:lpstr/>
    </vt:vector>
  </TitlesOfParts>
  <Company>Microsoft</Company>
  <LinksUpToDate>false</LinksUpToDate>
  <CharactersWithSpaces>13677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Ferhat Erata</dc:creator>
  <cp:lastModifiedBy>Ferhat Erata</cp:lastModifiedBy>
  <cp:revision>60</cp:revision>
  <cp:lastPrinted>2015-09-11T07:39:00Z</cp:lastPrinted>
  <dcterms:created xsi:type="dcterms:W3CDTF">2015-04-20T12:55:00Z</dcterms:created>
  <dcterms:modified xsi:type="dcterms:W3CDTF">2015-09-15T12:23:00Z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0x0101005BFB70258BA69E4DAF3FE5F4C0DA7431</vt:lpwstr>
  </property>
  <property fmtid="{D5CDD505-2E9C-101B-9397-08002B2CF9AE}" pid="3" name="TaxKeyword">
    <vt:lpwstr/>
  </property>
</Properties>
</file>