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9301B2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</w:rPr>
      </w:pPr>
    </w:p>
    <w:p w14:paraId="07D39A42" w14:textId="1ED6FF80" w:rsidR="00207651" w:rsidRPr="00260CC5" w:rsidRDefault="00260CC5" w:rsidP="00260CC5">
      <w:pPr>
        <w:pStyle w:val="ITEASubTitle"/>
        <w:rPr>
          <w:b/>
          <w:color w:val="00B050"/>
          <w:sz w:val="48"/>
          <w:szCs w:val="48"/>
          <w:lang w:val="en-US"/>
        </w:rPr>
      </w:pPr>
      <w:r w:rsidRPr="00260CC5">
        <w:rPr>
          <w:b/>
          <w:color w:val="00B050"/>
          <w:sz w:val="48"/>
          <w:szCs w:val="48"/>
        </w:rPr>
        <w:t>D3.1.1 Review of model-to-model transformation approaches and technologies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9301B2" w:rsidRDefault="00BF5F63" w:rsidP="00BF5F63">
      <w:pPr>
        <w:pStyle w:val="NoSpacing"/>
        <w:rPr>
          <w:lang w:val="en-GB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7F33FE0F" w14:textId="77777777" w:rsidR="00BF5F63" w:rsidRPr="009301B2" w:rsidRDefault="00BF5F63" w:rsidP="00CA166C">
      <w:pPr>
        <w:pStyle w:val="ITEABodyText"/>
      </w:pPr>
    </w:p>
    <w:p w14:paraId="08A67D90" w14:textId="77777777" w:rsidR="00BF5F63" w:rsidRPr="009301B2" w:rsidRDefault="00BF5F63" w:rsidP="00CA166C">
      <w:pPr>
        <w:pStyle w:val="ITEABodyText"/>
      </w:pPr>
    </w:p>
    <w:p w14:paraId="762BB761" w14:textId="77777777" w:rsidR="00BF5F63" w:rsidRPr="009301B2" w:rsidRDefault="00BF5F63" w:rsidP="00CA166C">
      <w:pPr>
        <w:pStyle w:val="ITEABodyText"/>
      </w:pPr>
    </w:p>
    <w:p w14:paraId="0626FBAE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Default="002115D5" w:rsidP="00207651">
      <w:pPr>
        <w:pStyle w:val="ITEABodyText"/>
      </w:pPr>
    </w:p>
    <w:p w14:paraId="56CCFCF8" w14:textId="77777777" w:rsidR="002115D5" w:rsidRDefault="002115D5" w:rsidP="002115D5">
      <w:pPr>
        <w:pStyle w:val="ITEABodyText"/>
      </w:pPr>
    </w:p>
    <w:p w14:paraId="574105EA" w14:textId="7855306C" w:rsidR="002115D5" w:rsidRPr="009301B2" w:rsidRDefault="00260CC5" w:rsidP="002115D5">
      <w:pPr>
        <w:pStyle w:val="ITEABodyText"/>
      </w:pPr>
      <w:r>
        <w:t>Work Package: WP3</w:t>
      </w:r>
    </w:p>
    <w:p w14:paraId="748CC0CA" w14:textId="377F1AE9" w:rsidR="002115D5" w:rsidRPr="009301B2" w:rsidRDefault="002115D5" w:rsidP="00260CC5">
      <w:pPr>
        <w:pStyle w:val="ITEABodyText"/>
      </w:pPr>
      <w:r>
        <w:t xml:space="preserve">Task: </w:t>
      </w:r>
      <w:r w:rsidR="00260CC5">
        <w:t>T3.1</w:t>
      </w:r>
      <w:r w:rsidRPr="002807D6">
        <w:t xml:space="preserve"> - </w:t>
      </w:r>
      <w:r w:rsidR="00260CC5" w:rsidRPr="00260CC5">
        <w:t>Review of M2M transformation approaches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22381C1D" w14:textId="626A0F92" w:rsidR="00260CC5" w:rsidRDefault="00260CC5" w:rsidP="00260CC5">
      <w:pPr>
        <w:pStyle w:val="BodyText"/>
        <w:ind w:left="709"/>
      </w:pPr>
      <w:proofErr w:type="spellStart"/>
      <w:r>
        <w:t>Ferhat</w:t>
      </w:r>
      <w:proofErr w:type="spellEnd"/>
      <w:r>
        <w:t xml:space="preserve"> </w:t>
      </w:r>
      <w:proofErr w:type="spellStart"/>
      <w:r>
        <w:t>Erata</w:t>
      </w:r>
      <w:proofErr w:type="spellEnd"/>
      <w:r>
        <w:t xml:space="preserve"> </w:t>
      </w:r>
      <w:r>
        <w:t>&lt;</w:t>
      </w:r>
      <w:r>
        <w:t>ferhat</w:t>
      </w:r>
      <w:r>
        <w:t>.</w:t>
      </w:r>
      <w:r>
        <w:t>erata</w:t>
      </w:r>
      <w:r>
        <w:t>@unitbilisim.com&gt; (UNIT)</w:t>
      </w: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A26DD3A" w:rsidR="00207651" w:rsidRDefault="00207651" w:rsidP="00260CC5">
      <w:pPr>
        <w:pStyle w:val="BodyText"/>
      </w:pPr>
      <w:r w:rsidRPr="00B15F69">
        <w:t>Date:</w:t>
      </w:r>
      <w:r w:rsidR="00260CC5">
        <w:t xml:space="preserve"> 07</w:t>
      </w:r>
      <w:r>
        <w:t>-</w:t>
      </w:r>
      <w:r w:rsidR="00260CC5">
        <w:t>June</w:t>
      </w:r>
      <w:r>
        <w:t>-2015</w:t>
      </w:r>
    </w:p>
    <w:p w14:paraId="06B5D4DD" w14:textId="3B44B87C" w:rsidR="001351A0" w:rsidRDefault="00207651" w:rsidP="00207651">
      <w:pPr>
        <w:pStyle w:val="ITEABodyText"/>
      </w:pPr>
      <w:r>
        <w:t>Version: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2CC201F0" w14:textId="77777777" w:rsidR="001351A0" w:rsidRPr="009301B2" w:rsidRDefault="001351A0" w:rsidP="00CA166C">
      <w:pPr>
        <w:pStyle w:val="ITEABodyText"/>
      </w:pPr>
    </w:p>
    <w:p w14:paraId="29D120C4" w14:textId="77777777" w:rsidR="001351A0" w:rsidRPr="009301B2" w:rsidRDefault="001351A0" w:rsidP="00CA166C">
      <w:pPr>
        <w:pStyle w:val="ITEABodyText"/>
      </w:pPr>
    </w:p>
    <w:p w14:paraId="56E2CB1B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lastRenderedPageBreak/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Ferhat Erata</w:t>
            </w:r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767FDD7B" w:rsidR="00973958" w:rsidRDefault="00260CC5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07</w:t>
            </w:r>
            <w:r w:rsidR="00973958">
              <w:t>-</w:t>
            </w:r>
            <w:r>
              <w:t>June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3FB029C8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&lt;name&gt;</w:t>
            </w:r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Pr="00B0025C" w:rsidRDefault="00B0025C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6" w:name="_Toc389043586"/>
      <w:bookmarkStart w:id="7" w:name="_Toc389569496"/>
      <w:bookmarkStart w:id="8" w:name="_Toc396999121"/>
      <w:bookmarkStart w:id="9" w:name="_Toc397002645"/>
      <w:bookmarkStart w:id="10" w:name="_Toc397002679"/>
      <w:bookmarkStart w:id="11" w:name="_Toc397003062"/>
      <w:bookmarkStart w:id="12" w:name="_Toc397004130"/>
      <w:bookmarkStart w:id="13" w:name="_Toc397005048"/>
      <w:r w:rsidRPr="00687E44">
        <w:rPr>
          <w:lang w:val="en-GB"/>
        </w:rPr>
        <w:lastRenderedPageBreak/>
        <w:t>Table of Contents</w:t>
      </w:r>
      <w:bookmarkEnd w:id="6"/>
      <w:bookmarkEnd w:id="7"/>
    </w:p>
    <w:p w14:paraId="66C12F75" w14:textId="77777777" w:rsidR="00897BB3" w:rsidRDefault="0049173E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  <w:r w:rsidR="00897BB3" w:rsidRPr="00383C92">
        <w:rPr>
          <w:noProof/>
        </w:rPr>
        <w:t>Document History</w:t>
      </w:r>
      <w:r w:rsidR="00897BB3">
        <w:rPr>
          <w:noProof/>
        </w:rPr>
        <w:tab/>
      </w:r>
      <w:r w:rsidR="00897BB3">
        <w:rPr>
          <w:noProof/>
        </w:rPr>
        <w:fldChar w:fldCharType="begin"/>
      </w:r>
      <w:r w:rsidR="00897BB3">
        <w:rPr>
          <w:noProof/>
        </w:rPr>
        <w:instrText xml:space="preserve"> PAGEREF _Toc417308507 \h </w:instrText>
      </w:r>
      <w:r w:rsidR="00897BB3">
        <w:rPr>
          <w:noProof/>
        </w:rPr>
      </w:r>
      <w:r w:rsidR="00897BB3">
        <w:rPr>
          <w:noProof/>
        </w:rPr>
        <w:fldChar w:fldCharType="separate"/>
      </w:r>
      <w:r w:rsidR="00897BB3">
        <w:rPr>
          <w:noProof/>
        </w:rPr>
        <w:t>2</w:t>
      </w:r>
      <w:r w:rsidR="00897BB3">
        <w:rPr>
          <w:noProof/>
        </w:rPr>
        <w:fldChar w:fldCharType="end"/>
      </w:r>
    </w:p>
    <w:p w14:paraId="1C468A7A" w14:textId="77777777" w:rsidR="00897BB3" w:rsidRDefault="00897BB3">
      <w:pPr>
        <w:pStyle w:val="TOC1"/>
        <w:tabs>
          <w:tab w:val="left" w:pos="403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_Toc417308508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3B1E2B" w14:textId="77777777" w:rsidR="00897BB3" w:rsidRDefault="00897BB3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1.1.</w:t>
      </w:r>
      <w:r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  <w:tab/>
      </w:r>
      <w:r>
        <w:t>Role of the deliverable</w:t>
      </w:r>
      <w:r>
        <w:tab/>
      </w:r>
      <w:r>
        <w:fldChar w:fldCharType="begin"/>
      </w:r>
      <w:r>
        <w:instrText xml:space="preserve"> PAGEREF _Toc417308509 \h </w:instrText>
      </w:r>
      <w:r>
        <w:fldChar w:fldCharType="separate"/>
      </w:r>
      <w:r>
        <w:t>4</w:t>
      </w:r>
      <w:r>
        <w:fldChar w:fldCharType="end"/>
      </w:r>
    </w:p>
    <w:p w14:paraId="4C014C22" w14:textId="77777777" w:rsidR="00897BB3" w:rsidRDefault="00897BB3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1.2.</w:t>
      </w:r>
      <w:r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  <w:tab/>
      </w:r>
      <w:r>
        <w:t>Structure of the document</w:t>
      </w:r>
      <w:r>
        <w:tab/>
      </w:r>
      <w:r>
        <w:fldChar w:fldCharType="begin"/>
      </w:r>
      <w:r>
        <w:instrText xml:space="preserve"> PAGEREF _Toc417308510 \h </w:instrText>
      </w:r>
      <w:r>
        <w:fldChar w:fldCharType="separate"/>
      </w:r>
      <w:r>
        <w:t>4</w:t>
      </w:r>
      <w:r>
        <w:fldChar w:fldCharType="end"/>
      </w:r>
    </w:p>
    <w:p w14:paraId="68D29F7F" w14:textId="77777777" w:rsidR="00897BB3" w:rsidRDefault="00897BB3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1.3.</w:t>
      </w:r>
      <w:r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  <w:tab/>
      </w:r>
      <w:r>
        <w:t>Terms, abbreviations and definitions</w:t>
      </w:r>
      <w:r>
        <w:tab/>
      </w:r>
      <w:r>
        <w:fldChar w:fldCharType="begin"/>
      </w:r>
      <w:r>
        <w:instrText xml:space="preserve"> PAGEREF _Toc417308511 \h </w:instrText>
      </w:r>
      <w:r>
        <w:fldChar w:fldCharType="separate"/>
      </w:r>
      <w:r>
        <w:t>4</w:t>
      </w:r>
      <w:r>
        <w:fldChar w:fldCharType="end"/>
      </w:r>
    </w:p>
    <w:p w14:paraId="733DC198" w14:textId="77777777" w:rsidR="00897BB3" w:rsidRDefault="00897BB3">
      <w:pPr>
        <w:pStyle w:val="TOC1"/>
        <w:tabs>
          <w:tab w:val="left" w:pos="403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  <w:tab/>
      </w:r>
      <w:r>
        <w:rPr>
          <w:noProof/>
        </w:rPr>
        <w:t>Level 1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_Toc417308512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38EB17" w14:textId="77777777" w:rsidR="00897BB3" w:rsidRDefault="00897BB3">
      <w:pPr>
        <w:pStyle w:val="TOC1"/>
        <w:tabs>
          <w:tab w:val="left" w:pos="403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  <w:tab/>
      </w:r>
      <w:r>
        <w:rPr>
          <w:noProof/>
        </w:rPr>
        <w:t>Level 1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_Toc417308513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9FA965" w14:textId="77777777" w:rsidR="00897BB3" w:rsidRDefault="00897BB3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3.1.</w:t>
      </w:r>
      <w:r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  <w:tab/>
      </w:r>
      <w:r>
        <w:t>Level 2 Header</w:t>
      </w:r>
      <w:r>
        <w:tab/>
      </w:r>
      <w:r>
        <w:fldChar w:fldCharType="begin"/>
      </w:r>
      <w:r>
        <w:instrText xml:space="preserve"> PAGEREF _Toc417308514 \h </w:instrText>
      </w:r>
      <w:r>
        <w:fldChar w:fldCharType="separate"/>
      </w:r>
      <w:r>
        <w:t>6</w:t>
      </w:r>
      <w:r>
        <w:fldChar w:fldCharType="end"/>
      </w:r>
    </w:p>
    <w:p w14:paraId="5D3271F0" w14:textId="77777777" w:rsidR="00897BB3" w:rsidRDefault="00897BB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en-US"/>
        </w:rPr>
      </w:pPr>
      <w:r>
        <w:t>3.1.1.</w:t>
      </w:r>
      <w:r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  <w:lang w:val="en-US" w:eastAsia="en-US"/>
        </w:rPr>
        <w:tab/>
      </w:r>
      <w:r>
        <w:t>Level 3 Header</w:t>
      </w:r>
      <w:r>
        <w:tab/>
      </w:r>
      <w:r>
        <w:fldChar w:fldCharType="begin"/>
      </w:r>
      <w:r>
        <w:instrText xml:space="preserve"> PAGEREF _Toc417308515 \h </w:instrText>
      </w:r>
      <w:r>
        <w:fldChar w:fldCharType="separate"/>
      </w:r>
      <w:r>
        <w:t>6</w:t>
      </w:r>
      <w:r>
        <w:fldChar w:fldCharType="end"/>
      </w:r>
    </w:p>
    <w:p w14:paraId="7349F3C1" w14:textId="77777777" w:rsidR="00897BB3" w:rsidRDefault="00897BB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_Toc417308516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191EB5" w14:textId="77777777" w:rsidR="00897BB3" w:rsidRDefault="00897BB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Appendixes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_Toc417308517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BBFFAA" w14:textId="77777777" w:rsidR="00897BB3" w:rsidRDefault="00897BB3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rPr>
          <w:lang w:eastAsia="en-US"/>
        </w:rPr>
        <w:t>Appendix 1</w:t>
      </w:r>
      <w:r>
        <w:tab/>
      </w:r>
      <w:r>
        <w:fldChar w:fldCharType="begin"/>
      </w:r>
      <w:r>
        <w:instrText xml:space="preserve"> PAGEREF _Toc417308518 \h </w:instrText>
      </w:r>
      <w:r>
        <w:fldChar w:fldCharType="separate"/>
      </w:r>
      <w:r>
        <w:t>8</w:t>
      </w:r>
      <w:r>
        <w:fldChar w:fldCharType="end"/>
      </w:r>
    </w:p>
    <w:p w14:paraId="7238C7B8" w14:textId="3EB2552A" w:rsidR="00973958" w:rsidRDefault="0049173E" w:rsidP="00781966">
      <w:pPr>
        <w:pStyle w:val="ITEAHeading1"/>
      </w:pPr>
      <w:r w:rsidRPr="009301B2">
        <w:lastRenderedPageBreak/>
        <w:fldChar w:fldCharType="end"/>
      </w:r>
      <w:bookmarkStart w:id="14" w:name="_Toc417308508"/>
      <w:bookmarkEnd w:id="8"/>
      <w:bookmarkEnd w:id="9"/>
      <w:bookmarkEnd w:id="10"/>
      <w:bookmarkEnd w:id="11"/>
      <w:bookmarkEnd w:id="12"/>
      <w:bookmarkEnd w:id="13"/>
      <w:r w:rsidR="00973958">
        <w:t>Introduction</w:t>
      </w:r>
      <w:bookmarkEnd w:id="14"/>
    </w:p>
    <w:p w14:paraId="5A79F649" w14:textId="1509901A" w:rsidR="00973958" w:rsidRDefault="00973958" w:rsidP="009D76D9">
      <w:pPr>
        <w:pStyle w:val="ITEAHeading2"/>
      </w:pPr>
      <w:bookmarkStart w:id="15" w:name="_Toc417308509"/>
      <w:r w:rsidRPr="00973958">
        <w:t>Role of the deliverable</w:t>
      </w:r>
      <w:bookmarkEnd w:id="15"/>
    </w:p>
    <w:p w14:paraId="0E9C9396" w14:textId="384708B7" w:rsidR="009D76D9" w:rsidRDefault="009D76D9" w:rsidP="009D76D9">
      <w:pPr>
        <w:pStyle w:val="ITEABodyText"/>
      </w:pPr>
      <w:r w:rsidRPr="009D76D9">
        <w:t>This document is the first version of the description of the use cases proposed by the French consortium. It may be up-dated depending on the further details and requirements we get from our industrial use case providers.</w:t>
      </w:r>
    </w:p>
    <w:p w14:paraId="27D68FF3" w14:textId="1DB4B316" w:rsidR="009D76D9" w:rsidRDefault="009D76D9" w:rsidP="009D76D9">
      <w:pPr>
        <w:pStyle w:val="ITEAHeading2"/>
      </w:pPr>
      <w:bookmarkStart w:id="16" w:name="_Toc417308510"/>
      <w:r w:rsidRPr="009D76D9">
        <w:t>Structure of the document</w:t>
      </w:r>
      <w:bookmarkEnd w:id="16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77777777" w:rsidR="000F116A" w:rsidRDefault="000F116A" w:rsidP="004E2FC4">
      <w:pPr>
        <w:pStyle w:val="ITEATableBullets"/>
      </w:pPr>
      <w:r>
        <w:t>Chapter 2 describes for each use case: the scope and motivation, the approach and the available resources (corpora).</w:t>
      </w:r>
    </w:p>
    <w:p w14:paraId="100A674C" w14:textId="77777777" w:rsidR="000F116A" w:rsidRDefault="000F116A" w:rsidP="004E2FC4">
      <w:pPr>
        <w:pStyle w:val="ITEATableBullets"/>
      </w:pPr>
      <w:r>
        <w:t xml:space="preserve">Annex 1 lists for each use case the annex documents and associated data deliverables, so called “corpora”: </w:t>
      </w:r>
    </w:p>
    <w:p w14:paraId="7A297D36" w14:textId="77777777" w:rsidR="000F116A" w:rsidRDefault="000F116A" w:rsidP="00D205BE">
      <w:pPr>
        <w:pStyle w:val="ITEABodyText"/>
        <w:numPr>
          <w:ilvl w:val="1"/>
          <w:numId w:val="116"/>
        </w:numPr>
      </w:pPr>
      <w:r>
        <w:t xml:space="preserve">D1.2.2 Public corpora, and </w:t>
      </w:r>
    </w:p>
    <w:p w14:paraId="0D217066" w14:textId="2D233806" w:rsidR="00880589" w:rsidRDefault="000F116A" w:rsidP="00880589">
      <w:pPr>
        <w:pStyle w:val="ITEABodyText"/>
        <w:numPr>
          <w:ilvl w:val="1"/>
          <w:numId w:val="116"/>
        </w:numPr>
      </w:pPr>
      <w:r>
        <w:t xml:space="preserve">D1.2.3 Private </w:t>
      </w:r>
      <w:proofErr w:type="gramStart"/>
      <w:r>
        <w:t>corpora</w:t>
      </w:r>
      <w:proofErr w:type="gramEnd"/>
      <w:r>
        <w:t>.</w:t>
      </w:r>
    </w:p>
    <w:p w14:paraId="56E1C1A9" w14:textId="1525F100" w:rsidR="00880589" w:rsidRPr="00740AA8" w:rsidRDefault="00880589" w:rsidP="00740AA8">
      <w:pPr>
        <w:pStyle w:val="ITEAHeading2"/>
      </w:pPr>
      <w:bookmarkStart w:id="17" w:name="_Toc417308511"/>
      <w:r w:rsidRPr="00740AA8">
        <w:t>Terms, abbreviations and definitions</w:t>
      </w:r>
      <w:bookmarkEnd w:id="17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0752C3FA" w:rsidR="00397912" w:rsidRPr="009301B2" w:rsidRDefault="00160BD5" w:rsidP="00781966">
      <w:pPr>
        <w:pStyle w:val="ITEAHeading1"/>
      </w:pPr>
      <w:bookmarkStart w:id="18" w:name="_Toc417308512"/>
      <w:bookmarkStart w:id="19" w:name="_GoBack"/>
      <w:bookmarkEnd w:id="19"/>
      <w:r>
        <w:lastRenderedPageBreak/>
        <w:t>Level 1 Header</w:t>
      </w:r>
      <w:bookmarkEnd w:id="18"/>
    </w:p>
    <w:p w14:paraId="71BE8614" w14:textId="70B5F08A" w:rsidR="009F2C84" w:rsidRDefault="009F2C84" w:rsidP="009F2C84">
      <w:pPr>
        <w:pStyle w:val="BodyText"/>
      </w:pPr>
      <w:proofErr w:type="spellStart"/>
      <w:r>
        <w:t>Perferum</w:t>
      </w:r>
      <w:proofErr w:type="spellEnd"/>
      <w:r>
        <w:t xml:space="preserve">, </w:t>
      </w:r>
      <w:proofErr w:type="spellStart"/>
      <w:r>
        <w:t>ipis</w:t>
      </w:r>
      <w:proofErr w:type="spellEnd"/>
      <w:r>
        <w:t xml:space="preserve"> </w:t>
      </w:r>
      <w:proofErr w:type="spellStart"/>
      <w:r>
        <w:t>molent</w:t>
      </w:r>
      <w:proofErr w:type="spellEnd"/>
      <w:r>
        <w:t xml:space="preserve"> </w:t>
      </w:r>
      <w:proofErr w:type="spellStart"/>
      <w:r>
        <w:t>optati</w:t>
      </w:r>
      <w:proofErr w:type="spellEnd"/>
      <w:r>
        <w:t xml:space="preserve"> in prat </w:t>
      </w:r>
      <w:proofErr w:type="spellStart"/>
      <w:r>
        <w:t>earcipitatur</w:t>
      </w:r>
      <w:proofErr w:type="spellEnd"/>
      <w:r>
        <w:t xml:space="preserve"> </w:t>
      </w:r>
      <w:proofErr w:type="spellStart"/>
      <w:r>
        <w:t>alic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molectur</w:t>
      </w:r>
      <w:proofErr w:type="spellEnd"/>
      <w:r>
        <w:t xml:space="preserve">? </w:t>
      </w:r>
      <w:proofErr w:type="spellStart"/>
      <w:r>
        <w:t>Vollaut</w:t>
      </w:r>
      <w:proofErr w:type="spellEnd"/>
      <w:r>
        <w:t xml:space="preserve"> </w:t>
      </w:r>
      <w:proofErr w:type="spellStart"/>
      <w:r>
        <w:t>doluptatiis</w:t>
      </w:r>
      <w:proofErr w:type="spellEnd"/>
      <w:r>
        <w:t xml:space="preserve"> con </w:t>
      </w:r>
      <w:proofErr w:type="spellStart"/>
      <w:r>
        <w:t>rectemp</w:t>
      </w:r>
      <w:proofErr w:type="spellEnd"/>
      <w:r>
        <w:t xml:space="preserve"> </w:t>
      </w:r>
      <w:proofErr w:type="spellStart"/>
      <w:r>
        <w:t>orentium</w:t>
      </w:r>
      <w:proofErr w:type="spellEnd"/>
      <w:r>
        <w:t xml:space="preserve"> </w:t>
      </w:r>
      <w:proofErr w:type="spellStart"/>
      <w:r>
        <w:t>rati</w:t>
      </w:r>
      <w:proofErr w:type="spellEnd"/>
      <w:r>
        <w:t xml:space="preserve"> </w:t>
      </w:r>
      <w:proofErr w:type="spellStart"/>
      <w:r>
        <w:t>derovit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dis mi, </w:t>
      </w:r>
      <w:proofErr w:type="spellStart"/>
      <w:r>
        <w:t>exero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laboremqui</w:t>
      </w:r>
      <w:proofErr w:type="spellEnd"/>
      <w:r>
        <w:t xml:space="preserve"> tem </w:t>
      </w:r>
      <w:proofErr w:type="spellStart"/>
      <w:r>
        <w:t>excere</w:t>
      </w:r>
      <w:proofErr w:type="spellEnd"/>
      <w:r>
        <w:t xml:space="preserve"> as </w:t>
      </w:r>
      <w:proofErr w:type="spellStart"/>
      <w:r>
        <w:t>dolut</w:t>
      </w:r>
      <w:proofErr w:type="spellEnd"/>
      <w:r>
        <w:t xml:space="preserve"> quo </w:t>
      </w:r>
      <w:proofErr w:type="spellStart"/>
      <w:r>
        <w:t>moluptio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undent</w:t>
      </w:r>
      <w:proofErr w:type="spellEnd"/>
      <w:r>
        <w:t xml:space="preserve"> </w:t>
      </w:r>
      <w:proofErr w:type="spellStart"/>
      <w:r>
        <w:t>excesendion</w:t>
      </w:r>
      <w:proofErr w:type="spellEnd"/>
      <w:r>
        <w:t xml:space="preserve"> </w:t>
      </w:r>
      <w:proofErr w:type="spellStart"/>
      <w:r>
        <w:t>erferio</w:t>
      </w:r>
      <w:proofErr w:type="spellEnd"/>
      <w:r>
        <w:t xml:space="preserve"> </w:t>
      </w:r>
      <w:proofErr w:type="spellStart"/>
      <w:r>
        <w:t>comnienis</w:t>
      </w:r>
      <w:proofErr w:type="spellEnd"/>
      <w:r>
        <w:t xml:space="preserve"> </w:t>
      </w:r>
      <w:proofErr w:type="spellStart"/>
      <w:r>
        <w:t>alibusc</w:t>
      </w:r>
      <w:proofErr w:type="spellEnd"/>
      <w:r>
        <w:t xml:space="preserve"> </w:t>
      </w:r>
      <w:proofErr w:type="spellStart"/>
      <w:r>
        <w:t>imusant</w:t>
      </w:r>
      <w:proofErr w:type="spellEnd"/>
      <w:r>
        <w:t xml:space="preserve"> </w:t>
      </w:r>
      <w:proofErr w:type="spellStart"/>
      <w:r>
        <w:t>dolori</w:t>
      </w:r>
      <w:proofErr w:type="spellEnd"/>
      <w:r>
        <w:t xml:space="preserve"> cum </w:t>
      </w:r>
      <w:proofErr w:type="spellStart"/>
      <w:r>
        <w:t>conet</w:t>
      </w:r>
      <w:proofErr w:type="spellEnd"/>
      <w:r>
        <w:t xml:space="preserve">, tem </w:t>
      </w:r>
      <w:proofErr w:type="spellStart"/>
      <w:r>
        <w:t>num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asit</w:t>
      </w:r>
      <w:proofErr w:type="spellEnd"/>
      <w:r>
        <w:t xml:space="preserve"> </w:t>
      </w:r>
      <w:proofErr w:type="spellStart"/>
      <w:r>
        <w:t>exceptatur</w:t>
      </w:r>
      <w:proofErr w:type="spellEnd"/>
      <w:r>
        <w:t xml:space="preserve">, </w:t>
      </w:r>
      <w:proofErr w:type="spellStart"/>
      <w:r>
        <w:t>cupta</w:t>
      </w:r>
      <w:proofErr w:type="spellEnd"/>
      <w:r>
        <w:t xml:space="preserve"> </w:t>
      </w:r>
      <w:proofErr w:type="spellStart"/>
      <w:r>
        <w:t>nobitemqui</w:t>
      </w:r>
      <w:proofErr w:type="spellEnd"/>
      <w:r>
        <w:t xml:space="preserve"> </w:t>
      </w:r>
      <w:proofErr w:type="spellStart"/>
      <w:r>
        <w:t>nonsequi</w:t>
      </w:r>
      <w:proofErr w:type="spellEnd"/>
      <w:r>
        <w:t xml:space="preserve"> </w:t>
      </w:r>
      <w:proofErr w:type="spellStart"/>
      <w:r>
        <w:t>officient</w:t>
      </w:r>
      <w:proofErr w:type="spellEnd"/>
      <w:r>
        <w:t xml:space="preserve"> re </w:t>
      </w:r>
      <w:proofErr w:type="spellStart"/>
      <w:r>
        <w:t>ped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debit fugit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istota</w:t>
      </w:r>
      <w:proofErr w:type="spellEnd"/>
      <w:r>
        <w:t xml:space="preserve"> pro cum </w:t>
      </w:r>
      <w:proofErr w:type="spellStart"/>
      <w:r>
        <w:t>remperum</w:t>
      </w:r>
      <w:proofErr w:type="spellEnd"/>
      <w:r>
        <w:t xml:space="preserve"> </w:t>
      </w:r>
      <w:proofErr w:type="spellStart"/>
      <w:r>
        <w:t>quodi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sinctas</w:t>
      </w:r>
      <w:proofErr w:type="spellEnd"/>
      <w:r>
        <w:t xml:space="preserve"> </w:t>
      </w:r>
      <w:proofErr w:type="spellStart"/>
      <w:r>
        <w:t>alite</w:t>
      </w:r>
      <w:proofErr w:type="spellEnd"/>
      <w:r>
        <w:t xml:space="preserve"> </w:t>
      </w:r>
      <w:proofErr w:type="spellStart"/>
      <w:r>
        <w:t>nonse</w:t>
      </w:r>
      <w:proofErr w:type="spellEnd"/>
      <w:r>
        <w:t xml:space="preserve"> </w:t>
      </w:r>
      <w:proofErr w:type="spellStart"/>
      <w:r>
        <w:t>omniet</w:t>
      </w:r>
      <w:proofErr w:type="spellEnd"/>
      <w:r>
        <w:t xml:space="preserve"> </w:t>
      </w:r>
      <w:proofErr w:type="spellStart"/>
      <w:r>
        <w:t>volore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demquibus</w:t>
      </w:r>
      <w:proofErr w:type="spellEnd"/>
      <w:r>
        <w:t xml:space="preserve">, sit </w:t>
      </w:r>
      <w:proofErr w:type="spellStart"/>
      <w:r>
        <w:t>parupta</w:t>
      </w:r>
      <w:proofErr w:type="spellEnd"/>
      <w:r>
        <w:t xml:space="preserve"> </w:t>
      </w:r>
      <w:proofErr w:type="spellStart"/>
      <w:r>
        <w:t>voloribuscim</w:t>
      </w:r>
      <w:proofErr w:type="spellEnd"/>
      <w:r>
        <w:t xml:space="preserve"> </w:t>
      </w:r>
      <w:proofErr w:type="spellStart"/>
      <w:r>
        <w:t>veris</w:t>
      </w:r>
      <w:proofErr w:type="spellEnd"/>
      <w:r>
        <w:t xml:space="preserve"> </w:t>
      </w:r>
      <w:proofErr w:type="spellStart"/>
      <w:r>
        <w:t>minctatissi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quiduntio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, in </w:t>
      </w:r>
      <w:proofErr w:type="spellStart"/>
      <w:r>
        <w:t>nonsequident</w:t>
      </w:r>
      <w:proofErr w:type="spellEnd"/>
      <w:r>
        <w:t xml:space="preserve"> </w:t>
      </w:r>
      <w:proofErr w:type="spellStart"/>
      <w:r>
        <w:t>litatem</w:t>
      </w:r>
      <w:proofErr w:type="spellEnd"/>
      <w:r>
        <w:t xml:space="preserve"> </w:t>
      </w:r>
      <w:proofErr w:type="spellStart"/>
      <w:r>
        <w:t>faccab</w:t>
      </w:r>
      <w:proofErr w:type="spellEnd"/>
      <w:r>
        <w:t xml:space="preserve"> is </w:t>
      </w:r>
      <w:proofErr w:type="spellStart"/>
      <w:r>
        <w:t>ra</w:t>
      </w:r>
      <w:proofErr w:type="spellEnd"/>
      <w:r>
        <w:t xml:space="preserve"> </w:t>
      </w:r>
      <w:proofErr w:type="spellStart"/>
      <w:r>
        <w:t>dolum</w:t>
      </w:r>
      <w:proofErr w:type="spellEnd"/>
      <w:r>
        <w:t xml:space="preserve"> </w:t>
      </w:r>
      <w:proofErr w:type="spellStart"/>
      <w:r>
        <w:t>laccus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ide alit,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dolupta</w:t>
      </w:r>
      <w:proofErr w:type="spellEnd"/>
      <w:r>
        <w:t xml:space="preserve"> </w:t>
      </w:r>
      <w:proofErr w:type="spellStart"/>
      <w:r>
        <w:t>seque</w:t>
      </w:r>
      <w:proofErr w:type="spellEnd"/>
      <w:r>
        <w:t xml:space="preserve"> </w:t>
      </w:r>
      <w:proofErr w:type="spellStart"/>
      <w:r>
        <w:t>maio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vitatur</w:t>
      </w:r>
      <w:proofErr w:type="spellEnd"/>
      <w:r>
        <w:t xml:space="preserve">? </w:t>
      </w:r>
      <w:proofErr w:type="spellStart"/>
      <w:r>
        <w:t>Dit</w:t>
      </w:r>
      <w:proofErr w:type="spellEnd"/>
      <w:r>
        <w:t xml:space="preserve"> </w:t>
      </w:r>
      <w:proofErr w:type="spellStart"/>
      <w:r>
        <w:t>facea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nimillignim</w:t>
      </w:r>
      <w:proofErr w:type="spellEnd"/>
      <w:r>
        <w:t xml:space="preserve"> </w:t>
      </w:r>
      <w:proofErr w:type="spellStart"/>
      <w:r>
        <w:t>voluptaquae</w:t>
      </w:r>
      <w:proofErr w:type="spellEnd"/>
      <w:r>
        <w:t xml:space="preserve">. </w:t>
      </w:r>
    </w:p>
    <w:p w14:paraId="63C4697F" w14:textId="77777777" w:rsidR="00EC7F7A" w:rsidRDefault="00EC7F7A" w:rsidP="00642734">
      <w:pPr>
        <w:pStyle w:val="ITEABodyText"/>
      </w:pPr>
    </w:p>
    <w:p w14:paraId="01102254" w14:textId="77777777" w:rsidR="008F772D" w:rsidRPr="00EC7F7A" w:rsidRDefault="008F772D" w:rsidP="00642734">
      <w:pPr>
        <w:pStyle w:val="ITEABodyText"/>
      </w:pPr>
    </w:p>
    <w:p w14:paraId="517B9341" w14:textId="6C64A169" w:rsidR="00397912" w:rsidRDefault="004054F0" w:rsidP="0014260F">
      <w:pPr>
        <w:pStyle w:val="ITEAHeading1"/>
      </w:pPr>
      <w:bookmarkStart w:id="20" w:name="_Toc417308513"/>
      <w:r>
        <w:lastRenderedPageBreak/>
        <w:t>Level 1</w:t>
      </w:r>
      <w:r w:rsidR="00160BD5">
        <w:t xml:space="preserve"> Header</w:t>
      </w:r>
      <w:bookmarkEnd w:id="20"/>
    </w:p>
    <w:p w14:paraId="0CCD13F6" w14:textId="2A5BF5A9" w:rsidR="00F85EE8" w:rsidRPr="00F85EE8" w:rsidRDefault="00160BD5" w:rsidP="000234DE">
      <w:pPr>
        <w:pStyle w:val="ITEAInstructions"/>
        <w:jc w:val="center"/>
      </w:pPr>
      <w:r>
        <w:t>Some Information if it is needed</w:t>
      </w:r>
    </w:p>
    <w:p w14:paraId="2E5476A3" w14:textId="203AF987" w:rsidR="00160BD5" w:rsidRDefault="00160BD5" w:rsidP="00160BD5">
      <w:pPr>
        <w:pStyle w:val="ITEABodyText"/>
      </w:pPr>
      <w:r>
        <w:t>Some text goes to hear optionally</w:t>
      </w:r>
    </w:p>
    <w:p w14:paraId="291A5D3E" w14:textId="0FD843DD" w:rsidR="00320CFF" w:rsidRPr="00320CFF" w:rsidRDefault="00905DC0" w:rsidP="00740AA8">
      <w:pPr>
        <w:pStyle w:val="ITEAHeading2"/>
        <w:rPr>
          <w:rFonts w:eastAsia="Times New Roman" w:cs="Times New Roman"/>
          <w:color w:val="000000" w:themeColor="text1"/>
          <w:sz w:val="20"/>
        </w:rPr>
      </w:pPr>
      <w:bookmarkStart w:id="21" w:name="_Toc417308515"/>
      <w:r>
        <w:t>Level 2 Header</w:t>
      </w:r>
    </w:p>
    <w:p w14:paraId="7820B092" w14:textId="7377CAAB" w:rsidR="00C328C0" w:rsidRPr="009301B2" w:rsidRDefault="00160BD5" w:rsidP="00320CFF">
      <w:pPr>
        <w:pStyle w:val="ITEAHeading3"/>
      </w:pPr>
      <w:r>
        <w:t>Level 3 Header</w:t>
      </w:r>
      <w:bookmarkEnd w:id="21"/>
    </w:p>
    <w:p w14:paraId="5FB6D0CE" w14:textId="683A9A21" w:rsidR="00CE0BF2" w:rsidRDefault="009F2C84" w:rsidP="00F85EE8">
      <w:pPr>
        <w:pStyle w:val="ITEABodyText"/>
      </w:pPr>
      <w:proofErr w:type="spellStart"/>
      <w:r w:rsidRPr="009F2C84">
        <w:t>Doloreptium</w:t>
      </w:r>
      <w:proofErr w:type="spellEnd"/>
      <w:r w:rsidRPr="009F2C84">
        <w:t xml:space="preserve"> </w:t>
      </w:r>
      <w:proofErr w:type="spellStart"/>
      <w:r w:rsidRPr="009F2C84">
        <w:t>dic</w:t>
      </w:r>
      <w:proofErr w:type="spellEnd"/>
      <w:r w:rsidRPr="009F2C84">
        <w:t xml:space="preserve"> </w:t>
      </w:r>
      <w:proofErr w:type="spellStart"/>
      <w:r w:rsidRPr="009F2C84">
        <w:t>temquo</w:t>
      </w:r>
      <w:proofErr w:type="spellEnd"/>
      <w:r w:rsidRPr="009F2C84">
        <w:t xml:space="preserve"> qui </w:t>
      </w:r>
      <w:proofErr w:type="spellStart"/>
      <w:r w:rsidRPr="009F2C84">
        <w:t>voluptate</w:t>
      </w:r>
      <w:proofErr w:type="spellEnd"/>
      <w:r w:rsidRPr="009F2C84">
        <w:t xml:space="preserve"> </w:t>
      </w:r>
      <w:proofErr w:type="spellStart"/>
      <w:r w:rsidRPr="009F2C84">
        <w:t>dellabo</w:t>
      </w:r>
      <w:proofErr w:type="spellEnd"/>
      <w:r w:rsidRPr="009F2C84">
        <w:t xml:space="preserve">. </w:t>
      </w:r>
      <w:proofErr w:type="spellStart"/>
      <w:r w:rsidRPr="009F2C84">
        <w:t>Ut</w:t>
      </w:r>
      <w:proofErr w:type="spellEnd"/>
      <w:r w:rsidRPr="009F2C84">
        <w:t xml:space="preserve"> </w:t>
      </w:r>
      <w:proofErr w:type="spellStart"/>
      <w:r w:rsidRPr="009F2C84">
        <w:t>labo</w:t>
      </w:r>
      <w:proofErr w:type="spellEnd"/>
      <w:r w:rsidRPr="009F2C84">
        <w:t xml:space="preserve">. </w:t>
      </w:r>
      <w:proofErr w:type="gramStart"/>
      <w:r w:rsidRPr="009F2C84">
        <w:t>Et</w:t>
      </w:r>
      <w:proofErr w:type="gramEnd"/>
      <w:r w:rsidRPr="009F2C84">
        <w:t xml:space="preserve"> </w:t>
      </w:r>
      <w:proofErr w:type="spellStart"/>
      <w:r w:rsidRPr="009F2C84">
        <w:t>pel</w:t>
      </w:r>
      <w:proofErr w:type="spellEnd"/>
      <w:r w:rsidRPr="009F2C84">
        <w:t xml:space="preserve"> maxim </w:t>
      </w:r>
      <w:proofErr w:type="spellStart"/>
      <w:r w:rsidRPr="009F2C84">
        <w:t>resed</w:t>
      </w:r>
      <w:proofErr w:type="spellEnd"/>
      <w:r w:rsidRPr="009F2C84">
        <w:t xml:space="preserve"> </w:t>
      </w:r>
      <w:proofErr w:type="spellStart"/>
      <w:r w:rsidRPr="009F2C84">
        <w:t>molore</w:t>
      </w:r>
      <w:proofErr w:type="spellEnd"/>
      <w:r w:rsidRPr="009F2C84">
        <w:t xml:space="preserve"> nit </w:t>
      </w:r>
      <w:proofErr w:type="spellStart"/>
      <w:r w:rsidRPr="009F2C84">
        <w:t>andios</w:t>
      </w:r>
      <w:proofErr w:type="spellEnd"/>
      <w:r w:rsidRPr="009F2C84">
        <w:t xml:space="preserve"> </w:t>
      </w:r>
      <w:proofErr w:type="spellStart"/>
      <w:r w:rsidRPr="009F2C84">
        <w:t>volorumenis</w:t>
      </w:r>
      <w:proofErr w:type="spellEnd"/>
      <w:r w:rsidRPr="009F2C84">
        <w:t xml:space="preserve"> </w:t>
      </w:r>
      <w:proofErr w:type="spellStart"/>
      <w:r w:rsidRPr="009F2C84">
        <w:t>eum</w:t>
      </w:r>
      <w:proofErr w:type="spellEnd"/>
      <w:r w:rsidRPr="009F2C84">
        <w:t xml:space="preserve"> </w:t>
      </w:r>
      <w:proofErr w:type="spellStart"/>
      <w:r w:rsidRPr="009F2C84">
        <w:t>enihiti</w:t>
      </w:r>
      <w:proofErr w:type="spellEnd"/>
      <w:r w:rsidRPr="009F2C84">
        <w:t xml:space="preserve"> </w:t>
      </w:r>
      <w:proofErr w:type="spellStart"/>
      <w:r w:rsidRPr="009F2C84">
        <w:t>nciasim</w:t>
      </w:r>
      <w:proofErr w:type="spellEnd"/>
      <w:r w:rsidRPr="009F2C84">
        <w:t xml:space="preserve"> </w:t>
      </w:r>
      <w:proofErr w:type="spellStart"/>
      <w:r w:rsidRPr="009F2C84">
        <w:t>olorepeles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maximolupta</w:t>
      </w:r>
      <w:proofErr w:type="spellEnd"/>
      <w:r w:rsidRPr="009F2C84">
        <w:t xml:space="preserve"> </w:t>
      </w:r>
      <w:proofErr w:type="spellStart"/>
      <w:r w:rsidRPr="009F2C84">
        <w:t>vendae</w:t>
      </w:r>
      <w:proofErr w:type="spellEnd"/>
      <w:r w:rsidRPr="009F2C84">
        <w:t xml:space="preserve"> </w:t>
      </w:r>
      <w:proofErr w:type="spellStart"/>
      <w:r w:rsidRPr="009F2C84">
        <w:t>sundites</w:t>
      </w:r>
      <w:proofErr w:type="spellEnd"/>
      <w:r w:rsidRPr="009F2C84">
        <w:t xml:space="preserve"> </w:t>
      </w:r>
      <w:proofErr w:type="spellStart"/>
      <w:r w:rsidRPr="009F2C84">
        <w:t>dolecaborem</w:t>
      </w:r>
      <w:proofErr w:type="spellEnd"/>
      <w:r w:rsidRPr="009F2C84">
        <w:t xml:space="preserve"> </w:t>
      </w:r>
      <w:proofErr w:type="spellStart"/>
      <w:r w:rsidRPr="009F2C84">
        <w:t>ni</w:t>
      </w:r>
      <w:proofErr w:type="spellEnd"/>
      <w:r w:rsidRPr="009F2C84">
        <w:t xml:space="preserve"> </w:t>
      </w:r>
      <w:proofErr w:type="spellStart"/>
      <w:r w:rsidRPr="009F2C84">
        <w:t>nonseque</w:t>
      </w:r>
      <w:proofErr w:type="spellEnd"/>
      <w:r w:rsidRPr="009F2C84">
        <w:t xml:space="preserve"> </w:t>
      </w:r>
      <w:proofErr w:type="spellStart"/>
      <w:r w:rsidRPr="009F2C84">
        <w:t>poreri</w:t>
      </w:r>
      <w:proofErr w:type="spellEnd"/>
      <w:r w:rsidRPr="009F2C84">
        <w:t xml:space="preserve"> </w:t>
      </w:r>
      <w:proofErr w:type="spellStart"/>
      <w:r w:rsidRPr="009F2C84">
        <w:t>dolora</w:t>
      </w:r>
      <w:proofErr w:type="spellEnd"/>
      <w:r w:rsidRPr="009F2C84">
        <w:t xml:space="preserve"> </w:t>
      </w:r>
      <w:proofErr w:type="spellStart"/>
      <w:r w:rsidRPr="009F2C84">
        <w:t>plati</w:t>
      </w:r>
      <w:proofErr w:type="spellEnd"/>
      <w:r w:rsidRPr="009F2C84">
        <w:t xml:space="preserve"> quid </w:t>
      </w:r>
      <w:proofErr w:type="spellStart"/>
      <w:r w:rsidRPr="009F2C84">
        <w:t>ut</w:t>
      </w:r>
      <w:proofErr w:type="spellEnd"/>
      <w:r w:rsidRPr="009F2C84">
        <w:t xml:space="preserve"> lab </w:t>
      </w:r>
      <w:proofErr w:type="spellStart"/>
      <w:r w:rsidRPr="009F2C84">
        <w:t>iuscia</w:t>
      </w:r>
      <w:proofErr w:type="spellEnd"/>
      <w:r w:rsidRPr="009F2C84">
        <w:t xml:space="preserve"> </w:t>
      </w:r>
      <w:proofErr w:type="spellStart"/>
      <w:r w:rsidRPr="009F2C84">
        <w:t>volorio</w:t>
      </w:r>
      <w:proofErr w:type="spellEnd"/>
      <w:r w:rsidRPr="009F2C84">
        <w:t xml:space="preserve"> </w:t>
      </w:r>
      <w:proofErr w:type="spellStart"/>
      <w:r w:rsidRPr="009F2C84">
        <w:t>rporemp</w:t>
      </w:r>
      <w:proofErr w:type="spellEnd"/>
      <w:r w:rsidRPr="009F2C84">
        <w:t xml:space="preserve"> </w:t>
      </w:r>
      <w:proofErr w:type="spellStart"/>
      <w:r w:rsidRPr="009F2C84">
        <w:t>edisitatis</w:t>
      </w:r>
      <w:proofErr w:type="spellEnd"/>
      <w:r w:rsidRPr="009F2C84">
        <w:t xml:space="preserve"> </w:t>
      </w:r>
      <w:proofErr w:type="spellStart"/>
      <w:r w:rsidRPr="009F2C84">
        <w:t>sed</w:t>
      </w:r>
      <w:proofErr w:type="spellEnd"/>
      <w:r w:rsidRPr="009F2C84">
        <w:t xml:space="preserve"> </w:t>
      </w:r>
      <w:proofErr w:type="spellStart"/>
      <w:r w:rsidRPr="009F2C84">
        <w:t>quis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explit</w:t>
      </w:r>
      <w:proofErr w:type="spellEnd"/>
      <w:r w:rsidRPr="009F2C84">
        <w:t xml:space="preserve">, to </w:t>
      </w:r>
      <w:proofErr w:type="spellStart"/>
      <w:r w:rsidRPr="009F2C84">
        <w:t>cuptas</w:t>
      </w:r>
      <w:proofErr w:type="spellEnd"/>
      <w:r w:rsidRPr="009F2C84">
        <w:t xml:space="preserve"> </w:t>
      </w:r>
      <w:proofErr w:type="spellStart"/>
      <w:r w:rsidRPr="009F2C84">
        <w:t>sendae</w:t>
      </w:r>
      <w:proofErr w:type="spellEnd"/>
      <w:r w:rsidRPr="009F2C84">
        <w:t xml:space="preserve"> </w:t>
      </w:r>
      <w:proofErr w:type="spellStart"/>
      <w:r w:rsidRPr="009F2C84">
        <w:t>volor</w:t>
      </w:r>
      <w:proofErr w:type="spellEnd"/>
      <w:r w:rsidRPr="009F2C84">
        <w:t xml:space="preserve"> </w:t>
      </w:r>
      <w:proofErr w:type="spellStart"/>
      <w:r w:rsidRPr="009F2C84">
        <w:t>ad</w:t>
      </w:r>
      <w:proofErr w:type="spellEnd"/>
      <w:r w:rsidRPr="009F2C84">
        <w:t xml:space="preserve"> </w:t>
      </w:r>
      <w:proofErr w:type="spellStart"/>
      <w:r w:rsidRPr="009F2C84">
        <w:t>moloreium</w:t>
      </w:r>
      <w:proofErr w:type="spellEnd"/>
      <w:r w:rsidRPr="009F2C84">
        <w:t xml:space="preserve"> </w:t>
      </w:r>
      <w:proofErr w:type="spellStart"/>
      <w:r w:rsidRPr="009F2C84">
        <w:t>dollat</w:t>
      </w:r>
      <w:proofErr w:type="spellEnd"/>
      <w:r w:rsidRPr="009F2C84">
        <w:t xml:space="preserve"> </w:t>
      </w:r>
      <w:proofErr w:type="spellStart"/>
      <w:r w:rsidRPr="009F2C84">
        <w:t>lande</w:t>
      </w:r>
      <w:proofErr w:type="spellEnd"/>
      <w:r w:rsidRPr="009F2C84">
        <w:t xml:space="preserve"> </w:t>
      </w:r>
      <w:proofErr w:type="spellStart"/>
      <w:r w:rsidRPr="009F2C84">
        <w:t>iduci</w:t>
      </w:r>
      <w:proofErr w:type="spellEnd"/>
      <w:r w:rsidRPr="009F2C84">
        <w:t xml:space="preserve"> </w:t>
      </w:r>
      <w:proofErr w:type="spellStart"/>
      <w:r w:rsidRPr="009F2C84">
        <w:t>dolupta</w:t>
      </w:r>
      <w:proofErr w:type="spellEnd"/>
      <w:r w:rsidRPr="009F2C84">
        <w:t xml:space="preserve"> </w:t>
      </w:r>
      <w:proofErr w:type="spellStart"/>
      <w:r w:rsidRPr="009F2C84">
        <w:t>eribus</w:t>
      </w:r>
      <w:proofErr w:type="spellEnd"/>
      <w:r w:rsidRPr="009F2C84">
        <w:t xml:space="preserve"> </w:t>
      </w:r>
      <w:proofErr w:type="spellStart"/>
      <w:r w:rsidRPr="009F2C84">
        <w:t>etur</w:t>
      </w:r>
      <w:proofErr w:type="spellEnd"/>
      <w:r w:rsidRPr="009F2C84">
        <w:t xml:space="preserve">, </w:t>
      </w:r>
      <w:proofErr w:type="spellStart"/>
      <w:r w:rsidRPr="009F2C84">
        <w:t>sintem</w:t>
      </w:r>
      <w:proofErr w:type="spellEnd"/>
      <w:r w:rsidRPr="009F2C84">
        <w:t xml:space="preserve"> quae </w:t>
      </w:r>
      <w:proofErr w:type="spellStart"/>
      <w:r w:rsidRPr="009F2C84">
        <w:t>videbit</w:t>
      </w:r>
      <w:proofErr w:type="spellEnd"/>
      <w:r w:rsidRPr="009F2C84">
        <w:t xml:space="preserve"> </w:t>
      </w:r>
      <w:proofErr w:type="spellStart"/>
      <w:r w:rsidRPr="009F2C84">
        <w:t>estiore</w:t>
      </w:r>
      <w:proofErr w:type="spellEnd"/>
      <w:r w:rsidRPr="009F2C84">
        <w:t xml:space="preserve"> </w:t>
      </w:r>
      <w:proofErr w:type="spellStart"/>
      <w:r w:rsidRPr="009F2C84">
        <w:t>ommosapel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delia</w:t>
      </w:r>
      <w:proofErr w:type="spellEnd"/>
      <w:r w:rsidRPr="009F2C84">
        <w:t xml:space="preserve"> </w:t>
      </w:r>
      <w:proofErr w:type="spellStart"/>
      <w:r w:rsidRPr="009F2C84">
        <w:t>volesciustio</w:t>
      </w:r>
      <w:proofErr w:type="spellEnd"/>
      <w:r w:rsidRPr="009F2C84">
        <w:t xml:space="preserve"> </w:t>
      </w:r>
      <w:proofErr w:type="spellStart"/>
      <w:r w:rsidRPr="009F2C84">
        <w:t>quiam</w:t>
      </w:r>
      <w:proofErr w:type="spellEnd"/>
      <w:r w:rsidRPr="009F2C84">
        <w:t xml:space="preserve">, sit </w:t>
      </w:r>
      <w:proofErr w:type="spellStart"/>
      <w:r w:rsidRPr="009F2C84">
        <w:t>evero</w:t>
      </w:r>
      <w:proofErr w:type="spellEnd"/>
      <w:r w:rsidRPr="009F2C84">
        <w:t xml:space="preserve"> </w:t>
      </w:r>
      <w:proofErr w:type="spellStart"/>
      <w:r w:rsidRPr="009F2C84">
        <w:t>blabore</w:t>
      </w:r>
      <w:proofErr w:type="spellEnd"/>
      <w:r w:rsidRPr="009F2C84">
        <w:t> </w:t>
      </w:r>
    </w:p>
    <w:p w14:paraId="3C18199A" w14:textId="77777777" w:rsidR="005A5A65" w:rsidRDefault="005A5A65" w:rsidP="00CE0BF2">
      <w:pPr>
        <w:pStyle w:val="Footer"/>
      </w:pP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2" w:name="_Toc417308516"/>
      <w:r>
        <w:lastRenderedPageBreak/>
        <w:t>References</w:t>
      </w:r>
      <w:bookmarkEnd w:id="22"/>
    </w:p>
    <w:p w14:paraId="03DFF0DF" w14:textId="77777777" w:rsidR="00921D41" w:rsidRPr="00921D41" w:rsidRDefault="00921D41" w:rsidP="00921D41">
      <w:pPr>
        <w:pStyle w:val="ListParagraph"/>
        <w:numPr>
          <w:ilvl w:val="0"/>
          <w:numId w:val="118"/>
        </w:numPr>
        <w:rPr>
          <w:lang w:eastAsia="en-US"/>
        </w:rPr>
      </w:pPr>
      <w:r w:rsidRPr="00921D41">
        <w:rPr>
          <w:lang w:eastAsia="en-US"/>
        </w:rPr>
        <w:t xml:space="preserve">Baldwin, Timothy, Emily M. Bender, Dan </w:t>
      </w:r>
      <w:proofErr w:type="spellStart"/>
      <w:r w:rsidRPr="00921D41">
        <w:rPr>
          <w:lang w:eastAsia="en-US"/>
        </w:rPr>
        <w:t>Flickinger</w:t>
      </w:r>
      <w:proofErr w:type="spellEnd"/>
      <w:r w:rsidRPr="00921D41">
        <w:rPr>
          <w:lang w:eastAsia="en-US"/>
        </w:rPr>
        <w:t xml:space="preserve">, </w:t>
      </w:r>
      <w:proofErr w:type="spellStart"/>
      <w:r w:rsidRPr="00921D41">
        <w:rPr>
          <w:lang w:eastAsia="en-US"/>
        </w:rPr>
        <w:t>Ara</w:t>
      </w:r>
      <w:proofErr w:type="spellEnd"/>
      <w:r w:rsidRPr="00921D41">
        <w:rPr>
          <w:lang w:eastAsia="en-US"/>
        </w:rPr>
        <w:t xml:space="preserve"> Kim and Stephan </w:t>
      </w:r>
      <w:proofErr w:type="spellStart"/>
      <w:r w:rsidRPr="00921D41">
        <w:rPr>
          <w:lang w:eastAsia="en-US"/>
        </w:rPr>
        <w:t>Oepen</w:t>
      </w:r>
      <w:proofErr w:type="spellEnd"/>
      <w:r w:rsidRPr="00921D41">
        <w:rPr>
          <w:lang w:eastAsia="en-US"/>
        </w:rPr>
        <w:t xml:space="preserve"> (2004) Road-testing the English Resource Grammar over the British National Corpus, In Proceedings of the Fourth International Conference on Language Resources and Evaluation (LREC 2004), Lisbon, Portugal. </w:t>
      </w:r>
    </w:p>
    <w:p w14:paraId="2C1B7873" w14:textId="4212A597" w:rsidR="00BD0F29" w:rsidRDefault="00921D41" w:rsidP="00921D41">
      <w:pPr>
        <w:pStyle w:val="ITEABodyText"/>
        <w:numPr>
          <w:ilvl w:val="0"/>
          <w:numId w:val="118"/>
        </w:numPr>
        <w:rPr>
          <w:lang w:eastAsia="en-US"/>
        </w:rPr>
      </w:pPr>
      <w:r>
        <w:rPr>
          <w:lang w:eastAsia="en-US"/>
        </w:rPr>
        <w:t>…</w:t>
      </w: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23" w:name="_Toc417308517"/>
      <w:r>
        <w:lastRenderedPageBreak/>
        <w:t>Appendixes</w:t>
      </w:r>
      <w:bookmarkEnd w:id="23"/>
    </w:p>
    <w:p w14:paraId="4E61B40B" w14:textId="76E54F6C" w:rsidR="00E81A83" w:rsidRDefault="00E81A83" w:rsidP="00E81A83">
      <w:pPr>
        <w:pStyle w:val="ITEAHeading2"/>
        <w:numPr>
          <w:ilvl w:val="0"/>
          <w:numId w:val="0"/>
        </w:numPr>
        <w:rPr>
          <w:lang w:eastAsia="en-US"/>
        </w:rPr>
      </w:pPr>
      <w:bookmarkStart w:id="24" w:name="_Toc417308518"/>
      <w:r>
        <w:rPr>
          <w:lang w:eastAsia="en-US"/>
        </w:rPr>
        <w:t>Appendix 1</w:t>
      </w:r>
      <w:bookmarkEnd w:id="24"/>
    </w:p>
    <w:p w14:paraId="47464540" w14:textId="77777777" w:rsidR="0012145D" w:rsidRDefault="0012145D" w:rsidP="0012145D">
      <w:pPr>
        <w:pStyle w:val="ITEABodyText"/>
      </w:pPr>
      <w:proofErr w:type="spellStart"/>
      <w:r w:rsidRPr="009F2C84">
        <w:t>Doloreptium</w:t>
      </w:r>
      <w:proofErr w:type="spellEnd"/>
      <w:r w:rsidRPr="009F2C84">
        <w:t xml:space="preserve"> </w:t>
      </w:r>
      <w:proofErr w:type="spellStart"/>
      <w:r w:rsidRPr="009F2C84">
        <w:t>dic</w:t>
      </w:r>
      <w:proofErr w:type="spellEnd"/>
      <w:r w:rsidRPr="009F2C84">
        <w:t xml:space="preserve"> </w:t>
      </w:r>
      <w:proofErr w:type="spellStart"/>
      <w:r w:rsidRPr="009F2C84">
        <w:t>temquo</w:t>
      </w:r>
      <w:proofErr w:type="spellEnd"/>
      <w:r w:rsidRPr="009F2C84">
        <w:t xml:space="preserve"> qui </w:t>
      </w:r>
      <w:proofErr w:type="spellStart"/>
      <w:r w:rsidRPr="009F2C84">
        <w:t>voluptate</w:t>
      </w:r>
      <w:proofErr w:type="spellEnd"/>
      <w:r w:rsidRPr="009F2C84">
        <w:t xml:space="preserve"> </w:t>
      </w:r>
      <w:proofErr w:type="spellStart"/>
      <w:r w:rsidRPr="009F2C84">
        <w:t>dellabo</w:t>
      </w:r>
      <w:proofErr w:type="spellEnd"/>
      <w:r w:rsidRPr="009F2C84">
        <w:t xml:space="preserve">. </w:t>
      </w:r>
      <w:proofErr w:type="spellStart"/>
      <w:r w:rsidRPr="009F2C84">
        <w:t>Ut</w:t>
      </w:r>
      <w:proofErr w:type="spellEnd"/>
      <w:r w:rsidRPr="009F2C84">
        <w:t xml:space="preserve"> </w:t>
      </w:r>
      <w:proofErr w:type="spellStart"/>
      <w:r w:rsidRPr="009F2C84">
        <w:t>labo</w:t>
      </w:r>
      <w:proofErr w:type="spellEnd"/>
      <w:r w:rsidRPr="009F2C84">
        <w:t xml:space="preserve">. </w:t>
      </w:r>
      <w:proofErr w:type="gramStart"/>
      <w:r w:rsidRPr="009F2C84">
        <w:t>Et</w:t>
      </w:r>
      <w:proofErr w:type="gramEnd"/>
      <w:r w:rsidRPr="009F2C84">
        <w:t xml:space="preserve"> </w:t>
      </w:r>
      <w:proofErr w:type="spellStart"/>
      <w:r w:rsidRPr="009F2C84">
        <w:t>pel</w:t>
      </w:r>
      <w:proofErr w:type="spellEnd"/>
      <w:r w:rsidRPr="009F2C84">
        <w:t xml:space="preserve"> maxim </w:t>
      </w:r>
      <w:proofErr w:type="spellStart"/>
      <w:r w:rsidRPr="009F2C84">
        <w:t>resed</w:t>
      </w:r>
      <w:proofErr w:type="spellEnd"/>
      <w:r w:rsidRPr="009F2C84">
        <w:t xml:space="preserve"> </w:t>
      </w:r>
      <w:proofErr w:type="spellStart"/>
      <w:r w:rsidRPr="009F2C84">
        <w:t>molore</w:t>
      </w:r>
      <w:proofErr w:type="spellEnd"/>
      <w:r w:rsidRPr="009F2C84">
        <w:t xml:space="preserve"> nit </w:t>
      </w:r>
      <w:proofErr w:type="spellStart"/>
      <w:r w:rsidRPr="009F2C84">
        <w:t>andios</w:t>
      </w:r>
      <w:proofErr w:type="spellEnd"/>
      <w:r w:rsidRPr="009F2C84">
        <w:t xml:space="preserve"> </w:t>
      </w:r>
      <w:proofErr w:type="spellStart"/>
      <w:r w:rsidRPr="009F2C84">
        <w:t>volorumenis</w:t>
      </w:r>
      <w:proofErr w:type="spellEnd"/>
      <w:r w:rsidRPr="009F2C84">
        <w:t xml:space="preserve"> </w:t>
      </w:r>
      <w:proofErr w:type="spellStart"/>
      <w:r w:rsidRPr="009F2C84">
        <w:t>eum</w:t>
      </w:r>
      <w:proofErr w:type="spellEnd"/>
      <w:r w:rsidRPr="009F2C84">
        <w:t xml:space="preserve"> </w:t>
      </w:r>
      <w:proofErr w:type="spellStart"/>
      <w:r w:rsidRPr="009F2C84">
        <w:t>enihiti</w:t>
      </w:r>
      <w:proofErr w:type="spellEnd"/>
      <w:r w:rsidRPr="009F2C84">
        <w:t xml:space="preserve"> </w:t>
      </w:r>
      <w:proofErr w:type="spellStart"/>
      <w:r w:rsidRPr="009F2C84">
        <w:t>nciasim</w:t>
      </w:r>
      <w:proofErr w:type="spellEnd"/>
      <w:r w:rsidRPr="009F2C84">
        <w:t xml:space="preserve"> </w:t>
      </w:r>
      <w:proofErr w:type="spellStart"/>
      <w:r w:rsidRPr="009F2C84">
        <w:t>olorepeles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maximolupta</w:t>
      </w:r>
      <w:proofErr w:type="spellEnd"/>
      <w:r w:rsidRPr="009F2C84">
        <w:t xml:space="preserve"> </w:t>
      </w:r>
      <w:proofErr w:type="spellStart"/>
      <w:r w:rsidRPr="009F2C84">
        <w:t>vendae</w:t>
      </w:r>
      <w:proofErr w:type="spellEnd"/>
      <w:r w:rsidRPr="009F2C84">
        <w:t xml:space="preserve"> </w:t>
      </w:r>
      <w:proofErr w:type="spellStart"/>
      <w:r w:rsidRPr="009F2C84">
        <w:t>sundites</w:t>
      </w:r>
      <w:proofErr w:type="spellEnd"/>
      <w:r w:rsidRPr="009F2C84">
        <w:t xml:space="preserve"> </w:t>
      </w:r>
      <w:proofErr w:type="spellStart"/>
      <w:r w:rsidRPr="009F2C84">
        <w:t>dolecaborem</w:t>
      </w:r>
      <w:proofErr w:type="spellEnd"/>
      <w:r w:rsidRPr="009F2C84">
        <w:t xml:space="preserve"> </w:t>
      </w:r>
      <w:proofErr w:type="spellStart"/>
      <w:r w:rsidRPr="009F2C84">
        <w:t>ni</w:t>
      </w:r>
      <w:proofErr w:type="spellEnd"/>
      <w:r w:rsidRPr="009F2C84">
        <w:t xml:space="preserve"> </w:t>
      </w:r>
      <w:proofErr w:type="spellStart"/>
      <w:r w:rsidRPr="009F2C84">
        <w:t>nonseque</w:t>
      </w:r>
      <w:proofErr w:type="spellEnd"/>
      <w:r w:rsidRPr="009F2C84">
        <w:t xml:space="preserve"> </w:t>
      </w:r>
      <w:proofErr w:type="spellStart"/>
      <w:r w:rsidRPr="009F2C84">
        <w:t>poreri</w:t>
      </w:r>
      <w:proofErr w:type="spellEnd"/>
      <w:r w:rsidRPr="009F2C84">
        <w:t xml:space="preserve"> </w:t>
      </w:r>
      <w:proofErr w:type="spellStart"/>
      <w:r w:rsidRPr="009F2C84">
        <w:t>dolora</w:t>
      </w:r>
      <w:proofErr w:type="spellEnd"/>
      <w:r w:rsidRPr="009F2C84">
        <w:t xml:space="preserve"> </w:t>
      </w:r>
      <w:proofErr w:type="spellStart"/>
      <w:r w:rsidRPr="009F2C84">
        <w:t>plati</w:t>
      </w:r>
      <w:proofErr w:type="spellEnd"/>
      <w:r w:rsidRPr="009F2C84">
        <w:t xml:space="preserve"> quid </w:t>
      </w:r>
      <w:proofErr w:type="spellStart"/>
      <w:r w:rsidRPr="009F2C84">
        <w:t>ut</w:t>
      </w:r>
      <w:proofErr w:type="spellEnd"/>
      <w:r w:rsidRPr="009F2C84">
        <w:t xml:space="preserve"> lab </w:t>
      </w:r>
      <w:proofErr w:type="spellStart"/>
      <w:r w:rsidRPr="009F2C84">
        <w:t>iuscia</w:t>
      </w:r>
      <w:proofErr w:type="spellEnd"/>
      <w:r w:rsidRPr="009F2C84">
        <w:t xml:space="preserve"> </w:t>
      </w:r>
      <w:proofErr w:type="spellStart"/>
      <w:r w:rsidRPr="009F2C84">
        <w:t>volorio</w:t>
      </w:r>
      <w:proofErr w:type="spellEnd"/>
      <w:r w:rsidRPr="009F2C84">
        <w:t xml:space="preserve"> </w:t>
      </w:r>
      <w:proofErr w:type="spellStart"/>
      <w:r w:rsidRPr="009F2C84">
        <w:t>rporemp</w:t>
      </w:r>
      <w:proofErr w:type="spellEnd"/>
      <w:r w:rsidRPr="009F2C84">
        <w:t xml:space="preserve"> </w:t>
      </w:r>
      <w:proofErr w:type="spellStart"/>
      <w:r w:rsidRPr="009F2C84">
        <w:t>edisitatis</w:t>
      </w:r>
      <w:proofErr w:type="spellEnd"/>
      <w:r w:rsidRPr="009F2C84">
        <w:t xml:space="preserve"> </w:t>
      </w:r>
      <w:proofErr w:type="spellStart"/>
      <w:r w:rsidRPr="009F2C84">
        <w:t>sed</w:t>
      </w:r>
      <w:proofErr w:type="spellEnd"/>
      <w:r w:rsidRPr="009F2C84">
        <w:t xml:space="preserve"> </w:t>
      </w:r>
      <w:proofErr w:type="spellStart"/>
      <w:r w:rsidRPr="009F2C84">
        <w:t>quis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explit</w:t>
      </w:r>
      <w:proofErr w:type="spellEnd"/>
      <w:r w:rsidRPr="009F2C84">
        <w:t xml:space="preserve">, to </w:t>
      </w:r>
      <w:proofErr w:type="spellStart"/>
      <w:r w:rsidRPr="009F2C84">
        <w:t>cuptas</w:t>
      </w:r>
      <w:proofErr w:type="spellEnd"/>
      <w:r w:rsidRPr="009F2C84">
        <w:t xml:space="preserve"> </w:t>
      </w:r>
      <w:proofErr w:type="spellStart"/>
      <w:r w:rsidRPr="009F2C84">
        <w:t>sendae</w:t>
      </w:r>
      <w:proofErr w:type="spellEnd"/>
      <w:r w:rsidRPr="009F2C84">
        <w:t xml:space="preserve"> </w:t>
      </w:r>
      <w:proofErr w:type="spellStart"/>
      <w:r w:rsidRPr="009F2C84">
        <w:t>volor</w:t>
      </w:r>
      <w:proofErr w:type="spellEnd"/>
      <w:r w:rsidRPr="009F2C84">
        <w:t xml:space="preserve"> </w:t>
      </w:r>
      <w:proofErr w:type="spellStart"/>
      <w:r w:rsidRPr="009F2C84">
        <w:t>ad</w:t>
      </w:r>
      <w:proofErr w:type="spellEnd"/>
      <w:r w:rsidRPr="009F2C84">
        <w:t xml:space="preserve"> </w:t>
      </w:r>
      <w:proofErr w:type="spellStart"/>
      <w:r w:rsidRPr="009F2C84">
        <w:t>moloreium</w:t>
      </w:r>
      <w:proofErr w:type="spellEnd"/>
      <w:r w:rsidRPr="009F2C84">
        <w:t xml:space="preserve"> </w:t>
      </w:r>
      <w:proofErr w:type="spellStart"/>
      <w:r w:rsidRPr="009F2C84">
        <w:t>dollat</w:t>
      </w:r>
      <w:proofErr w:type="spellEnd"/>
      <w:r w:rsidRPr="009F2C84">
        <w:t xml:space="preserve"> </w:t>
      </w:r>
      <w:proofErr w:type="spellStart"/>
      <w:r w:rsidRPr="009F2C84">
        <w:t>lande</w:t>
      </w:r>
      <w:proofErr w:type="spellEnd"/>
      <w:r w:rsidRPr="009F2C84">
        <w:t xml:space="preserve"> </w:t>
      </w:r>
      <w:proofErr w:type="spellStart"/>
      <w:r w:rsidRPr="009F2C84">
        <w:t>iduci</w:t>
      </w:r>
      <w:proofErr w:type="spellEnd"/>
      <w:r w:rsidRPr="009F2C84">
        <w:t xml:space="preserve"> </w:t>
      </w:r>
      <w:proofErr w:type="spellStart"/>
      <w:r w:rsidRPr="009F2C84">
        <w:t>dolupta</w:t>
      </w:r>
      <w:proofErr w:type="spellEnd"/>
      <w:r w:rsidRPr="009F2C84">
        <w:t xml:space="preserve"> </w:t>
      </w:r>
      <w:proofErr w:type="spellStart"/>
      <w:r w:rsidRPr="009F2C84">
        <w:t>eribus</w:t>
      </w:r>
      <w:proofErr w:type="spellEnd"/>
      <w:r w:rsidRPr="009F2C84">
        <w:t xml:space="preserve"> </w:t>
      </w:r>
      <w:proofErr w:type="spellStart"/>
      <w:r w:rsidRPr="009F2C84">
        <w:t>etur</w:t>
      </w:r>
      <w:proofErr w:type="spellEnd"/>
      <w:r w:rsidRPr="009F2C84">
        <w:t xml:space="preserve">, </w:t>
      </w:r>
      <w:proofErr w:type="spellStart"/>
      <w:r w:rsidRPr="009F2C84">
        <w:t>sintem</w:t>
      </w:r>
      <w:proofErr w:type="spellEnd"/>
      <w:r w:rsidRPr="009F2C84">
        <w:t xml:space="preserve"> quae </w:t>
      </w:r>
      <w:proofErr w:type="spellStart"/>
      <w:r w:rsidRPr="009F2C84">
        <w:t>videbit</w:t>
      </w:r>
      <w:proofErr w:type="spellEnd"/>
      <w:r w:rsidRPr="009F2C84">
        <w:t xml:space="preserve"> </w:t>
      </w:r>
      <w:proofErr w:type="spellStart"/>
      <w:r w:rsidRPr="009F2C84">
        <w:t>estiore</w:t>
      </w:r>
      <w:proofErr w:type="spellEnd"/>
      <w:r w:rsidRPr="009F2C84">
        <w:t xml:space="preserve"> </w:t>
      </w:r>
      <w:proofErr w:type="spellStart"/>
      <w:r w:rsidRPr="009F2C84">
        <w:t>ommosapel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delia</w:t>
      </w:r>
      <w:proofErr w:type="spellEnd"/>
      <w:r w:rsidRPr="009F2C84">
        <w:t xml:space="preserve"> </w:t>
      </w:r>
      <w:proofErr w:type="spellStart"/>
      <w:r w:rsidRPr="009F2C84">
        <w:t>volesciustio</w:t>
      </w:r>
      <w:proofErr w:type="spellEnd"/>
      <w:r w:rsidRPr="009F2C84">
        <w:t xml:space="preserve"> </w:t>
      </w:r>
      <w:proofErr w:type="spellStart"/>
      <w:r w:rsidRPr="009F2C84">
        <w:t>quiam</w:t>
      </w:r>
      <w:proofErr w:type="spellEnd"/>
      <w:r w:rsidRPr="009F2C84">
        <w:t xml:space="preserve">, sit </w:t>
      </w:r>
      <w:proofErr w:type="spellStart"/>
      <w:r w:rsidRPr="009F2C84">
        <w:t>evero</w:t>
      </w:r>
      <w:proofErr w:type="spellEnd"/>
      <w:r w:rsidRPr="009F2C84">
        <w:t xml:space="preserve"> </w:t>
      </w:r>
      <w:proofErr w:type="spellStart"/>
      <w:r w:rsidRPr="009F2C84">
        <w:t>blabore</w:t>
      </w:r>
      <w:proofErr w:type="spellEnd"/>
      <w:r w:rsidRPr="009F2C84">
        <w:t> 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3A3D3" w14:textId="77777777" w:rsidR="00367555" w:rsidRDefault="00367555" w:rsidP="00963638">
      <w:r>
        <w:separator/>
      </w:r>
    </w:p>
  </w:endnote>
  <w:endnote w:type="continuationSeparator" w:id="0">
    <w:p w14:paraId="51E92116" w14:textId="77777777" w:rsidR="00367555" w:rsidRDefault="00367555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76"/>
      <w:gridCol w:w="7294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260CC5">
            <w:rPr>
              <w:rStyle w:val="PageNumber"/>
              <w:rFonts w:cs="Arial"/>
              <w:noProof/>
              <w:szCs w:val="20"/>
            </w:rPr>
            <w:t>6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260CC5">
            <w:rPr>
              <w:rStyle w:val="PageNumber"/>
              <w:rFonts w:cs="Arial"/>
              <w:b/>
              <w:noProof/>
              <w:szCs w:val="20"/>
            </w:rPr>
            <w:t>9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0C15243D" w:rsidR="00796B92" w:rsidRPr="00CA166C" w:rsidRDefault="00A22FFC" w:rsidP="00F506E9">
          <w:pPr>
            <w:pStyle w:val="Footer"/>
            <w:jc w:val="right"/>
            <w:rPr>
              <w:b/>
            </w:rPr>
          </w:pPr>
          <w:r>
            <w:t>Based on the ITEA 3 FFP Annex</w:t>
          </w:r>
          <w:r w:rsidR="00796B92" w:rsidRPr="00CA166C">
            <w:t xml:space="preserve"> Template v1.0 (</w:t>
          </w:r>
          <w:r w:rsidR="00796B92">
            <w:t>September</w:t>
          </w:r>
          <w:r w:rsidR="00796B92" w:rsidRPr="00CA166C">
            <w:t xml:space="preserve"> 2014)</w:t>
          </w:r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D960C" w14:textId="77777777" w:rsidR="00367555" w:rsidRDefault="00367555" w:rsidP="00963638">
      <w:r>
        <w:separator/>
      </w:r>
    </w:p>
  </w:footnote>
  <w:footnote w:type="continuationSeparator" w:id="0">
    <w:p w14:paraId="4532AE4D" w14:textId="77777777" w:rsidR="00367555" w:rsidRDefault="00367555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CC5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72E61056" w:rsidR="00874322" w:rsidRPr="00ED1AF8" w:rsidRDefault="00874322" w:rsidP="00260CC5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260CC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D3.1.1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260CC5" w:rsidRPr="00260CC5">
      <w:rPr>
        <w:sz w:val="18"/>
      </w:rPr>
      <w:t>Review of model-to-model transformation approaches and technologies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iPriority="0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4.xml><?xml version="1.0" encoding="utf-8"?>
<ds:datastoreItem xmlns:ds="http://schemas.openxmlformats.org/officeDocument/2006/customXml" ds:itemID="{779A36DD-3149-4F7E-94D1-108CDF02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92</TotalTime>
  <Pages>9</Pages>
  <Words>655</Words>
  <Characters>3738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Moharram Challenger</cp:lastModifiedBy>
  <cp:revision>52</cp:revision>
  <cp:lastPrinted>2015-04-20T10:56:00Z</cp:lastPrinted>
  <dcterms:created xsi:type="dcterms:W3CDTF">2015-04-20T09:59:00Z</dcterms:created>
  <dcterms:modified xsi:type="dcterms:W3CDTF">2015-07-07T11:05:00Z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