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1DCC17FF" w:rsidR="00207651" w:rsidRPr="00260CC5" w:rsidRDefault="00881495" w:rsidP="0088149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D4</w:t>
      </w:r>
      <w:r w:rsidR="00286F05" w:rsidRPr="00286F05">
        <w:rPr>
          <w:b/>
          <w:color w:val="00B050"/>
          <w:sz w:val="48"/>
          <w:szCs w:val="48"/>
        </w:rPr>
        <w:t xml:space="preserve">.2.1 </w:t>
      </w:r>
      <w:r>
        <w:rPr>
          <w:b/>
          <w:color w:val="00B050"/>
          <w:sz w:val="48"/>
          <w:szCs w:val="48"/>
        </w:rPr>
        <w:t>Interface Control Document (ICD)</w:t>
      </w:r>
      <w:r w:rsidR="00286F05" w:rsidRPr="00286F05">
        <w:rPr>
          <w:b/>
          <w:color w:val="00B050"/>
          <w:sz w:val="48"/>
          <w:szCs w:val="48"/>
        </w:rPr>
        <w:t xml:space="preserve"> 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C705B4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881495">
        <w:t xml:space="preserve">Package: WP4 </w:t>
      </w:r>
      <w:r w:rsidR="00881495" w:rsidRPr="00C63AD3">
        <w:rPr>
          <w:rFonts w:cs="Arial"/>
          <w:szCs w:val="20"/>
          <w:lang w:val="en-IE"/>
        </w:rPr>
        <w:t>Knowledge Base Design and Implementatio</w:t>
      </w:r>
      <w:r w:rsidR="00881495">
        <w:rPr>
          <w:rFonts w:cs="Arial"/>
          <w:szCs w:val="20"/>
          <w:lang w:val="en-IE"/>
        </w:rPr>
        <w:t>n</w:t>
      </w:r>
    </w:p>
    <w:p w14:paraId="748CC0CA" w14:textId="13E60246" w:rsidR="002115D5" w:rsidRPr="009301B2" w:rsidRDefault="002115D5" w:rsidP="00881495">
      <w:pPr>
        <w:pStyle w:val="ITEABodyText"/>
      </w:pPr>
      <w:r>
        <w:t xml:space="preserve">Task: </w:t>
      </w:r>
      <w:r w:rsidR="00881495">
        <w:t>T4</w:t>
      </w:r>
      <w:r w:rsidR="004237AB">
        <w:t>.2</w:t>
      </w:r>
      <w:r w:rsidRPr="002807D6">
        <w:t xml:space="preserve"> - </w:t>
      </w:r>
      <w:r w:rsidR="00881495" w:rsidRPr="00635F83">
        <w:t>API of the Knowledge Base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9667763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7D38FE2A" w:rsidR="00973958" w:rsidRDefault="00881495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  <w:r w:rsidR="00973958">
              <w:rPr>
                <w:lang w:eastAsia="en-US"/>
              </w:rPr>
              <w:t>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2FDE20CD" w14:textId="77777777" w:rsidR="00973958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Mehmet </w:t>
            </w:r>
            <w:proofErr w:type="spellStart"/>
            <w:r>
              <w:rPr>
                <w:lang w:eastAsia="en-US"/>
              </w:rPr>
              <w:t>Onat</w:t>
            </w:r>
            <w:proofErr w:type="spellEnd"/>
          </w:p>
          <w:p w14:paraId="32595ABC" w14:textId="62781190" w:rsidR="00B5359D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Geylani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Kardas</w:t>
            </w:r>
            <w:proofErr w:type="spellEnd"/>
          </w:p>
        </w:tc>
        <w:tc>
          <w:tcPr>
            <w:tcW w:w="893" w:type="pct"/>
          </w:tcPr>
          <w:p w14:paraId="28FAB48B" w14:textId="274B2951" w:rsidR="00973958" w:rsidRDefault="00881495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09-Sep-2015</w:t>
            </w:r>
          </w:p>
        </w:tc>
        <w:tc>
          <w:tcPr>
            <w:tcW w:w="2271" w:type="pct"/>
          </w:tcPr>
          <w:p w14:paraId="34ECEE98" w14:textId="3257088E" w:rsidR="00973958" w:rsidRDefault="002C684F" w:rsidP="002C684F">
            <w:pPr>
              <w:pStyle w:val="ITEA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Provid</w:t>
            </w:r>
            <w:r w:rsidR="00881495">
              <w:rPr>
                <w:lang w:eastAsia="en-US"/>
              </w:rPr>
              <w:t>ing the content including the interface and description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9D23EC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7AEA9AB0" w14:textId="77777777" w:rsidR="002C684F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67763" w:history="1">
            <w:r w:rsidR="002C684F" w:rsidRPr="00186FD1">
              <w:rPr>
                <w:rStyle w:val="Hyperlink"/>
              </w:rPr>
              <w:t>Document History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_Toc429667763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2</w:t>
            </w:r>
            <w:r w:rsidR="002C684F">
              <w:rPr>
                <w:webHidden/>
              </w:rPr>
              <w:fldChar w:fldCharType="end"/>
            </w:r>
          </w:hyperlink>
        </w:p>
        <w:p w14:paraId="153D45A1" w14:textId="77777777" w:rsidR="002C684F" w:rsidRDefault="0099322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4" w:history="1">
            <w:r w:rsidR="002C684F" w:rsidRPr="00186FD1">
              <w:rPr>
                <w:rStyle w:val="Hyperlink"/>
                <w:lang w:val="en-US"/>
              </w:rPr>
              <w:t>1.</w:t>
            </w:r>
            <w:r w:rsidR="002C684F" w:rsidRPr="00186FD1">
              <w:rPr>
                <w:rStyle w:val="Hyperlink"/>
              </w:rPr>
              <w:t xml:space="preserve"> Introduction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_Toc429667764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6AA4F658" w14:textId="77777777" w:rsidR="002C684F" w:rsidRDefault="0099322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5" w:history="1">
            <w:r w:rsidR="002C684F"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2C684F" w:rsidRPr="00186FD1">
              <w:rPr>
                <w:rStyle w:val="Hyperlink"/>
              </w:rPr>
              <w:t xml:space="preserve"> Role of the deliverable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_Toc429667765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558B8B66" w14:textId="77777777" w:rsidR="002C684F" w:rsidRDefault="0099322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6" w:history="1">
            <w:r w:rsidR="002C684F"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2C684F" w:rsidRPr="00186FD1">
              <w:rPr>
                <w:rStyle w:val="Hyperlink"/>
              </w:rPr>
              <w:t xml:space="preserve"> The List of Technical Work Packages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_Toc429667766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656FA470" w14:textId="77777777" w:rsidR="002C684F" w:rsidRDefault="0099322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7" w:history="1">
            <w:r w:rsidR="002C684F"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2C684F" w:rsidRPr="00186FD1">
              <w:rPr>
                <w:rStyle w:val="Hyperlink"/>
              </w:rPr>
              <w:t xml:space="preserve"> Structure of the document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_Toc429667767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07045B78" w14:textId="77777777" w:rsidR="002C684F" w:rsidRDefault="0099322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8" w:history="1">
            <w:r w:rsidR="002C684F"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2C684F" w:rsidRPr="00186FD1">
              <w:rPr>
                <w:rStyle w:val="Hyperlink"/>
              </w:rPr>
              <w:t xml:space="preserve"> Terms, abbreviations and definitions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_Toc429667768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4D35CAF5" w14:textId="77777777" w:rsidR="002C684F" w:rsidRDefault="0099322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9" w:history="1">
            <w:r w:rsidR="002C684F" w:rsidRPr="00186FD1">
              <w:rPr>
                <w:rStyle w:val="Hyperlink"/>
              </w:rPr>
              <w:t>2. Interface Control Document (ICD)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_Toc429667769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5</w:t>
            </w:r>
            <w:r w:rsidR="002C684F">
              <w:rPr>
                <w:webHidden/>
              </w:rPr>
              <w:fldChar w:fldCharType="end"/>
            </w:r>
          </w:hyperlink>
        </w:p>
        <w:p w14:paraId="23B7F3F8" w14:textId="77777777" w:rsidR="002C684F" w:rsidRDefault="0099322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70" w:history="1">
            <w:r w:rsidR="002C684F" w:rsidRPr="00186FD1">
              <w:rPr>
                <w:rStyle w:val="Hyperlink"/>
              </w:rPr>
              <w:t>3. Conclusion and way forward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_Toc429667770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6</w:t>
            </w:r>
            <w:r w:rsidR="002C684F">
              <w:rPr>
                <w:webHidden/>
              </w:rPr>
              <w:fldChar w:fldCharType="end"/>
            </w:r>
          </w:hyperlink>
        </w:p>
        <w:p w14:paraId="63173833" w14:textId="77777777" w:rsidR="002C684F" w:rsidRDefault="0099322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71" w:history="1">
            <w:r w:rsidR="002C684F" w:rsidRPr="00186FD1">
              <w:rPr>
                <w:rStyle w:val="Hyperlink"/>
              </w:rPr>
              <w:t>References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_Toc429667771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3A3A8B">
              <w:rPr>
                <w:webHidden/>
              </w:rPr>
              <w:t>7</w:t>
            </w:r>
            <w:r w:rsidR="002C684F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9667764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9667765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16A90942" w:rsidR="009D76D9" w:rsidRPr="0023729F" w:rsidRDefault="007B2D22" w:rsidP="00BF0888">
      <w:pPr>
        <w:pStyle w:val="ITEABodyText"/>
        <w:rPr>
          <w:lang w:val="en-US" w:bidi="fa-IR"/>
        </w:rPr>
      </w:pPr>
      <w:r w:rsidRPr="007931EB">
        <w:t xml:space="preserve">This </w:t>
      </w:r>
      <w:r>
        <w:t>document</w:t>
      </w:r>
      <w:r w:rsidRPr="007931EB">
        <w:t xml:space="preserve"> </w:t>
      </w:r>
      <w:r w:rsidR="00BF0888">
        <w:t>provides</w:t>
      </w:r>
      <w:r>
        <w:t xml:space="preserve"> the</w:t>
      </w:r>
      <w:r w:rsidRPr="007931EB">
        <w:t xml:space="preserve"> Interface Control Document (ICD), which </w:t>
      </w:r>
      <w:r>
        <w:t>specifies</w:t>
      </w:r>
      <w:r w:rsidRPr="007931EB">
        <w:t xml:space="preserve"> the API for accessing </w:t>
      </w:r>
      <w:r>
        <w:t>&amp; manipulating the Knowledge Base.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29667766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1" w:name="_Toc417308510"/>
      <w:bookmarkStart w:id="22" w:name="_Toc429667767"/>
      <w:r w:rsidRPr="009D76D9">
        <w:t>Structure of the document</w:t>
      </w:r>
      <w:bookmarkEnd w:id="21"/>
      <w:bookmarkEnd w:id="22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6DD4E9C9" w:rsidR="000F116A" w:rsidRDefault="000F116A" w:rsidP="00BF0888">
      <w:pPr>
        <w:pStyle w:val="ITEATableBullets"/>
      </w:pPr>
      <w:r>
        <w:t xml:space="preserve">Chapter 2 </w:t>
      </w:r>
      <w:r w:rsidR="007B2D22">
        <w:t>the interface.</w:t>
      </w:r>
    </w:p>
    <w:p w14:paraId="03D121AC" w14:textId="6FBCFABD" w:rsidR="007B2D22" w:rsidRDefault="007B2D22" w:rsidP="007B2D22">
      <w:pPr>
        <w:pStyle w:val="ITEATableBullets"/>
      </w:pPr>
      <w:r>
        <w:t>Chapter 3 concludes the document.</w:t>
      </w:r>
    </w:p>
    <w:p w14:paraId="56E1C1A9" w14:textId="1525F100" w:rsidR="00880589" w:rsidRPr="00740AA8" w:rsidRDefault="00880589" w:rsidP="00740AA8">
      <w:pPr>
        <w:pStyle w:val="ITEAHeading2"/>
      </w:pPr>
      <w:bookmarkStart w:id="23" w:name="_Toc417308511"/>
      <w:bookmarkStart w:id="24" w:name="_Toc429667768"/>
      <w:r w:rsidRPr="00740AA8">
        <w:t>Terms, abbreviations and definitions</w:t>
      </w:r>
      <w:bookmarkEnd w:id="23"/>
      <w:bookmarkEnd w:id="24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2C684F" w14:paraId="08A1CC1D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49236E" w14:textId="0904ADE4" w:rsidR="002C684F" w:rsidRPr="00A86A03" w:rsidRDefault="002C684F" w:rsidP="00DF14E8">
            <w:pPr>
              <w:pStyle w:val="ITEABodyText"/>
              <w:rPr>
                <w:color w:val="000000"/>
              </w:rPr>
            </w:pPr>
            <w:r>
              <w:rPr>
                <w:sz w:val="18"/>
              </w:rPr>
              <w:t>ICD</w:t>
            </w:r>
          </w:p>
        </w:tc>
        <w:tc>
          <w:tcPr>
            <w:tcW w:w="7630" w:type="dxa"/>
          </w:tcPr>
          <w:p w14:paraId="02E0E445" w14:textId="3DFD11A7" w:rsidR="002C684F" w:rsidRDefault="002C684F" w:rsidP="002C684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81495">
              <w:rPr>
                <w:sz w:val="18"/>
              </w:rPr>
              <w:t xml:space="preserve">Interface Control Document 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5ED1B1FB" w:rsidR="00397912" w:rsidRPr="009301B2" w:rsidRDefault="00B5359D" w:rsidP="00781966">
      <w:pPr>
        <w:pStyle w:val="ITEAHeading1"/>
      </w:pPr>
      <w:bookmarkStart w:id="25" w:name="_Toc429667769"/>
      <w:bookmarkStart w:id="26" w:name="_GoBack"/>
      <w:bookmarkEnd w:id="26"/>
      <w:r>
        <w:lastRenderedPageBreak/>
        <w:t>Interface Control Document (ICD)</w:t>
      </w:r>
      <w:bookmarkEnd w:id="25"/>
    </w:p>
    <w:p w14:paraId="3CBCA82B" w14:textId="77777777" w:rsidR="00BF0888" w:rsidRDefault="00BF0888" w:rsidP="00BF0888">
      <w:pPr>
        <w:pStyle w:val="ITEABodyText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synalp.commons.input.knowledgeBase</w:t>
      </w:r>
      <w:proofErr w:type="spellEnd"/>
      <w:r>
        <w:t>;</w:t>
      </w:r>
    </w:p>
    <w:p w14:paraId="2C8C4394" w14:textId="77777777" w:rsidR="00BF0888" w:rsidRDefault="00BF0888" w:rsidP="00BF0888">
      <w:pPr>
        <w:pStyle w:val="ITEABodyText"/>
      </w:pPr>
    </w:p>
    <w:p w14:paraId="1C0942F5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A5A81B4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14:paraId="6D2EA1EA" w14:textId="77777777" w:rsidR="00BF0888" w:rsidRDefault="00BF0888" w:rsidP="00BF0888">
      <w:pPr>
        <w:pStyle w:val="ITEABodyText"/>
      </w:pPr>
    </w:p>
    <w:p w14:paraId="310691CF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com.hp.hpl.jena.ontology.DatatypeProperty</w:t>
      </w:r>
      <w:proofErr w:type="spellEnd"/>
      <w:r>
        <w:t>;</w:t>
      </w:r>
    </w:p>
    <w:p w14:paraId="64147928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com.hp.hpl.jena.ontology.Individual</w:t>
      </w:r>
      <w:proofErr w:type="spellEnd"/>
      <w:r>
        <w:t>;</w:t>
      </w:r>
    </w:p>
    <w:p w14:paraId="0078CDE6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com.hp.hpl.jena.ontology.ObjectProperty</w:t>
      </w:r>
      <w:proofErr w:type="spellEnd"/>
      <w:r>
        <w:t>;</w:t>
      </w:r>
    </w:p>
    <w:p w14:paraId="357FA647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com.hp.hpl.jena.ontology.OntClass</w:t>
      </w:r>
      <w:proofErr w:type="spellEnd"/>
      <w:r>
        <w:t>;</w:t>
      </w:r>
    </w:p>
    <w:p w14:paraId="7D1AD4B2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com.hp.hpl.jena.rdf.model.Resource</w:t>
      </w:r>
      <w:proofErr w:type="spellEnd"/>
      <w:r>
        <w:t>;</w:t>
      </w:r>
    </w:p>
    <w:p w14:paraId="095EB358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com.hp.hpl.jena.util.iterator.ExtendedIterator</w:t>
      </w:r>
      <w:proofErr w:type="spellEnd"/>
      <w:r>
        <w:t>;</w:t>
      </w:r>
    </w:p>
    <w:p w14:paraId="1112E20E" w14:textId="77777777" w:rsidR="00BF0888" w:rsidRDefault="00BF0888" w:rsidP="00BF0888">
      <w:pPr>
        <w:pStyle w:val="ITEABodyText"/>
      </w:pPr>
    </w:p>
    <w:p w14:paraId="1C76F793" w14:textId="77777777" w:rsidR="00BF0888" w:rsidRDefault="00BF0888" w:rsidP="00BF0888">
      <w:pPr>
        <w:pStyle w:val="ITEABodyText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IOntologyAnalysis</w:t>
      </w:r>
      <w:proofErr w:type="spellEnd"/>
      <w:r>
        <w:t xml:space="preserve"> {</w:t>
      </w:r>
    </w:p>
    <w:p w14:paraId="1B0476A1" w14:textId="77777777" w:rsidR="00BF0888" w:rsidRDefault="00BF0888" w:rsidP="00BF0888">
      <w:pPr>
        <w:pStyle w:val="ITEABodyText"/>
      </w:pPr>
    </w:p>
    <w:p w14:paraId="1547C91F" w14:textId="77777777" w:rsidR="00BF0888" w:rsidRDefault="00BF0888" w:rsidP="00BF0888">
      <w:pPr>
        <w:pStyle w:val="ITEABodyText"/>
      </w:pPr>
      <w:r>
        <w:tab/>
        <w:t>// Method that provides the list of the ontology's classes</w:t>
      </w:r>
    </w:p>
    <w:p w14:paraId="7DFB5A7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</w:t>
      </w:r>
      <w:proofErr w:type="spellStart"/>
      <w:r>
        <w:t>OntClass</w:t>
      </w:r>
      <w:proofErr w:type="spellEnd"/>
      <w:r>
        <w:t xml:space="preserve">&gt; </w:t>
      </w:r>
      <w:proofErr w:type="spellStart"/>
      <w:r>
        <w:t>getClasses</w:t>
      </w:r>
      <w:proofErr w:type="spellEnd"/>
      <w:r>
        <w:t>();</w:t>
      </w:r>
    </w:p>
    <w:p w14:paraId="2EC97306" w14:textId="77777777" w:rsidR="00BF0888" w:rsidRDefault="00BF0888" w:rsidP="00BF0888">
      <w:pPr>
        <w:pStyle w:val="ITEABodyText"/>
      </w:pPr>
    </w:p>
    <w:p w14:paraId="014E7C3C" w14:textId="77777777" w:rsidR="00BF0888" w:rsidRDefault="00BF0888" w:rsidP="00BF0888">
      <w:pPr>
        <w:pStyle w:val="ITEABodyText"/>
      </w:pPr>
      <w:r>
        <w:tab/>
        <w:t xml:space="preserve">//Method that creates a text from the label </w:t>
      </w:r>
      <w:proofErr w:type="spellStart"/>
      <w:r>
        <w:t>skos</w:t>
      </w:r>
      <w:proofErr w:type="spellEnd"/>
      <w:r>
        <w:t xml:space="preserve"> definition</w:t>
      </w:r>
    </w:p>
    <w:p w14:paraId="3B00AF1D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CreateTextFromDefinition</w:t>
      </w:r>
      <w:proofErr w:type="spellEnd"/>
      <w:r>
        <w:t xml:space="preserve">(String </w:t>
      </w:r>
      <w:proofErr w:type="spellStart"/>
      <w:r>
        <w:t>fileTextFromKB</w:t>
      </w:r>
      <w:proofErr w:type="spellEnd"/>
      <w:r>
        <w:t>)</w:t>
      </w:r>
    </w:p>
    <w:p w14:paraId="244AB08C" w14:textId="77777777" w:rsidR="00BF0888" w:rsidRDefault="00BF0888" w:rsidP="00BF0888">
      <w:pPr>
        <w:pStyle w:val="ITEABodyText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>;</w:t>
      </w:r>
    </w:p>
    <w:p w14:paraId="6063B4F6" w14:textId="77777777" w:rsidR="00BF0888" w:rsidRDefault="00BF0888" w:rsidP="00BF0888">
      <w:pPr>
        <w:pStyle w:val="ITEABodyText"/>
      </w:pPr>
    </w:p>
    <w:p w14:paraId="6C2233DB" w14:textId="77777777" w:rsidR="00BF0888" w:rsidRDefault="00BF0888" w:rsidP="00BF0888">
      <w:pPr>
        <w:pStyle w:val="ITEABodyText"/>
      </w:pPr>
      <w:r>
        <w:tab/>
        <w:t xml:space="preserve">// Method that provides the list of the ontology's </w:t>
      </w:r>
      <w:proofErr w:type="spellStart"/>
      <w:r>
        <w:t>datatypesPoperties</w:t>
      </w:r>
      <w:proofErr w:type="spellEnd"/>
    </w:p>
    <w:p w14:paraId="772C476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ExtendedIterator</w:t>
      </w:r>
      <w:proofErr w:type="spellEnd"/>
      <w:r>
        <w:t>&lt;</w:t>
      </w:r>
      <w:proofErr w:type="spellStart"/>
      <w:r>
        <w:t>DatatypeProperty</w:t>
      </w:r>
      <w:proofErr w:type="spellEnd"/>
      <w:r>
        <w:t xml:space="preserve">&gt; </w:t>
      </w:r>
      <w:proofErr w:type="spellStart"/>
      <w:r>
        <w:t>getDatatypeProperties</w:t>
      </w:r>
      <w:proofErr w:type="spellEnd"/>
      <w:r>
        <w:t>();</w:t>
      </w:r>
    </w:p>
    <w:p w14:paraId="78BB2096" w14:textId="77777777" w:rsidR="00BF0888" w:rsidRDefault="00BF0888" w:rsidP="00BF0888">
      <w:pPr>
        <w:pStyle w:val="ITEABodyText"/>
      </w:pPr>
    </w:p>
    <w:p w14:paraId="3DDE1E4B" w14:textId="77777777" w:rsidR="00BF0888" w:rsidRDefault="00BF0888" w:rsidP="00BF0888">
      <w:pPr>
        <w:pStyle w:val="ITEABodyText"/>
      </w:pPr>
      <w:r>
        <w:tab/>
        <w:t xml:space="preserve">// Method that provides the list of the ontology's </w:t>
      </w:r>
      <w:proofErr w:type="spellStart"/>
      <w:r>
        <w:t>objectPoperties</w:t>
      </w:r>
      <w:proofErr w:type="spellEnd"/>
    </w:p>
    <w:p w14:paraId="0D3CEA35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ExtendedIterator</w:t>
      </w:r>
      <w:proofErr w:type="spellEnd"/>
      <w:r>
        <w:t>&lt;</w:t>
      </w:r>
      <w:proofErr w:type="spellStart"/>
      <w:r>
        <w:t>ObjectProperty</w:t>
      </w:r>
      <w:proofErr w:type="spellEnd"/>
      <w:r>
        <w:t xml:space="preserve">&gt; </w:t>
      </w:r>
      <w:proofErr w:type="spellStart"/>
      <w:r>
        <w:t>getObjectProperties</w:t>
      </w:r>
      <w:proofErr w:type="spellEnd"/>
      <w:r>
        <w:t>();</w:t>
      </w:r>
    </w:p>
    <w:p w14:paraId="74F1A740" w14:textId="77777777" w:rsidR="00BF0888" w:rsidRDefault="00BF0888" w:rsidP="00BF0888">
      <w:pPr>
        <w:pStyle w:val="ITEABodyText"/>
      </w:pPr>
    </w:p>
    <w:p w14:paraId="75AA44B2" w14:textId="77777777" w:rsidR="00BF0888" w:rsidRDefault="00BF0888" w:rsidP="00BF0888">
      <w:pPr>
        <w:pStyle w:val="ITEABodyText"/>
      </w:pPr>
      <w:r>
        <w:tab/>
        <w:t>// Method that provides the list of the ontology's individuals</w:t>
      </w:r>
    </w:p>
    <w:p w14:paraId="201A6A03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Set&lt;Individual&gt; </w:t>
      </w:r>
      <w:proofErr w:type="spellStart"/>
      <w:r>
        <w:t>getIndividuals</w:t>
      </w:r>
      <w:proofErr w:type="spellEnd"/>
      <w:r>
        <w:t>();</w:t>
      </w:r>
    </w:p>
    <w:p w14:paraId="3061A69E" w14:textId="77777777" w:rsidR="00BF0888" w:rsidRDefault="00BF0888" w:rsidP="00BF0888">
      <w:pPr>
        <w:pStyle w:val="ITEABodyText"/>
      </w:pPr>
    </w:p>
    <w:p w14:paraId="2D41D7B6" w14:textId="77777777" w:rsidR="00BF0888" w:rsidRDefault="00BF0888" w:rsidP="00BF0888">
      <w:pPr>
        <w:pStyle w:val="ITEABodyText"/>
      </w:pPr>
      <w:r>
        <w:tab/>
        <w:t>// Method that provides the list of all ontology's concepts</w:t>
      </w:r>
    </w:p>
    <w:p w14:paraId="51FD329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Set&lt;Resource&gt; </w:t>
      </w:r>
      <w:proofErr w:type="spellStart"/>
      <w:r>
        <w:t>getOntoConcepts</w:t>
      </w:r>
      <w:proofErr w:type="spellEnd"/>
      <w:r>
        <w:t>();</w:t>
      </w:r>
    </w:p>
    <w:p w14:paraId="7989A928" w14:textId="77777777" w:rsidR="00BF0888" w:rsidRDefault="00BF0888" w:rsidP="00BF0888">
      <w:pPr>
        <w:pStyle w:val="ITEABodyText"/>
      </w:pPr>
    </w:p>
    <w:p w14:paraId="312B647C" w14:textId="77777777" w:rsidR="00BF0888" w:rsidRDefault="00BF0888" w:rsidP="00BF0888">
      <w:pPr>
        <w:pStyle w:val="ITEABodyText"/>
      </w:pPr>
      <w:r>
        <w:tab/>
        <w:t xml:space="preserve">// Method that provides the resources corresponding to a word  </w:t>
      </w:r>
    </w:p>
    <w:p w14:paraId="68BAB3C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OntClass</w:t>
      </w:r>
      <w:proofErr w:type="spellEnd"/>
      <w:r>
        <w:t xml:space="preserve"> </w:t>
      </w:r>
      <w:proofErr w:type="spellStart"/>
      <w:r>
        <w:t>getResource</w:t>
      </w:r>
      <w:proofErr w:type="spellEnd"/>
      <w:r>
        <w:t>(String word);</w:t>
      </w:r>
    </w:p>
    <w:p w14:paraId="5D8EAA42" w14:textId="77777777" w:rsidR="00BF0888" w:rsidRDefault="00BF0888" w:rsidP="00BF0888">
      <w:pPr>
        <w:pStyle w:val="ITEABodyText"/>
      </w:pPr>
    </w:p>
    <w:p w14:paraId="45269A31" w14:textId="77777777" w:rsidR="00BF0888" w:rsidRDefault="00BF0888" w:rsidP="00BF0888">
      <w:pPr>
        <w:pStyle w:val="ITEABodyText"/>
      </w:pPr>
      <w:r>
        <w:tab/>
        <w:t xml:space="preserve">// Method that checks if two classes are disjoint or not </w:t>
      </w:r>
    </w:p>
    <w:p w14:paraId="74F61912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isDisjoint</w:t>
      </w:r>
      <w:proofErr w:type="spellEnd"/>
      <w:r>
        <w:t>(</w:t>
      </w:r>
      <w:proofErr w:type="spellStart"/>
      <w:r>
        <w:t>OntClass</w:t>
      </w:r>
      <w:proofErr w:type="spellEnd"/>
      <w:r>
        <w:t xml:space="preserve"> c1, </w:t>
      </w:r>
      <w:proofErr w:type="spellStart"/>
      <w:r>
        <w:t>OntClass</w:t>
      </w:r>
      <w:proofErr w:type="spellEnd"/>
      <w:r>
        <w:t xml:space="preserve"> c2);</w:t>
      </w:r>
    </w:p>
    <w:p w14:paraId="202CCE7D" w14:textId="77777777" w:rsidR="00BF0888" w:rsidRDefault="00BF0888" w:rsidP="00BF0888">
      <w:pPr>
        <w:pStyle w:val="ITEABodyText"/>
      </w:pPr>
    </w:p>
    <w:p w14:paraId="63C4697F" w14:textId="71FA4A21" w:rsidR="00EC7F7A" w:rsidRDefault="00BF0888" w:rsidP="00BF0888">
      <w:pPr>
        <w:pStyle w:val="ITEABodyText"/>
      </w:pPr>
      <w:r>
        <w:t>}</w:t>
      </w:r>
    </w:p>
    <w:p w14:paraId="01102254" w14:textId="77777777" w:rsidR="008F772D" w:rsidRPr="00EC7F7A" w:rsidRDefault="008F772D" w:rsidP="00642734">
      <w:pPr>
        <w:pStyle w:val="ITEABodyText"/>
      </w:pPr>
    </w:p>
    <w:p w14:paraId="1445D8C9" w14:textId="77777777" w:rsidR="00735BF9" w:rsidRDefault="00735BF9" w:rsidP="00F85EE8">
      <w:pPr>
        <w:pStyle w:val="ITEABodyText"/>
      </w:pPr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60F8AEC" w:rsidR="005A5A65" w:rsidRDefault="00735BF9" w:rsidP="00735BF9">
      <w:pPr>
        <w:pStyle w:val="ITEAHeading1"/>
      </w:pPr>
      <w:bookmarkStart w:id="27" w:name="_Toc429667770"/>
      <w:r>
        <w:lastRenderedPageBreak/>
        <w:t>Conclusion and way forward</w:t>
      </w:r>
      <w:bookmarkEnd w:id="27"/>
    </w:p>
    <w:p w14:paraId="02FE3295" w14:textId="67D8DA3A" w:rsidR="00735BF9" w:rsidRDefault="002C684F" w:rsidP="00BF0888">
      <w:pPr>
        <w:pStyle w:val="ITEABodyText"/>
        <w:rPr>
          <w:lang w:eastAsia="en-US"/>
        </w:rPr>
      </w:pPr>
      <w:r w:rsidRPr="002C684F">
        <w:rPr>
          <w:lang w:eastAsia="en-US"/>
        </w:rPr>
        <w:t xml:space="preserve">This document </w:t>
      </w:r>
      <w:r w:rsidR="00BF0888">
        <w:rPr>
          <w:lang w:eastAsia="en-US"/>
        </w:rPr>
        <w:t>provides</w:t>
      </w:r>
      <w:r w:rsidRPr="002C684F">
        <w:rPr>
          <w:lang w:eastAsia="en-US"/>
        </w:rPr>
        <w:t xml:space="preserve"> the Interface Control Document (ICD), which specifies the API for accessing &amp; manipulating the Knowledge Base.</w:t>
      </w:r>
    </w:p>
    <w:p w14:paraId="6FC7DFD9" w14:textId="77777777" w:rsidR="002C684F" w:rsidRDefault="002C684F" w:rsidP="00735BF9">
      <w:pPr>
        <w:pStyle w:val="ITEABodyText"/>
        <w:rPr>
          <w:lang w:eastAsia="en-US"/>
        </w:rPr>
      </w:pPr>
    </w:p>
    <w:p w14:paraId="61E37F87" w14:textId="03519304" w:rsidR="002C684F" w:rsidRPr="00735BF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 xml:space="preserve">In the second year of the implementation of these interfaces will be realized and integrated in the project. </w:t>
      </w: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29667771"/>
      <w:r>
        <w:lastRenderedPageBreak/>
        <w:t>References</w:t>
      </w:r>
      <w:bookmarkEnd w:id="28"/>
      <w:bookmarkEnd w:id="29"/>
    </w:p>
    <w:p w14:paraId="35396887" w14:textId="3631C2A9" w:rsidR="00BD0F2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EE8FC" w14:textId="77777777" w:rsidR="00993223" w:rsidRDefault="00993223" w:rsidP="00963638">
      <w:r>
        <w:separator/>
      </w:r>
    </w:p>
  </w:endnote>
  <w:endnote w:type="continuationSeparator" w:id="0">
    <w:p w14:paraId="398B4688" w14:textId="77777777" w:rsidR="00993223" w:rsidRDefault="00993223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ＭＳ Ｐ明朝"/>
    <w:charset w:val="80"/>
    <w:family w:val="roman"/>
    <w:pitch w:val="variable"/>
    <w:sig w:usb0="00000001" w:usb1="08070000" w:usb2="00000010" w:usb3="00000000" w:csb0="00020000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3A3A8B">
            <w:rPr>
              <w:rStyle w:val="PageNumber"/>
              <w:rFonts w:cs="Arial"/>
              <w:noProof/>
              <w:szCs w:val="20"/>
            </w:rPr>
            <w:t>5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3A3A8B">
            <w:rPr>
              <w:rStyle w:val="PageNumber"/>
              <w:rFonts w:cs="Arial"/>
              <w:b/>
              <w:noProof/>
              <w:szCs w:val="20"/>
            </w:rPr>
            <w:t>7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993223" w:rsidP="00006F5A">
          <w:pPr>
            <w:pStyle w:val="Footer"/>
            <w:jc w:val="right"/>
            <w:rPr>
              <w:b/>
            </w:rPr>
          </w:pPr>
          <w:hyperlink r:id="rId2" w:history="1">
            <w:r w:rsidR="00006F5A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B7896" w14:textId="77777777" w:rsidR="00993223" w:rsidRDefault="00993223" w:rsidP="00963638">
      <w:r>
        <w:separator/>
      </w:r>
    </w:p>
  </w:footnote>
  <w:footnote w:type="continuationSeparator" w:id="0">
    <w:p w14:paraId="7987ED26" w14:textId="77777777" w:rsidR="00993223" w:rsidRDefault="00993223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A8B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1E2BBFEA" w:rsidR="00874322" w:rsidRPr="00ED1AF8" w:rsidRDefault="00874322" w:rsidP="0088149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88149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D4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881495" w:rsidRPr="00881495">
      <w:rPr>
        <w:sz w:val="18"/>
      </w:rPr>
      <w:t>Interface Control Document (ICD)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84F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3A8B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2D22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40B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149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322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91F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359D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0888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59C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AEF32582-9470-4433-9AFA-5E2B605C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193</TotalTime>
  <Pages>7</Pages>
  <Words>699</Words>
  <Characters>3813</Characters>
  <Application>Microsoft Office Word</Application>
  <DocSecurity>0</DocSecurity>
  <Lines>56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71</cp:revision>
  <cp:lastPrinted>2015-09-11T12:19:00Z</cp:lastPrinted>
  <dcterms:created xsi:type="dcterms:W3CDTF">2015-04-20T09:59:00Z</dcterms:created>
  <dcterms:modified xsi:type="dcterms:W3CDTF">2015-09-11T12:20:00Z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