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547B4B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  <w:rtl/>
          <w:lang w:val="en-US" w:bidi="fa-IR"/>
        </w:rPr>
      </w:pPr>
    </w:p>
    <w:p w14:paraId="07D39A42" w14:textId="1DCC17FF" w:rsidR="00207651" w:rsidRPr="00260CC5" w:rsidRDefault="00881495" w:rsidP="00881495">
      <w:pPr>
        <w:pStyle w:val="ITEASubTitle"/>
        <w:rPr>
          <w:b/>
          <w:color w:val="00B050"/>
          <w:sz w:val="48"/>
          <w:szCs w:val="48"/>
          <w:lang w:val="en-US"/>
        </w:rPr>
      </w:pPr>
      <w:r>
        <w:rPr>
          <w:b/>
          <w:color w:val="00B050"/>
          <w:sz w:val="48"/>
          <w:szCs w:val="48"/>
        </w:rPr>
        <w:t>D4</w:t>
      </w:r>
      <w:r w:rsidR="00286F05" w:rsidRPr="00286F05">
        <w:rPr>
          <w:b/>
          <w:color w:val="00B050"/>
          <w:sz w:val="48"/>
          <w:szCs w:val="48"/>
        </w:rPr>
        <w:t xml:space="preserve">.2.1 </w:t>
      </w:r>
      <w:r>
        <w:rPr>
          <w:b/>
          <w:color w:val="00B050"/>
          <w:sz w:val="48"/>
          <w:szCs w:val="48"/>
        </w:rPr>
        <w:t>Interface Control Document (ICD)</w:t>
      </w:r>
      <w:r w:rsidR="00286F05" w:rsidRPr="00286F05">
        <w:rPr>
          <w:b/>
          <w:color w:val="00B050"/>
          <w:sz w:val="48"/>
          <w:szCs w:val="48"/>
        </w:rPr>
        <w:t xml:space="preserve"> 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B4072C" w:rsidRDefault="00BF5F63" w:rsidP="00BF5F63">
      <w:pPr>
        <w:pStyle w:val="NoSpacing"/>
        <w:rPr>
          <w:lang w:val="en-US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Pr="00EC36CC" w:rsidRDefault="002115D5" w:rsidP="00207651">
      <w:pPr>
        <w:pStyle w:val="ITEABodyText"/>
        <w:rPr>
          <w:lang w:val="en-US"/>
        </w:rPr>
      </w:pPr>
    </w:p>
    <w:p w14:paraId="56CCFCF8" w14:textId="77777777" w:rsidR="002115D5" w:rsidRDefault="002115D5" w:rsidP="002115D5">
      <w:pPr>
        <w:pStyle w:val="ITEABodyText"/>
      </w:pPr>
    </w:p>
    <w:p w14:paraId="3CAC64DD" w14:textId="253EB6FE" w:rsidR="00B4072C" w:rsidRDefault="00B4072C" w:rsidP="002115D5">
      <w:pPr>
        <w:pStyle w:val="ITEABodyText"/>
      </w:pPr>
      <w:r>
        <w:t xml:space="preserve">Project number: </w:t>
      </w:r>
      <w:r w:rsidRPr="00B4072C">
        <w:t>ITEA 2 13028</w:t>
      </w:r>
    </w:p>
    <w:p w14:paraId="574105EA" w14:textId="6EC705B4" w:rsidR="002115D5" w:rsidRPr="00006F5A" w:rsidRDefault="00260CC5" w:rsidP="002115D5">
      <w:pPr>
        <w:pStyle w:val="ITEABodyText"/>
        <w:rPr>
          <w:lang w:val="en-US"/>
        </w:rPr>
      </w:pPr>
      <w:r>
        <w:t xml:space="preserve">Work </w:t>
      </w:r>
      <w:r w:rsidR="00881495">
        <w:t xml:space="preserve">Package: WP4 </w:t>
      </w:r>
      <w:r w:rsidR="00881495" w:rsidRPr="00C63AD3">
        <w:rPr>
          <w:rFonts w:cs="Arial"/>
          <w:szCs w:val="20"/>
          <w:lang w:val="en-IE"/>
        </w:rPr>
        <w:t>Knowledge Base Design and Implementatio</w:t>
      </w:r>
      <w:r w:rsidR="00881495">
        <w:rPr>
          <w:rFonts w:cs="Arial"/>
          <w:szCs w:val="20"/>
          <w:lang w:val="en-IE"/>
        </w:rPr>
        <w:t>n</w:t>
      </w:r>
    </w:p>
    <w:p w14:paraId="748CC0CA" w14:textId="13E60246" w:rsidR="002115D5" w:rsidRPr="009301B2" w:rsidRDefault="002115D5" w:rsidP="00881495">
      <w:pPr>
        <w:pStyle w:val="ITEABodyText"/>
      </w:pPr>
      <w:r>
        <w:t xml:space="preserve">Task: </w:t>
      </w:r>
      <w:r w:rsidR="00881495">
        <w:t>T4</w:t>
      </w:r>
      <w:r w:rsidR="004237AB">
        <w:t>.2</w:t>
      </w:r>
      <w:r w:rsidRPr="002807D6">
        <w:t xml:space="preserve"> - </w:t>
      </w:r>
      <w:r w:rsidR="00881495" w:rsidRPr="00635F83">
        <w:t>API of the Knowledge Base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22381C1D" w14:textId="626A0F92" w:rsidR="00260CC5" w:rsidRDefault="00260CC5" w:rsidP="00260CC5">
      <w:pPr>
        <w:pStyle w:val="BodyText"/>
        <w:ind w:left="709"/>
      </w:pPr>
      <w:r>
        <w:t>Ferhat Erata &lt;ferhat.erata@unitbilisim.com&gt; (UNIT)</w:t>
      </w:r>
    </w:p>
    <w:p w14:paraId="140C46BD" w14:textId="4EA266FC" w:rsidR="00207651" w:rsidRDefault="00260CC5" w:rsidP="00260CC5">
      <w:pPr>
        <w:pStyle w:val="BodyText"/>
        <w:ind w:left="709"/>
      </w:pPr>
      <w:r>
        <w:t>Moharram Challenger</w:t>
      </w:r>
      <w:r w:rsidR="00207651">
        <w:t xml:space="preserve"> &lt;</w:t>
      </w:r>
      <w:r>
        <w:t>moharram.challenger@unitbilisim.com</w:t>
      </w:r>
      <w:r w:rsidR="00207651">
        <w:t>&gt;</w:t>
      </w:r>
      <w:r w:rsidR="0094586B">
        <w:t xml:space="preserve"> (</w:t>
      </w:r>
      <w:r>
        <w:t>UNIT</w:t>
      </w:r>
      <w:r w:rsidR="0094586B">
        <w:t>)</w:t>
      </w:r>
    </w:p>
    <w:p w14:paraId="035FCDFE" w14:textId="4A697518" w:rsidR="00E97B8B" w:rsidRDefault="00E97B8B" w:rsidP="00260CC5">
      <w:pPr>
        <w:pStyle w:val="BodyText"/>
        <w:ind w:left="709"/>
      </w:pPr>
      <w:proofErr w:type="spellStart"/>
      <w:r>
        <w:t>Geylani</w:t>
      </w:r>
      <w:proofErr w:type="spellEnd"/>
      <w:r>
        <w:t xml:space="preserve"> Kardaş </w:t>
      </w:r>
      <w:hyperlink r:id="rId11" w:history="1">
        <w:r w:rsidRPr="00592D79">
          <w:rPr>
            <w:rStyle w:val="Hyperlink"/>
          </w:rPr>
          <w:t>geylani.kardas@ege.edu.tr</w:t>
        </w:r>
      </w:hyperlink>
      <w:r>
        <w:t xml:space="preserve"> (KoçSistem)</w:t>
      </w:r>
    </w:p>
    <w:p w14:paraId="36027CAE" w14:textId="7405111C" w:rsidR="00207651" w:rsidRDefault="00207651" w:rsidP="00207651">
      <w:pPr>
        <w:pStyle w:val="BodyText"/>
        <w:ind w:left="709"/>
      </w:pPr>
    </w:p>
    <w:p w14:paraId="7DF7BAE3" w14:textId="77777777" w:rsidR="00207651" w:rsidRDefault="00207651" w:rsidP="00207651">
      <w:pPr>
        <w:pStyle w:val="BodyText"/>
      </w:pPr>
    </w:p>
    <w:p w14:paraId="068F1C7E" w14:textId="1A26DD3A" w:rsidR="00207651" w:rsidRDefault="00207651" w:rsidP="00260CC5">
      <w:pPr>
        <w:pStyle w:val="BodyText"/>
      </w:pPr>
      <w:r w:rsidRPr="00B15F69">
        <w:t>Date:</w:t>
      </w:r>
      <w:r w:rsidR="00260CC5">
        <w:t xml:space="preserve"> 07</w:t>
      </w:r>
      <w:r>
        <w:t>-</w:t>
      </w:r>
      <w:r w:rsidR="00260CC5">
        <w:t>June</w:t>
      </w:r>
      <w:r>
        <w:t>-2015</w:t>
      </w:r>
    </w:p>
    <w:p w14:paraId="06B5D4DD" w14:textId="1E1EF559" w:rsidR="001351A0" w:rsidRDefault="00B4072C" w:rsidP="00B4072C">
      <w:pPr>
        <w:pStyle w:val="ITEABodyText"/>
      </w:pPr>
      <w:r>
        <w:t>Document v</w:t>
      </w:r>
      <w:r w:rsidR="00207651">
        <w:t>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08507"/>
      <w:bookmarkStart w:id="6" w:name="_Toc430179734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  <w:bookmarkEnd w:id="6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en-US" w:bidi="fa-IR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7D38FE2A" w:rsidR="00973958" w:rsidRDefault="00881495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0.5</w:t>
            </w:r>
            <w:r w:rsidR="00973958">
              <w:rPr>
                <w:lang w:eastAsia="en-US"/>
              </w:rPr>
              <w:t>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Ferhat Erata</w:t>
            </w:r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767FDD7B" w:rsidR="00973958" w:rsidRDefault="00260CC5" w:rsidP="00260CC5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07</w:t>
            </w:r>
            <w:r w:rsidR="00973958">
              <w:t>-</w:t>
            </w:r>
            <w:r>
              <w:t>June</w:t>
            </w:r>
            <w:r w:rsidR="00973958">
              <w:t>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2FDE20CD" w14:textId="77777777" w:rsidR="00973958" w:rsidRDefault="00B5359D" w:rsidP="00881495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Mehmet </w:t>
            </w:r>
            <w:proofErr w:type="spellStart"/>
            <w:r>
              <w:rPr>
                <w:lang w:eastAsia="en-US"/>
              </w:rPr>
              <w:t>Onat</w:t>
            </w:r>
            <w:proofErr w:type="spellEnd"/>
          </w:p>
          <w:p w14:paraId="32595ABC" w14:textId="62781190" w:rsidR="00B5359D" w:rsidRDefault="00B5359D" w:rsidP="00881495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Geylani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Kardas</w:t>
            </w:r>
            <w:proofErr w:type="spellEnd"/>
          </w:p>
        </w:tc>
        <w:tc>
          <w:tcPr>
            <w:tcW w:w="893" w:type="pct"/>
          </w:tcPr>
          <w:p w14:paraId="28FAB48B" w14:textId="274B2951" w:rsidR="00973958" w:rsidRDefault="00881495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09-Sep-2015</w:t>
            </w:r>
          </w:p>
        </w:tc>
        <w:tc>
          <w:tcPr>
            <w:tcW w:w="2271" w:type="pct"/>
          </w:tcPr>
          <w:p w14:paraId="34ECEE98" w14:textId="3257088E" w:rsidR="00973958" w:rsidRDefault="002C684F" w:rsidP="002C684F">
            <w:pPr>
              <w:pStyle w:val="ITEABodyText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Provid</w:t>
            </w:r>
            <w:r w:rsidR="00881495">
              <w:rPr>
                <w:lang w:eastAsia="en-US"/>
              </w:rPr>
              <w:t>ing the content including the interface and description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9D23EC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Default="00B0025C" w:rsidP="00B0025C">
      <w:pPr>
        <w:pStyle w:val="ITEABodyText"/>
        <w:rPr>
          <w:lang w:eastAsia="en-US"/>
        </w:rPr>
      </w:pPr>
    </w:p>
    <w:p w14:paraId="494F7244" w14:textId="77777777" w:rsidR="004C4BFE" w:rsidRPr="00B0025C" w:rsidRDefault="004C4BFE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7" w:name="_Toc389043586"/>
      <w:bookmarkStart w:id="8" w:name="_Toc389569496"/>
      <w:bookmarkStart w:id="9" w:name="_Toc396999121"/>
      <w:bookmarkStart w:id="10" w:name="_Toc397002645"/>
      <w:bookmarkStart w:id="11" w:name="_Toc397002679"/>
      <w:bookmarkStart w:id="12" w:name="_Toc397003062"/>
      <w:bookmarkStart w:id="13" w:name="_Toc397004130"/>
      <w:bookmarkStart w:id="14" w:name="_Toc397005048"/>
      <w:r w:rsidRPr="00687E44">
        <w:rPr>
          <w:lang w:val="en-GB"/>
        </w:rPr>
        <w:lastRenderedPageBreak/>
        <w:t>Table of Contents</w:t>
      </w:r>
      <w:bookmarkEnd w:id="7"/>
      <w:bookmarkEnd w:id="8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889150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78DED" w14:textId="792877CF" w:rsidR="008E20D5" w:rsidRDefault="008E20D5" w:rsidP="008E20D5">
          <w:pPr>
            <w:pStyle w:val="TOCHeading"/>
          </w:pPr>
        </w:p>
        <w:p w14:paraId="5509333D" w14:textId="77777777" w:rsidR="00C82CF7" w:rsidRDefault="008E20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179734" w:history="1">
            <w:r w:rsidR="00C82CF7" w:rsidRPr="00212E48">
              <w:rPr>
                <w:rStyle w:val="Hyperlink"/>
              </w:rPr>
              <w:t>Document History</w:t>
            </w:r>
            <w:r w:rsidR="00C82CF7">
              <w:rPr>
                <w:webHidden/>
              </w:rPr>
              <w:tab/>
            </w:r>
            <w:r w:rsidR="00C82CF7">
              <w:rPr>
                <w:webHidden/>
              </w:rPr>
              <w:fldChar w:fldCharType="begin"/>
            </w:r>
            <w:r w:rsidR="00C82CF7">
              <w:rPr>
                <w:webHidden/>
              </w:rPr>
              <w:instrText xml:space="preserve"> PAGEREF _Toc430179734 \h </w:instrText>
            </w:r>
            <w:r w:rsidR="00C82CF7">
              <w:rPr>
                <w:webHidden/>
              </w:rPr>
            </w:r>
            <w:r w:rsidR="00C82CF7">
              <w:rPr>
                <w:webHidden/>
              </w:rPr>
              <w:fldChar w:fldCharType="separate"/>
            </w:r>
            <w:r w:rsidR="00C82CF7">
              <w:rPr>
                <w:webHidden/>
              </w:rPr>
              <w:t>2</w:t>
            </w:r>
            <w:r w:rsidR="00C82CF7">
              <w:rPr>
                <w:webHidden/>
              </w:rPr>
              <w:fldChar w:fldCharType="end"/>
            </w:r>
          </w:hyperlink>
        </w:p>
        <w:p w14:paraId="5CFF9AF4" w14:textId="77777777" w:rsidR="00C82CF7" w:rsidRDefault="00894609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9735" w:history="1">
            <w:r w:rsidR="00C82CF7" w:rsidRPr="00212E48">
              <w:rPr>
                <w:rStyle w:val="Hyperlink"/>
                <w:lang w:val="en-US"/>
              </w:rPr>
              <w:t>1.</w:t>
            </w:r>
            <w:r w:rsidR="00C82CF7" w:rsidRPr="00212E48">
              <w:rPr>
                <w:rStyle w:val="Hyperlink"/>
              </w:rPr>
              <w:t xml:space="preserve"> Introduction</w:t>
            </w:r>
            <w:r w:rsidR="00C82CF7">
              <w:rPr>
                <w:webHidden/>
              </w:rPr>
              <w:tab/>
            </w:r>
            <w:r w:rsidR="00C82CF7">
              <w:rPr>
                <w:webHidden/>
              </w:rPr>
              <w:fldChar w:fldCharType="begin"/>
            </w:r>
            <w:r w:rsidR="00C82CF7">
              <w:rPr>
                <w:webHidden/>
              </w:rPr>
              <w:instrText xml:space="preserve"> PAGEREF _Toc430179735 \h </w:instrText>
            </w:r>
            <w:r w:rsidR="00C82CF7">
              <w:rPr>
                <w:webHidden/>
              </w:rPr>
            </w:r>
            <w:r w:rsidR="00C82CF7">
              <w:rPr>
                <w:webHidden/>
              </w:rPr>
              <w:fldChar w:fldCharType="separate"/>
            </w:r>
            <w:r w:rsidR="00C82CF7">
              <w:rPr>
                <w:webHidden/>
              </w:rPr>
              <w:t>4</w:t>
            </w:r>
            <w:r w:rsidR="00C82CF7">
              <w:rPr>
                <w:webHidden/>
              </w:rPr>
              <w:fldChar w:fldCharType="end"/>
            </w:r>
          </w:hyperlink>
        </w:p>
        <w:p w14:paraId="54E85CC7" w14:textId="77777777" w:rsidR="00C82CF7" w:rsidRDefault="0089460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9736" w:history="1">
            <w:r w:rsidR="00C82CF7" w:rsidRPr="00212E48">
              <w:rPr>
                <w:rStyle w:val="Hyperlink"/>
              </w:rPr>
              <w:t>Role of the deliverable</w:t>
            </w:r>
            <w:r w:rsidR="00C82CF7">
              <w:rPr>
                <w:webHidden/>
              </w:rPr>
              <w:tab/>
            </w:r>
            <w:r w:rsidR="00C82CF7">
              <w:rPr>
                <w:webHidden/>
              </w:rPr>
              <w:fldChar w:fldCharType="begin"/>
            </w:r>
            <w:r w:rsidR="00C82CF7">
              <w:rPr>
                <w:webHidden/>
              </w:rPr>
              <w:instrText xml:space="preserve"> PAGEREF _Toc430179736 \h </w:instrText>
            </w:r>
            <w:r w:rsidR="00C82CF7">
              <w:rPr>
                <w:webHidden/>
              </w:rPr>
            </w:r>
            <w:r w:rsidR="00C82CF7">
              <w:rPr>
                <w:webHidden/>
              </w:rPr>
              <w:fldChar w:fldCharType="separate"/>
            </w:r>
            <w:r w:rsidR="00C82CF7">
              <w:rPr>
                <w:webHidden/>
              </w:rPr>
              <w:t>4</w:t>
            </w:r>
            <w:r w:rsidR="00C82CF7">
              <w:rPr>
                <w:webHidden/>
              </w:rPr>
              <w:fldChar w:fldCharType="end"/>
            </w:r>
          </w:hyperlink>
        </w:p>
        <w:p w14:paraId="713C2BD6" w14:textId="77777777" w:rsidR="00C82CF7" w:rsidRDefault="0089460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9737" w:history="1">
            <w:r w:rsidR="00C82CF7" w:rsidRPr="00212E48">
              <w:rPr>
                <w:rStyle w:val="Hyperlink"/>
              </w:rPr>
              <w:t>The List of Technical Work Packages</w:t>
            </w:r>
            <w:r w:rsidR="00C82CF7">
              <w:rPr>
                <w:webHidden/>
              </w:rPr>
              <w:tab/>
            </w:r>
            <w:r w:rsidR="00C82CF7">
              <w:rPr>
                <w:webHidden/>
              </w:rPr>
              <w:fldChar w:fldCharType="begin"/>
            </w:r>
            <w:r w:rsidR="00C82CF7">
              <w:rPr>
                <w:webHidden/>
              </w:rPr>
              <w:instrText xml:space="preserve"> PAGEREF _Toc430179737 \h </w:instrText>
            </w:r>
            <w:r w:rsidR="00C82CF7">
              <w:rPr>
                <w:webHidden/>
              </w:rPr>
            </w:r>
            <w:r w:rsidR="00C82CF7">
              <w:rPr>
                <w:webHidden/>
              </w:rPr>
              <w:fldChar w:fldCharType="separate"/>
            </w:r>
            <w:r w:rsidR="00C82CF7">
              <w:rPr>
                <w:webHidden/>
              </w:rPr>
              <w:t>4</w:t>
            </w:r>
            <w:r w:rsidR="00C82CF7">
              <w:rPr>
                <w:webHidden/>
              </w:rPr>
              <w:fldChar w:fldCharType="end"/>
            </w:r>
          </w:hyperlink>
        </w:p>
        <w:p w14:paraId="2C6AA003" w14:textId="77777777" w:rsidR="00C82CF7" w:rsidRDefault="0089460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9738" w:history="1">
            <w:r w:rsidR="00C82CF7" w:rsidRPr="00212E48">
              <w:rPr>
                <w:rStyle w:val="Hyperlink"/>
              </w:rPr>
              <w:t>Structure of the document</w:t>
            </w:r>
            <w:r w:rsidR="00C82CF7">
              <w:rPr>
                <w:webHidden/>
              </w:rPr>
              <w:tab/>
            </w:r>
            <w:r w:rsidR="00C82CF7">
              <w:rPr>
                <w:webHidden/>
              </w:rPr>
              <w:fldChar w:fldCharType="begin"/>
            </w:r>
            <w:r w:rsidR="00C82CF7">
              <w:rPr>
                <w:webHidden/>
              </w:rPr>
              <w:instrText xml:space="preserve"> PAGEREF _Toc430179738 \h </w:instrText>
            </w:r>
            <w:r w:rsidR="00C82CF7">
              <w:rPr>
                <w:webHidden/>
              </w:rPr>
            </w:r>
            <w:r w:rsidR="00C82CF7">
              <w:rPr>
                <w:webHidden/>
              </w:rPr>
              <w:fldChar w:fldCharType="separate"/>
            </w:r>
            <w:r w:rsidR="00C82CF7">
              <w:rPr>
                <w:webHidden/>
              </w:rPr>
              <w:t>4</w:t>
            </w:r>
            <w:r w:rsidR="00C82CF7">
              <w:rPr>
                <w:webHidden/>
              </w:rPr>
              <w:fldChar w:fldCharType="end"/>
            </w:r>
          </w:hyperlink>
        </w:p>
        <w:p w14:paraId="118962E4" w14:textId="77777777" w:rsidR="00C82CF7" w:rsidRDefault="0089460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9739" w:history="1">
            <w:r w:rsidR="00C82CF7" w:rsidRPr="00212E48">
              <w:rPr>
                <w:rStyle w:val="Hyperlink"/>
              </w:rPr>
              <w:t>Terms, abbreviations and definitions</w:t>
            </w:r>
            <w:r w:rsidR="00C82CF7">
              <w:rPr>
                <w:webHidden/>
              </w:rPr>
              <w:tab/>
            </w:r>
            <w:r w:rsidR="00C82CF7">
              <w:rPr>
                <w:webHidden/>
              </w:rPr>
              <w:fldChar w:fldCharType="begin"/>
            </w:r>
            <w:r w:rsidR="00C82CF7">
              <w:rPr>
                <w:webHidden/>
              </w:rPr>
              <w:instrText xml:space="preserve"> PAGEREF _Toc430179739 \h </w:instrText>
            </w:r>
            <w:r w:rsidR="00C82CF7">
              <w:rPr>
                <w:webHidden/>
              </w:rPr>
            </w:r>
            <w:r w:rsidR="00C82CF7">
              <w:rPr>
                <w:webHidden/>
              </w:rPr>
              <w:fldChar w:fldCharType="separate"/>
            </w:r>
            <w:r w:rsidR="00C82CF7">
              <w:rPr>
                <w:webHidden/>
              </w:rPr>
              <w:t>4</w:t>
            </w:r>
            <w:r w:rsidR="00C82CF7">
              <w:rPr>
                <w:webHidden/>
              </w:rPr>
              <w:fldChar w:fldCharType="end"/>
            </w:r>
          </w:hyperlink>
        </w:p>
        <w:p w14:paraId="5EA38976" w14:textId="77777777" w:rsidR="00C82CF7" w:rsidRDefault="00894609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9740" w:history="1">
            <w:r w:rsidR="00C82CF7" w:rsidRPr="00212E48">
              <w:rPr>
                <w:rStyle w:val="Hyperlink"/>
              </w:rPr>
              <w:t>2. Interface Control Document (ICD)</w:t>
            </w:r>
            <w:r w:rsidR="00C82CF7">
              <w:rPr>
                <w:webHidden/>
              </w:rPr>
              <w:tab/>
            </w:r>
            <w:r w:rsidR="00C82CF7">
              <w:rPr>
                <w:webHidden/>
              </w:rPr>
              <w:fldChar w:fldCharType="begin"/>
            </w:r>
            <w:r w:rsidR="00C82CF7">
              <w:rPr>
                <w:webHidden/>
              </w:rPr>
              <w:instrText xml:space="preserve"> PAGEREF _Toc430179740 \h </w:instrText>
            </w:r>
            <w:r w:rsidR="00C82CF7">
              <w:rPr>
                <w:webHidden/>
              </w:rPr>
            </w:r>
            <w:r w:rsidR="00C82CF7">
              <w:rPr>
                <w:webHidden/>
              </w:rPr>
              <w:fldChar w:fldCharType="separate"/>
            </w:r>
            <w:r w:rsidR="00C82CF7">
              <w:rPr>
                <w:webHidden/>
              </w:rPr>
              <w:t>5</w:t>
            </w:r>
            <w:r w:rsidR="00C82CF7">
              <w:rPr>
                <w:webHidden/>
              </w:rPr>
              <w:fldChar w:fldCharType="end"/>
            </w:r>
          </w:hyperlink>
        </w:p>
        <w:p w14:paraId="42DD5C64" w14:textId="77777777" w:rsidR="00C82CF7" w:rsidRDefault="00894609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9741" w:history="1">
            <w:r w:rsidR="00C82CF7" w:rsidRPr="00212E48">
              <w:rPr>
                <w:rStyle w:val="Hyperlink"/>
              </w:rPr>
              <w:t>3. Conclusion and way forward</w:t>
            </w:r>
            <w:r w:rsidR="00C82CF7">
              <w:rPr>
                <w:webHidden/>
              </w:rPr>
              <w:tab/>
            </w:r>
            <w:r w:rsidR="00C82CF7">
              <w:rPr>
                <w:webHidden/>
              </w:rPr>
              <w:fldChar w:fldCharType="begin"/>
            </w:r>
            <w:r w:rsidR="00C82CF7">
              <w:rPr>
                <w:webHidden/>
              </w:rPr>
              <w:instrText xml:space="preserve"> PAGEREF _Toc430179741 \h </w:instrText>
            </w:r>
            <w:r w:rsidR="00C82CF7">
              <w:rPr>
                <w:webHidden/>
              </w:rPr>
            </w:r>
            <w:r w:rsidR="00C82CF7">
              <w:rPr>
                <w:webHidden/>
              </w:rPr>
              <w:fldChar w:fldCharType="separate"/>
            </w:r>
            <w:r w:rsidR="00C82CF7">
              <w:rPr>
                <w:webHidden/>
              </w:rPr>
              <w:t>6</w:t>
            </w:r>
            <w:r w:rsidR="00C82CF7">
              <w:rPr>
                <w:webHidden/>
              </w:rPr>
              <w:fldChar w:fldCharType="end"/>
            </w:r>
          </w:hyperlink>
        </w:p>
        <w:p w14:paraId="412E5114" w14:textId="77777777" w:rsidR="00C82CF7" w:rsidRDefault="00894609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9742" w:history="1">
            <w:r w:rsidR="00C82CF7" w:rsidRPr="00212E48">
              <w:rPr>
                <w:rStyle w:val="Hyperlink"/>
              </w:rPr>
              <w:t>References</w:t>
            </w:r>
            <w:r w:rsidR="00C82CF7">
              <w:rPr>
                <w:webHidden/>
              </w:rPr>
              <w:tab/>
            </w:r>
            <w:r w:rsidR="00C82CF7">
              <w:rPr>
                <w:webHidden/>
              </w:rPr>
              <w:fldChar w:fldCharType="begin"/>
            </w:r>
            <w:r w:rsidR="00C82CF7">
              <w:rPr>
                <w:webHidden/>
              </w:rPr>
              <w:instrText xml:space="preserve"> PAGEREF _Toc430179742 \h </w:instrText>
            </w:r>
            <w:r w:rsidR="00C82CF7">
              <w:rPr>
                <w:webHidden/>
              </w:rPr>
            </w:r>
            <w:r w:rsidR="00C82CF7">
              <w:rPr>
                <w:webHidden/>
              </w:rPr>
              <w:fldChar w:fldCharType="separate"/>
            </w:r>
            <w:r w:rsidR="00C82CF7">
              <w:rPr>
                <w:webHidden/>
              </w:rPr>
              <w:t>7</w:t>
            </w:r>
            <w:r w:rsidR="00C82CF7">
              <w:rPr>
                <w:webHidden/>
              </w:rPr>
              <w:fldChar w:fldCharType="end"/>
            </w:r>
          </w:hyperlink>
        </w:p>
        <w:p w14:paraId="509C8B19" w14:textId="231410C8" w:rsidR="008E20D5" w:rsidRDefault="008E20D5">
          <w:r>
            <w:rPr>
              <w:b/>
              <w:bCs/>
              <w:noProof/>
            </w:rPr>
            <w:fldChar w:fldCharType="end"/>
          </w:r>
        </w:p>
      </w:sdtContent>
    </w:sdt>
    <w:p w14:paraId="724A4860" w14:textId="77777777" w:rsidR="008E20D5" w:rsidRDefault="008E20D5">
      <w:pPr>
        <w:pStyle w:val="TOC1"/>
        <w:tabs>
          <w:tab w:val="right" w:leader="dot" w:pos="9060"/>
        </w:tabs>
      </w:pPr>
    </w:p>
    <w:p w14:paraId="560AD8B5" w14:textId="77777777" w:rsidR="008E20D5" w:rsidRPr="008E20D5" w:rsidRDefault="008E20D5" w:rsidP="008E20D5">
      <w:pPr>
        <w:pStyle w:val="BodyText"/>
      </w:pPr>
    </w:p>
    <w:p w14:paraId="19BBFFAA" w14:textId="7500970F" w:rsidR="00897BB3" w:rsidRPr="008E20D5" w:rsidRDefault="0049173E" w:rsidP="008E20D5">
      <w:pPr>
        <w:pStyle w:val="TOC1"/>
        <w:tabs>
          <w:tab w:val="right" w:leader="dot" w:pos="9060"/>
        </w:tabs>
        <w:rPr>
          <w:smallCaps w:val="0"/>
          <w:noProof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</w:p>
    <w:p w14:paraId="7238C7B8" w14:textId="3EB2552A" w:rsidR="00973958" w:rsidRDefault="0049173E" w:rsidP="00781966">
      <w:pPr>
        <w:pStyle w:val="ITEAHeading1"/>
        <w:rPr>
          <w:lang w:val="en-US"/>
        </w:rPr>
      </w:pPr>
      <w:r w:rsidRPr="009301B2">
        <w:lastRenderedPageBreak/>
        <w:fldChar w:fldCharType="end"/>
      </w:r>
      <w:bookmarkStart w:id="15" w:name="_Toc417308508"/>
      <w:bookmarkStart w:id="16" w:name="_Toc430179735"/>
      <w:bookmarkEnd w:id="9"/>
      <w:bookmarkEnd w:id="10"/>
      <w:bookmarkEnd w:id="11"/>
      <w:bookmarkEnd w:id="12"/>
      <w:bookmarkEnd w:id="13"/>
      <w:bookmarkEnd w:id="14"/>
      <w:r w:rsidR="00973958">
        <w:t>Introduction</w:t>
      </w:r>
      <w:bookmarkEnd w:id="15"/>
      <w:bookmarkEnd w:id="16"/>
    </w:p>
    <w:p w14:paraId="5A79F649" w14:textId="00960D3F" w:rsidR="00973958" w:rsidRDefault="00973958" w:rsidP="009D76D9">
      <w:pPr>
        <w:pStyle w:val="ITEAHeading2"/>
      </w:pPr>
      <w:bookmarkStart w:id="17" w:name="_Toc417308509"/>
      <w:bookmarkStart w:id="18" w:name="_Toc430179736"/>
      <w:r w:rsidRPr="00973958">
        <w:t>Role of the deliverable</w:t>
      </w:r>
      <w:bookmarkEnd w:id="17"/>
      <w:bookmarkEnd w:id="18"/>
      <w:r w:rsidR="002A5297">
        <w:t xml:space="preserve"> </w:t>
      </w:r>
    </w:p>
    <w:p w14:paraId="0E9C9396" w14:textId="16A90942" w:rsidR="009D76D9" w:rsidRPr="0023729F" w:rsidRDefault="007B2D22" w:rsidP="00BF0888">
      <w:pPr>
        <w:pStyle w:val="ITEABodyText"/>
        <w:rPr>
          <w:lang w:val="en-US" w:bidi="fa-IR"/>
        </w:rPr>
      </w:pPr>
      <w:r w:rsidRPr="007931EB">
        <w:t xml:space="preserve">This </w:t>
      </w:r>
      <w:r>
        <w:t>document</w:t>
      </w:r>
      <w:r w:rsidRPr="007931EB">
        <w:t xml:space="preserve"> </w:t>
      </w:r>
      <w:r w:rsidR="00BF0888">
        <w:t>provides</w:t>
      </w:r>
      <w:r>
        <w:t xml:space="preserve"> the</w:t>
      </w:r>
      <w:r w:rsidRPr="007931EB">
        <w:t xml:space="preserve"> Interface Control Document (ICD), which </w:t>
      </w:r>
      <w:r>
        <w:t>specifies</w:t>
      </w:r>
      <w:r w:rsidRPr="007931EB">
        <w:t xml:space="preserve"> the API for accessing </w:t>
      </w:r>
      <w:r>
        <w:t>&amp; manipulating the Knowledge Base.</w:t>
      </w:r>
    </w:p>
    <w:p w14:paraId="0089A036" w14:textId="77777777" w:rsidR="00B4072C" w:rsidRDefault="00B4072C" w:rsidP="009D76D9">
      <w:pPr>
        <w:pStyle w:val="ITEABodyText"/>
      </w:pPr>
    </w:p>
    <w:p w14:paraId="70087CB7" w14:textId="77777777" w:rsidR="00B4072C" w:rsidRDefault="00B4072C" w:rsidP="00B4072C">
      <w:pPr>
        <w:pStyle w:val="ITEAHeading2"/>
      </w:pPr>
      <w:bookmarkStart w:id="19" w:name="_Toc417385332"/>
      <w:bookmarkStart w:id="20" w:name="_Toc430179737"/>
      <w:r>
        <w:t xml:space="preserve">The List of </w:t>
      </w:r>
      <w:bookmarkEnd w:id="19"/>
      <w:r>
        <w:t>Technical Work Packages</w:t>
      </w:r>
      <w:bookmarkEnd w:id="20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B4072C" w14:paraId="0B95A0BA" w14:textId="77777777" w:rsidTr="00F9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0A56F78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35B21327" w14:textId="77777777" w:rsidR="00B4072C" w:rsidRDefault="00B4072C" w:rsidP="00F961B2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B4072C" w14:paraId="77FD0D85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0643C615" w14:textId="77777777" w:rsidR="00B4072C" w:rsidRDefault="00B4072C" w:rsidP="00F961B2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7112C42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B4072C" w14:paraId="636D331C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1FCAE6A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15BBDF2B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 (</w:t>
            </w:r>
            <w:r w:rsidRPr="000B6EB7">
              <w:t>synchronization mechanism</w:t>
            </w:r>
            <w:r>
              <w:t>)</w:t>
            </w:r>
          </w:p>
        </w:tc>
      </w:tr>
      <w:tr w:rsidR="00B4072C" w14:paraId="2C0F99E6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F4EA5BE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37394B6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B4072C" w14:paraId="7FF79977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D8FC559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3F92DB65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58C75A06" w14:textId="77777777" w:rsidR="00B4072C" w:rsidRDefault="00B4072C" w:rsidP="00B4072C">
      <w:pPr>
        <w:pStyle w:val="ITEABodyText"/>
      </w:pPr>
    </w:p>
    <w:p w14:paraId="3AD3F270" w14:textId="77777777" w:rsidR="00B4072C" w:rsidRDefault="00B4072C" w:rsidP="009D76D9">
      <w:pPr>
        <w:pStyle w:val="ITEABodyText"/>
      </w:pPr>
    </w:p>
    <w:p w14:paraId="5B0487BF" w14:textId="77777777" w:rsidR="00B4072C" w:rsidRDefault="00B4072C" w:rsidP="009D76D9">
      <w:pPr>
        <w:pStyle w:val="ITEABodyText"/>
      </w:pPr>
    </w:p>
    <w:p w14:paraId="27D68FF3" w14:textId="1DB4B316" w:rsidR="009D76D9" w:rsidRDefault="009D76D9" w:rsidP="009D76D9">
      <w:pPr>
        <w:pStyle w:val="ITEAHeading2"/>
      </w:pPr>
      <w:bookmarkStart w:id="21" w:name="_Toc417308510"/>
      <w:bookmarkStart w:id="22" w:name="_Toc430179738"/>
      <w:r w:rsidRPr="009D76D9">
        <w:t>Structure of the document</w:t>
      </w:r>
      <w:bookmarkEnd w:id="21"/>
      <w:bookmarkEnd w:id="22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6DD4E9C9" w:rsidR="000F116A" w:rsidRDefault="000F116A" w:rsidP="00BF0888">
      <w:pPr>
        <w:pStyle w:val="ITEATableBullets"/>
      </w:pPr>
      <w:r>
        <w:t xml:space="preserve">Chapter 2 </w:t>
      </w:r>
      <w:r w:rsidR="007B2D22">
        <w:t>the interface.</w:t>
      </w:r>
    </w:p>
    <w:p w14:paraId="03D121AC" w14:textId="6FBCFABD" w:rsidR="007B2D22" w:rsidRDefault="007B2D22" w:rsidP="007B2D22">
      <w:pPr>
        <w:pStyle w:val="ITEATableBullets"/>
      </w:pPr>
      <w:r>
        <w:t>Chapter 3 concludes the document.</w:t>
      </w:r>
    </w:p>
    <w:p w14:paraId="56E1C1A9" w14:textId="1525F100" w:rsidR="00880589" w:rsidRPr="00740AA8" w:rsidRDefault="00880589" w:rsidP="00740AA8">
      <w:pPr>
        <w:pStyle w:val="ITEAHeading2"/>
      </w:pPr>
      <w:bookmarkStart w:id="23" w:name="_Toc417308511"/>
      <w:bookmarkStart w:id="24" w:name="_Toc430179739"/>
      <w:r w:rsidRPr="00740AA8">
        <w:t>Terms, abbreviations and definitions</w:t>
      </w:r>
      <w:bookmarkEnd w:id="23"/>
      <w:bookmarkEnd w:id="24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  <w:tr w:rsidR="002C684F" w14:paraId="08A1CC1D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A49236E" w14:textId="0904ADE4" w:rsidR="002C684F" w:rsidRPr="00A86A03" w:rsidRDefault="002C684F" w:rsidP="00DF14E8">
            <w:pPr>
              <w:pStyle w:val="ITEABodyText"/>
              <w:rPr>
                <w:color w:val="000000"/>
              </w:rPr>
            </w:pPr>
            <w:r>
              <w:rPr>
                <w:sz w:val="18"/>
              </w:rPr>
              <w:t>ICD</w:t>
            </w:r>
          </w:p>
        </w:tc>
        <w:tc>
          <w:tcPr>
            <w:tcW w:w="7630" w:type="dxa"/>
          </w:tcPr>
          <w:p w14:paraId="02E0E445" w14:textId="3DFD11A7" w:rsidR="002C684F" w:rsidRDefault="002C684F" w:rsidP="002C684F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881495">
              <w:rPr>
                <w:sz w:val="18"/>
              </w:rPr>
              <w:t xml:space="preserve">Interface Control Document </w:t>
            </w:r>
          </w:p>
        </w:tc>
      </w:tr>
    </w:tbl>
    <w:p w14:paraId="0E63F28D" w14:textId="77777777" w:rsidR="00C82CF7" w:rsidRDefault="00C82CF7" w:rsidP="00880589">
      <w:pPr>
        <w:pStyle w:val="ITEABodyText"/>
        <w:sectPr w:rsidR="00C82CF7" w:rsidSect="00857876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2371" w:right="1418" w:bottom="851" w:left="1418" w:header="567" w:footer="0" w:gutter="0"/>
          <w:cols w:space="708"/>
          <w:titlePg/>
          <w:docGrid w:linePitch="360"/>
        </w:sectPr>
      </w:pPr>
    </w:p>
    <w:p w14:paraId="033D0505" w14:textId="5ED1B1FB" w:rsidR="00397912" w:rsidRPr="009301B2" w:rsidRDefault="00B5359D" w:rsidP="00781966">
      <w:pPr>
        <w:pStyle w:val="ITEAHeading1"/>
      </w:pPr>
      <w:bookmarkStart w:id="25" w:name="_Toc430179740"/>
      <w:r>
        <w:lastRenderedPageBreak/>
        <w:t>Interface Control Document (ICD)</w:t>
      </w:r>
      <w:bookmarkEnd w:id="25"/>
    </w:p>
    <w:p w14:paraId="7B9FF31E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Cs w:val="20"/>
        </w:rPr>
        <w:t>ackage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synalp.commons.input.knowledgeBase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14:paraId="423EB312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</w:p>
    <w:p w14:paraId="7A68860A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Cs w:val="20"/>
        </w:rPr>
        <w:t>.IOException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14:paraId="16EB18EF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java.util</w:t>
      </w:r>
      <w:r>
        <w:rPr>
          <w:rFonts w:ascii="Consolas" w:hAnsi="Consolas" w:cs="Consolas"/>
          <w:color w:val="00000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  <w:bookmarkStart w:id="26" w:name="_GoBack"/>
      <w:bookmarkEnd w:id="26"/>
    </w:p>
    <w:p w14:paraId="5428407F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</w:p>
    <w:p w14:paraId="273F2067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com.hp</w:t>
      </w:r>
      <w:r>
        <w:rPr>
          <w:rFonts w:ascii="Consolas" w:hAnsi="Consolas" w:cs="Consolas"/>
          <w:color w:val="000000"/>
          <w:szCs w:val="20"/>
        </w:rPr>
        <w:t>.hpl.jena.ontology.DatatypeProperty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14:paraId="3BCAE835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com.hp</w:t>
      </w:r>
      <w:r>
        <w:rPr>
          <w:rFonts w:ascii="Consolas" w:hAnsi="Consolas" w:cs="Consolas"/>
          <w:color w:val="000000"/>
          <w:szCs w:val="20"/>
        </w:rPr>
        <w:t>.hpl.jena.ontology.Individual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14:paraId="723B1C75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com.hp</w:t>
      </w:r>
      <w:r>
        <w:rPr>
          <w:rFonts w:ascii="Consolas" w:hAnsi="Consolas" w:cs="Consolas"/>
          <w:color w:val="000000"/>
          <w:szCs w:val="20"/>
        </w:rPr>
        <w:t>.hpl.jena.ontology.ObjectProperty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14:paraId="60BFA139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com.hp</w:t>
      </w:r>
      <w:r>
        <w:rPr>
          <w:rFonts w:ascii="Consolas" w:hAnsi="Consolas" w:cs="Consolas"/>
          <w:color w:val="000000"/>
          <w:szCs w:val="20"/>
        </w:rPr>
        <w:t>.hpl.jena.ontology.OntClass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14:paraId="3298F720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com.hp</w:t>
      </w:r>
      <w:r>
        <w:rPr>
          <w:rFonts w:ascii="Consolas" w:hAnsi="Consolas" w:cs="Consolas"/>
          <w:color w:val="000000"/>
          <w:szCs w:val="20"/>
        </w:rPr>
        <w:t>.hpl.jena.rdf.model.Resource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14:paraId="314D6449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com.hp</w:t>
      </w:r>
      <w:r>
        <w:rPr>
          <w:rFonts w:ascii="Consolas" w:hAnsi="Consolas" w:cs="Consolas"/>
          <w:color w:val="000000"/>
          <w:szCs w:val="20"/>
        </w:rPr>
        <w:t>.hpl.jena.util.iterator.ExtendedIterator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14:paraId="010D2050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</w:p>
    <w:p w14:paraId="6F9D3DBB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interface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IOntologyAnalysis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{</w:t>
      </w:r>
    </w:p>
    <w:p w14:paraId="7E561043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</w:p>
    <w:p w14:paraId="46BAE448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3F7F5F"/>
          <w:szCs w:val="20"/>
        </w:rPr>
        <w:t>// Method that provides the list of the ontology's classes</w:t>
      </w:r>
    </w:p>
    <w:p w14:paraId="0AD4876F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3F5FBF"/>
          <w:szCs w:val="20"/>
        </w:rPr>
        <w:t>/**</w:t>
      </w:r>
    </w:p>
    <w:p w14:paraId="165C68AC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Cs w:val="20"/>
        </w:rPr>
        <w:t>@return</w:t>
      </w:r>
      <w:r>
        <w:rPr>
          <w:rFonts w:ascii="Consolas" w:hAnsi="Consolas" w:cs="Consolas"/>
          <w:color w:val="3F5FBF"/>
          <w:szCs w:val="20"/>
        </w:rPr>
        <w:t xml:space="preserve"> a Set of </w:t>
      </w:r>
      <w:proofErr w:type="spellStart"/>
      <w:proofErr w:type="gramStart"/>
      <w:r>
        <w:rPr>
          <w:rFonts w:ascii="Consolas" w:hAnsi="Consolas" w:cs="Consolas"/>
          <w:color w:val="3F5FBF"/>
          <w:szCs w:val="20"/>
        </w:rPr>
        <w:t>OntClass</w:t>
      </w:r>
      <w:proofErr w:type="spellEnd"/>
      <w:r>
        <w:rPr>
          <w:rFonts w:ascii="Consolas" w:hAnsi="Consolas" w:cs="Consolas"/>
          <w:color w:val="3F5FBF"/>
          <w:szCs w:val="20"/>
        </w:rPr>
        <w:t>(</w:t>
      </w:r>
      <w:proofErr w:type="gramEnd"/>
      <w:r>
        <w:rPr>
          <w:rFonts w:ascii="Consolas" w:hAnsi="Consolas" w:cs="Consolas"/>
          <w:color w:val="3F5FBF"/>
          <w:szCs w:val="20"/>
        </w:rPr>
        <w:t xml:space="preserve">Interface that represents an </w:t>
      </w:r>
      <w:r>
        <w:rPr>
          <w:rFonts w:ascii="Consolas" w:hAnsi="Consolas" w:cs="Consolas"/>
          <w:color w:val="3F5FBF"/>
          <w:szCs w:val="20"/>
          <w:u w:val="single"/>
        </w:rPr>
        <w:t>ontology</w:t>
      </w:r>
      <w:r>
        <w:rPr>
          <w:rFonts w:ascii="Consolas" w:hAnsi="Consolas" w:cs="Consolas"/>
          <w:color w:val="3F5FBF"/>
          <w:szCs w:val="20"/>
        </w:rPr>
        <w:t xml:space="preserve"> node </w:t>
      </w:r>
      <w:r>
        <w:rPr>
          <w:rFonts w:ascii="Consolas" w:hAnsi="Consolas" w:cs="Consolas"/>
          <w:color w:val="3F5FBF"/>
          <w:szCs w:val="20"/>
          <w:u w:val="single"/>
        </w:rPr>
        <w:t>characterising</w:t>
      </w:r>
      <w:r>
        <w:rPr>
          <w:rFonts w:ascii="Consolas" w:hAnsi="Consolas" w:cs="Consolas"/>
          <w:color w:val="3F5FBF"/>
          <w:szCs w:val="20"/>
        </w:rPr>
        <w:t xml:space="preserve"> a class</w:t>
      </w:r>
    </w:p>
    <w:p w14:paraId="72283C90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        description)</w:t>
      </w:r>
    </w:p>
    <w:p w14:paraId="0CA8555B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*/</w:t>
      </w:r>
    </w:p>
    <w:p w14:paraId="30DF2D0C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abstract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u w:val="single"/>
        </w:rPr>
        <w:t>Set</w:t>
      </w:r>
      <w:r>
        <w:rPr>
          <w:rFonts w:ascii="Consolas" w:hAnsi="Consolas" w:cs="Consolas"/>
          <w:color w:val="00000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OntClass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Cs w:val="20"/>
        </w:rPr>
        <w:t>getClasses</w:t>
      </w:r>
      <w:proofErr w:type="spellEnd"/>
      <w:r>
        <w:rPr>
          <w:rFonts w:ascii="Consolas" w:hAnsi="Consolas" w:cs="Consolas"/>
          <w:color w:val="000000"/>
          <w:szCs w:val="20"/>
        </w:rPr>
        <w:t>();</w:t>
      </w:r>
    </w:p>
    <w:p w14:paraId="7CCFE68B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</w:p>
    <w:p w14:paraId="4ECC63BF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3F7F5F"/>
          <w:szCs w:val="20"/>
        </w:rPr>
        <w:t xml:space="preserve">// Method that creates a text from the label </w:t>
      </w:r>
      <w:proofErr w:type="spellStart"/>
      <w:r>
        <w:rPr>
          <w:rFonts w:ascii="Consolas" w:hAnsi="Consolas" w:cs="Consolas"/>
          <w:color w:val="3F7F5F"/>
          <w:szCs w:val="20"/>
          <w:u w:val="single"/>
        </w:rPr>
        <w:t>skos</w:t>
      </w:r>
      <w:proofErr w:type="spellEnd"/>
      <w:r>
        <w:rPr>
          <w:rFonts w:ascii="Consolas" w:hAnsi="Consolas" w:cs="Consolas"/>
          <w:color w:val="3F7F5F"/>
          <w:szCs w:val="20"/>
        </w:rPr>
        <w:t xml:space="preserve"> definition</w:t>
      </w:r>
    </w:p>
    <w:p w14:paraId="121B7CF7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3F5FBF"/>
          <w:szCs w:val="20"/>
        </w:rPr>
        <w:t>/**</w:t>
      </w:r>
    </w:p>
    <w:p w14:paraId="4395DCC2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Cs w:val="20"/>
        </w:rPr>
        <w:t>fileTextFromKB</w:t>
      </w:r>
      <w:proofErr w:type="spellEnd"/>
      <w:r>
        <w:rPr>
          <w:rFonts w:ascii="Consolas" w:hAnsi="Consolas" w:cs="Consolas"/>
          <w:color w:val="3F5FBF"/>
          <w:szCs w:val="20"/>
        </w:rPr>
        <w:t xml:space="preserve"> that is text from Knowledge Base</w:t>
      </w:r>
    </w:p>
    <w:p w14:paraId="6742CDD3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*/</w:t>
      </w:r>
    </w:p>
    <w:p w14:paraId="08DEFF35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abstract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CreateTextFromDefinition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000000"/>
          <w:szCs w:val="20"/>
          <w:u w:val="single"/>
        </w:rPr>
        <w:t>String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Cs w:val="20"/>
        </w:rPr>
        <w:t>fileTextFromKB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Cs w:val="20"/>
        </w:rPr>
        <w:t>throws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IOException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14:paraId="6DF148C7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</w:p>
    <w:p w14:paraId="5C81E0CB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3F7F5F"/>
          <w:szCs w:val="20"/>
        </w:rPr>
        <w:t xml:space="preserve">// Method that provides the list of the ontology's </w:t>
      </w:r>
      <w:proofErr w:type="spellStart"/>
      <w:r>
        <w:rPr>
          <w:rFonts w:ascii="Consolas" w:hAnsi="Consolas" w:cs="Consolas"/>
          <w:color w:val="3F7F5F"/>
          <w:szCs w:val="20"/>
        </w:rPr>
        <w:t>datatypesPoperties</w:t>
      </w:r>
      <w:proofErr w:type="spellEnd"/>
    </w:p>
    <w:p w14:paraId="7D99B82A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3F5FBF"/>
          <w:szCs w:val="20"/>
        </w:rPr>
        <w:t>/**</w:t>
      </w:r>
    </w:p>
    <w:p w14:paraId="0D3B1D18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Cs w:val="20"/>
        </w:rPr>
        <w:t>@return</w:t>
      </w:r>
      <w:r>
        <w:rPr>
          <w:rFonts w:ascii="Consolas" w:hAnsi="Consolas" w:cs="Consolas"/>
          <w:color w:val="3F5FBF"/>
          <w:szCs w:val="20"/>
        </w:rPr>
        <w:t xml:space="preserve"> an </w:t>
      </w:r>
      <w:proofErr w:type="spellStart"/>
      <w:r>
        <w:rPr>
          <w:rFonts w:ascii="Consolas" w:hAnsi="Consolas" w:cs="Consolas"/>
          <w:color w:val="3F5FBF"/>
          <w:szCs w:val="20"/>
        </w:rPr>
        <w:t>ExtendedIterator</w:t>
      </w:r>
      <w:proofErr w:type="spellEnd"/>
      <w:r>
        <w:rPr>
          <w:rFonts w:ascii="Consolas" w:hAnsi="Consolas" w:cs="Consolas"/>
          <w:color w:val="3F5FBF"/>
          <w:szCs w:val="20"/>
        </w:rPr>
        <w:t xml:space="preserve"> of </w:t>
      </w:r>
      <w:proofErr w:type="spellStart"/>
      <w:proofErr w:type="gramStart"/>
      <w:r>
        <w:rPr>
          <w:rFonts w:ascii="Consolas" w:hAnsi="Consolas" w:cs="Consolas"/>
          <w:color w:val="3F5FBF"/>
          <w:szCs w:val="20"/>
        </w:rPr>
        <w:t>DatatypeProperty</w:t>
      </w:r>
      <w:proofErr w:type="spellEnd"/>
      <w:r>
        <w:rPr>
          <w:rFonts w:ascii="Consolas" w:hAnsi="Consolas" w:cs="Consolas"/>
          <w:color w:val="3F5FBF"/>
          <w:szCs w:val="20"/>
        </w:rPr>
        <w:t>(</w:t>
      </w:r>
      <w:proofErr w:type="gramEnd"/>
      <w:r>
        <w:rPr>
          <w:rFonts w:ascii="Consolas" w:hAnsi="Consolas" w:cs="Consolas"/>
          <w:color w:val="3F5FBF"/>
          <w:szCs w:val="20"/>
        </w:rPr>
        <w:t>Interface that encapsulates the class of</w:t>
      </w:r>
    </w:p>
    <w:p w14:paraId="2FD7E2AF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        properties whose range values are </w:t>
      </w:r>
      <w:r>
        <w:rPr>
          <w:rFonts w:ascii="Consolas" w:hAnsi="Consolas" w:cs="Consolas"/>
          <w:color w:val="3F5FBF"/>
          <w:szCs w:val="20"/>
          <w:u w:val="single"/>
        </w:rPr>
        <w:t>datatype</w:t>
      </w:r>
      <w:r>
        <w:rPr>
          <w:rFonts w:ascii="Consolas" w:hAnsi="Consolas" w:cs="Consolas"/>
          <w:color w:val="3F5FBF"/>
          <w:szCs w:val="20"/>
        </w:rPr>
        <w:t xml:space="preserve"> values)</w:t>
      </w:r>
    </w:p>
    <w:p w14:paraId="08201990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*/</w:t>
      </w:r>
    </w:p>
    <w:p w14:paraId="52814F73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abstract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ExtendedIterator</w:t>
      </w:r>
      <w:proofErr w:type="spellEnd"/>
      <w:r>
        <w:rPr>
          <w:rFonts w:ascii="Consolas" w:hAnsi="Consolas" w:cs="Consolas"/>
          <w:color w:val="00000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DatatypeProperty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Cs w:val="20"/>
        </w:rPr>
        <w:t>getDatatypeProperties</w:t>
      </w:r>
      <w:proofErr w:type="spellEnd"/>
      <w:r>
        <w:rPr>
          <w:rFonts w:ascii="Consolas" w:hAnsi="Consolas" w:cs="Consolas"/>
          <w:color w:val="000000"/>
          <w:szCs w:val="20"/>
        </w:rPr>
        <w:t>();</w:t>
      </w:r>
    </w:p>
    <w:p w14:paraId="45D1DA13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</w:p>
    <w:p w14:paraId="1EA7E8F1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3F7F5F"/>
          <w:szCs w:val="20"/>
        </w:rPr>
        <w:t xml:space="preserve">// Method that provides the list of the ontology's </w:t>
      </w:r>
      <w:proofErr w:type="spellStart"/>
      <w:r>
        <w:rPr>
          <w:rFonts w:ascii="Consolas" w:hAnsi="Consolas" w:cs="Consolas"/>
          <w:color w:val="3F7F5F"/>
          <w:szCs w:val="20"/>
        </w:rPr>
        <w:t>objectPoperties</w:t>
      </w:r>
      <w:proofErr w:type="spellEnd"/>
    </w:p>
    <w:p w14:paraId="2AA01774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3F5FBF"/>
          <w:szCs w:val="20"/>
        </w:rPr>
        <w:t>/**</w:t>
      </w:r>
    </w:p>
    <w:p w14:paraId="5AB095EE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Cs w:val="20"/>
        </w:rPr>
        <w:t>@return</w:t>
      </w:r>
      <w:r>
        <w:rPr>
          <w:rFonts w:ascii="Consolas" w:hAnsi="Consolas" w:cs="Consolas"/>
          <w:color w:val="3F5FBF"/>
          <w:szCs w:val="20"/>
        </w:rPr>
        <w:t xml:space="preserve"> an </w:t>
      </w:r>
      <w:proofErr w:type="spellStart"/>
      <w:r>
        <w:rPr>
          <w:rFonts w:ascii="Consolas" w:hAnsi="Consolas" w:cs="Consolas"/>
          <w:color w:val="3F5FBF"/>
          <w:szCs w:val="20"/>
        </w:rPr>
        <w:t>ExtendedIterator</w:t>
      </w:r>
      <w:proofErr w:type="spellEnd"/>
      <w:r>
        <w:rPr>
          <w:rFonts w:ascii="Consolas" w:hAnsi="Consolas" w:cs="Consolas"/>
          <w:color w:val="3F5FBF"/>
          <w:szCs w:val="20"/>
        </w:rPr>
        <w:t xml:space="preserve"> of </w:t>
      </w:r>
      <w:proofErr w:type="spellStart"/>
      <w:proofErr w:type="gramStart"/>
      <w:r>
        <w:rPr>
          <w:rFonts w:ascii="Consolas" w:hAnsi="Consolas" w:cs="Consolas"/>
          <w:color w:val="3F5FBF"/>
          <w:szCs w:val="20"/>
        </w:rPr>
        <w:t>ObjectProperty</w:t>
      </w:r>
      <w:proofErr w:type="spellEnd"/>
      <w:r>
        <w:rPr>
          <w:rFonts w:ascii="Consolas" w:hAnsi="Consolas" w:cs="Consolas"/>
          <w:color w:val="3F5FBF"/>
          <w:szCs w:val="20"/>
        </w:rPr>
        <w:t>(</w:t>
      </w:r>
      <w:proofErr w:type="gramEnd"/>
      <w:r>
        <w:rPr>
          <w:rFonts w:ascii="Consolas" w:hAnsi="Consolas" w:cs="Consolas"/>
          <w:color w:val="3F5FBF"/>
          <w:szCs w:val="20"/>
        </w:rPr>
        <w:t>Interface encapsulating properties whose range</w:t>
      </w:r>
    </w:p>
    <w:p w14:paraId="4374AEAB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        values are restricted to individuals)</w:t>
      </w:r>
    </w:p>
    <w:p w14:paraId="6E5D9C7A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*/</w:t>
      </w:r>
    </w:p>
    <w:p w14:paraId="1848E3AB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abstract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ExtendedIterator</w:t>
      </w:r>
      <w:proofErr w:type="spellEnd"/>
      <w:r>
        <w:rPr>
          <w:rFonts w:ascii="Consolas" w:hAnsi="Consolas" w:cs="Consolas"/>
          <w:color w:val="00000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ObjectProperty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Cs w:val="20"/>
        </w:rPr>
        <w:t>getObjectProperties</w:t>
      </w:r>
      <w:proofErr w:type="spellEnd"/>
      <w:r>
        <w:rPr>
          <w:rFonts w:ascii="Consolas" w:hAnsi="Consolas" w:cs="Consolas"/>
          <w:color w:val="000000"/>
          <w:szCs w:val="20"/>
        </w:rPr>
        <w:t>();</w:t>
      </w:r>
    </w:p>
    <w:p w14:paraId="3F52C79A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</w:p>
    <w:p w14:paraId="65C0266D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3F7F5F"/>
          <w:szCs w:val="20"/>
        </w:rPr>
        <w:t>// Method that provides the list of the ontology's individuals</w:t>
      </w:r>
    </w:p>
    <w:p w14:paraId="178F0861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3F5FBF"/>
          <w:szCs w:val="20"/>
        </w:rPr>
        <w:t>/**</w:t>
      </w:r>
    </w:p>
    <w:p w14:paraId="6541307A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Cs w:val="20"/>
        </w:rPr>
        <w:t>@return</w:t>
      </w:r>
      <w:r>
        <w:rPr>
          <w:rFonts w:ascii="Consolas" w:hAnsi="Consolas" w:cs="Consolas"/>
          <w:color w:val="3F5FBF"/>
          <w:szCs w:val="20"/>
        </w:rPr>
        <w:t xml:space="preserve"> a Set of </w:t>
      </w:r>
      <w:proofErr w:type="gramStart"/>
      <w:r>
        <w:rPr>
          <w:rFonts w:ascii="Consolas" w:hAnsi="Consolas" w:cs="Consolas"/>
          <w:color w:val="3F5FBF"/>
          <w:szCs w:val="20"/>
        </w:rPr>
        <w:t>Individual(</w:t>
      </w:r>
      <w:proofErr w:type="gramEnd"/>
      <w:r>
        <w:rPr>
          <w:rFonts w:ascii="Consolas" w:hAnsi="Consolas" w:cs="Consolas"/>
          <w:color w:val="3F5FBF"/>
          <w:szCs w:val="20"/>
        </w:rPr>
        <w:t xml:space="preserve">Interface that encapsulates an individual in an </w:t>
      </w:r>
      <w:r>
        <w:rPr>
          <w:rFonts w:ascii="Consolas" w:hAnsi="Consolas" w:cs="Consolas"/>
          <w:color w:val="3F5FBF"/>
          <w:szCs w:val="20"/>
          <w:u w:val="single"/>
        </w:rPr>
        <w:t>ontology</w:t>
      </w:r>
      <w:r>
        <w:rPr>
          <w:rFonts w:ascii="Consolas" w:hAnsi="Consolas" w:cs="Consolas"/>
          <w:color w:val="3F5FBF"/>
          <w:szCs w:val="20"/>
        </w:rPr>
        <w:t>, sometimes</w:t>
      </w:r>
    </w:p>
    <w:p w14:paraId="10ED9DDA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        referred to as a fact or assertion, or a member of the a</w:t>
      </w:r>
      <w:r>
        <w:rPr>
          <w:rFonts w:ascii="Consolas" w:hAnsi="Consolas" w:cs="Consolas"/>
          <w:color w:val="7F7F9F"/>
          <w:szCs w:val="20"/>
        </w:rPr>
        <w:t>-</w:t>
      </w:r>
      <w:r>
        <w:rPr>
          <w:rFonts w:ascii="Consolas" w:hAnsi="Consolas" w:cs="Consolas"/>
          <w:color w:val="3F5FBF"/>
          <w:szCs w:val="20"/>
        </w:rPr>
        <w:t xml:space="preserve">box. In order to be </w:t>
      </w:r>
      <w:r>
        <w:rPr>
          <w:rFonts w:ascii="Consolas" w:hAnsi="Consolas" w:cs="Consolas"/>
          <w:color w:val="3F5FBF"/>
          <w:szCs w:val="20"/>
          <w:u w:val="single"/>
        </w:rPr>
        <w:t>recognised</w:t>
      </w:r>
    </w:p>
    <w:p w14:paraId="06CD6C65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        </w:t>
      </w:r>
      <w:proofErr w:type="gramStart"/>
      <w:r>
        <w:rPr>
          <w:rFonts w:ascii="Consolas" w:hAnsi="Consolas" w:cs="Consolas"/>
          <w:color w:val="3F5FBF"/>
          <w:szCs w:val="20"/>
        </w:rPr>
        <w:t>as</w:t>
      </w:r>
      <w:proofErr w:type="gramEnd"/>
      <w:r>
        <w:rPr>
          <w:rFonts w:ascii="Consolas" w:hAnsi="Consolas" w:cs="Consolas"/>
          <w:color w:val="3F5FBF"/>
          <w:szCs w:val="20"/>
        </w:rPr>
        <w:t xml:space="preserve"> an individual, rather than a generic resource, at least one </w:t>
      </w:r>
      <w:proofErr w:type="spellStart"/>
      <w:r>
        <w:rPr>
          <w:rFonts w:ascii="Consolas" w:hAnsi="Consolas" w:cs="Consolas"/>
          <w:color w:val="3F5FBF"/>
          <w:szCs w:val="20"/>
        </w:rPr>
        <w:t>rdf:type</w:t>
      </w:r>
      <w:proofErr w:type="spellEnd"/>
      <w:r>
        <w:rPr>
          <w:rFonts w:ascii="Consolas" w:hAnsi="Consolas" w:cs="Consolas"/>
          <w:color w:val="3F5FBF"/>
          <w:szCs w:val="20"/>
        </w:rPr>
        <w:t xml:space="preserve"> statement,</w:t>
      </w:r>
    </w:p>
    <w:p w14:paraId="11C41B03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        referring to a known class, must be present in the model)</w:t>
      </w:r>
    </w:p>
    <w:p w14:paraId="2B4CFE09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*/</w:t>
      </w:r>
    </w:p>
    <w:p w14:paraId="43BA5EBC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abstract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u w:val="single"/>
        </w:rPr>
        <w:t>Set</w:t>
      </w:r>
      <w:r>
        <w:rPr>
          <w:rFonts w:ascii="Consolas" w:hAnsi="Consolas" w:cs="Consolas"/>
          <w:color w:val="000000"/>
          <w:szCs w:val="20"/>
        </w:rPr>
        <w:t>&lt;</w:t>
      </w:r>
      <w:r>
        <w:rPr>
          <w:rFonts w:ascii="Consolas" w:hAnsi="Consolas" w:cs="Consolas"/>
          <w:color w:val="000000"/>
          <w:szCs w:val="20"/>
          <w:u w:val="single"/>
        </w:rPr>
        <w:t>Individual</w:t>
      </w:r>
      <w:r>
        <w:rPr>
          <w:rFonts w:ascii="Consolas" w:hAnsi="Consolas" w:cs="Consolas"/>
          <w:color w:val="00000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Cs w:val="20"/>
        </w:rPr>
        <w:t>getIndividuals</w:t>
      </w:r>
      <w:proofErr w:type="spellEnd"/>
      <w:r>
        <w:rPr>
          <w:rFonts w:ascii="Consolas" w:hAnsi="Consolas" w:cs="Consolas"/>
          <w:color w:val="000000"/>
          <w:szCs w:val="20"/>
        </w:rPr>
        <w:t>();</w:t>
      </w:r>
    </w:p>
    <w:p w14:paraId="5FD1265D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</w:p>
    <w:p w14:paraId="75B9B658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3F7F5F"/>
          <w:szCs w:val="20"/>
        </w:rPr>
        <w:t>// Method that provides the list of all ontology's concepts</w:t>
      </w:r>
    </w:p>
    <w:p w14:paraId="709531C5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3F5FBF"/>
          <w:szCs w:val="20"/>
        </w:rPr>
        <w:t>/**</w:t>
      </w:r>
    </w:p>
    <w:p w14:paraId="26A350AC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Cs w:val="20"/>
        </w:rPr>
        <w:t>@return</w:t>
      </w:r>
      <w:r>
        <w:rPr>
          <w:rFonts w:ascii="Consolas" w:hAnsi="Consolas" w:cs="Consolas"/>
          <w:color w:val="3F5FBF"/>
          <w:szCs w:val="20"/>
        </w:rPr>
        <w:t xml:space="preserve"> a Set of </w:t>
      </w:r>
      <w:proofErr w:type="gramStart"/>
      <w:r>
        <w:rPr>
          <w:rFonts w:ascii="Consolas" w:hAnsi="Consolas" w:cs="Consolas"/>
          <w:color w:val="3F5FBF"/>
          <w:szCs w:val="20"/>
        </w:rPr>
        <w:t>Resource(</w:t>
      </w:r>
      <w:proofErr w:type="gramEnd"/>
      <w:r>
        <w:rPr>
          <w:rFonts w:ascii="Consolas" w:hAnsi="Consolas" w:cs="Consolas"/>
          <w:color w:val="3F5FBF"/>
          <w:szCs w:val="20"/>
        </w:rPr>
        <w:t>An RDF Resource)</w:t>
      </w:r>
    </w:p>
    <w:p w14:paraId="625AA4EF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*/</w:t>
      </w:r>
    </w:p>
    <w:p w14:paraId="4A76457B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abstract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u w:val="single"/>
        </w:rPr>
        <w:t>Set</w:t>
      </w:r>
      <w:r>
        <w:rPr>
          <w:rFonts w:ascii="Consolas" w:hAnsi="Consolas" w:cs="Consolas"/>
          <w:color w:val="000000"/>
          <w:szCs w:val="20"/>
        </w:rPr>
        <w:t>&lt;</w:t>
      </w:r>
      <w:r>
        <w:rPr>
          <w:rFonts w:ascii="Consolas" w:hAnsi="Consolas" w:cs="Consolas"/>
          <w:color w:val="000000"/>
          <w:szCs w:val="20"/>
          <w:u w:val="single"/>
        </w:rPr>
        <w:t>Resource</w:t>
      </w:r>
      <w:r>
        <w:rPr>
          <w:rFonts w:ascii="Consolas" w:hAnsi="Consolas" w:cs="Consolas"/>
          <w:color w:val="00000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Cs w:val="20"/>
        </w:rPr>
        <w:t>getOntoConcepts</w:t>
      </w:r>
      <w:proofErr w:type="spellEnd"/>
      <w:r>
        <w:rPr>
          <w:rFonts w:ascii="Consolas" w:hAnsi="Consolas" w:cs="Consolas"/>
          <w:color w:val="000000"/>
          <w:szCs w:val="20"/>
        </w:rPr>
        <w:t>();</w:t>
      </w:r>
    </w:p>
    <w:p w14:paraId="365465A9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</w:p>
    <w:p w14:paraId="5ECCE666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3F7F5F"/>
          <w:szCs w:val="20"/>
        </w:rPr>
        <w:t>// Method that provides the resources corresponding to a word</w:t>
      </w:r>
    </w:p>
    <w:p w14:paraId="75AFC75F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3F5FBF"/>
          <w:szCs w:val="20"/>
        </w:rPr>
        <w:t>/**</w:t>
      </w:r>
    </w:p>
    <w:p w14:paraId="73806C10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Cs w:val="20"/>
        </w:rPr>
        <w:t xml:space="preserve"> word which will be linked.</w:t>
      </w:r>
    </w:p>
    <w:p w14:paraId="20BE9907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Cs w:val="20"/>
        </w:rPr>
        <w:t>@return</w:t>
      </w:r>
      <w:r>
        <w:rPr>
          <w:rFonts w:ascii="Consolas" w:hAnsi="Consolas" w:cs="Consolas"/>
          <w:color w:val="3F5FBF"/>
          <w:szCs w:val="20"/>
        </w:rPr>
        <w:t xml:space="preserve"> an </w:t>
      </w:r>
      <w:proofErr w:type="spellStart"/>
      <w:proofErr w:type="gramStart"/>
      <w:r>
        <w:rPr>
          <w:rFonts w:ascii="Consolas" w:hAnsi="Consolas" w:cs="Consolas"/>
          <w:color w:val="3F5FBF"/>
          <w:szCs w:val="20"/>
        </w:rPr>
        <w:t>OntClass</w:t>
      </w:r>
      <w:proofErr w:type="spellEnd"/>
      <w:r>
        <w:rPr>
          <w:rFonts w:ascii="Consolas" w:hAnsi="Consolas" w:cs="Consolas"/>
          <w:color w:val="3F5FBF"/>
          <w:szCs w:val="20"/>
        </w:rPr>
        <w:t>(</w:t>
      </w:r>
      <w:proofErr w:type="gramEnd"/>
      <w:r>
        <w:rPr>
          <w:rFonts w:ascii="Consolas" w:hAnsi="Consolas" w:cs="Consolas"/>
          <w:color w:val="3F5FBF"/>
          <w:szCs w:val="20"/>
        </w:rPr>
        <w:t xml:space="preserve">Interface that represents an </w:t>
      </w:r>
      <w:r>
        <w:rPr>
          <w:rFonts w:ascii="Consolas" w:hAnsi="Consolas" w:cs="Consolas"/>
          <w:color w:val="3F5FBF"/>
          <w:szCs w:val="20"/>
          <w:u w:val="single"/>
        </w:rPr>
        <w:t>ontology</w:t>
      </w:r>
      <w:r>
        <w:rPr>
          <w:rFonts w:ascii="Consolas" w:hAnsi="Consolas" w:cs="Consolas"/>
          <w:color w:val="3F5FBF"/>
          <w:szCs w:val="20"/>
        </w:rPr>
        <w:t xml:space="preserve"> node </w:t>
      </w:r>
      <w:r>
        <w:rPr>
          <w:rFonts w:ascii="Consolas" w:hAnsi="Consolas" w:cs="Consolas"/>
          <w:color w:val="3F5FBF"/>
          <w:szCs w:val="20"/>
          <w:u w:val="single"/>
        </w:rPr>
        <w:t>characterising</w:t>
      </w:r>
      <w:r>
        <w:rPr>
          <w:rFonts w:ascii="Consolas" w:hAnsi="Consolas" w:cs="Consolas"/>
          <w:color w:val="3F5FBF"/>
          <w:szCs w:val="20"/>
        </w:rPr>
        <w:t xml:space="preserve"> a class</w:t>
      </w:r>
    </w:p>
    <w:p w14:paraId="4B0154B8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        description)</w:t>
      </w:r>
    </w:p>
    <w:p w14:paraId="0D1BF302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*/</w:t>
      </w:r>
    </w:p>
    <w:p w14:paraId="0446573E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abstract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OntClass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getResource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000000"/>
          <w:szCs w:val="20"/>
          <w:u w:val="single"/>
        </w:rPr>
        <w:t>String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word</w:t>
      </w:r>
      <w:r>
        <w:rPr>
          <w:rFonts w:ascii="Consolas" w:hAnsi="Consolas" w:cs="Consolas"/>
          <w:color w:val="000000"/>
          <w:szCs w:val="20"/>
        </w:rPr>
        <w:t>);</w:t>
      </w:r>
    </w:p>
    <w:p w14:paraId="198D8BE4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</w:p>
    <w:p w14:paraId="663C5D4D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3F7F5F"/>
          <w:szCs w:val="20"/>
        </w:rPr>
        <w:t>// Method that checks if two classes are disjoint or not</w:t>
      </w:r>
    </w:p>
    <w:p w14:paraId="34D44B02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3F5FBF"/>
          <w:szCs w:val="20"/>
        </w:rPr>
        <w:t>/**</w:t>
      </w:r>
    </w:p>
    <w:p w14:paraId="4F4E651E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Cs w:val="20"/>
        </w:rPr>
        <w:t xml:space="preserve"> c1 that is </w:t>
      </w:r>
      <w:proofErr w:type="spellStart"/>
      <w:r>
        <w:rPr>
          <w:rFonts w:ascii="Consolas" w:hAnsi="Consolas" w:cs="Consolas"/>
          <w:color w:val="3F5FBF"/>
          <w:szCs w:val="20"/>
        </w:rPr>
        <w:t>OntClass</w:t>
      </w:r>
      <w:proofErr w:type="spellEnd"/>
      <w:r>
        <w:rPr>
          <w:rFonts w:ascii="Consolas" w:hAnsi="Consolas" w:cs="Consolas"/>
          <w:color w:val="3F5FBF"/>
          <w:szCs w:val="20"/>
        </w:rPr>
        <w:t xml:space="preserve"> (Interface that represents an </w:t>
      </w:r>
      <w:r>
        <w:rPr>
          <w:rFonts w:ascii="Consolas" w:hAnsi="Consolas" w:cs="Consolas"/>
          <w:color w:val="3F5FBF"/>
          <w:szCs w:val="20"/>
          <w:u w:val="single"/>
        </w:rPr>
        <w:t>ontology</w:t>
      </w:r>
      <w:r>
        <w:rPr>
          <w:rFonts w:ascii="Consolas" w:hAnsi="Consolas" w:cs="Consolas"/>
          <w:color w:val="3F5FBF"/>
          <w:szCs w:val="20"/>
        </w:rPr>
        <w:t xml:space="preserve"> node </w:t>
      </w:r>
      <w:r>
        <w:rPr>
          <w:rFonts w:ascii="Consolas" w:hAnsi="Consolas" w:cs="Consolas"/>
          <w:color w:val="3F5FBF"/>
          <w:szCs w:val="20"/>
          <w:u w:val="single"/>
        </w:rPr>
        <w:t>characterising</w:t>
      </w:r>
      <w:r>
        <w:rPr>
          <w:rFonts w:ascii="Consolas" w:hAnsi="Consolas" w:cs="Consolas"/>
          <w:color w:val="3F5FBF"/>
          <w:szCs w:val="20"/>
        </w:rPr>
        <w:t xml:space="preserve"> a class</w:t>
      </w:r>
    </w:p>
    <w:p w14:paraId="0D89FE21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lastRenderedPageBreak/>
        <w:t xml:space="preserve">   *        description)</w:t>
      </w:r>
    </w:p>
    <w:p w14:paraId="01E6DD62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Cs w:val="20"/>
        </w:rPr>
        <w:t xml:space="preserve"> c2 that is </w:t>
      </w:r>
      <w:proofErr w:type="spellStart"/>
      <w:r>
        <w:rPr>
          <w:rFonts w:ascii="Consolas" w:hAnsi="Consolas" w:cs="Consolas"/>
          <w:color w:val="3F5FBF"/>
          <w:szCs w:val="20"/>
        </w:rPr>
        <w:t>OntClass</w:t>
      </w:r>
      <w:proofErr w:type="spellEnd"/>
      <w:r>
        <w:rPr>
          <w:rFonts w:ascii="Consolas" w:hAnsi="Consolas" w:cs="Consolas"/>
          <w:color w:val="3F5FBF"/>
          <w:szCs w:val="20"/>
        </w:rPr>
        <w:t xml:space="preserve"> (Interface that represents an </w:t>
      </w:r>
      <w:r>
        <w:rPr>
          <w:rFonts w:ascii="Consolas" w:hAnsi="Consolas" w:cs="Consolas"/>
          <w:color w:val="3F5FBF"/>
          <w:szCs w:val="20"/>
          <w:u w:val="single"/>
        </w:rPr>
        <w:t>ontology</w:t>
      </w:r>
      <w:r>
        <w:rPr>
          <w:rFonts w:ascii="Consolas" w:hAnsi="Consolas" w:cs="Consolas"/>
          <w:color w:val="3F5FBF"/>
          <w:szCs w:val="20"/>
        </w:rPr>
        <w:t xml:space="preserve"> node </w:t>
      </w:r>
      <w:r>
        <w:rPr>
          <w:rFonts w:ascii="Consolas" w:hAnsi="Consolas" w:cs="Consolas"/>
          <w:color w:val="3F5FBF"/>
          <w:szCs w:val="20"/>
          <w:u w:val="single"/>
        </w:rPr>
        <w:t>characterising</w:t>
      </w:r>
      <w:r>
        <w:rPr>
          <w:rFonts w:ascii="Consolas" w:hAnsi="Consolas" w:cs="Consolas"/>
          <w:color w:val="3F5FBF"/>
          <w:szCs w:val="20"/>
        </w:rPr>
        <w:t xml:space="preserve"> a class</w:t>
      </w:r>
    </w:p>
    <w:p w14:paraId="10C79E38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       description)</w:t>
      </w:r>
    </w:p>
    <w:p w14:paraId="550D84DD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Cs w:val="20"/>
        </w:rPr>
        <w:t>@return</w:t>
      </w:r>
      <w:r>
        <w:rPr>
          <w:rFonts w:ascii="Consolas" w:hAnsi="Consolas" w:cs="Consolas"/>
          <w:color w:val="3F5FBF"/>
          <w:szCs w:val="20"/>
        </w:rPr>
        <w:t xml:space="preserve"> true or false</w:t>
      </w:r>
    </w:p>
    <w:p w14:paraId="02AEFDD0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5FBF"/>
          <w:szCs w:val="20"/>
        </w:rPr>
        <w:t xml:space="preserve">   */</w:t>
      </w:r>
    </w:p>
    <w:p w14:paraId="0E4BBAC7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abstract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isDisjoint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OntClass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c1</w:t>
      </w:r>
      <w:r>
        <w:rPr>
          <w:rFonts w:ascii="Consolas" w:hAnsi="Consolas" w:cs="Consolas"/>
          <w:color w:val="00000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Cs w:val="20"/>
          <w:u w:val="single"/>
        </w:rPr>
        <w:t>OntClass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c2</w:t>
      </w:r>
      <w:r>
        <w:rPr>
          <w:rFonts w:ascii="Consolas" w:hAnsi="Consolas" w:cs="Consolas"/>
          <w:color w:val="000000"/>
          <w:szCs w:val="20"/>
        </w:rPr>
        <w:t>);</w:t>
      </w:r>
    </w:p>
    <w:p w14:paraId="0A493034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</w:p>
    <w:p w14:paraId="34CADF15" w14:textId="77777777" w:rsidR="000C6E2F" w:rsidRDefault="000C6E2F" w:rsidP="000C6E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14:paraId="65DCF833" w14:textId="77777777" w:rsidR="000C6E2F" w:rsidRPr="008538D5" w:rsidRDefault="000C6E2F" w:rsidP="000C6E2F"/>
    <w:p w14:paraId="23B13760" w14:textId="77777777" w:rsidR="00C82CF7" w:rsidRDefault="00C82CF7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  <w:sectPr w:rsidR="00C82CF7" w:rsidSect="00C82CF7">
          <w:headerReference w:type="default" r:id="rId16"/>
          <w:pgSz w:w="16838" w:h="11906" w:orient="landscape"/>
          <w:pgMar w:top="1418" w:right="2371" w:bottom="1418" w:left="851" w:header="567" w:footer="0" w:gutter="0"/>
          <w:cols w:space="708"/>
          <w:docGrid w:linePitch="360"/>
        </w:sectPr>
      </w:pPr>
    </w:p>
    <w:p w14:paraId="3E0638A7" w14:textId="260F8AEC" w:rsidR="005A5A65" w:rsidRDefault="00735BF9" w:rsidP="00735BF9">
      <w:pPr>
        <w:pStyle w:val="ITEAHeading1"/>
      </w:pPr>
      <w:bookmarkStart w:id="27" w:name="_Toc430179741"/>
      <w:r>
        <w:lastRenderedPageBreak/>
        <w:t>Conclusion and way forward</w:t>
      </w:r>
      <w:bookmarkEnd w:id="27"/>
    </w:p>
    <w:p w14:paraId="02FE3295" w14:textId="67D8DA3A" w:rsidR="00735BF9" w:rsidRDefault="002C684F" w:rsidP="00BF0888">
      <w:pPr>
        <w:pStyle w:val="ITEABodyText"/>
        <w:rPr>
          <w:lang w:eastAsia="en-US"/>
        </w:rPr>
      </w:pPr>
      <w:r w:rsidRPr="002C684F">
        <w:rPr>
          <w:lang w:eastAsia="en-US"/>
        </w:rPr>
        <w:t xml:space="preserve">This document </w:t>
      </w:r>
      <w:r w:rsidR="00BF0888">
        <w:rPr>
          <w:lang w:eastAsia="en-US"/>
        </w:rPr>
        <w:t>provides</w:t>
      </w:r>
      <w:r w:rsidRPr="002C684F">
        <w:rPr>
          <w:lang w:eastAsia="en-US"/>
        </w:rPr>
        <w:t xml:space="preserve"> the Interface Control Document (ICD), which specifies the API for accessing &amp; manipulating the Knowledge Base.</w:t>
      </w:r>
    </w:p>
    <w:p w14:paraId="6FC7DFD9" w14:textId="77777777" w:rsidR="002C684F" w:rsidRDefault="002C684F" w:rsidP="00735BF9">
      <w:pPr>
        <w:pStyle w:val="ITEABodyText"/>
        <w:rPr>
          <w:lang w:eastAsia="en-US"/>
        </w:rPr>
      </w:pPr>
    </w:p>
    <w:p w14:paraId="61E37F87" w14:textId="03519304" w:rsidR="002C684F" w:rsidRPr="00735BF9" w:rsidRDefault="002C684F" w:rsidP="002C684F">
      <w:pPr>
        <w:pStyle w:val="ITEABodyText"/>
        <w:rPr>
          <w:lang w:eastAsia="en-US"/>
        </w:rPr>
      </w:pPr>
      <w:r>
        <w:rPr>
          <w:lang w:eastAsia="en-US"/>
        </w:rPr>
        <w:t xml:space="preserve">In the second year of the implementation of these interfaces will be realized and integrated in the project. </w:t>
      </w: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8" w:name="_Toc417308516"/>
      <w:bookmarkStart w:id="29" w:name="_Toc430179742"/>
      <w:r>
        <w:lastRenderedPageBreak/>
        <w:t>References</w:t>
      </w:r>
      <w:bookmarkEnd w:id="28"/>
      <w:bookmarkEnd w:id="29"/>
    </w:p>
    <w:p w14:paraId="35396887" w14:textId="3631C2A9" w:rsidR="00BD0F29" w:rsidRDefault="002C684F" w:rsidP="002C684F">
      <w:pPr>
        <w:pStyle w:val="ITEABodyText"/>
        <w:rPr>
          <w:lang w:eastAsia="en-US"/>
        </w:rPr>
      </w:pPr>
      <w:r>
        <w:rPr>
          <w:lang w:eastAsia="en-US"/>
        </w:rPr>
        <w:t>N/A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C82CF7">
      <w:pgSz w:w="11906" w:h="16838"/>
      <w:pgMar w:top="2371" w:right="1418" w:bottom="851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B3125" w14:textId="77777777" w:rsidR="00894609" w:rsidRDefault="00894609" w:rsidP="00963638">
      <w:r>
        <w:separator/>
      </w:r>
    </w:p>
  </w:endnote>
  <w:endnote w:type="continuationSeparator" w:id="0">
    <w:p w14:paraId="65A5E3E3" w14:textId="77777777" w:rsidR="00894609" w:rsidRDefault="00894609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ＭＳ Ｐ明朝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roman"/>
    <w:pitch w:val="default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00"/>
    <w:family w:val="swiss"/>
    <w:pitch w:val="variable"/>
    <w:sig w:usb0="E0000AFF" w:usb1="500078FF" w:usb2="00000021" w:usb3="00000000" w:csb0="000001BF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1736"/>
      <w:gridCol w:w="7334"/>
    </w:tblGrid>
    <w:tr w:rsidR="00796B92" w:rsidRPr="007F744A" w14:paraId="512F458B" w14:textId="77777777" w:rsidTr="000C6E2F">
      <w:trPr>
        <w:trHeight w:val="340"/>
      </w:trPr>
      <w:tc>
        <w:tcPr>
          <w:tcW w:w="957" w:type="pct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0C6E2F">
            <w:rPr>
              <w:rStyle w:val="PageNumber"/>
              <w:rFonts w:cs="Arial"/>
              <w:noProof/>
              <w:szCs w:val="20"/>
            </w:rPr>
            <w:t>6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0C6E2F">
            <w:rPr>
              <w:rStyle w:val="PageNumber"/>
              <w:rFonts w:cs="Arial"/>
              <w:b/>
              <w:noProof/>
              <w:szCs w:val="20"/>
            </w:rPr>
            <w:t>9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4043" w:type="pct"/>
          <w:shd w:val="clear" w:color="auto" w:fill="auto"/>
        </w:tcPr>
        <w:p w14:paraId="3D78750D" w14:textId="5AE97849" w:rsidR="00006F5A" w:rsidRPr="00CA166C" w:rsidRDefault="000C6E2F" w:rsidP="00006F5A">
          <w:pPr>
            <w:pStyle w:val="Footer"/>
            <w:jc w:val="right"/>
            <w:rPr>
              <w:b/>
            </w:rPr>
          </w:pPr>
          <w:hyperlink r:id="rId2" w:history="1">
            <w:r w:rsidRPr="00B2281A">
              <w:rPr>
                <w:rStyle w:val="Hyperlink"/>
              </w:rPr>
              <w:t>https://github.com/ModelWriter/Deliverables/issues/126</w:t>
            </w:r>
          </w:hyperlink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291E5" w14:textId="77777777" w:rsidR="00894609" w:rsidRDefault="00894609" w:rsidP="00963638">
      <w:r>
        <w:separator/>
      </w:r>
    </w:p>
  </w:footnote>
  <w:footnote w:type="continuationSeparator" w:id="0">
    <w:p w14:paraId="73CD4F42" w14:textId="77777777" w:rsidR="00894609" w:rsidRDefault="00894609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6E2F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1E2BBFEA" w:rsidR="00874322" w:rsidRPr="00ED1AF8" w:rsidRDefault="00874322" w:rsidP="00881495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88149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D4</w:t>
    </w:r>
    <w:r w:rsidR="00286F05" w:rsidRPr="00286F0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.2.1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881495" w:rsidRPr="00881495">
      <w:rPr>
        <w:sz w:val="18"/>
      </w:rPr>
      <w:t>Interface Control Document (ICD)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3456840"/>
      <w:docPartObj>
        <w:docPartGallery w:val="Page Numbers (Top of Page)"/>
        <w:docPartUnique/>
      </w:docPartObj>
    </w:sdtPr>
    <w:sdtContent>
      <w:p w14:paraId="1885D19D" w14:textId="77777777" w:rsidR="000C6E2F" w:rsidRPr="00F14F6F" w:rsidRDefault="000C6E2F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2336" behindDoc="1" locked="0" layoutInCell="1" allowOverlap="1" wp14:anchorId="4D0B9524" wp14:editId="50655E9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1" name="Picture 1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C731D9" w14:textId="77777777" w:rsidR="000C6E2F" w:rsidRPr="00F14F6F" w:rsidRDefault="000C6E2F" w:rsidP="00F14F6F">
    <w:pPr>
      <w:pStyle w:val="Header"/>
      <w:spacing w:before="120" w:after="120"/>
      <w:jc w:val="right"/>
      <w:rPr>
        <w:sz w:val="12"/>
        <w:szCs w:val="12"/>
      </w:rPr>
    </w:pPr>
  </w:p>
  <w:p w14:paraId="54D04C6A" w14:textId="77777777" w:rsidR="000C6E2F" w:rsidRPr="00ED1AF8" w:rsidRDefault="000C6E2F" w:rsidP="00881495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D4</w:t>
    </w:r>
    <w:r w:rsidRPr="00286F0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.2.1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Pr="00881495">
      <w:rPr>
        <w:sz w:val="18"/>
      </w:rPr>
      <w:t>Interface Control Document (ICD)</w:t>
    </w:r>
  </w:p>
  <w:p w14:paraId="56105EA4" w14:textId="77777777" w:rsidR="000C6E2F" w:rsidRPr="00ED1AF8" w:rsidRDefault="000C6E2F" w:rsidP="008743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1DD0FC5"/>
    <w:multiLevelType w:val="multilevel"/>
    <w:tmpl w:val="75F2655A"/>
    <w:numStyleLink w:val="ITEAReferenceItem"/>
  </w:abstractNum>
  <w:abstractNum w:abstractNumId="50" w15:restartNumberingAfterBreak="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 w15:restartNumberingAfterBreak="0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 w15:restartNumberingAfterBreak="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 w15:restartNumberingAfterBreak="0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 w15:restartNumberingAfterBreak="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 w15:restartNumberingAfterBreak="0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 w15:restartNumberingAfterBreak="0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 w15:restartNumberingAfterBreak="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 w15:restartNumberingAfterBreak="0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 w15:restartNumberingAfterBreak="0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6F5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C6E2F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1759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5FBE"/>
    <w:rsid w:val="001364B4"/>
    <w:rsid w:val="0013748B"/>
    <w:rsid w:val="0014260F"/>
    <w:rsid w:val="00143B13"/>
    <w:rsid w:val="00143C6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29F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0CC5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86F05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297"/>
    <w:rsid w:val="002A5C14"/>
    <w:rsid w:val="002A686B"/>
    <w:rsid w:val="002B32D7"/>
    <w:rsid w:val="002B5F84"/>
    <w:rsid w:val="002B6717"/>
    <w:rsid w:val="002B6A4F"/>
    <w:rsid w:val="002B73F2"/>
    <w:rsid w:val="002C034A"/>
    <w:rsid w:val="002C1B52"/>
    <w:rsid w:val="002C36EC"/>
    <w:rsid w:val="002C470C"/>
    <w:rsid w:val="002C51B0"/>
    <w:rsid w:val="002C587D"/>
    <w:rsid w:val="002C684F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555"/>
    <w:rsid w:val="00367F60"/>
    <w:rsid w:val="003721FF"/>
    <w:rsid w:val="003753D2"/>
    <w:rsid w:val="00375EA0"/>
    <w:rsid w:val="00376A28"/>
    <w:rsid w:val="003773E7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3A8B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37AB"/>
    <w:rsid w:val="00424397"/>
    <w:rsid w:val="00427552"/>
    <w:rsid w:val="0042771A"/>
    <w:rsid w:val="00427A6D"/>
    <w:rsid w:val="0043014B"/>
    <w:rsid w:val="00430227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2F18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4BF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7B4B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6EE3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08ED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5BF9"/>
    <w:rsid w:val="00736653"/>
    <w:rsid w:val="00736D11"/>
    <w:rsid w:val="007407C2"/>
    <w:rsid w:val="00740AA8"/>
    <w:rsid w:val="007441FD"/>
    <w:rsid w:val="00744240"/>
    <w:rsid w:val="00746A87"/>
    <w:rsid w:val="00747D11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2D22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0B"/>
    <w:rsid w:val="007E3973"/>
    <w:rsid w:val="007E3FEE"/>
    <w:rsid w:val="007E4277"/>
    <w:rsid w:val="007E491A"/>
    <w:rsid w:val="007E4C65"/>
    <w:rsid w:val="007E7091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40B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1495"/>
    <w:rsid w:val="008857B8"/>
    <w:rsid w:val="00886D1B"/>
    <w:rsid w:val="00890E8E"/>
    <w:rsid w:val="008914F5"/>
    <w:rsid w:val="008919F9"/>
    <w:rsid w:val="00891FE5"/>
    <w:rsid w:val="008932E7"/>
    <w:rsid w:val="00894609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0D5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322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91F"/>
    <w:rsid w:val="00A22FFC"/>
    <w:rsid w:val="00A24756"/>
    <w:rsid w:val="00A266F9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3026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072C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359D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0888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2CF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69A8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57EE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59C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97B8B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36CC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har"/>
    <w:qFormat/>
    <w:rsid w:val="00D857EE"/>
    <w:pPr>
      <w:spacing w:before="240" w:after="240"/>
    </w:pPr>
  </w:style>
  <w:style w:type="character" w:customStyle="1" w:styleId="ITEAHeading2Char">
    <w:name w:val="ITEA_Heading_2 Ch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eylani.kardas@ege.edu.t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Deliverables/issues/126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3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C53206-4265-4B16-85F0-50B1D992C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237</TotalTime>
  <Pages>9</Pages>
  <Words>901</Words>
  <Characters>5136</Characters>
  <Application>Microsoft Office Word</Application>
  <DocSecurity>0</DocSecurity>
  <Lines>42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Ferhat Erata</cp:lastModifiedBy>
  <cp:revision>79</cp:revision>
  <cp:lastPrinted>2015-09-16T13:23:00Z</cp:lastPrinted>
  <dcterms:created xsi:type="dcterms:W3CDTF">2015-04-20T09:59:00Z</dcterms:created>
  <dcterms:modified xsi:type="dcterms:W3CDTF">2015-09-16T13:24:00Z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