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3965"/>
        </w:trPr>
        <w:tc>
          <w:tcPr>
            <w:tcW w:w="9570" w:type="dxa"/>
            <w:tcBorders>
              <w:top w:val="nil"/>
              <w:left w:val="nil"/>
              <w:bottom w:val="nil"/>
              <w:right w:val="nil"/>
            </w:tcBorders>
            <w:vAlign w:val="center"/>
          </w:tcPr>
          <w:p w:rsidR="00D20D20" w:rsidRDefault="00D20D20">
            <w:pPr>
              <w:jc w:val="center"/>
              <w:rPr>
                <w:b/>
                <w:sz w:val="48"/>
              </w:rPr>
            </w:pPr>
            <w:r>
              <w:rPr>
                <w:b/>
                <w:sz w:val="48"/>
              </w:rPr>
              <w:t>System Installation Design</w:t>
            </w:r>
          </w:p>
          <w:p w:rsidR="00D20D20" w:rsidRDefault="00D20D20">
            <w:pPr>
              <w:jc w:val="center"/>
              <w:rPr>
                <w:b/>
                <w:sz w:val="48"/>
              </w:rPr>
            </w:pPr>
            <w:r>
              <w:rPr>
                <w:b/>
                <w:sz w:val="48"/>
              </w:rPr>
              <w:t>Principles (SIDP)</w:t>
            </w:r>
          </w:p>
          <w:p w:rsidR="00D20D20" w:rsidRDefault="00D20D20">
            <w:pPr>
              <w:spacing w:before="120" w:after="120"/>
              <w:jc w:val="center"/>
              <w:rPr>
                <w:b/>
                <w:sz w:val="48"/>
              </w:rPr>
            </w:pPr>
            <w:r>
              <w:rPr>
                <w:b/>
                <w:sz w:val="48"/>
              </w:rPr>
              <w:fldChar w:fldCharType="begin"/>
            </w:r>
            <w:r>
              <w:rPr>
                <w:b/>
                <w:sz w:val="48"/>
              </w:rPr>
              <w:instrText xml:space="preserve"> DOCPROPERTY "A_Doc_Title" \*MERGEFORMAT </w:instrText>
            </w:r>
            <w:r>
              <w:rPr>
                <w:b/>
                <w:sz w:val="48"/>
              </w:rPr>
              <w:fldChar w:fldCharType="separate"/>
            </w:r>
            <w:r w:rsidR="000D0A97">
              <w:rPr>
                <w:b/>
                <w:sz w:val="48"/>
              </w:rPr>
              <w:t>TITLE</w:t>
            </w:r>
            <w:r>
              <w:rPr>
                <w:b/>
                <w:sz w:val="48"/>
              </w:rPr>
              <w:fldChar w:fldCharType="end"/>
            </w:r>
          </w:p>
          <w:p w:rsidR="00D20D20" w:rsidRDefault="000D0A97">
            <w:pPr>
              <w:jc w:val="center"/>
              <w:rPr>
                <w:sz w:val="48"/>
              </w:rPr>
            </w:pPr>
            <w:r>
              <w:rPr>
                <w:b/>
                <w:sz w:val="48"/>
              </w:rPr>
              <w:t>PROGRAM</w:t>
            </w:r>
          </w:p>
        </w:tc>
      </w:tr>
      <w:tr w:rsidR="00D20D20">
        <w:trPr>
          <w:cantSplit/>
          <w:trHeight w:val="22"/>
        </w:trPr>
        <w:tc>
          <w:tcPr>
            <w:tcW w:w="9570" w:type="dxa"/>
            <w:tcBorders>
              <w:top w:val="nil"/>
              <w:left w:val="nil"/>
              <w:bottom w:val="nil"/>
              <w:right w:val="nil"/>
            </w:tcBorders>
            <w:vAlign w:val="center"/>
          </w:tcPr>
          <w:p w:rsidR="00D20D20" w:rsidRDefault="00D20D20" w:rsidP="00C07A24">
            <w:pPr>
              <w:rPr>
                <w:lang w:val="en-GB"/>
              </w:rPr>
            </w:pPr>
          </w:p>
        </w:tc>
      </w:tr>
    </w:tbl>
    <w:p w:rsidR="00D20D20" w:rsidRDefault="00D20D20" w:rsidP="00FE35F1">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8859"/>
      </w:tblGrid>
      <w:tr w:rsidR="00D20D20" w:rsidRPr="007B47F6">
        <w:trPr>
          <w:trHeight w:val="1656"/>
          <w:jc w:val="center"/>
        </w:trPr>
        <w:tc>
          <w:tcPr>
            <w:tcW w:w="8859" w:type="dxa"/>
            <w:vAlign w:val="center"/>
          </w:tcPr>
          <w:p w:rsidR="00D20D20" w:rsidRPr="007B47F6" w:rsidRDefault="00D20D20" w:rsidP="007B47F6">
            <w:pPr>
              <w:rPr>
                <w:sz w:val="16"/>
              </w:rPr>
            </w:pPr>
            <w:r w:rsidRPr="007B47F6">
              <w:rPr>
                <w:sz w:val="16"/>
              </w:rPr>
              <w:t>This SIDP is the responsibility of the Program Chief Engineer for use, as reference, by all organisations for the establishment of the Definition Dossiers (Drawings and Associated Documents such as Technical Specifications/ Standards).</w:t>
            </w:r>
          </w:p>
          <w:p w:rsidR="00765CEA" w:rsidRPr="007B47F6" w:rsidRDefault="00765CEA" w:rsidP="007B47F6">
            <w:pPr>
              <w:rPr>
                <w:rFonts w:cs="Arial"/>
                <w:sz w:val="16"/>
              </w:rPr>
            </w:pPr>
          </w:p>
          <w:p w:rsidR="00D20D20" w:rsidRPr="007B47F6" w:rsidRDefault="00D20D20" w:rsidP="007B47F6">
            <w:pPr>
              <w:rPr>
                <w:rFonts w:cs="Arial"/>
                <w:sz w:val="16"/>
              </w:rPr>
            </w:pPr>
            <w:r w:rsidRPr="007B47F6">
              <w:rPr>
                <w:rFonts w:cs="Arial"/>
                <w:sz w:val="16"/>
              </w:rPr>
              <w:t>SIDP shall be used for installation design.</w:t>
            </w:r>
          </w:p>
          <w:p w:rsidR="00D20D20" w:rsidRPr="007B47F6" w:rsidRDefault="00D20D20" w:rsidP="007B47F6">
            <w:pPr>
              <w:rPr>
                <w:rFonts w:cs="Arial"/>
                <w:sz w:val="16"/>
              </w:rPr>
            </w:pPr>
          </w:p>
          <w:p w:rsidR="00D20D20" w:rsidRPr="007B47F6" w:rsidRDefault="00D20D20" w:rsidP="007B47F6">
            <w:pPr>
              <w:rPr>
                <w:sz w:val="16"/>
              </w:rPr>
            </w:pPr>
            <w:r w:rsidRPr="007B47F6">
              <w:rPr>
                <w:rFonts w:cs="Arial"/>
                <w:sz w:val="16"/>
              </w:rPr>
              <w:t>Never refer to the SIDP in the Definition Dossier (Drawings and Associated Documents such as Technical Specifications/ Standards).</w:t>
            </w:r>
          </w:p>
        </w:tc>
      </w:tr>
    </w:tbl>
    <w:p w:rsidR="00D20D20" w:rsidRDefault="00D20D2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613"/>
      </w:tblGrid>
      <w:tr w:rsidR="00D20D20">
        <w:trPr>
          <w:trHeight w:hRule="exact" w:val="1629"/>
          <w:jc w:val="center"/>
        </w:trPr>
        <w:tc>
          <w:tcPr>
            <w:tcW w:w="6613" w:type="dxa"/>
          </w:tcPr>
          <w:p w:rsidR="00D20D20" w:rsidRDefault="00D20D20">
            <w:pPr>
              <w:rPr>
                <w:sz w:val="12"/>
              </w:rPr>
            </w:pPr>
          </w:p>
          <w:p w:rsidR="00D20D20" w:rsidRDefault="00D20D20">
            <w:pPr>
              <w:spacing w:after="120"/>
              <w:jc w:val="center"/>
              <w:rPr>
                <w:rFonts w:cs="Arial"/>
                <w:sz w:val="16"/>
              </w:rPr>
            </w:pPr>
            <w:r>
              <w:rPr>
                <w:rFonts w:cs="Arial"/>
                <w:sz w:val="16"/>
              </w:rPr>
              <w:t>The content of this document is the property of Airbus. It is supplied in confidence and commercial security on its contents must be maintained.</w:t>
            </w:r>
          </w:p>
          <w:p w:rsidR="00D20D20" w:rsidRDefault="00D20D20">
            <w:pPr>
              <w:spacing w:after="120"/>
              <w:jc w:val="center"/>
              <w:rPr>
                <w:rFonts w:cs="Arial"/>
                <w:sz w:val="16"/>
              </w:rPr>
            </w:pPr>
            <w:r>
              <w:rPr>
                <w:rFonts w:cs="Arial"/>
                <w:sz w:val="16"/>
              </w:rPr>
              <w:t>It must not be used for any purpose other than that for which it is supplied, nor may information contained in it be disclosed to unauthorised persons. It must not be reproduced in whole or in part without permission in writing from the owners of the copyright.</w:t>
            </w:r>
          </w:p>
          <w:p w:rsidR="00D20D20" w:rsidRDefault="00D20D20" w:rsidP="008568FD">
            <w:pPr>
              <w:spacing w:after="120"/>
              <w:jc w:val="center"/>
            </w:pPr>
            <w:r>
              <w:rPr>
                <w:rFonts w:cs="Arial"/>
                <w:sz w:val="16"/>
              </w:rPr>
              <w:t xml:space="preserve">© Airbus </w:t>
            </w:r>
            <w:r w:rsidR="008568FD">
              <w:rPr>
                <w:rFonts w:cs="Arial"/>
                <w:sz w:val="16"/>
              </w:rPr>
              <w:t>2014</w:t>
            </w:r>
            <w:r>
              <w:rPr>
                <w:rFonts w:cs="Arial"/>
                <w:sz w:val="16"/>
              </w:rPr>
              <w:t>. All rights reserved.</w:t>
            </w:r>
          </w:p>
        </w:tc>
      </w:tr>
    </w:tbl>
    <w:p w:rsidR="00D20D20" w:rsidRDefault="00D20D20" w:rsidP="001F455E">
      <w:pPr>
        <w:jc w:val="center"/>
      </w:pPr>
    </w:p>
    <w:p w:rsidR="00D20D20" w:rsidRDefault="00D20D20" w:rsidP="001F455E">
      <w:pPr>
        <w:jc w:val="center"/>
      </w:pPr>
    </w:p>
    <w:p w:rsidR="006D19BB" w:rsidRDefault="006D19BB" w:rsidP="001F455E">
      <w:pPr>
        <w:jc w:val="center"/>
        <w:rPr>
          <w:lang w:val="fr-FR"/>
        </w:rPr>
      </w:pPr>
    </w:p>
    <w:p w:rsidR="007F31C7" w:rsidRDefault="007F31C7" w:rsidP="001F455E">
      <w:pPr>
        <w:jc w:val="center"/>
        <w:rPr>
          <w:lang w:val="fr-FR"/>
        </w:rPr>
      </w:pPr>
    </w:p>
    <w:p w:rsidR="00024F66" w:rsidRDefault="00024F66" w:rsidP="001F455E">
      <w:pPr>
        <w:jc w:val="center"/>
        <w:rPr>
          <w:lang w:val="fr-FR"/>
        </w:rPr>
      </w:pPr>
    </w:p>
    <w:p w:rsidR="00024F66" w:rsidRDefault="00024F66" w:rsidP="001F455E">
      <w:pPr>
        <w:jc w:val="center"/>
        <w:rPr>
          <w:lang w:val="en-GB"/>
        </w:rPr>
      </w:pPr>
    </w:p>
    <w:p w:rsidR="00D20D20" w:rsidRDefault="00D20D20" w:rsidP="001F455E">
      <w:pPr>
        <w:jc w:val="center"/>
        <w:rPr>
          <w:sz w:val="14"/>
          <w:lang w:val="en-GB"/>
        </w:rPr>
        <w:sectPr w:rsidR="00D20D20">
          <w:headerReference w:type="default" r:id="rId12"/>
          <w:footerReference w:type="default" r:id="rId13"/>
          <w:headerReference w:type="first" r:id="rId14"/>
          <w:footerReference w:type="first" r:id="rId15"/>
          <w:type w:val="continuous"/>
          <w:pgSz w:w="11906" w:h="16838" w:code="9"/>
          <w:pgMar w:top="567" w:right="851" w:bottom="850" w:left="1418" w:header="624" w:footer="567" w:gutter="0"/>
          <w:cols w:space="720"/>
          <w:docGrid w:linePitch="299"/>
        </w:sectPr>
      </w:pPr>
    </w:p>
    <w:tbl>
      <w:tblPr>
        <w:tblpPr w:leftFromText="180" w:rightFromText="180" w:vertAnchor="text" w:horzAnchor="margin" w:tblpXSpec="right" w:tblpY="3202"/>
        <w:tblOverlap w:val="neve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568"/>
      </w:tblGrid>
      <w:tr w:rsidR="00D20D20">
        <w:trPr>
          <w:trHeight w:val="550"/>
        </w:trPr>
        <w:tc>
          <w:tcPr>
            <w:tcW w:w="9568" w:type="dxa"/>
            <w:vAlign w:val="center"/>
          </w:tcPr>
          <w:p w:rsidR="00D20D20" w:rsidRPr="00660959" w:rsidRDefault="00D20D20" w:rsidP="001F455E">
            <w:pPr>
              <w:jc w:val="center"/>
            </w:pPr>
            <w:r w:rsidRPr="00660959">
              <w:t xml:space="preserve">Confidentiality </w:t>
            </w:r>
            <w:r w:rsidR="007B47F6" w:rsidRPr="00660959">
              <w:t>.</w:t>
            </w:r>
          </w:p>
          <w:p w:rsidR="00D20D20" w:rsidRDefault="00D20D20" w:rsidP="001F455E">
            <w:pPr>
              <w:jc w:val="center"/>
            </w:pPr>
            <w:r>
              <w:t>Distribution of SIDPs to Suppliers is subject to CoC authorization with a confidentiality agreement.</w:t>
            </w:r>
          </w:p>
        </w:tc>
      </w:tr>
    </w:tbl>
    <w:p w:rsidR="00D20D20" w:rsidRDefault="00D20D20" w:rsidP="00C07A24">
      <w:pPr/>
    </w:p>
    <w:tbl>
      <w:tblPr>
        <w:tblpPr w:leftFromText="142" w:rightFromText="142" w:vertAnchor="page" w:tblpY="12430"/>
        <w:tblOverlap w:val="neve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170"/>
        </w:trPr>
        <w:tc>
          <w:tcPr>
            <w:tcW w:w="9570" w:type="dxa"/>
            <w:tcBorders>
              <w:top w:val="nil"/>
              <w:left w:val="nil"/>
              <w:bottom w:val="nil"/>
              <w:right w:val="nil"/>
            </w:tcBorders>
            <w:vAlign w:val="center"/>
          </w:tcPr>
          <w:p w:rsidR="00D20D20" w:rsidRDefault="00D20D20" w:rsidP="00C07A24">
            <w:pPr>
              <w:rPr>
                <w:lang w:val="en-GB"/>
              </w:rPr>
            </w:pPr>
          </w:p>
        </w:tc>
      </w:tr>
      <w:tr w:rsidR="00D20D20" w:rsidRPr="00660959">
        <w:trPr>
          <w:cantSplit/>
        </w:trPr>
        <w:tc>
          <w:tcPr>
            <w:tcW w:w="9570" w:type="dxa"/>
            <w:tcBorders>
              <w:top w:val="nil"/>
              <w:left w:val="nil"/>
              <w:bottom w:val="nil"/>
              <w:right w:val="nil"/>
            </w:tcBorders>
            <w:vAlign w:val="center"/>
          </w:tcPr>
          <w:p w:rsidR="00D20D20" w:rsidRPr="00660959" w:rsidRDefault="00D20D20" w:rsidP="00C07A24"/>
        </w:tc>
      </w:tr>
    </w:tbl>
    <w:p w:rsidR="00A20B68" w:rsidRPr="00660959" w:rsidRDefault="00A20B68" w:rsidP="00A20B68">
      <w:pPr>
        <w:rPr>
          <w:vanish/>
        </w:rPr>
      </w:pPr>
    </w:p>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96"/>
        <w:gridCol w:w="564"/>
        <w:gridCol w:w="4510"/>
      </w:tblGrid>
      <w:tr w:rsidR="00D20D20" w:rsidRPr="00660959">
        <w:trPr>
          <w:cantSplit/>
          <w:trHeight w:hRule="exact" w:val="1613"/>
        </w:trPr>
        <w:tc>
          <w:tcPr>
            <w:tcW w:w="4496" w:type="dxa"/>
            <w:tcBorders>
              <w:top w:val="nil"/>
              <w:left w:val="nil"/>
              <w:bottom w:val="nil"/>
              <w:right w:val="nil"/>
            </w:tcBorders>
          </w:tcPr>
          <w:p w:rsidR="00D20D20" w:rsidRPr="00660959" w:rsidRDefault="00D20D20" w:rsidP="007B47F6">
            <w:pPr>
              <w:rPr>
                <w:lang w:val="en-GB"/>
              </w:rPr>
            </w:pPr>
            <w:r w:rsidRPr="00660959">
              <w:t>Responsible Approval</w:t>
            </w:r>
            <w:r w:rsidR="007B47F6" w:rsidRPr="00660959">
              <w:t>.</w:t>
            </w:r>
            <w:r w:rsidRPr="00660959">
              <w:t xml:space="preserve"> (signed)</w:t>
            </w:r>
          </w:p>
          <w:p w:rsidR="00D20D20" w:rsidRPr="00660959" w:rsidRDefault="00D20D20">
            <w:pPr>
              <w:pStyle w:val="Header"/>
              <w:tabs>
                <w:tab w:val="clear" w:pos="4536"/>
                <w:tab w:val="clear" w:pos="9072"/>
              </w:tabs>
              <w:rPr>
                <w:lang w:val="en-GB"/>
              </w:rPr>
            </w:pPr>
          </w:p>
          <w:p w:rsidR="00D20D20" w:rsidRPr="00660959" w:rsidRDefault="00D20D20" w:rsidP="007B47F6">
            <w:pPr>
              <w:rPr>
                <w:lang w:val="en-GB"/>
              </w:rPr>
            </w:pPr>
            <w:r w:rsidRPr="00660959">
              <w:rPr>
                <w:lang w:val="en-GB"/>
              </w:rPr>
              <w:t>Date</w:t>
            </w:r>
            <w:r w:rsidR="007B47F6" w:rsidRPr="00660959">
              <w:rPr>
                <w:lang w:val="en-GB"/>
              </w:rPr>
              <w:t>.</w:t>
            </w:r>
          </w:p>
          <w:p w:rsidR="001E6626" w:rsidRPr="00660959" w:rsidRDefault="001E6626" w:rsidP="007B47F6">
            <w:pPr>
              <w:rPr>
                <w:lang w:val="en-GB"/>
              </w:rPr>
            </w:pPr>
            <w:r w:rsidRPr="00660959">
              <w:rPr>
                <w:lang w:val="en-GB"/>
              </w:rPr>
              <w:t>Name</w:t>
            </w:r>
            <w:r w:rsidR="007B47F6" w:rsidRPr="00660959">
              <w:rPr>
                <w:lang w:val="en-GB"/>
              </w:rPr>
              <w:t>.</w:t>
            </w:r>
            <w:r w:rsidRPr="00660959">
              <w:rPr>
                <w:lang w:val="en-GB"/>
              </w:rPr>
              <w:tab/>
            </w:r>
            <w:r w:rsidR="00B13E12" w:rsidRPr="00660959">
              <w:t>Aaaa AAAA</w:t>
            </w:r>
          </w:p>
          <w:p w:rsidR="001E6626" w:rsidRPr="00660959" w:rsidRDefault="001E6626" w:rsidP="007B47F6">
            <w:pPr>
              <w:rPr>
                <w:lang w:val="en-GB"/>
              </w:rPr>
            </w:pPr>
            <w:r w:rsidRPr="00660959">
              <w:rPr>
                <w:lang w:val="en-GB"/>
              </w:rPr>
              <w:t>Function</w:t>
            </w:r>
            <w:r w:rsidR="007B47F6" w:rsidRPr="00660959">
              <w:rPr>
                <w:lang w:val="en-GB"/>
              </w:rPr>
              <w:t>.</w:t>
            </w:r>
            <w:r w:rsidR="007B47F6" w:rsidRPr="00660959">
              <w:t xml:space="preserve"> </w:t>
            </w:r>
            <w:r w:rsidR="00586B76" w:rsidRPr="00660959">
              <w:t>SIGLUM</w:t>
            </w:r>
          </w:p>
          <w:p w:rsidR="00D20D20" w:rsidRPr="00660959" w:rsidRDefault="00D20D20">
            <w:pPr>
              <w:pStyle w:val="TableText"/>
              <w:ind w:left="0"/>
              <w:rPr>
                <w:lang w:val="en-GB"/>
              </w:rPr>
            </w:pPr>
          </w:p>
        </w:tc>
        <w:tc>
          <w:tcPr>
            <w:tcW w:w="564" w:type="dxa"/>
            <w:tcBorders>
              <w:top w:val="nil"/>
              <w:left w:val="nil"/>
              <w:bottom w:val="nil"/>
              <w:right w:val="nil"/>
            </w:tcBorders>
          </w:tcPr>
          <w:p w:rsidR="00D20D20" w:rsidRPr="00660959" w:rsidRDefault="00D20D20">
            <w:pPr>
              <w:pStyle w:val="TableText"/>
              <w:rPr>
                <w:lang w:val="en-GB"/>
              </w:rPr>
            </w:pPr>
          </w:p>
        </w:tc>
        <w:tc>
          <w:tcPr>
            <w:tcW w:w="4510" w:type="dxa"/>
            <w:tcBorders>
              <w:top w:val="nil"/>
              <w:left w:val="nil"/>
              <w:bottom w:val="nil"/>
              <w:right w:val="nil"/>
            </w:tcBorders>
          </w:tcPr>
          <w:p w:rsidR="00D20D20" w:rsidRPr="00660959" w:rsidRDefault="00D20D20" w:rsidP="007B47F6">
            <w:pPr>
              <w:rPr>
                <w:lang w:val="en-GB"/>
              </w:rPr>
            </w:pPr>
            <w:r w:rsidRPr="00660959">
              <w:rPr>
                <w:lang w:val="en-GB"/>
              </w:rPr>
              <w:t>Authorization</w:t>
            </w:r>
            <w:r w:rsidR="007B47F6" w:rsidRPr="00660959">
              <w:rPr>
                <w:lang w:val="en-GB"/>
              </w:rPr>
              <w:t>.</w:t>
            </w:r>
            <w:r w:rsidRPr="00660959">
              <w:rPr>
                <w:lang w:val="en-GB"/>
              </w:rPr>
              <w:t xml:space="preserve"> </w:t>
            </w:r>
            <w:r w:rsidRPr="00660959">
              <w:rPr>
                <w:bCs/>
              </w:rPr>
              <w:t>(signed)</w:t>
            </w:r>
          </w:p>
          <w:p w:rsidR="00D20D20" w:rsidRPr="00660959" w:rsidRDefault="00D20D20">
            <w:pPr>
              <w:rPr>
                <w:lang w:val="en-GB"/>
              </w:rPr>
            </w:pPr>
          </w:p>
          <w:p w:rsidR="00D20D20" w:rsidRPr="00660959" w:rsidRDefault="00D20D20" w:rsidP="007B47F6">
            <w:pPr>
              <w:rPr>
                <w:lang w:val="en-GB"/>
              </w:rPr>
            </w:pPr>
            <w:r w:rsidRPr="00660959">
              <w:rPr>
                <w:lang w:val="en-GB"/>
              </w:rPr>
              <w:t>Date</w:t>
            </w:r>
            <w:r w:rsidR="007B47F6" w:rsidRPr="00660959">
              <w:rPr>
                <w:lang w:val="en-GB"/>
              </w:rPr>
              <w:t>.</w:t>
            </w:r>
            <w:r w:rsidRPr="00660959">
              <w:rPr>
                <w:lang w:val="en-GB"/>
              </w:rPr>
              <w:t xml:space="preserve"> </w:t>
            </w:r>
          </w:p>
          <w:p w:rsidR="00D20D20" w:rsidRPr="00660959" w:rsidRDefault="00D20D20" w:rsidP="007B47F6">
            <w:pPr>
              <w:rPr>
                <w:lang w:val="en-GB"/>
              </w:rPr>
            </w:pPr>
            <w:r w:rsidRPr="00660959">
              <w:rPr>
                <w:lang w:val="en-GB"/>
              </w:rPr>
              <w:t>Name</w:t>
            </w:r>
            <w:r w:rsidR="007B47F6" w:rsidRPr="00660959">
              <w:rPr>
                <w:lang w:val="en-GB"/>
              </w:rPr>
              <w:t>.</w:t>
            </w:r>
            <w:r w:rsidRPr="00660959">
              <w:rPr>
                <w:lang w:val="en-GB"/>
              </w:rPr>
              <w:tab/>
            </w:r>
            <w:r w:rsidR="00B13E12" w:rsidRPr="00660959">
              <w:t>Bbb BBBBB</w:t>
            </w:r>
            <w:r w:rsidRPr="00660959">
              <w:rPr>
                <w:lang w:val="en-GB"/>
              </w:rPr>
              <w:t xml:space="preserve"> </w:t>
            </w:r>
          </w:p>
          <w:p w:rsidR="00D20D20" w:rsidRPr="00660959" w:rsidRDefault="007B47F6" w:rsidP="007B47F6">
            <w:pPr>
              <w:rPr>
                <w:lang w:val="en-GB"/>
              </w:rPr>
            </w:pPr>
            <w:r w:rsidRPr="00660959">
              <w:rPr>
                <w:lang w:val="en-GB"/>
              </w:rPr>
              <w:t>Function.</w:t>
            </w:r>
            <w:r w:rsidR="00586B76" w:rsidRPr="00660959">
              <w:t>SIGLUM</w:t>
            </w:r>
          </w:p>
          <w:p w:rsidR="00D20D20" w:rsidRPr="00660959" w:rsidRDefault="00D20D20" w:rsidP="00C07A24">
            <w:pPr>
              <w:rPr>
                <w:lang w:val="en-GB"/>
              </w:rPr>
            </w:pPr>
          </w:p>
        </w:tc>
      </w:tr>
    </w:tbl>
    <w:p w:rsidR="00D20D20" w:rsidRDefault="00D20D20" w:rsidP="00C07A24">
      <w:pPr>
        <w:sectPr w:rsidR="00D20D20">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567" w:right="851" w:bottom="850" w:left="1418" w:header="624" w:footer="567" w:gutter="0"/>
          <w:cols w:space="720"/>
          <w:docGrid w:linePitch="299"/>
        </w:sectPr>
      </w:pPr>
    </w:p>
    <w:p w:rsidR="00BC2D30" w:rsidRPr="00D712EA" w:rsidRDefault="00BC2D30" w:rsidP="00BC2D30">
      <w:pPr>
        <w:pStyle w:val="Heading1"/>
        <w:jc w:val="left"/>
      </w:pPr>
      <w:bookmarkStart w:id="8" w:name="_Toc31097012"/>
      <w:bookmarkStart w:id="9" w:name="_Toc107993430"/>
      <w:bookmarkStart w:id="10" w:name="DOCHIST"/>
      <w:bookmarkStart w:id="11" w:name="_Toc392503183"/>
      <w:bookmarkStart w:id="12" w:name="_Toc422836863"/>
      <w:bookmarkEnd w:id="8"/>
      <w:bookmarkEnd w:id="9"/>
      <w:bookmarkEnd w:id="10"/>
      <w:r w:rsidRPr="00D712EA">
        <w:lastRenderedPageBreak/>
        <w:t>Introduction</w:t>
      </w:r>
      <w:bookmarkEnd w:id="11"/>
      <w:bookmarkEnd w:id="12"/>
    </w:p>
    <w:p w:rsidR="00BC2D30" w:rsidRPr="00D712EA" w:rsidRDefault="00BC2D30" w:rsidP="00BC2D30">
      <w:pPr>
        <w:pStyle w:val="Heading2"/>
        <w:tabs>
          <w:tab w:val="clear" w:pos="567"/>
          <w:tab w:val="num" w:pos="576"/>
        </w:tabs>
        <w:ind w:left="576" w:hanging="576"/>
        <w:jc w:val="left"/>
      </w:pPr>
      <w:bookmarkStart w:id="13" w:name="_Toc392503184"/>
      <w:bookmarkStart w:id="14" w:name="_Toc422836864"/>
      <w:r w:rsidRPr="00D712EA">
        <w:t>Purpose</w:t>
      </w:r>
      <w:bookmarkEnd w:id="13"/>
      <w:bookmarkEnd w:id="14"/>
    </w:p>
    <w:p w:rsidR="00BC2D30" w:rsidRPr="00025F71" w:rsidRDefault="00BC2D30" w:rsidP="00BC2D30">
      <w:pPr>
        <w:spacing w:after="120"/>
        <w:rPr>
          <w:sz w:val="22"/>
          <w:szCs w:val="22"/>
        </w:rPr>
      </w:pPr>
      <w:r w:rsidRPr="00025F71">
        <w:rPr>
          <w:sz w:val="22"/>
          <w:szCs w:val="22"/>
        </w:rPr>
        <w:t>The aim of an SIDP document is to provide optimal and harmonized installation design principles that first comply with the system requirements (TDD and/or SIRD) and take into consideration weight saving, cost of production and maintenance aspects for the whole aircraft.</w:t>
      </w:r>
    </w:p>
    <w:p w:rsidR="00BC2D30" w:rsidRPr="00025F71" w:rsidRDefault="00BC2D30" w:rsidP="00BC2D30">
      <w:pPr>
        <w:spacing w:after="120"/>
        <w:rPr>
          <w:sz w:val="22"/>
          <w:szCs w:val="22"/>
        </w:rPr>
      </w:pPr>
      <w:r w:rsidRPr="00025F71">
        <w:rPr>
          <w:sz w:val="22"/>
          <w:szCs w:val="22"/>
        </w:rPr>
        <w:t>In SIDP, the design principles are divided into Mandatory Design Principles and recommendations. The MDP shall be identified with this format</w:t>
      </w:r>
      <w:r w:rsidR="007B47F6">
        <w:rPr>
          <w:sz w:val="22"/>
          <w:szCs w:val="22"/>
        </w:rPr>
        <w:t>.</w:t>
      </w:r>
    </w:p>
    <w:p w:rsidR="00BC2D30" w:rsidRPr="00025F71" w:rsidRDefault="00BC2D30" w:rsidP="00BC2D30">
      <w:pPr>
        <w:spacing w:after="120"/>
        <w:rPr>
          <w:sz w:val="22"/>
          <w:szCs w:val="22"/>
        </w:rPr>
      </w:pPr>
      <w:bookmarkStart w:id="15" w:name="_GoBack"/>
      <w:bookmarkEnd w:id="15"/>
      <w:r w:rsidRPr="00025F71">
        <w:rPr>
          <w:sz w:val="22"/>
          <w:szCs w:val="22"/>
        </w:rPr>
        <w:t>The mandatory design principles identified in the SIDP and listed in appendix 7.11 will be submitted to the V&amp;V process.</w:t>
      </w:r>
    </w:p>
    <w:p w:rsidR="00BC2D30" w:rsidRPr="00D712EA" w:rsidRDefault="00BC2D30" w:rsidP="00BC2D30">
      <w:pPr>
        <w:pStyle w:val="Heading2"/>
        <w:tabs>
          <w:tab w:val="clear" w:pos="567"/>
          <w:tab w:val="num" w:pos="576"/>
        </w:tabs>
        <w:ind w:left="576" w:hanging="576"/>
        <w:jc w:val="left"/>
      </w:pPr>
      <w:bookmarkStart w:id="16" w:name="_Toc392503185"/>
      <w:bookmarkStart w:id="17" w:name="_Toc422836865"/>
      <w:r w:rsidRPr="00D712EA">
        <w:t>Definitions</w:t>
      </w:r>
      <w:bookmarkEnd w:id="16"/>
      <w:bookmarkEnd w:id="17"/>
    </w:p>
    <w:p w:rsidR="00BC2D30" w:rsidRPr="00025F71" w:rsidRDefault="00BC2D30" w:rsidP="00BC2D30">
      <w:pPr>
        <w:spacing w:after="120"/>
        <w:rPr>
          <w:sz w:val="22"/>
          <w:szCs w:val="22"/>
        </w:rPr>
      </w:pPr>
      <w:r w:rsidRPr="00025F71">
        <w:rPr>
          <w:sz w:val="22"/>
          <w:szCs w:val="22"/>
        </w:rPr>
        <w:t xml:space="preserve">The use of </w:t>
      </w:r>
      <w:r w:rsidR="00FD52D3">
        <w:rPr>
          <w:sz w:val="22"/>
          <w:szCs w:val="22"/>
        </w:rPr>
        <w:t>"</w:t>
      </w:r>
      <w:r w:rsidRPr="00025F71">
        <w:rPr>
          <w:sz w:val="22"/>
          <w:szCs w:val="22"/>
        </w:rPr>
        <w:t>shall</w:t>
      </w:r>
      <w:r w:rsidR="00FD52D3">
        <w:rPr>
          <w:sz w:val="22"/>
          <w:szCs w:val="22"/>
        </w:rPr>
        <w:t>"</w:t>
      </w:r>
      <w:r w:rsidRPr="00025F71">
        <w:rPr>
          <w:sz w:val="22"/>
          <w:szCs w:val="22"/>
        </w:rPr>
        <w:t xml:space="preserve">, </w:t>
      </w:r>
      <w:r w:rsidR="00FD52D3">
        <w:rPr>
          <w:sz w:val="22"/>
          <w:szCs w:val="22"/>
        </w:rPr>
        <w:t>"</w:t>
      </w:r>
      <w:r w:rsidRPr="00025F71">
        <w:rPr>
          <w:sz w:val="22"/>
          <w:szCs w:val="22"/>
        </w:rPr>
        <w:t>should</w:t>
      </w:r>
      <w:r w:rsidR="00FD52D3">
        <w:rPr>
          <w:sz w:val="22"/>
          <w:szCs w:val="22"/>
        </w:rPr>
        <w:t>"</w:t>
      </w:r>
      <w:r w:rsidRPr="00025F71">
        <w:rPr>
          <w:sz w:val="22"/>
          <w:szCs w:val="22"/>
        </w:rPr>
        <w:t xml:space="preserve">, </w:t>
      </w:r>
      <w:r w:rsidR="00FD52D3">
        <w:rPr>
          <w:sz w:val="22"/>
          <w:szCs w:val="22"/>
        </w:rPr>
        <w:t>"</w:t>
      </w:r>
      <w:r w:rsidRPr="00025F71">
        <w:rPr>
          <w:sz w:val="22"/>
          <w:szCs w:val="22"/>
        </w:rPr>
        <w:t>must</w:t>
      </w:r>
      <w:r w:rsidR="00FD52D3">
        <w:rPr>
          <w:sz w:val="22"/>
          <w:szCs w:val="22"/>
        </w:rPr>
        <w:t>"</w:t>
      </w:r>
      <w:r w:rsidRPr="00025F71">
        <w:rPr>
          <w:sz w:val="22"/>
          <w:szCs w:val="22"/>
        </w:rPr>
        <w:t xml:space="preserve">, </w:t>
      </w:r>
      <w:r w:rsidR="00FD52D3">
        <w:rPr>
          <w:sz w:val="22"/>
          <w:szCs w:val="22"/>
        </w:rPr>
        <w:t>"</w:t>
      </w:r>
      <w:r w:rsidRPr="00025F71">
        <w:rPr>
          <w:sz w:val="22"/>
          <w:szCs w:val="22"/>
        </w:rPr>
        <w:t>will</w:t>
      </w:r>
      <w:r w:rsidR="00FD52D3">
        <w:rPr>
          <w:sz w:val="22"/>
          <w:szCs w:val="22"/>
        </w:rPr>
        <w:t>"</w:t>
      </w:r>
      <w:r w:rsidRPr="00025F71">
        <w:rPr>
          <w:sz w:val="22"/>
          <w:szCs w:val="22"/>
        </w:rPr>
        <w:t xml:space="preserve"> and </w:t>
      </w:r>
      <w:r w:rsidR="00FD52D3">
        <w:rPr>
          <w:sz w:val="22"/>
          <w:szCs w:val="22"/>
        </w:rPr>
        <w:t>"</w:t>
      </w:r>
      <w:r w:rsidRPr="00025F71">
        <w:rPr>
          <w:sz w:val="22"/>
          <w:szCs w:val="22"/>
        </w:rPr>
        <w:t>may</w:t>
      </w:r>
      <w:r w:rsidR="00FD52D3">
        <w:rPr>
          <w:sz w:val="22"/>
          <w:szCs w:val="22"/>
        </w:rPr>
        <w:t>"</w:t>
      </w:r>
      <w:r w:rsidRPr="00025F71">
        <w:rPr>
          <w:sz w:val="22"/>
          <w:szCs w:val="22"/>
        </w:rPr>
        <w:t xml:space="preserve"> within this SIDP shall observe the following rules</w:t>
      </w:r>
      <w:r w:rsidR="007B47F6">
        <w:rPr>
          <w:sz w:val="22"/>
          <w:szCs w:val="22"/>
        </w:rPr>
        <w:t>.</w:t>
      </w:r>
    </w:p>
    <w:p w:rsidR="00BC2D30" w:rsidRPr="00025F71" w:rsidRDefault="00BC2D30" w:rsidP="003A1837">
      <w:pPr>
        <w:numPr>
          <w:ilvl w:val="0"/>
          <w:numId w:val="49"/>
        </w:numPr>
        <w:spacing w:after="120"/>
        <w:rPr>
          <w:sz w:val="22"/>
          <w:szCs w:val="22"/>
        </w:rPr>
      </w:pPr>
      <w:r w:rsidRPr="00025F71">
        <w:rPr>
          <w:sz w:val="22"/>
          <w:szCs w:val="22"/>
        </w:rPr>
        <w:t>The word SHALL in the text denotes a mandatory design principle of the SIDP to be applied. Departure from such a principle is not permissible without the formal agreement of the SIDP Responsible and System Responsible (</w:t>
      </w:r>
      <w:r w:rsidR="004673B4">
        <w:rPr>
          <w:sz w:val="22"/>
          <w:szCs w:val="22"/>
        </w:rPr>
        <w:t>e.g.</w:t>
      </w:r>
      <w:r w:rsidRPr="00025F71">
        <w:rPr>
          <w:sz w:val="22"/>
          <w:szCs w:val="22"/>
        </w:rPr>
        <w:t xml:space="preserve"> TDD Responsible, System designers, DCS).</w:t>
      </w:r>
    </w:p>
    <w:p w:rsidR="00BC2D30" w:rsidRPr="00025F71" w:rsidRDefault="00BC2D30" w:rsidP="003A1837">
      <w:pPr>
        <w:numPr>
          <w:ilvl w:val="0"/>
          <w:numId w:val="49"/>
        </w:numPr>
        <w:spacing w:after="120"/>
        <w:rPr>
          <w:sz w:val="22"/>
          <w:szCs w:val="22"/>
        </w:rPr>
      </w:pPr>
      <w:r w:rsidRPr="00025F71">
        <w:rPr>
          <w:sz w:val="22"/>
          <w:szCs w:val="22"/>
        </w:rPr>
        <w:t>The word SHOULD in the text denotes a recommendation or advice on implementing principles defined in the SIDP. Such recommendations or advice are expected be followed unless good reasons are stated for not doing so.</w:t>
      </w:r>
    </w:p>
    <w:p w:rsidR="00BC2D30" w:rsidRPr="00025F71" w:rsidRDefault="00BC2D30" w:rsidP="003A1837">
      <w:pPr>
        <w:numPr>
          <w:ilvl w:val="0"/>
          <w:numId w:val="49"/>
        </w:numPr>
        <w:spacing w:after="120"/>
        <w:rPr>
          <w:sz w:val="22"/>
          <w:szCs w:val="22"/>
        </w:rPr>
      </w:pPr>
      <w:r w:rsidRPr="00025F71">
        <w:rPr>
          <w:sz w:val="22"/>
          <w:szCs w:val="22"/>
        </w:rPr>
        <w:t>The word MUST in the text is used for legislative or regulatory requirements (</w:t>
      </w:r>
      <w:r w:rsidR="004673B4">
        <w:rPr>
          <w:sz w:val="22"/>
          <w:szCs w:val="22"/>
        </w:rPr>
        <w:t>e.g.</w:t>
      </w:r>
      <w:r w:rsidRPr="00025F71">
        <w:rPr>
          <w:sz w:val="22"/>
          <w:szCs w:val="22"/>
        </w:rPr>
        <w:t xml:space="preserve"> Airworthiness or Health and Safety) and shall be complied with. It is not used to describe a principle defined in the SIDP.</w:t>
      </w:r>
    </w:p>
    <w:p w:rsidR="00BC2D30" w:rsidRPr="00025F71" w:rsidRDefault="00BC2D30" w:rsidP="003A1837">
      <w:pPr>
        <w:numPr>
          <w:ilvl w:val="0"/>
          <w:numId w:val="49"/>
        </w:numPr>
        <w:spacing w:after="120"/>
        <w:rPr>
          <w:sz w:val="22"/>
          <w:szCs w:val="22"/>
        </w:rPr>
      </w:pPr>
      <w:r w:rsidRPr="00025F71">
        <w:rPr>
          <w:sz w:val="22"/>
          <w:szCs w:val="22"/>
        </w:rPr>
        <w:t>The word WILL in the text denotes a provision or service or an intention in connection with a principle defined in the SIDP.</w:t>
      </w:r>
    </w:p>
    <w:p w:rsidR="00A42B9F" w:rsidRPr="00025F71" w:rsidRDefault="00A42B9F" w:rsidP="003A1837">
      <w:pPr>
        <w:numPr>
          <w:ilvl w:val="0"/>
          <w:numId w:val="49"/>
        </w:numPr>
        <w:autoSpaceDE w:val="0"/>
        <w:autoSpaceDN w:val="0"/>
        <w:adjustRightInd w:val="0"/>
        <w:jc w:val="left"/>
        <w:rPr>
          <w:rFonts w:cs="Arial"/>
          <w:sz w:val="22"/>
          <w:szCs w:val="22"/>
          <w:lang w:val="en-GB" w:eastAsia="en-GB"/>
        </w:rPr>
      </w:pPr>
      <w:r w:rsidRPr="00025F71">
        <w:rPr>
          <w:rFonts w:cs="Arial"/>
          <w:sz w:val="22"/>
          <w:szCs w:val="22"/>
          <w:lang w:val="en-GB" w:eastAsia="en-GB"/>
        </w:rPr>
        <w:t>The word MAY in the text denotes a permissible practice or an alternative action in connection with a principle defined in the SIDP.</w:t>
      </w:r>
    </w:p>
    <w:p w:rsidR="00BC2D30" w:rsidRPr="00D712EA" w:rsidRDefault="00BC2D30" w:rsidP="00BC2D30">
      <w:pPr>
        <w:pStyle w:val="Heading2"/>
        <w:tabs>
          <w:tab w:val="clear" w:pos="567"/>
          <w:tab w:val="num" w:pos="576"/>
        </w:tabs>
        <w:ind w:left="576" w:hanging="576"/>
        <w:jc w:val="left"/>
      </w:pPr>
      <w:bookmarkStart w:id="18" w:name="_Toc392503186"/>
      <w:bookmarkStart w:id="19" w:name="_Toc422836866"/>
      <w:r w:rsidRPr="00D712EA">
        <w:t>Nomenclature</w:t>
      </w:r>
      <w:r w:rsidR="00E835DC">
        <w:t>/</w:t>
      </w:r>
      <w:r w:rsidRPr="00D712EA">
        <w:t>Abbreviation</w:t>
      </w:r>
      <w:bookmarkEnd w:id="18"/>
      <w:bookmarkEnd w:id="19"/>
    </w:p>
    <w:p w:rsidR="00BC2D30" w:rsidRPr="00D712EA" w:rsidRDefault="00BC2D30" w:rsidP="0097240C">
      <w:pPr>
        <w:pStyle w:val="ListParagraph"/>
        <w:numPr>
          <w:ilvl w:val="0"/>
          <w:numId w:val="52"/>
        </w:numPr>
        <w:spacing w:after="120"/>
      </w:pPr>
      <w:r>
        <w:t>A/C</w:t>
      </w:r>
      <w:r>
        <w:tab/>
      </w:r>
      <w:r w:rsidRPr="00D712EA">
        <w:t>Aircraft</w:t>
      </w:r>
    </w:p>
    <w:p w:rsidR="00BC2D30" w:rsidRDefault="00BC2D30" w:rsidP="0097240C">
      <w:pPr>
        <w:pStyle w:val="ListParagraph"/>
        <w:numPr>
          <w:ilvl w:val="0"/>
          <w:numId w:val="52"/>
        </w:numPr>
        <w:spacing w:after="120"/>
      </w:pPr>
      <w:r w:rsidRPr="00D712EA">
        <w:t>ATA</w:t>
      </w:r>
      <w:r w:rsidRPr="00D712EA">
        <w:tab/>
        <w:t>Air Transport Association</w:t>
      </w:r>
    </w:p>
    <w:p w:rsidR="00BC2D30" w:rsidRPr="00D712EA" w:rsidRDefault="00BC2D30" w:rsidP="00BC2D30">
      <w:pPr>
        <w:pStyle w:val="Heading2"/>
        <w:tabs>
          <w:tab w:val="clear" w:pos="567"/>
          <w:tab w:val="num" w:pos="576"/>
        </w:tabs>
        <w:ind w:left="576" w:hanging="576"/>
        <w:jc w:val="left"/>
      </w:pPr>
      <w:bookmarkStart w:id="20" w:name="_Toc392503187"/>
      <w:bookmarkStart w:id="21" w:name="_Toc422836867"/>
      <w:r w:rsidRPr="00D712EA">
        <w:t>Document Precedence</w:t>
      </w:r>
      <w:bookmarkEnd w:id="20"/>
      <w:bookmarkEnd w:id="21"/>
    </w:p>
    <w:p w:rsidR="00BC2D30" w:rsidRPr="0033215D" w:rsidRDefault="00BC2D30" w:rsidP="00BC2D30">
      <w:pPr>
        <w:spacing w:after="120"/>
        <w:rPr>
          <w:sz w:val="22"/>
          <w:szCs w:val="22"/>
        </w:rPr>
      </w:pPr>
      <w:r w:rsidRPr="0033215D">
        <w:rPr>
          <w:sz w:val="22"/>
          <w:szCs w:val="22"/>
        </w:rPr>
        <w:t>Where conflict exists between this document and any of the referenced documents with regard to a safety related issue, guidance shall be formally requested fr</w:t>
      </w:r>
      <w:r w:rsidR="00817C1A">
        <w:rPr>
          <w:sz w:val="22"/>
          <w:szCs w:val="22"/>
        </w:rPr>
        <w:t>om the System Responsible (e.g.</w:t>
      </w:r>
      <w:r w:rsidRPr="0033215D">
        <w:rPr>
          <w:sz w:val="22"/>
          <w:szCs w:val="22"/>
        </w:rPr>
        <w:t xml:space="preserve"> TDD Responsible, System designers, DCS).</w:t>
      </w:r>
    </w:p>
    <w:p w:rsidR="00BC2D30" w:rsidRPr="00D712EA" w:rsidRDefault="00BC2D30" w:rsidP="00BC2D30">
      <w:pPr>
        <w:pStyle w:val="Heading1"/>
        <w:jc w:val="left"/>
      </w:pPr>
      <w:bookmarkStart w:id="22" w:name="_Toc392503188"/>
      <w:bookmarkStart w:id="23" w:name="_Toc422836868"/>
      <w:r w:rsidRPr="00D712EA">
        <w:lastRenderedPageBreak/>
        <w:t>Objectives</w:t>
      </w:r>
      <w:bookmarkEnd w:id="22"/>
      <w:bookmarkEnd w:id="23"/>
    </w:p>
    <w:p w:rsidR="00BC2D30" w:rsidRPr="00817C1A" w:rsidRDefault="00BC2D30" w:rsidP="00BC2D30">
      <w:pPr>
        <w:spacing w:after="120"/>
        <w:rPr>
          <w:sz w:val="22"/>
          <w:szCs w:val="22"/>
        </w:rPr>
      </w:pPr>
      <w:r w:rsidRPr="00817C1A">
        <w:rPr>
          <w:sz w:val="22"/>
          <w:szCs w:val="22"/>
        </w:rPr>
        <w:t>The objectives of this SIDP are com</w:t>
      </w:r>
      <w:r w:rsidR="007B47F6">
        <w:rPr>
          <w:sz w:val="22"/>
          <w:szCs w:val="22"/>
        </w:rPr>
        <w:t>mon to all other SIDP documents.</w:t>
      </w:r>
    </w:p>
    <w:p w:rsidR="00BC2D30" w:rsidRDefault="00BC2D30" w:rsidP="003A1837">
      <w:pPr>
        <w:pStyle w:val="ListParagraph"/>
        <w:numPr>
          <w:ilvl w:val="0"/>
          <w:numId w:val="34"/>
        </w:numPr>
        <w:spacing w:after="120"/>
      </w:pPr>
      <w:r w:rsidRPr="00D712EA">
        <w:t>Define the design principles for a given aircraft project.</w:t>
      </w:r>
    </w:p>
    <w:p w:rsidR="00BC2D30" w:rsidRDefault="00BC2D30" w:rsidP="003A1837">
      <w:pPr>
        <w:pStyle w:val="ListParagraph"/>
        <w:numPr>
          <w:ilvl w:val="0"/>
          <w:numId w:val="34"/>
        </w:numPr>
        <w:spacing w:after="120"/>
      </w:pPr>
      <w:r w:rsidRPr="00D712EA">
        <w:t>Assure harmonization of standard items and design principles across aircraft projects.</w:t>
      </w:r>
    </w:p>
    <w:p w:rsidR="00BC2D30" w:rsidRDefault="00BC2D30" w:rsidP="003A1837">
      <w:pPr>
        <w:pStyle w:val="ListParagraph"/>
        <w:numPr>
          <w:ilvl w:val="0"/>
          <w:numId w:val="34"/>
        </w:numPr>
        <w:spacing w:after="120"/>
      </w:pPr>
      <w:r w:rsidRPr="00D712EA">
        <w:t>Consider experience and customer support aspects.</w:t>
      </w:r>
    </w:p>
    <w:p w:rsidR="00BC2D30" w:rsidRDefault="00BC2D30" w:rsidP="003A1837">
      <w:pPr>
        <w:pStyle w:val="ListParagraph"/>
        <w:numPr>
          <w:ilvl w:val="0"/>
          <w:numId w:val="34"/>
        </w:numPr>
        <w:spacing w:after="120"/>
      </w:pPr>
      <w:r w:rsidRPr="00D712EA">
        <w:t>Provide a reference for engineering quality monitoring.</w:t>
      </w:r>
    </w:p>
    <w:p w:rsidR="00BC2D30" w:rsidRDefault="00BC2D30" w:rsidP="003A1837">
      <w:pPr>
        <w:pStyle w:val="ListParagraph"/>
        <w:numPr>
          <w:ilvl w:val="0"/>
          <w:numId w:val="34"/>
        </w:numPr>
        <w:spacing w:after="120"/>
      </w:pPr>
      <w:r w:rsidRPr="00D712EA">
        <w:t>Provide a reference for design evolution monitoring (design reviews).</w:t>
      </w:r>
    </w:p>
    <w:p w:rsidR="00BC2D30" w:rsidRPr="00D712EA" w:rsidRDefault="00BC2D30" w:rsidP="003A1837">
      <w:pPr>
        <w:pStyle w:val="ListParagraph"/>
        <w:numPr>
          <w:ilvl w:val="0"/>
          <w:numId w:val="34"/>
        </w:numPr>
        <w:spacing w:after="120"/>
      </w:pPr>
      <w:r w:rsidRPr="00D712EA">
        <w:t>Record technical decisions and best practice applicable to an aircraft project.</w:t>
      </w:r>
    </w:p>
    <w:p w:rsidR="00BC2D30" w:rsidRPr="00D712EA" w:rsidRDefault="00BC2D30" w:rsidP="00BC2D30">
      <w:pPr>
        <w:spacing w:after="120"/>
        <w:rPr>
          <w:b/>
          <w:noProof/>
          <w:kern w:val="28"/>
          <w:sz w:val="28"/>
        </w:rPr>
      </w:pPr>
    </w:p>
    <w:p w:rsidR="00BC2D30" w:rsidRPr="00D712EA" w:rsidRDefault="00BC2D30" w:rsidP="00BC2D30">
      <w:pPr>
        <w:pStyle w:val="Heading1"/>
        <w:jc w:val="left"/>
      </w:pPr>
      <w:bookmarkStart w:id="24" w:name="_Toc392503189"/>
      <w:bookmarkStart w:id="25" w:name="_Toc422836869"/>
      <w:r w:rsidRPr="00D712EA">
        <w:lastRenderedPageBreak/>
        <w:t>Reference Regulations/Documents</w:t>
      </w:r>
      <w:bookmarkEnd w:id="24"/>
      <w:bookmarkEnd w:id="25"/>
    </w:p>
    <w:p w:rsidR="00BC2D30" w:rsidRPr="00D712EA" w:rsidRDefault="00BC2D30" w:rsidP="00BC2D30">
      <w:pPr>
        <w:pStyle w:val="Heading2"/>
        <w:tabs>
          <w:tab w:val="clear" w:pos="567"/>
          <w:tab w:val="num" w:pos="576"/>
        </w:tabs>
        <w:ind w:left="576" w:hanging="576"/>
        <w:jc w:val="left"/>
      </w:pPr>
      <w:bookmarkStart w:id="26" w:name="_Toc392503190"/>
      <w:bookmarkStart w:id="27" w:name="_Toc422836870"/>
      <w:r w:rsidRPr="00D712EA">
        <w:t>Airworthiness Regulations</w:t>
      </w:r>
      <w:bookmarkEnd w:id="26"/>
      <w:bookmarkEnd w:id="27"/>
    </w:p>
    <w:p w:rsidR="00586B76" w:rsidRPr="00D712EA" w:rsidRDefault="00586B76" w:rsidP="00AE1477">
      <w:pPr>
        <w:pStyle w:val="ListParagraph"/>
        <w:numPr>
          <w:ilvl w:val="0"/>
          <w:numId w:val="34"/>
        </w:numPr>
        <w:tabs>
          <w:tab w:val="left" w:pos="7230"/>
        </w:tabs>
        <w:spacing w:after="120"/>
      </w:pPr>
      <w:bookmarkStart w:id="28" w:name="_Toc392503200"/>
      <w:r w:rsidRPr="00D712EA">
        <w:t>JAR 25.607</w:t>
      </w:r>
      <w:r w:rsidRPr="00D712EA">
        <w:tab/>
        <w:t>Fasteners</w:t>
      </w:r>
    </w:p>
    <w:p w:rsidR="000D0A97" w:rsidRPr="00D712EA" w:rsidRDefault="000D0A97" w:rsidP="00AE1477">
      <w:pPr>
        <w:pStyle w:val="ListParagraph"/>
        <w:numPr>
          <w:ilvl w:val="0"/>
          <w:numId w:val="34"/>
        </w:numPr>
        <w:tabs>
          <w:tab w:val="left" w:pos="7230"/>
        </w:tabs>
        <w:spacing w:after="120"/>
      </w:pPr>
      <w:r>
        <w:t>REF</w:t>
      </w:r>
      <w:r w:rsidRPr="00D712EA">
        <w:tab/>
      </w:r>
      <w:r>
        <w:t>Title</w:t>
      </w:r>
    </w:p>
    <w:p w:rsidR="00BC2D30" w:rsidRPr="00D712EA" w:rsidRDefault="00BC2D30" w:rsidP="00BC2D30">
      <w:pPr>
        <w:pStyle w:val="Heading2"/>
        <w:tabs>
          <w:tab w:val="clear" w:pos="567"/>
          <w:tab w:val="num" w:pos="576"/>
        </w:tabs>
        <w:ind w:left="576" w:hanging="576"/>
        <w:jc w:val="left"/>
      </w:pPr>
      <w:bookmarkStart w:id="29" w:name="_Toc422836871"/>
      <w:r w:rsidRPr="00D712EA">
        <w:t>Others</w:t>
      </w:r>
      <w:bookmarkEnd w:id="28"/>
      <w:bookmarkEnd w:id="29"/>
    </w:p>
    <w:p w:rsidR="00586B76" w:rsidRDefault="00586B76" w:rsidP="00AE1477">
      <w:pPr>
        <w:pStyle w:val="ListParagraph"/>
        <w:numPr>
          <w:ilvl w:val="0"/>
          <w:numId w:val="34"/>
        </w:numPr>
        <w:tabs>
          <w:tab w:val="left" w:pos="7230"/>
        </w:tabs>
        <w:spacing w:after="120"/>
      </w:pPr>
      <w:bookmarkStart w:id="30" w:name="_Toc392503201"/>
      <w:r w:rsidRPr="000D0A97">
        <w:t xml:space="preserve">A350XWB_SIDP V&amp;V Policy </w:t>
      </w:r>
      <w:r w:rsidRPr="000D0A97">
        <w:tab/>
        <w:t>PL0901917</w:t>
      </w:r>
    </w:p>
    <w:p w:rsidR="00BC2D30" w:rsidRPr="00D712EA" w:rsidRDefault="00BC2D30" w:rsidP="00BC2D30">
      <w:pPr>
        <w:pStyle w:val="Heading1"/>
        <w:jc w:val="left"/>
      </w:pPr>
      <w:bookmarkStart w:id="31" w:name="_Toc422836872"/>
      <w:r w:rsidRPr="00D712EA">
        <w:lastRenderedPageBreak/>
        <w:t>Responsibilities</w:t>
      </w:r>
      <w:bookmarkEnd w:id="30"/>
      <w:bookmarkEnd w:id="31"/>
    </w:p>
    <w:p w:rsidR="00BC2D30" w:rsidRPr="0033215D" w:rsidRDefault="00BC2D30" w:rsidP="00BC2D30">
      <w:pPr>
        <w:spacing w:after="120"/>
        <w:rPr>
          <w:sz w:val="22"/>
          <w:szCs w:val="22"/>
        </w:rPr>
      </w:pPr>
      <w:r w:rsidRPr="0033215D">
        <w:rPr>
          <w:sz w:val="22"/>
          <w:szCs w:val="22"/>
        </w:rPr>
        <w:t>Structures CoC is responsible for the production and maintenance of this SIDP in accordance with the System Responsi</w:t>
      </w:r>
      <w:r w:rsidR="004673B4">
        <w:rPr>
          <w:sz w:val="22"/>
          <w:szCs w:val="22"/>
        </w:rPr>
        <w:t>ble (e.g.</w:t>
      </w:r>
      <w:r w:rsidRPr="0033215D">
        <w:rPr>
          <w:sz w:val="22"/>
          <w:szCs w:val="22"/>
        </w:rPr>
        <w:t xml:space="preserve"> TDD Responsible, System designers, DCS) and Program requirements.</w:t>
      </w:r>
    </w:p>
    <w:p w:rsidR="00BC2D30" w:rsidRPr="0033215D" w:rsidRDefault="00BC2D30" w:rsidP="00BC2D30">
      <w:pPr>
        <w:spacing w:after="120"/>
        <w:rPr>
          <w:sz w:val="22"/>
          <w:szCs w:val="22"/>
        </w:rPr>
      </w:pPr>
      <w:r w:rsidRPr="0033215D">
        <w:rPr>
          <w:sz w:val="22"/>
          <w:szCs w:val="22"/>
        </w:rPr>
        <w:t>The Program Chief Engineer is responsible for authorization of this SIDP and therefore validates its use on the aircraft program.</w:t>
      </w:r>
    </w:p>
    <w:p w:rsidR="00BC2D30" w:rsidRPr="0033215D" w:rsidRDefault="00BC2D30" w:rsidP="00BC2D30">
      <w:pPr>
        <w:spacing w:after="120"/>
        <w:rPr>
          <w:b/>
          <w:noProof/>
          <w:kern w:val="28"/>
          <w:sz w:val="22"/>
          <w:szCs w:val="22"/>
        </w:rPr>
      </w:pPr>
      <w:r w:rsidRPr="0033215D">
        <w:rPr>
          <w:sz w:val="22"/>
          <w:szCs w:val="22"/>
        </w:rPr>
        <w:t>The responsibility for determining the suitability of the standard design principles described in this document for specific installations shall lie with the specific design teams deployed on the program.</w:t>
      </w:r>
    </w:p>
    <w:p w:rsidR="00BC2D30" w:rsidRPr="00D712EA" w:rsidRDefault="00BC2D30" w:rsidP="00BC2D30">
      <w:pPr>
        <w:pStyle w:val="Heading1"/>
        <w:jc w:val="left"/>
      </w:pPr>
      <w:bookmarkStart w:id="32" w:name="_Toc392503202"/>
      <w:bookmarkStart w:id="33" w:name="_Toc422836873"/>
      <w:r w:rsidRPr="00D712EA">
        <w:lastRenderedPageBreak/>
        <w:t>Structures/Systems Configuration</w:t>
      </w:r>
      <w:bookmarkEnd w:id="32"/>
      <w:bookmarkEnd w:id="33"/>
    </w:p>
    <w:p w:rsidR="00BC2D30" w:rsidRPr="00464FC5" w:rsidRDefault="00BC2D30" w:rsidP="00A42B9F">
      <w:pPr>
        <w:spacing w:after="120"/>
        <w:jc w:val="left"/>
        <w:rPr>
          <w:b/>
          <w:noProof/>
          <w:kern w:val="28"/>
          <w:sz w:val="22"/>
          <w:szCs w:val="22"/>
        </w:rPr>
      </w:pPr>
      <w:r w:rsidRPr="00464FC5">
        <w:rPr>
          <w:sz w:val="22"/>
          <w:szCs w:val="22"/>
        </w:rPr>
        <w:t>The whole A/C is affected by this SIDP.</w:t>
      </w:r>
    </w:p>
    <w:p w:rsidR="00BC2D30" w:rsidRPr="00D712EA" w:rsidRDefault="00BC2D30" w:rsidP="00BC2D30">
      <w:pPr>
        <w:pStyle w:val="Heading1"/>
        <w:jc w:val="left"/>
      </w:pPr>
      <w:bookmarkStart w:id="34" w:name="_Toc392503203"/>
      <w:bookmarkStart w:id="35" w:name="_Toc422836874"/>
      <w:r w:rsidRPr="00D712EA">
        <w:lastRenderedPageBreak/>
        <w:t>Application Domain</w:t>
      </w:r>
      <w:bookmarkEnd w:id="34"/>
      <w:bookmarkEnd w:id="35"/>
    </w:p>
    <w:p w:rsidR="00BC2D30" w:rsidRPr="00464FC5" w:rsidRDefault="00BC2D30" w:rsidP="00BC2D30">
      <w:pPr>
        <w:spacing w:after="120"/>
        <w:rPr>
          <w:b/>
          <w:noProof/>
          <w:kern w:val="28"/>
          <w:sz w:val="22"/>
          <w:szCs w:val="22"/>
        </w:rPr>
      </w:pPr>
      <w:r w:rsidRPr="00464FC5">
        <w:rPr>
          <w:sz w:val="22"/>
          <w:szCs w:val="22"/>
        </w:rPr>
        <w:t>ATA 92, ATA</w:t>
      </w:r>
      <w:r w:rsidR="004673B4">
        <w:rPr>
          <w:sz w:val="22"/>
          <w:szCs w:val="22"/>
        </w:rPr>
        <w:t xml:space="preserve"> </w:t>
      </w:r>
      <w:r w:rsidRPr="00464FC5">
        <w:rPr>
          <w:sz w:val="22"/>
          <w:szCs w:val="22"/>
        </w:rPr>
        <w:t>53, ATA</w:t>
      </w:r>
      <w:r w:rsidR="004673B4">
        <w:rPr>
          <w:sz w:val="22"/>
          <w:szCs w:val="22"/>
        </w:rPr>
        <w:t xml:space="preserve"> </w:t>
      </w:r>
      <w:r w:rsidRPr="00464FC5">
        <w:rPr>
          <w:sz w:val="22"/>
          <w:szCs w:val="22"/>
        </w:rPr>
        <w:t>54, ATA</w:t>
      </w:r>
      <w:r w:rsidR="004673B4">
        <w:rPr>
          <w:sz w:val="22"/>
          <w:szCs w:val="22"/>
        </w:rPr>
        <w:t xml:space="preserve"> </w:t>
      </w:r>
      <w:r w:rsidRPr="00464FC5">
        <w:rPr>
          <w:sz w:val="22"/>
          <w:szCs w:val="22"/>
        </w:rPr>
        <w:t>55, ATA</w:t>
      </w:r>
      <w:r w:rsidR="004673B4">
        <w:rPr>
          <w:sz w:val="22"/>
          <w:szCs w:val="22"/>
        </w:rPr>
        <w:t xml:space="preserve"> </w:t>
      </w:r>
      <w:r w:rsidRPr="00464FC5">
        <w:rPr>
          <w:sz w:val="22"/>
          <w:szCs w:val="22"/>
        </w:rPr>
        <w:t>56 and ATA</w:t>
      </w:r>
      <w:r w:rsidR="004673B4">
        <w:rPr>
          <w:sz w:val="22"/>
          <w:szCs w:val="22"/>
        </w:rPr>
        <w:t xml:space="preserve"> </w:t>
      </w:r>
      <w:r w:rsidRPr="00464FC5">
        <w:rPr>
          <w:sz w:val="22"/>
          <w:szCs w:val="22"/>
        </w:rPr>
        <w:t>57 are affected by this SIDP.</w:t>
      </w:r>
    </w:p>
    <w:p w:rsidR="00BC2D30" w:rsidRPr="00D712EA" w:rsidRDefault="00BC2D30" w:rsidP="00BC2D30">
      <w:pPr>
        <w:pStyle w:val="Heading1"/>
        <w:jc w:val="left"/>
      </w:pPr>
      <w:bookmarkStart w:id="36" w:name="_Toc392503204"/>
      <w:bookmarkStart w:id="37" w:name="_Toc422836875"/>
      <w:r w:rsidRPr="00D712EA">
        <w:lastRenderedPageBreak/>
        <w:t>Design Principles</w:t>
      </w:r>
      <w:bookmarkEnd w:id="36"/>
      <w:bookmarkEnd w:id="37"/>
    </w:p>
    <w:p w:rsidR="00BC2D30" w:rsidRPr="00D712EA" w:rsidRDefault="00BC2D30" w:rsidP="00BC2D30">
      <w:pPr>
        <w:pStyle w:val="Heading2"/>
        <w:tabs>
          <w:tab w:val="clear" w:pos="567"/>
          <w:tab w:val="num" w:pos="576"/>
        </w:tabs>
        <w:ind w:left="576" w:hanging="576"/>
        <w:jc w:val="left"/>
      </w:pPr>
      <w:bookmarkStart w:id="38" w:name="_Toc392503205"/>
      <w:bookmarkStart w:id="39" w:name="_Ref393184061"/>
      <w:bookmarkStart w:id="40" w:name="_Ref393197176"/>
      <w:bookmarkStart w:id="41" w:name="_Ref393197217"/>
      <w:bookmarkStart w:id="42" w:name="_Ref393197454"/>
      <w:bookmarkStart w:id="43" w:name="_Toc422836876"/>
      <w:r w:rsidRPr="00D712EA">
        <w:t xml:space="preserve">Design Principles Applicable </w:t>
      </w:r>
      <w:r w:rsidR="004673B4" w:rsidRPr="00D712EA">
        <w:t xml:space="preserve">to the </w:t>
      </w:r>
      <w:r w:rsidRPr="00D712EA">
        <w:t>Entire Design</w:t>
      </w:r>
      <w:bookmarkEnd w:id="38"/>
      <w:bookmarkEnd w:id="39"/>
      <w:bookmarkEnd w:id="40"/>
      <w:bookmarkEnd w:id="41"/>
      <w:bookmarkEnd w:id="42"/>
      <w:bookmarkEnd w:id="43"/>
    </w:p>
    <w:p w:rsidR="00BC2D30" w:rsidRPr="001C1345" w:rsidRDefault="00BC2D30" w:rsidP="001C1345">
      <w:pPr>
        <w:rPr>
          <w:b/>
          <w:sz w:val="24"/>
        </w:rPr>
      </w:pPr>
      <w:r w:rsidRPr="001C1345">
        <w:rPr>
          <w:b/>
          <w:sz w:val="24"/>
        </w:rPr>
        <w:t>General</w:t>
      </w:r>
    </w:p>
    <w:p w:rsidR="00BC2D30" w:rsidRPr="00D712EA" w:rsidRDefault="00BC2D30" w:rsidP="00E76219">
      <w:pPr>
        <w:pStyle w:val="Heading9"/>
      </w:pPr>
      <w:r w:rsidRPr="00D712EA">
        <w:t>SIDP92A001V-A-269</w:t>
      </w:r>
    </w:p>
    <w:p w:rsidR="00BC2D30" w:rsidRPr="00FB3E31" w:rsidRDefault="00BC2D30" w:rsidP="00BC2D30">
      <w:pPr>
        <w:spacing w:after="120"/>
        <w:rPr>
          <w:color w:val="0070C0"/>
          <w:sz w:val="22"/>
          <w:szCs w:val="22"/>
        </w:rPr>
      </w:pPr>
      <w:r w:rsidRPr="00FB3E31">
        <w:rPr>
          <w:i/>
          <w:color w:val="0070C0"/>
          <w:sz w:val="22"/>
          <w:szCs w:val="22"/>
        </w:rPr>
        <w:t>The effects of thermal variations, structural deformation</w:t>
      </w:r>
      <w:r w:rsidR="00A2114B" w:rsidRPr="00FB3E31">
        <w:rPr>
          <w:i/>
          <w:color w:val="0070C0"/>
          <w:sz w:val="22"/>
          <w:szCs w:val="22"/>
        </w:rPr>
        <w:t>, pressurization variation, etc.</w:t>
      </w:r>
      <w:r w:rsidRPr="00FB3E31">
        <w:rPr>
          <w:i/>
          <w:color w:val="0070C0"/>
          <w:sz w:val="22"/>
          <w:szCs w:val="22"/>
        </w:rPr>
        <w:t>, shall be taken into account</w:t>
      </w:r>
      <w:r w:rsidRPr="00FB3E31">
        <w:rPr>
          <w:sz w:val="22"/>
          <w:szCs w:val="22"/>
        </w:rPr>
        <w:t>.</w:t>
      </w:r>
    </w:p>
    <w:p w:rsidR="00BC2D30" w:rsidRPr="007B47F6" w:rsidRDefault="00BC2D30" w:rsidP="007B47F6">
      <w:pPr>
        <w:pStyle w:val="Heading9"/>
      </w:pPr>
      <w:r w:rsidRPr="007B47F6">
        <w:t>SIDP92A001V-A-280</w:t>
      </w:r>
    </w:p>
    <w:p w:rsidR="00BC2D30" w:rsidRPr="00FB3E31" w:rsidRDefault="00BC2D30" w:rsidP="00BC2D30">
      <w:pPr>
        <w:spacing w:after="120"/>
        <w:rPr>
          <w:i/>
          <w:color w:val="0070C0"/>
          <w:sz w:val="22"/>
          <w:szCs w:val="22"/>
        </w:rPr>
      </w:pPr>
      <w:r w:rsidRPr="00FB3E31">
        <w:rPr>
          <w:i/>
          <w:color w:val="0070C0"/>
          <w:sz w:val="22"/>
          <w:szCs w:val="22"/>
        </w:rPr>
        <w:t xml:space="preserve">Each item in direct contact with ATA92 bundles shall be qualified to withstand conditions detailed in </w:t>
      </w:r>
      <w:r w:rsidRPr="00AB6EFD">
        <w:rPr>
          <w:i/>
          <w:color w:val="0000FF"/>
          <w:sz w:val="22"/>
          <w:szCs w:val="22"/>
        </w:rPr>
        <w:fldChar w:fldCharType="begin"/>
      </w:r>
      <w:r w:rsidRPr="00AB6EFD">
        <w:rPr>
          <w:i/>
          <w:color w:val="0000FF"/>
          <w:sz w:val="22"/>
          <w:szCs w:val="22"/>
        </w:rPr>
        <w:instrText xml:space="preserve"> REF _Ref390879213 \h  \* MERGEFORMAT </w:instrText>
      </w:r>
      <w:r w:rsidRPr="00AB6EFD">
        <w:rPr>
          <w:i/>
          <w:color w:val="0000FF"/>
          <w:sz w:val="22"/>
          <w:szCs w:val="22"/>
        </w:rPr>
      </w:r>
      <w:r w:rsidRPr="00AB6EFD">
        <w:rPr>
          <w:i/>
          <w:color w:val="0000FF"/>
          <w:sz w:val="22"/>
          <w:szCs w:val="22"/>
        </w:rPr>
        <w:fldChar w:fldCharType="separate"/>
      </w:r>
      <w:r w:rsidR="00750B03" w:rsidRPr="00750B03">
        <w:rPr>
          <w:i/>
          <w:color w:val="0000FF"/>
          <w:sz w:val="22"/>
          <w:szCs w:val="22"/>
        </w:rPr>
        <w:t>Table 3</w:t>
      </w:r>
      <w:r w:rsidRPr="00AB6EFD">
        <w:rPr>
          <w:i/>
          <w:color w:val="0000FF"/>
          <w:sz w:val="22"/>
          <w:szCs w:val="22"/>
        </w:rPr>
        <w:fldChar w:fldCharType="end"/>
      </w:r>
      <w:r w:rsidRPr="00FB3E31">
        <w:rPr>
          <w:i/>
          <w:color w:val="0070C0"/>
          <w:sz w:val="22"/>
          <w:szCs w:val="22"/>
        </w:rPr>
        <w:t xml:space="preserve"> below.</w:t>
      </w:r>
    </w:p>
    <w:p w:rsidR="00BC2D30" w:rsidRPr="00E72C22" w:rsidRDefault="00F22AC9" w:rsidP="00BC2D30">
      <w:pPr>
        <w:spacing w:after="120"/>
        <w:jc w:val="center"/>
      </w:pPr>
      <w:r w:rsidRPr="00E72C22">
        <w:object w:dxaOrig="8055" w:dyaOrig="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35.75pt" o:ole="">
            <v:imagedata r:id="rId22" o:title=""/>
          </v:shape>
          <o:OLEObject Type="Embed" ProgID="Excel.Sheet.8" ShapeID="_x0000_i1025" DrawAspect="Content" ObjectID="_1504439469" r:id="rId23"/>
        </w:object>
      </w:r>
    </w:p>
    <w:p w:rsidR="00CC2713" w:rsidRPr="007B47F6" w:rsidRDefault="00CC2713" w:rsidP="007B47F6">
      <w:pPr>
        <w:jc w:val="center"/>
        <w:rPr>
          <w:i/>
        </w:rPr>
      </w:pPr>
      <w:bookmarkStart w:id="44" w:name="_Ref390879213"/>
      <w:bookmarkStart w:id="45" w:name="_Toc422836712"/>
      <w:r w:rsidRPr="007B47F6">
        <w:t xml:space="preserve">Table </w:t>
      </w:r>
      <w:r w:rsidRPr="007B47F6">
        <w:rPr>
          <w:i/>
        </w:rPr>
        <w:fldChar w:fldCharType="begin"/>
      </w:r>
      <w:r w:rsidRPr="007B47F6">
        <w:instrText xml:space="preserve"> SEQ Table \* ARABIC </w:instrText>
      </w:r>
      <w:r w:rsidRPr="007B47F6">
        <w:rPr>
          <w:i/>
        </w:rPr>
        <w:fldChar w:fldCharType="separate"/>
      </w:r>
      <w:r w:rsidR="00750B03" w:rsidRPr="007B47F6">
        <w:rPr>
          <w:noProof/>
        </w:rPr>
        <w:t>3</w:t>
      </w:r>
      <w:r w:rsidRPr="007B47F6">
        <w:rPr>
          <w:i/>
        </w:rPr>
        <w:fldChar w:fldCharType="end"/>
      </w:r>
      <w:bookmarkEnd w:id="44"/>
      <w:r w:rsidR="007B47F6" w:rsidRPr="007B47F6">
        <w:t>.</w:t>
      </w:r>
      <w:r w:rsidRPr="007B47F6">
        <w:t xml:space="preserve"> Operating conditions for items in direct contact with ATA92 bundles</w:t>
      </w:r>
      <w:bookmarkEnd w:id="45"/>
    </w:p>
    <w:p w:rsidR="00BC2D30" w:rsidRPr="00C110EA" w:rsidRDefault="00BC2D30" w:rsidP="00BC2D30">
      <w:pPr>
        <w:spacing w:after="120"/>
        <w:rPr>
          <w:i/>
          <w:color w:val="0070C0"/>
          <w:sz w:val="22"/>
          <w:szCs w:val="22"/>
        </w:rPr>
      </w:pPr>
      <w:r w:rsidRPr="00C110EA">
        <w:rPr>
          <w:i/>
          <w:color w:val="0070C0"/>
          <w:sz w:val="22"/>
          <w:szCs w:val="22"/>
        </w:rPr>
        <w:t>Attachment devices placed inside boxes, which contain power cables, shall withstand</w:t>
      </w:r>
      <w:r w:rsidR="007B47F6">
        <w:rPr>
          <w:i/>
          <w:color w:val="0070C0"/>
          <w:sz w:val="22"/>
          <w:szCs w:val="22"/>
        </w:rPr>
        <w:t>.</w:t>
      </w:r>
    </w:p>
    <w:p w:rsidR="00BC2D30" w:rsidRPr="00C110EA" w:rsidRDefault="00BC2D30" w:rsidP="00BC2D30">
      <w:pPr>
        <w:spacing w:after="120"/>
        <w:ind w:left="360"/>
        <w:rPr>
          <w:i/>
          <w:color w:val="0070C0"/>
          <w:sz w:val="22"/>
          <w:szCs w:val="22"/>
        </w:rPr>
      </w:pPr>
      <w:r w:rsidRPr="00C110EA">
        <w:rPr>
          <w:i/>
          <w:color w:val="0070C0"/>
          <w:sz w:val="22"/>
          <w:szCs w:val="22"/>
        </w:rPr>
        <w:t>- a minimum of 150°C for peak condition and</w:t>
      </w:r>
    </w:p>
    <w:p w:rsidR="00BC2D30" w:rsidRDefault="00BC2D30" w:rsidP="00BC2D30">
      <w:pPr>
        <w:spacing w:after="120"/>
        <w:ind w:left="360"/>
        <w:rPr>
          <w:i/>
          <w:color w:val="0070C0"/>
          <w:sz w:val="22"/>
          <w:szCs w:val="22"/>
        </w:rPr>
      </w:pPr>
      <w:r w:rsidRPr="00C110EA">
        <w:rPr>
          <w:i/>
          <w:color w:val="0070C0"/>
          <w:sz w:val="22"/>
          <w:szCs w:val="22"/>
        </w:rPr>
        <w:t>- a minimum of 110°C for continuous operating condition.</w:t>
      </w:r>
    </w:p>
    <w:p w:rsidR="00C110EA" w:rsidRPr="00C110EA" w:rsidRDefault="00C110EA" w:rsidP="00BC2D30">
      <w:pPr>
        <w:spacing w:after="120"/>
        <w:ind w:left="360"/>
        <w:rPr>
          <w:i/>
          <w:color w:val="0070C0"/>
          <w:sz w:val="22"/>
          <w:szCs w:val="22"/>
        </w:rPr>
      </w:pPr>
    </w:p>
    <w:p w:rsidR="00AB6EFD" w:rsidRDefault="00BC2D30" w:rsidP="007B47F6">
      <w:pPr>
        <w:spacing w:after="120"/>
        <w:rPr>
          <w:sz w:val="22"/>
          <w:szCs w:val="22"/>
        </w:rPr>
      </w:pPr>
      <w:r w:rsidRPr="00C110EA">
        <w:rPr>
          <w:sz w:val="22"/>
          <w:szCs w:val="22"/>
        </w:rPr>
        <w:t>Sufficient clearance should be provided near connections and attachment points in order to permit easy access (visual check, maintenance operat</w:t>
      </w:r>
      <w:r w:rsidR="007B47F6">
        <w:rPr>
          <w:sz w:val="22"/>
          <w:szCs w:val="22"/>
        </w:rPr>
        <w:t>ions with standard tools).</w:t>
      </w:r>
    </w:p>
    <w:p w:rsidR="007B47F6" w:rsidRPr="007B47F6" w:rsidRDefault="007B47F6" w:rsidP="007B47F6">
      <w:pPr>
        <w:spacing w:after="120"/>
        <w:rPr>
          <w:sz w:val="22"/>
          <w:szCs w:val="22"/>
        </w:rPr>
      </w:pPr>
    </w:p>
    <w:p w:rsidR="00BC2D30" w:rsidRPr="006906BB" w:rsidRDefault="00BC2D30" w:rsidP="006906BB">
      <w:pPr>
        <w:rPr>
          <w:b/>
          <w:sz w:val="24"/>
        </w:rPr>
      </w:pPr>
      <w:r w:rsidRPr="006906BB">
        <w:rPr>
          <w:b/>
          <w:sz w:val="24"/>
        </w:rPr>
        <w:t>Bolted Fastenings</w:t>
      </w:r>
    </w:p>
    <w:p w:rsidR="00BC2D30" w:rsidRPr="00C110EA" w:rsidRDefault="00BC2D30" w:rsidP="007B47F6">
      <w:pPr>
        <w:pStyle w:val="Heading9"/>
      </w:pPr>
      <w:r w:rsidRPr="00C110EA">
        <w:t>SIDP92A001V-A-356</w:t>
      </w:r>
    </w:p>
    <w:p w:rsidR="00BC2D30" w:rsidRDefault="00BC2D30" w:rsidP="00BC2D30">
      <w:pPr>
        <w:pStyle w:val="SubHeader"/>
        <w:spacing w:after="120"/>
        <w:rPr>
          <w:rFonts w:cs="Times New Roman"/>
          <w:i/>
          <w:color w:val="0070C0"/>
          <w:szCs w:val="22"/>
        </w:rPr>
      </w:pPr>
      <w:r w:rsidRPr="00C110EA">
        <w:rPr>
          <w:rFonts w:cs="Times New Roman"/>
          <w:i/>
          <w:color w:val="0070C0"/>
          <w:szCs w:val="22"/>
        </w:rPr>
        <w:t>Bolts shall be capable to resist applied mechanical loads. The screw diameter, specified in the standard of the to be attached component, shall be used as first priority.</w:t>
      </w:r>
    </w:p>
    <w:p w:rsidR="00865AB2" w:rsidRPr="00C110EA" w:rsidRDefault="00865AB2"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Locking Of Bolted Fastenings</w:t>
      </w:r>
    </w:p>
    <w:p w:rsidR="00BC2D30" w:rsidRPr="00C110EA" w:rsidRDefault="00BC2D30" w:rsidP="00E76219">
      <w:pPr>
        <w:pStyle w:val="Heading9"/>
      </w:pPr>
      <w:r w:rsidRPr="00C110EA">
        <w:t>SIDP92A001V-A-413</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In vibrati</w:t>
      </w:r>
      <w:r w:rsidR="00B14E57">
        <w:rPr>
          <w:rFonts w:cs="Times New Roman"/>
          <w:i/>
          <w:color w:val="0070C0"/>
          <w:szCs w:val="22"/>
        </w:rPr>
        <w:t xml:space="preserve">on area all electrical items </w:t>
      </w:r>
      <w:r w:rsidRPr="00C110EA">
        <w:rPr>
          <w:rFonts w:cs="Times New Roman"/>
          <w:i/>
          <w:color w:val="0070C0"/>
          <w:szCs w:val="22"/>
        </w:rPr>
        <w:t>and equipment shall be tightened and locked with</w:t>
      </w:r>
      <w:r w:rsidR="007B47F6">
        <w:rPr>
          <w:rFonts w:cs="Times New Roman"/>
          <w:i/>
          <w:color w:val="0070C0"/>
          <w:szCs w:val="22"/>
        </w:rPr>
        <w:t>.</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Self-locking device</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Lock wire.</w:t>
      </w:r>
    </w:p>
    <w:p w:rsidR="00BC2D30" w:rsidRPr="00C110EA" w:rsidRDefault="00BC2D30" w:rsidP="00E76219">
      <w:pPr>
        <w:pStyle w:val="Heading9"/>
      </w:pPr>
      <w:r w:rsidRPr="00C110EA">
        <w:lastRenderedPageBreak/>
        <w:t>SIDP92A001V-A-424</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All active screw (electrical active functions) shall be locked by</w:t>
      </w:r>
      <w:r w:rsidR="007B47F6">
        <w:rPr>
          <w:rFonts w:cs="Times New Roman"/>
          <w:i/>
          <w:color w:val="0070C0"/>
          <w:szCs w:val="22"/>
        </w:rPr>
        <w:t>.</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 Lock wire or</w:t>
      </w:r>
    </w:p>
    <w:p w:rsidR="00BC2D30" w:rsidRDefault="00BC2D30" w:rsidP="00BC2D30">
      <w:pPr>
        <w:pStyle w:val="SubHeader"/>
        <w:spacing w:after="120"/>
        <w:rPr>
          <w:rFonts w:cs="Times New Roman"/>
          <w:i/>
          <w:color w:val="0070C0"/>
          <w:szCs w:val="22"/>
        </w:rPr>
      </w:pPr>
      <w:r w:rsidRPr="00C110EA">
        <w:rPr>
          <w:rFonts w:cs="Times New Roman"/>
          <w:i/>
          <w:color w:val="0070C0"/>
          <w:szCs w:val="22"/>
        </w:rPr>
        <w:t>- Self-locking device (</w:t>
      </w:r>
      <w:r w:rsidR="004673B4">
        <w:rPr>
          <w:rFonts w:cs="Times New Roman"/>
          <w:i/>
          <w:color w:val="0070C0"/>
          <w:szCs w:val="22"/>
        </w:rPr>
        <w:t>e.g.</w:t>
      </w:r>
      <w:r w:rsidRPr="00C110EA">
        <w:rPr>
          <w:rFonts w:cs="Times New Roman"/>
          <w:i/>
          <w:color w:val="0070C0"/>
          <w:szCs w:val="22"/>
        </w:rPr>
        <w:t xml:space="preserve"> NSA5050).</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Installation In Ceiling Area</w:t>
      </w:r>
    </w:p>
    <w:p w:rsidR="00BC2D30" w:rsidRPr="0025796A" w:rsidRDefault="00BC2D30" w:rsidP="00E76219">
      <w:pPr>
        <w:pStyle w:val="Heading9"/>
      </w:pPr>
      <w:r w:rsidRPr="0025796A">
        <w:t>SIDP92A001V-A-3763</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When electrical installation on</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A/C shell (skin and stringer) or</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frames</w:t>
      </w:r>
    </w:p>
    <w:p w:rsidR="00BC2D30" w:rsidRDefault="00BC2D30" w:rsidP="00BC2D30">
      <w:pPr>
        <w:pStyle w:val="SubHeader"/>
        <w:spacing w:after="120"/>
        <w:rPr>
          <w:rFonts w:cs="Times New Roman"/>
          <w:i/>
          <w:color w:val="0070C0"/>
          <w:szCs w:val="22"/>
        </w:rPr>
      </w:pPr>
      <w:r w:rsidRPr="0025796A">
        <w:rPr>
          <w:rFonts w:cs="Times New Roman"/>
          <w:i/>
          <w:color w:val="0070C0"/>
          <w:szCs w:val="22"/>
        </w:rPr>
        <w:t>cannot be avoided between stringer P18, P0 and P18</w:t>
      </w:r>
      <w:r w:rsidR="00A32AC6">
        <w:rPr>
          <w:rFonts w:cs="Times New Roman"/>
          <w:i/>
          <w:color w:val="0070C0"/>
          <w:szCs w:val="22"/>
        </w:rPr>
        <w:t>'</w:t>
      </w:r>
      <w:r w:rsidRPr="0025796A">
        <w:rPr>
          <w:rFonts w:cs="Times New Roman"/>
          <w:i/>
          <w:color w:val="0070C0"/>
          <w:szCs w:val="22"/>
        </w:rPr>
        <w:t>, the attachment concept shall be compliant with design principles detailed in SIDP21A004V.</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rPr>
      </w:pPr>
      <w:r w:rsidRPr="006906BB">
        <w:rPr>
          <w:b/>
          <w:sz w:val="24"/>
        </w:rPr>
        <w:t>Installation In Fuel Tanks</w:t>
      </w:r>
    </w:p>
    <w:p w:rsidR="00BC2D30" w:rsidRPr="0025796A" w:rsidRDefault="00BC2D30" w:rsidP="00E76219">
      <w:pPr>
        <w:pStyle w:val="Heading9"/>
      </w:pPr>
      <w:r w:rsidRPr="0025796A">
        <w:t>SIDP92A001V-A-472</w:t>
      </w:r>
    </w:p>
    <w:p w:rsidR="00BC2D30" w:rsidRPr="00D712EA" w:rsidRDefault="00BC2D30" w:rsidP="001F352A">
      <w:pPr>
        <w:pStyle w:val="SubHeader"/>
        <w:spacing w:after="120"/>
      </w:pPr>
      <w:r w:rsidRPr="0025796A">
        <w:rPr>
          <w:rFonts w:cs="Times New Roman"/>
          <w:i/>
          <w:color w:val="0070C0"/>
          <w:szCs w:val="22"/>
        </w:rPr>
        <w:t>Inside fuel tanks, the components used shall be qualified for continuous fuel immersion.</w:t>
      </w:r>
      <w:bookmarkStart w:id="46" w:name="_Toc392503206"/>
      <w:r w:rsidR="00A06698">
        <w:br w:type="page"/>
      </w:r>
      <w:bookmarkEnd w:id="46"/>
    </w:p>
    <w:p w:rsidR="00BC2D30" w:rsidRPr="00D712EA" w:rsidRDefault="00BC2D30" w:rsidP="00BC2D30">
      <w:pPr>
        <w:pStyle w:val="Heading3"/>
        <w:tabs>
          <w:tab w:val="clear" w:pos="737"/>
          <w:tab w:val="num" w:pos="720"/>
        </w:tabs>
        <w:ind w:left="720" w:hanging="720"/>
        <w:jc w:val="left"/>
      </w:pPr>
      <w:bookmarkStart w:id="47" w:name="_Toc392503207"/>
      <w:bookmarkStart w:id="48" w:name="_Ref393184058"/>
      <w:bookmarkStart w:id="49" w:name="_Ref393184063"/>
      <w:bookmarkStart w:id="50" w:name="_Toc422836878"/>
      <w:r w:rsidRPr="00D712EA">
        <w:lastRenderedPageBreak/>
        <w:t xml:space="preserve">Positioning </w:t>
      </w:r>
      <w:r w:rsidR="00FD52D3" w:rsidRPr="00D712EA">
        <w:t xml:space="preserve">of </w:t>
      </w:r>
      <w:r w:rsidRPr="00D712EA">
        <w:t xml:space="preserve">Bundles </w:t>
      </w:r>
      <w:r w:rsidR="00FD52D3" w:rsidRPr="00D712EA">
        <w:t xml:space="preserve">in the </w:t>
      </w:r>
      <w:r w:rsidRPr="00D712EA">
        <w:t>Aircraft Considering Environmental Constraints</w:t>
      </w:r>
      <w:bookmarkEnd w:id="47"/>
      <w:bookmarkEnd w:id="48"/>
      <w:bookmarkEnd w:id="49"/>
      <w:bookmarkEnd w:id="50"/>
    </w:p>
    <w:p w:rsidR="00BC2D30" w:rsidRPr="006906BB" w:rsidRDefault="00BC2D30" w:rsidP="006906BB">
      <w:pPr>
        <w:rPr>
          <w:b/>
          <w:sz w:val="24"/>
        </w:rPr>
      </w:pPr>
      <w:r w:rsidRPr="006906BB">
        <w:rPr>
          <w:b/>
          <w:sz w:val="24"/>
        </w:rPr>
        <w:t>General</w:t>
      </w:r>
    </w:p>
    <w:p w:rsidR="00BC2D30" w:rsidRPr="0096407D" w:rsidRDefault="00BC2D30" w:rsidP="00E76219">
      <w:pPr>
        <w:pStyle w:val="Heading9"/>
      </w:pPr>
      <w:r w:rsidRPr="0096407D">
        <w:t>SIDP92A001V-A-557</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Maximum allowed bundle diameter shall be 50</w:t>
      </w:r>
      <w:r w:rsidR="00FD52D3">
        <w:rPr>
          <w:rFonts w:cs="Times New Roman"/>
          <w:i/>
          <w:color w:val="0070C0"/>
          <w:szCs w:val="22"/>
        </w:rPr>
        <w:t xml:space="preserve"> </w:t>
      </w:r>
      <w:r w:rsidRPr="0096407D">
        <w:rPr>
          <w:rFonts w:cs="Times New Roman"/>
          <w:i/>
          <w:color w:val="0070C0"/>
          <w:szCs w:val="22"/>
        </w:rPr>
        <w:t>mm including margin.</w:t>
      </w:r>
    </w:p>
    <w:p w:rsidR="00BC2D30" w:rsidRPr="0096407D" w:rsidRDefault="00BC2D30" w:rsidP="00BC2D30">
      <w:pPr>
        <w:spacing w:after="120"/>
        <w:rPr>
          <w:sz w:val="22"/>
          <w:szCs w:val="22"/>
        </w:rPr>
      </w:pPr>
      <w:r w:rsidRPr="0096407D">
        <w:rPr>
          <w:sz w:val="22"/>
          <w:szCs w:val="22"/>
        </w:rPr>
        <w:t>A spare conduit NSA935805 should be provided for M, S routes inside Fuselage in following cases</w:t>
      </w:r>
      <w:r w:rsidR="007B47F6">
        <w:rPr>
          <w:sz w:val="22"/>
          <w:szCs w:val="22"/>
        </w:rPr>
        <w:t>.</w:t>
      </w:r>
    </w:p>
    <w:p w:rsidR="00BC2D30" w:rsidRPr="0096407D" w:rsidRDefault="00BC2D30" w:rsidP="003A1837">
      <w:pPr>
        <w:pStyle w:val="ListParagraph"/>
        <w:numPr>
          <w:ilvl w:val="0"/>
          <w:numId w:val="36"/>
        </w:numPr>
        <w:spacing w:after="120"/>
        <w:rPr>
          <w:szCs w:val="22"/>
        </w:rPr>
      </w:pPr>
      <w:r w:rsidRPr="0096407D">
        <w:rPr>
          <w:szCs w:val="22"/>
        </w:rPr>
        <w:t>Behind cabin monuments such as galleys, lavatories or Crew Rest Compartments</w:t>
      </w:r>
    </w:p>
    <w:p w:rsidR="00BC2D30" w:rsidRDefault="00BC2D30" w:rsidP="007B1B08">
      <w:pPr>
        <w:pStyle w:val="ListParagraph"/>
        <w:numPr>
          <w:ilvl w:val="0"/>
          <w:numId w:val="36"/>
        </w:numPr>
        <w:spacing w:after="120"/>
        <w:rPr>
          <w:szCs w:val="22"/>
        </w:rPr>
      </w:pPr>
      <w:r w:rsidRPr="0096407D">
        <w:rPr>
          <w:szCs w:val="22"/>
        </w:rPr>
        <w:t>Any other area where electrical routing modification leads to high maintenance workload.</w:t>
      </w:r>
    </w:p>
    <w:p w:rsidR="007B1B08" w:rsidRPr="007B1B08" w:rsidRDefault="007B1B08" w:rsidP="007B1B08">
      <w:pPr>
        <w:pStyle w:val="ListParagraph"/>
        <w:spacing w:after="120"/>
        <w:rPr>
          <w:szCs w:val="22"/>
        </w:rPr>
      </w:pPr>
    </w:p>
    <w:p w:rsidR="00BC2D30" w:rsidRPr="0096407D" w:rsidRDefault="00BC2D30" w:rsidP="00E76219">
      <w:pPr>
        <w:pStyle w:val="Heading9"/>
      </w:pPr>
      <w:r w:rsidRPr="0096407D">
        <w:t>SIDP92A001V-A-579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Contact of Electrical cables/wires with hot temperature items shall be avoided.</w:t>
      </w:r>
    </w:p>
    <w:p w:rsidR="00BC2D30" w:rsidRPr="0096407D" w:rsidRDefault="00BC2D30" w:rsidP="00BC2D30">
      <w:pPr>
        <w:spacing w:after="120"/>
        <w:rPr>
          <w:sz w:val="22"/>
          <w:szCs w:val="22"/>
        </w:rPr>
      </w:pPr>
      <w:r w:rsidRPr="0096407D">
        <w:rPr>
          <w:sz w:val="22"/>
          <w:szCs w:val="22"/>
        </w:rPr>
        <w:t>When bundles are routed through structural holes, the diameter of structural hole should allow the free passage of the bundle/connectors.</w:t>
      </w:r>
    </w:p>
    <w:p w:rsidR="00BC2D30" w:rsidRPr="00D712EA" w:rsidRDefault="00BC2D30" w:rsidP="00BC2D30">
      <w:pPr>
        <w:pStyle w:val="Heading3"/>
        <w:tabs>
          <w:tab w:val="clear" w:pos="737"/>
          <w:tab w:val="num" w:pos="720"/>
        </w:tabs>
        <w:ind w:left="720" w:hanging="720"/>
        <w:jc w:val="left"/>
      </w:pPr>
      <w:bookmarkStart w:id="51" w:name="_Toc392503208"/>
      <w:bookmarkStart w:id="52" w:name="_Toc422836879"/>
      <w:r w:rsidRPr="00D712EA">
        <w:t xml:space="preserve">Segregation </w:t>
      </w:r>
      <w:r w:rsidR="001208A2" w:rsidRPr="00D712EA">
        <w:t xml:space="preserve">or </w:t>
      </w:r>
      <w:r w:rsidRPr="00D712EA">
        <w:t xml:space="preserve">Clearances </w:t>
      </w:r>
      <w:r w:rsidR="001208A2" w:rsidRPr="00D712EA">
        <w:t xml:space="preserve">of </w:t>
      </w:r>
      <w:r w:rsidRPr="00D712EA">
        <w:t xml:space="preserve">Bundles </w:t>
      </w:r>
      <w:r w:rsidR="001208A2" w:rsidRPr="00D712EA">
        <w:t xml:space="preserve">to </w:t>
      </w:r>
      <w:r w:rsidRPr="00D712EA">
        <w:t xml:space="preserve">A/C Structure, </w:t>
      </w:r>
      <w:r w:rsidR="001208A2" w:rsidRPr="00D712EA">
        <w:t xml:space="preserve">other </w:t>
      </w:r>
      <w:r w:rsidRPr="00D712EA">
        <w:t xml:space="preserve">Systems </w:t>
      </w:r>
      <w:r w:rsidR="001208A2" w:rsidRPr="00D712EA">
        <w:t xml:space="preserve">or </w:t>
      </w:r>
      <w:r w:rsidRPr="00D712EA">
        <w:t>Between Routes</w:t>
      </w:r>
      <w:bookmarkEnd w:id="51"/>
      <w:bookmarkEnd w:id="52"/>
    </w:p>
    <w:p w:rsidR="00BC2D30" w:rsidRPr="00D712EA" w:rsidRDefault="00BC2D30" w:rsidP="00BC2D30">
      <w:pPr>
        <w:pStyle w:val="Heading4"/>
        <w:numPr>
          <w:ilvl w:val="3"/>
          <w:numId w:val="1"/>
        </w:numPr>
        <w:jc w:val="left"/>
      </w:pPr>
      <w:r w:rsidRPr="00D712EA">
        <w:t xml:space="preserve">General </w:t>
      </w:r>
      <w:r w:rsidR="001208A2" w:rsidRPr="00D712EA">
        <w:t>Applications</w:t>
      </w:r>
    </w:p>
    <w:p w:rsidR="00BC2D30" w:rsidRPr="006906BB" w:rsidRDefault="00BC2D30" w:rsidP="006906BB">
      <w:pPr>
        <w:rPr>
          <w:b/>
          <w:sz w:val="24"/>
        </w:rPr>
      </w:pPr>
      <w:r w:rsidRPr="006906BB">
        <w:rPr>
          <w:b/>
          <w:sz w:val="24"/>
        </w:rPr>
        <w:t>Sagging (s)</w:t>
      </w:r>
    </w:p>
    <w:p w:rsidR="00BC2D30" w:rsidRPr="0096407D" w:rsidRDefault="00BC2D30" w:rsidP="00E76219">
      <w:pPr>
        <w:pStyle w:val="Heading9"/>
      </w:pPr>
      <w:r w:rsidRPr="0096407D">
        <w:t>SIDP92A001V-A-784</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optical and electrical harnesses additional clearance for sagging (s) shall be provided as detailed below</w:t>
      </w:r>
      <w:r w:rsidR="007B47F6">
        <w:rPr>
          <w:rFonts w:cs="Times New Roman"/>
          <w:i/>
          <w:color w:val="0070C0"/>
          <w:szCs w:val="22"/>
        </w:rPr>
        <w:t>.</w:t>
      </w:r>
    </w:p>
    <w:bookmarkStart w:id="53" w:name="_MON_1493626559"/>
    <w:bookmarkEnd w:id="53"/>
    <w:p w:rsidR="00BC2D30" w:rsidRPr="00D712EA" w:rsidRDefault="002B501D" w:rsidP="00BC2D30">
      <w:pPr>
        <w:pStyle w:val="SubHeader"/>
        <w:spacing w:after="120"/>
        <w:jc w:val="center"/>
      </w:pPr>
      <w:r w:rsidRPr="00D712EA">
        <w:object w:dxaOrig="9000" w:dyaOrig="3988">
          <v:shape id="_x0000_i1026" type="#_x0000_t75" style="width:451.5pt;height:200.25pt" o:ole="">
            <v:imagedata r:id="rId24" o:title=""/>
          </v:shape>
          <o:OLEObject Type="Embed" ProgID="Word.Picture.8" ShapeID="_x0000_i1026" DrawAspect="Content" ObjectID="_1504439470" r:id="rId25"/>
        </w:object>
      </w:r>
    </w:p>
    <w:p w:rsidR="00BC2D30" w:rsidRPr="00FB255A" w:rsidRDefault="00BC2D30" w:rsidP="00E76219">
      <w:pPr>
        <w:jc w:val="center"/>
        <w:rPr>
          <w:b/>
          <w:i/>
        </w:rPr>
      </w:pPr>
      <w:bookmarkStart w:id="54" w:name="_Toc422836894"/>
      <w:r w:rsidRPr="00FB255A">
        <w:t xml:space="preserve">Figure </w:t>
      </w:r>
      <w:r w:rsidRPr="00FB255A">
        <w:rPr>
          <w:b/>
          <w:i/>
        </w:rPr>
        <w:fldChar w:fldCharType="begin"/>
      </w:r>
      <w:r w:rsidRPr="00FB255A">
        <w:instrText xml:space="preserve"> SEQ Figure \* ARABIC </w:instrText>
      </w:r>
      <w:r w:rsidRPr="00FB255A">
        <w:rPr>
          <w:b/>
          <w:i/>
        </w:rPr>
        <w:fldChar w:fldCharType="separate"/>
      </w:r>
      <w:r w:rsidR="00750B03">
        <w:rPr>
          <w:noProof/>
        </w:rPr>
        <w:t>6</w:t>
      </w:r>
      <w:r w:rsidRPr="00FB255A">
        <w:rPr>
          <w:b/>
          <w:i/>
        </w:rPr>
        <w:fldChar w:fldCharType="end"/>
      </w:r>
      <w:r w:rsidR="007B47F6">
        <w:t>.</w:t>
      </w:r>
      <w:r w:rsidRPr="00FB255A">
        <w:t xml:space="preserve"> Sagging of bundles between attachment points</w:t>
      </w:r>
      <w:bookmarkEnd w:id="54"/>
    </w:p>
    <w:p w:rsidR="00BC2D30" w:rsidRPr="00D712EA" w:rsidRDefault="00BC2D30" w:rsidP="00BC2D30">
      <w:pPr>
        <w:pStyle w:val="SubHeader"/>
        <w:spacing w:after="120"/>
        <w:rPr>
          <w:rFonts w:cs="Times New Roman"/>
          <w:i/>
          <w:color w:val="0070C0"/>
        </w:rPr>
      </w:pPr>
      <w:r w:rsidRPr="00D712EA">
        <w:rPr>
          <w:rFonts w:cs="Times New Roman"/>
          <w:i/>
          <w:color w:val="0070C0"/>
        </w:rPr>
        <w:t>Sagging applies to bundles routed horizontally between -180° to 0° around the bundle axis, except in vertical bundle position.</w:t>
      </w:r>
    </w:p>
    <w:p w:rsidR="00BC2D30" w:rsidRPr="00D712EA" w:rsidRDefault="00BC2D30" w:rsidP="00BC2D30">
      <w:pPr>
        <w:pStyle w:val="SubHeader"/>
        <w:spacing w:after="120"/>
        <w:jc w:val="center"/>
      </w:pPr>
      <w:r w:rsidRPr="00D712EA">
        <w:object w:dxaOrig="6840" w:dyaOrig="2906">
          <v:shape id="_x0000_i1027" type="#_x0000_t75" style="width:342pt;height:144.75pt" o:ole="">
            <v:imagedata r:id="rId26" o:title=""/>
          </v:shape>
          <o:OLEObject Type="Embed" ProgID="Word.Picture.8" ShapeID="_x0000_i1027" DrawAspect="Content" ObjectID="_1504439471" r:id="rId27"/>
        </w:object>
      </w:r>
    </w:p>
    <w:p w:rsidR="00BC2D30" w:rsidRPr="0073463D" w:rsidRDefault="00BC2D30" w:rsidP="00E76219">
      <w:pPr>
        <w:jc w:val="center"/>
        <w:rPr>
          <w:b/>
          <w:i/>
        </w:rPr>
      </w:pPr>
      <w:bookmarkStart w:id="55" w:name="_Toc422836895"/>
      <w:r w:rsidRPr="0073463D">
        <w:t xml:space="preserve">Figure </w:t>
      </w:r>
      <w:r w:rsidRPr="0073463D">
        <w:rPr>
          <w:b/>
          <w:i/>
        </w:rPr>
        <w:fldChar w:fldCharType="begin"/>
      </w:r>
      <w:r w:rsidRPr="0073463D">
        <w:instrText xml:space="preserve"> SEQ Figure \* ARABIC </w:instrText>
      </w:r>
      <w:r w:rsidRPr="0073463D">
        <w:rPr>
          <w:b/>
          <w:i/>
        </w:rPr>
        <w:fldChar w:fldCharType="separate"/>
      </w:r>
      <w:r w:rsidR="00750B03">
        <w:rPr>
          <w:noProof/>
        </w:rPr>
        <w:t>8</w:t>
      </w:r>
      <w:r w:rsidRPr="0073463D">
        <w:rPr>
          <w:b/>
          <w:i/>
        </w:rPr>
        <w:fldChar w:fldCharType="end"/>
      </w:r>
      <w:r w:rsidR="007B47F6">
        <w:t>.</w:t>
      </w:r>
      <w:r w:rsidRPr="0073463D">
        <w:t xml:space="preserve"> Sagging application for horizontal bundles</w:t>
      </w:r>
      <w:bookmarkEnd w:id="55"/>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 bundle is considered to be in a vertical position if its axis is included in a cone of 15° regarding the vertical A/C axis (Z-axis).</w:t>
      </w:r>
    </w:p>
    <w:p w:rsidR="00BC2D30" w:rsidRPr="00D11702" w:rsidRDefault="00BC2D30" w:rsidP="00BC2D30">
      <w:pPr>
        <w:pStyle w:val="Heading4"/>
        <w:numPr>
          <w:ilvl w:val="3"/>
          <w:numId w:val="1"/>
        </w:numPr>
        <w:jc w:val="left"/>
      </w:pPr>
      <w:bookmarkStart w:id="56" w:name="_Ref393184969"/>
      <w:r w:rsidRPr="00D11702">
        <w:t xml:space="preserve">Clearance Values </w:t>
      </w:r>
      <w:r w:rsidR="00F84718" w:rsidRPr="00D11702">
        <w:t xml:space="preserve">between </w:t>
      </w:r>
      <w:r w:rsidRPr="00D11702">
        <w:t xml:space="preserve">Bundles </w:t>
      </w:r>
      <w:r w:rsidR="00F84718" w:rsidRPr="00D11702">
        <w:t xml:space="preserve">and </w:t>
      </w:r>
      <w:r w:rsidRPr="00D11702">
        <w:t xml:space="preserve">A/C Structure </w:t>
      </w:r>
      <w:r w:rsidR="00F84718" w:rsidRPr="00D11702">
        <w:t xml:space="preserve">or other </w:t>
      </w:r>
      <w:r w:rsidRPr="00D11702">
        <w:t>Systems</w:t>
      </w:r>
      <w:bookmarkEnd w:id="56"/>
    </w:p>
    <w:p w:rsidR="00BC2D30" w:rsidRPr="0096407D" w:rsidRDefault="00BC2D30" w:rsidP="00BC2D30">
      <w:pPr>
        <w:spacing w:after="120"/>
        <w:rPr>
          <w:sz w:val="22"/>
          <w:szCs w:val="22"/>
        </w:rPr>
      </w:pPr>
      <w:r w:rsidRPr="0096407D">
        <w:rPr>
          <w:sz w:val="22"/>
          <w:szCs w:val="22"/>
        </w:rPr>
        <w:t xml:space="preserve">This chapter deals with segregation and clearance requirements between optical and electrical bundles </w:t>
      </w:r>
      <w:r w:rsidRPr="0096407D">
        <w:rPr>
          <w:sz w:val="22"/>
          <w:szCs w:val="22"/>
          <w:u w:val="single"/>
        </w:rPr>
        <w:t>AND</w:t>
      </w:r>
      <w:r w:rsidRPr="0096407D">
        <w:rPr>
          <w:sz w:val="22"/>
          <w:szCs w:val="22"/>
        </w:rPr>
        <w:t xml:space="preserve"> adjacent structure or systems.</w:t>
      </w:r>
    </w:p>
    <w:p w:rsidR="00BC2D30" w:rsidRPr="0096407D" w:rsidRDefault="00BC2D30" w:rsidP="00BC2D30">
      <w:pPr>
        <w:spacing w:after="120"/>
        <w:rPr>
          <w:sz w:val="22"/>
          <w:szCs w:val="22"/>
        </w:rPr>
      </w:pPr>
      <w:r w:rsidRPr="0096407D">
        <w:rPr>
          <w:sz w:val="22"/>
          <w:szCs w:val="22"/>
        </w:rPr>
        <w:t>The following clearance requirements are distinguished</w:t>
      </w:r>
      <w:r w:rsidR="007B47F6">
        <w:rPr>
          <w:sz w:val="22"/>
          <w:szCs w:val="22"/>
        </w:rPr>
        <w:t>.</w:t>
      </w:r>
    </w:p>
    <w:p w:rsidR="00BC2D30" w:rsidRPr="0096407D" w:rsidRDefault="00BC2D30" w:rsidP="00BC2D30">
      <w:pPr>
        <w:spacing w:after="120"/>
        <w:ind w:left="360"/>
        <w:rPr>
          <w:i/>
          <w:iCs/>
          <w:sz w:val="22"/>
          <w:szCs w:val="22"/>
        </w:rPr>
      </w:pPr>
      <w:r w:rsidRPr="0096407D">
        <w:rPr>
          <w:i/>
          <w:iCs/>
          <w:sz w:val="22"/>
          <w:szCs w:val="22"/>
        </w:rPr>
        <w:t>- Required Clearance (D)</w:t>
      </w:r>
    </w:p>
    <w:p w:rsidR="00BC2D30" w:rsidRPr="0096407D" w:rsidRDefault="00BC2D30" w:rsidP="00BC2D30">
      <w:pPr>
        <w:spacing w:after="120"/>
        <w:ind w:left="360"/>
        <w:rPr>
          <w:i/>
          <w:iCs/>
          <w:sz w:val="22"/>
          <w:szCs w:val="22"/>
        </w:rPr>
      </w:pPr>
      <w:r w:rsidRPr="0096407D">
        <w:rPr>
          <w:i/>
          <w:iCs/>
          <w:sz w:val="22"/>
          <w:szCs w:val="22"/>
        </w:rPr>
        <w:t>- Sagging (s)</w:t>
      </w:r>
    </w:p>
    <w:p w:rsidR="00BC2D30" w:rsidRPr="0096407D" w:rsidRDefault="00BC2D30" w:rsidP="00BC2D30">
      <w:pPr>
        <w:spacing w:after="120"/>
        <w:rPr>
          <w:sz w:val="22"/>
          <w:szCs w:val="22"/>
        </w:rPr>
      </w:pPr>
      <w:r w:rsidRPr="0096407D">
        <w:rPr>
          <w:sz w:val="22"/>
          <w:szCs w:val="22"/>
        </w:rPr>
        <w:t xml:space="preserve">Each single requirement has to be analyzed and taken into account when applicable. </w:t>
      </w:r>
    </w:p>
    <w:p w:rsidR="00BC2D30" w:rsidRPr="00F84718" w:rsidRDefault="00BC2D30" w:rsidP="00BC2D30">
      <w:pPr>
        <w:spacing w:after="120"/>
        <w:rPr>
          <w:i/>
          <w:iCs/>
          <w:sz w:val="22"/>
          <w:szCs w:val="22"/>
        </w:rPr>
      </w:pPr>
      <w:r w:rsidRPr="00F84718">
        <w:rPr>
          <w:i/>
          <w:iCs/>
          <w:sz w:val="22"/>
          <w:szCs w:val="22"/>
        </w:rPr>
        <w:t>Note</w:t>
      </w:r>
      <w:r w:rsidR="007B47F6">
        <w:rPr>
          <w:i/>
          <w:iCs/>
          <w:sz w:val="22"/>
          <w:szCs w:val="22"/>
        </w:rPr>
        <w:t>.</w:t>
      </w:r>
      <w:r w:rsidRPr="00F84718">
        <w:rPr>
          <w:i/>
          <w:iCs/>
          <w:sz w:val="22"/>
          <w:szCs w:val="22"/>
        </w:rPr>
        <w:t xml:space="preserve"> A guidance for calculation of clearances can be found in </w:t>
      </w:r>
      <w:r w:rsidR="00CC2713" w:rsidRPr="00CC2713">
        <w:rPr>
          <w:b/>
          <w:i/>
          <w:iCs/>
          <w:color w:val="0000FF"/>
          <w:sz w:val="22"/>
          <w:szCs w:val="22"/>
        </w:rPr>
        <w:fldChar w:fldCharType="begin"/>
      </w:r>
      <w:r w:rsidR="00CC2713" w:rsidRPr="00CC2713">
        <w:rPr>
          <w:b/>
          <w:i/>
          <w:iCs/>
          <w:color w:val="0000FF"/>
          <w:sz w:val="22"/>
          <w:szCs w:val="22"/>
        </w:rPr>
        <w:instrText xml:space="preserve"> REF Appendix_E \h  \* MERGEFORMAT </w:instrText>
      </w:r>
      <w:r w:rsidR="00CC2713" w:rsidRPr="00CC2713">
        <w:rPr>
          <w:b/>
          <w:i/>
          <w:iCs/>
          <w:color w:val="0000FF"/>
          <w:sz w:val="22"/>
          <w:szCs w:val="22"/>
        </w:rPr>
      </w:r>
      <w:r w:rsidR="00CC2713" w:rsidRPr="00CC2713">
        <w:rPr>
          <w:b/>
          <w:i/>
          <w:iCs/>
          <w:color w:val="0000FF"/>
          <w:sz w:val="22"/>
          <w:szCs w:val="22"/>
        </w:rPr>
        <w:fldChar w:fldCharType="separate"/>
      </w:r>
      <w:r w:rsidR="00750B03" w:rsidRPr="00750B03">
        <w:rPr>
          <w:b/>
          <w:i/>
          <w:color w:val="0000FF"/>
          <w:sz w:val="22"/>
          <w:szCs w:val="22"/>
        </w:rPr>
        <w:t>Appendix E</w:t>
      </w:r>
      <w:r w:rsidR="00CC2713" w:rsidRPr="00CC2713">
        <w:rPr>
          <w:b/>
          <w:i/>
          <w:iCs/>
          <w:color w:val="0000FF"/>
          <w:sz w:val="22"/>
          <w:szCs w:val="22"/>
        </w:rPr>
        <w:fldChar w:fldCharType="end"/>
      </w:r>
      <w:r w:rsidRPr="00F84718">
        <w:rPr>
          <w:i/>
          <w:iCs/>
          <w:sz w:val="22"/>
          <w:szCs w:val="22"/>
        </w:rPr>
        <w:t>.</w:t>
      </w:r>
    </w:p>
    <w:p w:rsidR="00902B8D" w:rsidRPr="0096407D" w:rsidRDefault="00902B8D" w:rsidP="00BC2D30">
      <w:pPr>
        <w:spacing w:after="120"/>
        <w:rPr>
          <w:iCs/>
          <w:sz w:val="22"/>
          <w:szCs w:val="22"/>
        </w:rPr>
      </w:pPr>
    </w:p>
    <w:p w:rsidR="00B81742" w:rsidRDefault="00B81742" w:rsidP="00BC2D30">
      <w:pPr>
        <w:pStyle w:val="SubHeader"/>
        <w:spacing w:after="120"/>
        <w:rPr>
          <w:rFonts w:cs="Times New Roman"/>
          <w:i/>
          <w:color w:val="0070C0"/>
        </w:rPr>
      </w:pPr>
    </w:p>
    <w:p w:rsidR="00BC2D30" w:rsidRPr="006906BB" w:rsidRDefault="00BC2D30" w:rsidP="006906BB">
      <w:pPr>
        <w:rPr>
          <w:b/>
          <w:sz w:val="24"/>
        </w:rPr>
      </w:pPr>
      <w:r w:rsidRPr="006906BB">
        <w:rPr>
          <w:b/>
          <w:sz w:val="24"/>
        </w:rPr>
        <w:t xml:space="preserve"> Failure Mode </w:t>
      </w:r>
      <w:r w:rsidR="00FD52D3" w:rsidRPr="006906BB">
        <w:rPr>
          <w:b/>
          <w:sz w:val="24"/>
        </w:rPr>
        <w:t>"</w:t>
      </w:r>
      <w:r w:rsidRPr="006906BB">
        <w:rPr>
          <w:b/>
          <w:sz w:val="24"/>
        </w:rPr>
        <w:t>Loss Of One Attachment Point</w:t>
      </w:r>
      <w:r w:rsidR="00FD52D3" w:rsidRPr="006906BB">
        <w:rPr>
          <w:b/>
          <w:sz w:val="24"/>
        </w:rPr>
        <w:t>"</w:t>
      </w:r>
      <w:r w:rsidRPr="006906BB">
        <w:rPr>
          <w:b/>
          <w:sz w:val="24"/>
        </w:rPr>
        <w:t xml:space="preserve"> (LOAP)</w:t>
      </w:r>
    </w:p>
    <w:p w:rsidR="00BC2D30" w:rsidRPr="0096407D" w:rsidRDefault="00BC2D30" w:rsidP="00E76219">
      <w:pPr>
        <w:pStyle w:val="Heading9"/>
      </w:pPr>
      <w:r w:rsidRPr="0096407D">
        <w:t>SIDP92A001V-A-809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electrical harnesses the Loss of one Attachment Point shall be considered in accordance with table below</w:t>
      </w:r>
      <w:r w:rsidR="007B47F6">
        <w:rPr>
          <w:rFonts w:cs="Times New Roman"/>
          <w:i/>
          <w:color w:val="0070C0"/>
          <w:szCs w:val="22"/>
        </w:rPr>
        <w:t>.</w:t>
      </w:r>
    </w:p>
    <w:p w:rsidR="00BC2D30" w:rsidRPr="00D93344" w:rsidRDefault="00BC2D30" w:rsidP="00BC2D30">
      <w:pPr>
        <w:pStyle w:val="SubHeader"/>
        <w:spacing w:after="120"/>
        <w:jc w:val="center"/>
        <w:rPr>
          <w:rFonts w:cs="Times New Roman"/>
          <w:i/>
          <w:color w:val="0070C0"/>
        </w:rPr>
      </w:pPr>
      <w:r w:rsidRPr="00D712EA">
        <w:object w:dxaOrig="9135" w:dyaOrig="2310">
          <v:shape id="_x0000_i1028" type="#_x0000_t75" style="width:457.5pt;height:114.75pt" o:ole="">
            <v:imagedata r:id="rId28" o:title=""/>
          </v:shape>
          <o:OLEObject Type="Embed" ProgID="Excel.Sheet.8" ShapeID="_x0000_i1028" DrawAspect="Content" ObjectID="_1504439472" r:id="rId29"/>
        </w:object>
      </w:r>
    </w:p>
    <w:p w:rsidR="00BC2D30" w:rsidRPr="00977CE2" w:rsidRDefault="00BC2D30" w:rsidP="00E76219">
      <w:pPr>
        <w:jc w:val="center"/>
        <w:rPr>
          <w:b/>
          <w:i/>
        </w:rPr>
      </w:pPr>
      <w:bookmarkStart w:id="57" w:name="_Toc422836713"/>
      <w:r w:rsidRPr="00977CE2">
        <w:t xml:space="preserve">Table </w:t>
      </w:r>
      <w:r w:rsidRPr="00977CE2">
        <w:rPr>
          <w:b/>
          <w:i/>
        </w:rPr>
        <w:fldChar w:fldCharType="begin"/>
      </w:r>
      <w:r w:rsidRPr="00977CE2">
        <w:instrText xml:space="preserve"> SEQ Table \* ARABIC </w:instrText>
      </w:r>
      <w:r w:rsidRPr="00977CE2">
        <w:rPr>
          <w:b/>
          <w:i/>
        </w:rPr>
        <w:fldChar w:fldCharType="separate"/>
      </w:r>
      <w:r w:rsidR="00750B03">
        <w:rPr>
          <w:noProof/>
        </w:rPr>
        <w:t>11</w:t>
      </w:r>
      <w:r w:rsidRPr="00977CE2">
        <w:rPr>
          <w:b/>
          <w:i/>
        </w:rPr>
        <w:fldChar w:fldCharType="end"/>
      </w:r>
      <w:r w:rsidR="007B47F6">
        <w:t>.</w:t>
      </w:r>
      <w:r w:rsidRPr="00977CE2">
        <w:t xml:space="preserve"> Required minimum safety clearance (D) after the loss of one attachment point</w:t>
      </w:r>
      <w:bookmarkEnd w:id="57"/>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After loss of one attachment point and in consideration of sagging (s) the clearance (D) as detailed in the table below shall be met.</w:t>
      </w:r>
    </w:p>
    <w:p w:rsidR="00BC2D30" w:rsidRPr="00D712EA" w:rsidRDefault="00BC1B7E" w:rsidP="00BC1B7E">
      <w:pPr>
        <w:pStyle w:val="SubHeader"/>
        <w:spacing w:after="120"/>
        <w:ind w:left="360"/>
      </w:pPr>
      <w:r w:rsidRPr="00D712EA">
        <w:object w:dxaOrig="9173" w:dyaOrig="2730">
          <v:shape id="_x0000_i1029" type="#_x0000_t75" style="width:447.75pt;height:132.75pt" o:ole="">
            <v:imagedata r:id="rId30" o:title=""/>
          </v:shape>
          <o:OLEObject Type="Embed" ProgID="Word.Picture.8" ShapeID="_x0000_i1029" DrawAspect="Content" ObjectID="_1504439473" r:id="rId31"/>
        </w:object>
      </w:r>
    </w:p>
    <w:p w:rsidR="00BC2D30" w:rsidRPr="005D56B5" w:rsidRDefault="00BC2D30" w:rsidP="00E76219">
      <w:pPr>
        <w:jc w:val="center"/>
        <w:rPr>
          <w:b/>
          <w:i/>
        </w:rPr>
      </w:pPr>
      <w:bookmarkStart w:id="58" w:name="_Toc422836896"/>
      <w:r w:rsidRPr="005D56B5">
        <w:t xml:space="preserve">Figure </w:t>
      </w:r>
      <w:r w:rsidRPr="005D56B5">
        <w:rPr>
          <w:b/>
          <w:i/>
        </w:rPr>
        <w:fldChar w:fldCharType="begin"/>
      </w:r>
      <w:r w:rsidRPr="005D56B5">
        <w:instrText xml:space="preserve"> SEQ Figure \* ARABIC </w:instrText>
      </w:r>
      <w:r w:rsidRPr="005D56B5">
        <w:rPr>
          <w:b/>
          <w:i/>
        </w:rPr>
        <w:fldChar w:fldCharType="separate"/>
      </w:r>
      <w:r w:rsidR="00750B03">
        <w:rPr>
          <w:noProof/>
        </w:rPr>
        <w:t>12</w:t>
      </w:r>
      <w:r w:rsidRPr="005D56B5">
        <w:rPr>
          <w:b/>
          <w:i/>
        </w:rPr>
        <w:fldChar w:fldCharType="end"/>
      </w:r>
      <w:r w:rsidR="007B47F6">
        <w:t>.</w:t>
      </w:r>
      <w:r w:rsidRPr="005D56B5">
        <w:t xml:space="preserve"> Failure mode </w:t>
      </w:r>
      <w:r w:rsidR="00FD52D3">
        <w:t>"</w:t>
      </w:r>
      <w:r w:rsidRPr="005D56B5">
        <w:t>Loss of one attachment point</w:t>
      </w:r>
      <w:r w:rsidR="00FD52D3">
        <w:t>"</w:t>
      </w:r>
      <w:r w:rsidRPr="005D56B5">
        <w:t xml:space="preserve"> in horizontal direction</w:t>
      </w:r>
      <w:bookmarkEnd w:id="58"/>
    </w:p>
    <w:p w:rsidR="00BC2D30" w:rsidRPr="00D712EA" w:rsidRDefault="00BC2D30" w:rsidP="00BC2D30">
      <w:pPr>
        <w:pStyle w:val="SubHeader"/>
        <w:spacing w:after="120"/>
      </w:pPr>
    </w:p>
    <w:p w:rsidR="00BC2D30"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 xml:space="preserve">For non-pre-stressed bundles, loss of one attachment point shall be considered 0 to 180º downwards for horizontal routing. </w:t>
      </w:r>
    </w:p>
    <w:p w:rsidR="00B14E57" w:rsidRDefault="00B14E57" w:rsidP="00BC2D30">
      <w:pPr>
        <w:pStyle w:val="SubHeader"/>
        <w:spacing w:after="120"/>
        <w:rPr>
          <w:rFonts w:cs="Times New Roman"/>
          <w:i/>
          <w:color w:val="0070C0"/>
          <w:u w:val="single"/>
        </w:rPr>
      </w:pPr>
    </w:p>
    <w:p w:rsidR="00BC2D30" w:rsidRPr="00D712EA" w:rsidRDefault="00BC2D30" w:rsidP="00BC2D30">
      <w:pPr>
        <w:pStyle w:val="SubHeader"/>
        <w:spacing w:after="120"/>
        <w:rPr>
          <w:rFonts w:cs="Times New Roman"/>
          <w:i/>
          <w:color w:val="0070C0"/>
          <w:u w:val="single"/>
        </w:rPr>
      </w:pPr>
      <w:r w:rsidRPr="00D712EA">
        <w:rPr>
          <w:rFonts w:cs="Times New Roman"/>
          <w:i/>
          <w:color w:val="0070C0"/>
          <w:u w:val="single"/>
        </w:rPr>
        <w:t>G-routes installed with G-route bobbin</w:t>
      </w:r>
      <w:r w:rsidR="007B47F6">
        <w:rPr>
          <w:rFonts w:cs="Times New Roman"/>
          <w:i/>
          <w:color w:val="0070C0"/>
        </w:rPr>
        <w:t>.</w:t>
      </w:r>
    </w:p>
    <w:p w:rsidR="00DE4120" w:rsidRDefault="00BC2D30" w:rsidP="00BC2D30">
      <w:pPr>
        <w:pStyle w:val="SubHeader"/>
        <w:spacing w:after="120"/>
        <w:rPr>
          <w:rFonts w:cs="Times New Roman"/>
          <w:i/>
          <w:color w:val="0070C0"/>
        </w:rPr>
      </w:pPr>
      <w:r w:rsidRPr="00D712EA">
        <w:rPr>
          <w:rFonts w:cs="Times New Roman"/>
          <w:i/>
          <w:color w:val="0070C0"/>
        </w:rPr>
        <w:t>EXCEPTION</w:t>
      </w:r>
      <w:r w:rsidR="007B47F6">
        <w:rPr>
          <w:rFonts w:cs="Times New Roman"/>
          <w:i/>
          <w:color w:val="0070C0"/>
        </w:rPr>
        <w:t>.</w:t>
      </w:r>
      <w:r w:rsidRPr="00D712EA">
        <w:rPr>
          <w:rFonts w:cs="Times New Roman"/>
          <w:i/>
          <w:color w:val="0070C0"/>
        </w:rPr>
        <w:t xml:space="preserve"> the attachment principle of G routes fixed with G-route bobbin a is a mean to take the </w:t>
      </w:r>
      <w:r w:rsidR="00FD52D3">
        <w:rPr>
          <w:rFonts w:cs="Times New Roman"/>
          <w:i/>
          <w:color w:val="0070C0"/>
        </w:rPr>
        <w:t>"</w:t>
      </w:r>
      <w:r w:rsidRPr="00D712EA">
        <w:rPr>
          <w:rFonts w:cs="Times New Roman"/>
          <w:i/>
          <w:color w:val="0070C0"/>
        </w:rPr>
        <w:t>Loss of one Attachment Point</w:t>
      </w:r>
      <w:r w:rsidR="00FD52D3">
        <w:rPr>
          <w:rFonts w:cs="Times New Roman"/>
          <w:i/>
          <w:color w:val="0070C0"/>
        </w:rPr>
        <w:t>"</w:t>
      </w:r>
      <w:r w:rsidRPr="00D712EA">
        <w:rPr>
          <w:rFonts w:cs="Times New Roman"/>
          <w:i/>
          <w:color w:val="0070C0"/>
        </w:rPr>
        <w:t xml:space="preserve"> into account. </w:t>
      </w:r>
    </w:p>
    <w:p w:rsidR="00BC2D30" w:rsidRPr="00D712EA" w:rsidRDefault="00BC2D30" w:rsidP="00BC2D30">
      <w:pPr>
        <w:pStyle w:val="SubHeader"/>
        <w:spacing w:after="120"/>
        <w:rPr>
          <w:rFonts w:cs="Times New Roman"/>
          <w:i/>
          <w:color w:val="0070C0"/>
        </w:rPr>
      </w:pPr>
      <w:r w:rsidRPr="00D712EA">
        <w:rPr>
          <w:rFonts w:cs="Times New Roman"/>
          <w:i/>
          <w:color w:val="0070C0"/>
        </w:rPr>
        <w:t xml:space="preserve">This exception is not applicable to G routes in bobbin installed in FFLZ or adjacent to fuel tank walls. </w:t>
      </w:r>
    </w:p>
    <w:p w:rsidR="00BC2D30" w:rsidRPr="0096407D" w:rsidRDefault="00BC2D30" w:rsidP="00E76219">
      <w:pPr>
        <w:pStyle w:val="Heading9"/>
      </w:pPr>
      <w:r w:rsidRPr="0096407D">
        <w:t>SIDP92A001V-A-9039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Loss of an attachment point rules shall be considered on Q routes and adjacent harnesses in all areas. After failure the remaining distance shall be greater than or equal to 10</w:t>
      </w:r>
      <w:r w:rsidR="00B81742">
        <w:rPr>
          <w:rFonts w:cs="Times New Roman"/>
          <w:i/>
          <w:color w:val="0070C0"/>
          <w:szCs w:val="22"/>
        </w:rPr>
        <w:t xml:space="preserve"> </w:t>
      </w:r>
      <w:r w:rsidRPr="0096407D">
        <w:rPr>
          <w:rFonts w:cs="Times New Roman"/>
          <w:i/>
          <w:color w:val="0070C0"/>
          <w:szCs w:val="22"/>
        </w:rPr>
        <w:t>mm.</w:t>
      </w:r>
    </w:p>
    <w:p w:rsidR="00BC2D30" w:rsidRPr="0096407D" w:rsidRDefault="00BC2D30" w:rsidP="00BC2D30">
      <w:pPr>
        <w:pStyle w:val="SubHeader"/>
        <w:spacing w:after="120"/>
        <w:rPr>
          <w:rFonts w:cs="Times New Roman"/>
          <w:i/>
          <w:color w:val="0070C0"/>
          <w:szCs w:val="22"/>
        </w:rPr>
      </w:pPr>
    </w:p>
    <w:p w:rsidR="00BC2D30" w:rsidRPr="0029276D" w:rsidRDefault="00BC2D30" w:rsidP="00BC2D30">
      <w:pPr>
        <w:pStyle w:val="Heading4"/>
        <w:numPr>
          <w:ilvl w:val="3"/>
          <w:numId w:val="1"/>
        </w:numPr>
        <w:jc w:val="left"/>
      </w:pPr>
      <w:bookmarkStart w:id="59" w:name="_Ref393194845"/>
      <w:r w:rsidRPr="0029276D">
        <w:t xml:space="preserve">Clearances Values </w:t>
      </w:r>
      <w:r w:rsidR="00B81742" w:rsidRPr="0029276D">
        <w:t xml:space="preserve">between </w:t>
      </w:r>
      <w:r w:rsidRPr="0029276D">
        <w:t>Bundles</w:t>
      </w:r>
      <w:bookmarkEnd w:id="59"/>
    </w:p>
    <w:p w:rsidR="00BC2D30" w:rsidRPr="0096407D" w:rsidRDefault="00BC2D30" w:rsidP="00BC2D30">
      <w:pPr>
        <w:spacing w:after="120"/>
        <w:rPr>
          <w:i/>
          <w:iCs/>
          <w:sz w:val="22"/>
          <w:szCs w:val="22"/>
        </w:rPr>
      </w:pPr>
      <w:r w:rsidRPr="0096407D">
        <w:rPr>
          <w:i/>
          <w:iCs/>
          <w:sz w:val="22"/>
          <w:szCs w:val="22"/>
        </w:rPr>
        <w:t>Definition</w:t>
      </w:r>
      <w:r w:rsidR="007B47F6">
        <w:rPr>
          <w:i/>
          <w:iCs/>
          <w:sz w:val="22"/>
          <w:szCs w:val="22"/>
        </w:rPr>
        <w:t>.</w:t>
      </w:r>
      <w:r w:rsidRPr="0096407D">
        <w:rPr>
          <w:i/>
          <w:iCs/>
          <w:sz w:val="22"/>
          <w:szCs w:val="22"/>
        </w:rPr>
        <w:t xml:space="preserve"> Terms used in the following</w:t>
      </w:r>
    </w:p>
    <w:p w:rsidR="00BC2D30" w:rsidRPr="0096407D" w:rsidRDefault="00BC2D30" w:rsidP="00BC2D30">
      <w:pPr>
        <w:spacing w:after="120"/>
        <w:ind w:left="360"/>
        <w:rPr>
          <w:i/>
          <w:iCs/>
          <w:sz w:val="22"/>
          <w:szCs w:val="22"/>
        </w:rPr>
      </w:pPr>
      <w:r w:rsidRPr="0096407D">
        <w:rPr>
          <w:i/>
          <w:iCs/>
          <w:sz w:val="22"/>
          <w:szCs w:val="22"/>
        </w:rPr>
        <w:t>- "Open" means that the bundle is not protected by any mean.</w:t>
      </w:r>
    </w:p>
    <w:p w:rsidR="00BC2D30" w:rsidRPr="0096407D" w:rsidRDefault="00BC2D30" w:rsidP="00BC2D30">
      <w:pPr>
        <w:spacing w:after="120"/>
        <w:ind w:left="360"/>
        <w:rPr>
          <w:i/>
          <w:iCs/>
          <w:sz w:val="22"/>
          <w:szCs w:val="22"/>
        </w:rPr>
      </w:pPr>
      <w:r w:rsidRPr="0096407D">
        <w:rPr>
          <w:i/>
          <w:iCs/>
          <w:sz w:val="22"/>
          <w:szCs w:val="22"/>
        </w:rPr>
        <w:t>- "OS" means that the bundle is protected by EMI Open Sleeve (e.g. EN4674, ABS2418).</w:t>
      </w:r>
    </w:p>
    <w:p w:rsidR="00BC2D30" w:rsidRPr="00BE2E55" w:rsidRDefault="002B5714" w:rsidP="00BC2D30">
      <w:pPr>
        <w:spacing w:after="120"/>
        <w:jc w:val="center"/>
      </w:pPr>
      <w:r w:rsidRPr="00BE2E55">
        <w:rPr>
          <w:i/>
          <w:iCs/>
        </w:rPr>
        <w:object w:dxaOrig="6405" w:dyaOrig="2505">
          <v:shape id="_x0000_i1030" type="#_x0000_t75" style="width:339.75pt;height:132.75pt" o:ole="">
            <v:imagedata r:id="rId32" o:title=""/>
          </v:shape>
          <o:OLEObject Type="Embed" ProgID="Word.Picture.8" ShapeID="_x0000_i1030" DrawAspect="Content" ObjectID="_1504439474" r:id="rId33"/>
        </w:object>
      </w:r>
    </w:p>
    <w:p w:rsidR="00BC2D30" w:rsidRPr="005D72E6" w:rsidRDefault="00BC2D30" w:rsidP="00E76219">
      <w:pPr>
        <w:jc w:val="center"/>
        <w:rPr>
          <w:b/>
          <w:i/>
        </w:rPr>
      </w:pPr>
      <w:bookmarkStart w:id="60" w:name="_Toc422836897"/>
      <w:r w:rsidRPr="00BE2E55">
        <w:t xml:space="preserve">Figure </w:t>
      </w:r>
      <w:r w:rsidRPr="00BE2E55">
        <w:rPr>
          <w:b/>
          <w:i/>
        </w:rPr>
        <w:fldChar w:fldCharType="begin"/>
      </w:r>
      <w:r w:rsidRPr="00BE2E55">
        <w:instrText xml:space="preserve"> SEQ Figure \* ARABIC </w:instrText>
      </w:r>
      <w:r w:rsidRPr="00BE2E55">
        <w:rPr>
          <w:b/>
          <w:i/>
        </w:rPr>
        <w:fldChar w:fldCharType="separate"/>
      </w:r>
      <w:r w:rsidR="00750B03">
        <w:rPr>
          <w:noProof/>
        </w:rPr>
        <w:t>16</w:t>
      </w:r>
      <w:r w:rsidRPr="00BE2E55">
        <w:rPr>
          <w:b/>
          <w:i/>
        </w:rPr>
        <w:fldChar w:fldCharType="end"/>
      </w:r>
      <w:r w:rsidR="007B47F6">
        <w:t>.</w:t>
      </w:r>
      <w:r w:rsidRPr="00BE2E55">
        <w:t xml:space="preserve"> Definition of criteria "Facing" and "Not facing"</w:t>
      </w:r>
      <w:bookmarkEnd w:id="60"/>
    </w:p>
    <w:p w:rsidR="00BC2D30" w:rsidRPr="00D712EA" w:rsidRDefault="00BC2D30" w:rsidP="00AE06B2">
      <w:pPr>
        <w:pStyle w:val="Heading9"/>
      </w:pPr>
      <w:r w:rsidRPr="00D712EA">
        <w:t>SIDP92A001V-A-850</w:t>
      </w:r>
    </w:p>
    <w:p w:rsidR="00BC2D30" w:rsidRPr="00D712EA" w:rsidRDefault="00BC2D30" w:rsidP="00BC2D30">
      <w:pPr>
        <w:pStyle w:val="SubHeader"/>
        <w:spacing w:after="120"/>
        <w:rPr>
          <w:rFonts w:cs="Times New Roman"/>
          <w:i/>
          <w:color w:val="0070C0"/>
        </w:rPr>
      </w:pPr>
      <w:r w:rsidRPr="00D712EA">
        <w:rPr>
          <w:rFonts w:cs="Times New Roman"/>
          <w:i/>
          <w:color w:val="0070C0"/>
        </w:rPr>
        <w:t>Where 2 or more bundles (not applicable to G-, X-, P-, E, 1D and 2D-routes) with</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lastRenderedPageBreak/>
        <w:t>-</w:t>
      </w:r>
      <w:r w:rsidRPr="00D712EA">
        <w:rPr>
          <w:rFonts w:cs="Times New Roman"/>
          <w:i/>
          <w:color w:val="0070C0"/>
        </w:rPr>
        <w:tab/>
        <w:t>Different route numbers (e.g. 1M and 2M) and /or</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Different route categories (e.g. 1M and 1S)</w:t>
      </w:r>
    </w:p>
    <w:p w:rsidR="00BC2D30" w:rsidRPr="00D712EA" w:rsidRDefault="00BC2D30" w:rsidP="00BC2D30">
      <w:pPr>
        <w:pStyle w:val="SubHeader"/>
        <w:spacing w:after="120"/>
        <w:rPr>
          <w:rFonts w:cs="Times New Roman"/>
          <w:i/>
          <w:color w:val="0070C0"/>
        </w:rPr>
      </w:pPr>
      <w:r w:rsidRPr="00D712EA">
        <w:rPr>
          <w:rFonts w:cs="Times New Roman"/>
          <w:i/>
          <w:color w:val="0070C0"/>
        </w:rPr>
        <w:t>are connected to an equipment using the same connection element (</w:t>
      </w:r>
      <w:r w:rsidR="004673B4">
        <w:rPr>
          <w:rFonts w:cs="Times New Roman"/>
          <w:i/>
          <w:color w:val="0070C0"/>
        </w:rPr>
        <w:t>e.g.</w:t>
      </w:r>
      <w:r w:rsidRPr="00D712EA">
        <w:rPr>
          <w:rFonts w:cs="Times New Roman"/>
          <w:i/>
          <w:color w:val="0070C0"/>
        </w:rPr>
        <w:t xml:space="preserve"> connector), a co-routing is allowed just before the connection, under following conditions</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An attachment device is provided at the end of the co</w:t>
      </w:r>
      <w:r>
        <w:rPr>
          <w:rFonts w:cs="Times New Roman"/>
          <w:i/>
          <w:color w:val="0070C0"/>
        </w:rPr>
        <w:t>-routing as detailed in figure</w:t>
      </w:r>
      <w:r w:rsidRPr="00D712EA">
        <w:rPr>
          <w:rFonts w:cs="Times New Roman"/>
          <w:i/>
          <w:color w:val="0070C0"/>
        </w:rPr>
        <w:t xml:space="preserve"> below.</w:t>
      </w:r>
    </w:p>
    <w:p w:rsidR="00BC2D30" w:rsidRPr="00D712EA" w:rsidRDefault="00845CEA" w:rsidP="00845CEA">
      <w:pPr>
        <w:pStyle w:val="SubHeader"/>
        <w:spacing w:after="120"/>
        <w:jc w:val="center"/>
      </w:pPr>
      <w:r w:rsidRPr="00D712EA">
        <w:object w:dxaOrig="11070" w:dyaOrig="4305">
          <v:shape id="_x0000_i1031" type="#_x0000_t75" style="width:465pt;height:178.5pt" o:ole="">
            <v:imagedata r:id="rId34" o:title=""/>
          </v:shape>
          <o:OLEObject Type="Embed" ProgID="PBrush" ShapeID="_x0000_i1031" DrawAspect="Content" ObjectID="_1504439475" r:id="rId35"/>
        </w:object>
      </w:r>
    </w:p>
    <w:p w:rsidR="00BC2D30" w:rsidRPr="009A1D1C" w:rsidRDefault="00BC2D30" w:rsidP="00E76219">
      <w:pPr>
        <w:jc w:val="center"/>
        <w:rPr>
          <w:b/>
          <w:i/>
        </w:rPr>
      </w:pPr>
      <w:bookmarkStart w:id="61" w:name="_Toc422836898"/>
      <w:r w:rsidRPr="009A1D1C">
        <w:t xml:space="preserve">Figure </w:t>
      </w:r>
      <w:r w:rsidRPr="009A1D1C">
        <w:rPr>
          <w:b/>
          <w:i/>
        </w:rPr>
        <w:fldChar w:fldCharType="begin"/>
      </w:r>
      <w:r w:rsidRPr="009A1D1C">
        <w:instrText xml:space="preserve"> SEQ Figure \* ARABIC </w:instrText>
      </w:r>
      <w:r w:rsidRPr="009A1D1C">
        <w:rPr>
          <w:b/>
          <w:i/>
        </w:rPr>
        <w:fldChar w:fldCharType="separate"/>
      </w:r>
      <w:r w:rsidR="00750B03">
        <w:rPr>
          <w:noProof/>
        </w:rPr>
        <w:t>17</w:t>
      </w:r>
      <w:r w:rsidRPr="009A1D1C">
        <w:rPr>
          <w:b/>
          <w:i/>
        </w:rPr>
        <w:fldChar w:fldCharType="end"/>
      </w:r>
      <w:r w:rsidR="007B47F6">
        <w:t>.</w:t>
      </w:r>
      <w:r w:rsidRPr="009A1D1C">
        <w:t xml:space="preserve"> Co-routing at the back of mixed connector on equipment</w:t>
      </w:r>
      <w:bookmarkEnd w:id="61"/>
    </w:p>
    <w:p w:rsidR="00BC2D30" w:rsidRPr="00D712EA"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Refer to SIDP92A001V-A-4556 for e</w:t>
      </w:r>
      <w:r w:rsidR="002D460B">
        <w:rPr>
          <w:rFonts w:cs="Times New Roman"/>
          <w:i/>
          <w:color w:val="0070C0"/>
        </w:rPr>
        <w:t>lectrical protection of bundles.</w:t>
      </w:r>
      <w:r w:rsidRPr="00D712EA">
        <w:rPr>
          <w:rFonts w:cs="Times New Roman"/>
          <w:i/>
          <w:color w:val="0070C0"/>
        </w:rPr>
        <w:t>.</w:t>
      </w:r>
    </w:p>
    <w:p w:rsidR="00BC2D30" w:rsidRPr="00D712EA" w:rsidRDefault="00BC2D30" w:rsidP="00BC2D30">
      <w:pPr>
        <w:pStyle w:val="Heading5"/>
        <w:tabs>
          <w:tab w:val="clear" w:pos="1021"/>
          <w:tab w:val="num" w:pos="1008"/>
        </w:tabs>
        <w:ind w:left="1008" w:hanging="1008"/>
        <w:jc w:val="left"/>
      </w:pPr>
      <w:bookmarkStart w:id="62" w:name="_Ref393185130"/>
      <w:r w:rsidRPr="00D712EA">
        <w:t xml:space="preserve">Minimum Clearances </w:t>
      </w:r>
      <w:r w:rsidR="00845CEA" w:rsidRPr="00D712EA">
        <w:t xml:space="preserve">between </w:t>
      </w:r>
      <w:r w:rsidRPr="00D712EA">
        <w:t>Bundles Routed In Parallel</w:t>
      </w:r>
      <w:bookmarkEnd w:id="62"/>
    </w:p>
    <w:p w:rsidR="00BC2D30" w:rsidRPr="006906BB" w:rsidRDefault="00BC2D30" w:rsidP="006906BB">
      <w:pPr>
        <w:rPr>
          <w:b/>
          <w:sz w:val="24"/>
        </w:rPr>
      </w:pPr>
      <w:r w:rsidRPr="006906BB">
        <w:rPr>
          <w:b/>
          <w:sz w:val="24"/>
        </w:rPr>
        <w:t xml:space="preserve"> General Clearances</w:t>
      </w:r>
    </w:p>
    <w:p w:rsidR="00BC2D30" w:rsidRPr="0096407D" w:rsidRDefault="00BC2D30" w:rsidP="00E76219">
      <w:pPr>
        <w:pStyle w:val="Heading9"/>
      </w:pPr>
      <w:r w:rsidRPr="0096407D">
        <w:t>SIDP92A001V-A-941</w:t>
      </w:r>
    </w:p>
    <w:p w:rsidR="00BC2D30" w:rsidRPr="0096407D" w:rsidRDefault="00BC2D30" w:rsidP="00BB2FEC">
      <w:pPr>
        <w:pStyle w:val="SubHeader"/>
        <w:spacing w:after="120"/>
        <w:rPr>
          <w:rFonts w:cs="Times New Roman"/>
          <w:i/>
          <w:color w:val="0070C0"/>
          <w:szCs w:val="22"/>
        </w:rPr>
      </w:pPr>
      <w:r w:rsidRPr="0096407D">
        <w:rPr>
          <w:rFonts w:cs="Times New Roman"/>
          <w:i/>
          <w:color w:val="0070C0"/>
          <w:szCs w:val="22"/>
        </w:rPr>
        <w:t>Minimum clearances detailed in table below shall be applied between parallel running bundles, when</w:t>
      </w:r>
      <w:r w:rsidR="007B47F6">
        <w:rPr>
          <w:rFonts w:cs="Times New Roman"/>
          <w:i/>
          <w:color w:val="0070C0"/>
          <w:szCs w:val="22"/>
        </w:rPr>
        <w:t>.</w:t>
      </w:r>
    </w:p>
    <w:p w:rsidR="006A6BBD"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 xml:space="preserve">both bundles are main longitudinal routes </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OR</w:t>
      </w:r>
    </w:p>
    <w:p w:rsidR="00BC2D30"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when the maximum coupling length defined in relaxed requirements -1005, -1034, -1048, -1063, -1078 is exceeded (in this case clearances given in SIDP92A001V-A-941 do only apply on the length exceeding the maximum coupling length).</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AND</w:t>
      </w:r>
    </w:p>
    <w:p w:rsidR="00BC2D30"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None of the considered bundle sections belong to "Main Transverse Routing"</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Note 1</w:t>
      </w:r>
      <w:r w:rsidR="007B47F6">
        <w:rPr>
          <w:rFonts w:cs="Times New Roman"/>
          <w:i/>
          <w:color w:val="0070C0"/>
          <w:szCs w:val="22"/>
        </w:rPr>
        <w:t>.</w:t>
      </w:r>
      <w:r w:rsidRPr="0096407D">
        <w:rPr>
          <w:rFonts w:cs="Times New Roman"/>
          <w:i/>
          <w:color w:val="0070C0"/>
          <w:szCs w:val="22"/>
        </w:rPr>
        <w:t xml:space="preserve"> Clearances detailed in below table do not apply when both bundles match in route category and route number (e.g. 1M and 1MF)..</w:t>
      </w:r>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bookmarkStart w:id="63" w:name="_MON_1466273722"/>
    <w:bookmarkEnd w:id="63"/>
    <w:p w:rsidR="001D16F3" w:rsidRDefault="00AF438F" w:rsidP="00B54A6C">
      <w:pPr>
        <w:pStyle w:val="SubHeader"/>
        <w:spacing w:after="120"/>
        <w:jc w:val="center"/>
        <w:rPr>
          <w:i/>
          <w:iCs/>
        </w:rPr>
      </w:pPr>
      <w:r w:rsidRPr="00AF438F">
        <w:rPr>
          <w:i/>
          <w:iCs/>
        </w:rPr>
        <w:object w:dxaOrig="11925" w:dyaOrig="9120">
          <v:shape id="_x0000_i1032" type="#_x0000_t75" style="width:469.5pt;height:150.75pt" o:ole="">
            <v:imagedata r:id="rId36" o:title="" cropbottom="38115f"/>
          </v:shape>
          <o:OLEObject Type="Embed" ProgID="Word.Picture.8" ShapeID="_x0000_i1032" DrawAspect="Content" ObjectID="_1504439476" r:id="rId37"/>
        </w:object>
      </w:r>
    </w:p>
    <w:p w:rsidR="00BC2D30" w:rsidRPr="0052275F" w:rsidRDefault="00BC2D30" w:rsidP="001F352A">
      <w:pPr>
        <w:jc w:val="center"/>
        <w:rPr>
          <w:i/>
        </w:rPr>
      </w:pPr>
      <w:bookmarkStart w:id="64" w:name="_Toc422836714"/>
      <w:r w:rsidRPr="00CE5C1B">
        <w:t xml:space="preserve">Table </w:t>
      </w:r>
      <w:r w:rsidRPr="00CE5C1B">
        <w:rPr>
          <w:i/>
        </w:rPr>
        <w:fldChar w:fldCharType="begin"/>
      </w:r>
      <w:r w:rsidRPr="00CE5C1B">
        <w:instrText xml:space="preserve"> SEQ Table \* ARABIC </w:instrText>
      </w:r>
      <w:r w:rsidRPr="00CE5C1B">
        <w:rPr>
          <w:i/>
        </w:rPr>
        <w:fldChar w:fldCharType="separate"/>
      </w:r>
      <w:r w:rsidR="00750B03">
        <w:rPr>
          <w:noProof/>
        </w:rPr>
        <w:t>12</w:t>
      </w:r>
      <w:r w:rsidRPr="00CE5C1B">
        <w:rPr>
          <w:i/>
        </w:rPr>
        <w:fldChar w:fldCharType="end"/>
      </w:r>
      <w:r w:rsidR="007B47F6">
        <w:t>.</w:t>
      </w:r>
      <w:r w:rsidRPr="00CE5C1B">
        <w:t xml:space="preserve"> Minimum distances between parallel running bundles (general rule)</w:t>
      </w:r>
      <w:bookmarkEnd w:id="64"/>
    </w:p>
    <w:p w:rsidR="00BC2D30" w:rsidRPr="0052275F" w:rsidRDefault="00BC2D30" w:rsidP="00BC2D30">
      <w:pPr>
        <w:pStyle w:val="SubHeader"/>
        <w:spacing w:after="120"/>
        <w:rPr>
          <w:rFonts w:cs="Times New Roman"/>
          <w:i/>
          <w:color w:val="0070C0"/>
        </w:rPr>
      </w:pPr>
      <w:r w:rsidRPr="0052275F">
        <w:rPr>
          <w:rFonts w:cs="Times New Roman"/>
          <w:i/>
          <w:color w:val="0070C0"/>
        </w:rPr>
        <w:t>Note 2</w:t>
      </w:r>
      <w:r w:rsidR="007B47F6">
        <w:rPr>
          <w:rFonts w:cs="Times New Roman"/>
          <w:i/>
          <w:color w:val="0070C0"/>
        </w:rPr>
        <w:t>.</w:t>
      </w:r>
      <w:r w:rsidRPr="0052275F">
        <w:rPr>
          <w:rFonts w:cs="Times New Roman"/>
          <w:i/>
          <w:color w:val="0070C0"/>
        </w:rPr>
        <w:t xml:space="preserve"> Clearances values marked with an asterisk (*) can be reduced down to 25</w:t>
      </w:r>
      <w:r w:rsidR="00845CEA">
        <w:rPr>
          <w:rFonts w:cs="Times New Roman"/>
          <w:i/>
          <w:color w:val="0070C0"/>
        </w:rPr>
        <w:t xml:space="preserve"> </w:t>
      </w:r>
      <w:r w:rsidRPr="0052275F">
        <w:rPr>
          <w:rFonts w:cs="Times New Roman"/>
          <w:i/>
          <w:color w:val="0070C0"/>
        </w:rPr>
        <w:t>mm for G and X routes or 10</w:t>
      </w:r>
      <w:r w:rsidR="00BD10DF">
        <w:rPr>
          <w:rFonts w:cs="Times New Roman"/>
          <w:i/>
          <w:color w:val="0070C0"/>
        </w:rPr>
        <w:t xml:space="preserve"> </w:t>
      </w:r>
      <w:r w:rsidRPr="0052275F">
        <w:rPr>
          <w:rFonts w:cs="Times New Roman"/>
          <w:i/>
          <w:color w:val="0070C0"/>
        </w:rPr>
        <w:t>mm for other routes by using an electrical protection. Refer to SIDP92A001V-A-4556.</w:t>
      </w:r>
    </w:p>
    <w:p w:rsidR="00BC2D30" w:rsidRPr="00D712EA" w:rsidRDefault="00BC2D30" w:rsidP="00BC2D30">
      <w:pPr>
        <w:pStyle w:val="SubHeader"/>
        <w:spacing w:after="120"/>
        <w:ind w:left="720"/>
        <w:rPr>
          <w:i/>
          <w:iCs/>
        </w:rPr>
      </w:pPr>
    </w:p>
    <w:p w:rsidR="00BC2D30" w:rsidRPr="00D712EA" w:rsidRDefault="00BC2D30" w:rsidP="00BC2D30">
      <w:pPr>
        <w:pStyle w:val="Heading5"/>
        <w:tabs>
          <w:tab w:val="clear" w:pos="1021"/>
          <w:tab w:val="num" w:pos="1008"/>
        </w:tabs>
        <w:ind w:left="1008" w:hanging="1008"/>
        <w:jc w:val="left"/>
      </w:pPr>
      <w:bookmarkStart w:id="65" w:name="_Ref393195193"/>
      <w:r w:rsidRPr="00D712EA">
        <w:t xml:space="preserve">Minimum Clearance </w:t>
      </w:r>
      <w:r w:rsidR="00BB18BA" w:rsidRPr="00D712EA">
        <w:t xml:space="preserve">between </w:t>
      </w:r>
      <w:r w:rsidRPr="00D712EA">
        <w:t>Crossing Bundles</w:t>
      </w:r>
      <w:bookmarkEnd w:id="65"/>
    </w:p>
    <w:p w:rsidR="00BC2D30" w:rsidRPr="0096407D" w:rsidRDefault="00BC2D30" w:rsidP="00BC2D30">
      <w:pPr>
        <w:spacing w:after="120"/>
        <w:rPr>
          <w:sz w:val="22"/>
          <w:szCs w:val="22"/>
        </w:rPr>
      </w:pPr>
      <w:r w:rsidRPr="0096407D">
        <w:rPr>
          <w:sz w:val="22"/>
          <w:szCs w:val="22"/>
        </w:rPr>
        <w:t>A bundle crossing is a configuration where 2 bundles are crossing at 90° (±15°) as described in the figure below.</w:t>
      </w:r>
    </w:p>
    <w:p w:rsidR="00BC2D30" w:rsidRPr="00D712EA" w:rsidRDefault="00BC2D30" w:rsidP="00BC2D30">
      <w:pPr>
        <w:spacing w:after="120"/>
      </w:pPr>
    </w:p>
    <w:p w:rsidR="00BC2D30" w:rsidRPr="00D712EA" w:rsidRDefault="005D0B51" w:rsidP="00A06698">
      <w:pPr>
        <w:spacing w:after="120"/>
        <w:jc w:val="center"/>
      </w:pPr>
      <w:r w:rsidRPr="00D712EA">
        <w:object w:dxaOrig="10620" w:dyaOrig="5445">
          <v:shape id="_x0000_i1033" type="#_x0000_t75" style="width:398.25pt;height:204.75pt" o:ole="">
            <v:imagedata r:id="rId38" o:title=""/>
          </v:shape>
          <o:OLEObject Type="Embed" ProgID="Word.Picture.8" ShapeID="_x0000_i1033" DrawAspect="Content" ObjectID="_1504439477" r:id="rId39"/>
        </w:object>
      </w:r>
    </w:p>
    <w:p w:rsidR="00BC2D30" w:rsidRPr="00A06698" w:rsidRDefault="00BC2D30" w:rsidP="00E76219">
      <w:pPr>
        <w:jc w:val="center"/>
        <w:rPr>
          <w:b/>
          <w:i/>
        </w:rPr>
      </w:pPr>
      <w:bookmarkStart w:id="66" w:name="_Toc422836899"/>
      <w:r w:rsidRPr="00B4737C">
        <w:t xml:space="preserve">Figure </w:t>
      </w:r>
      <w:r w:rsidRPr="00B4737C">
        <w:rPr>
          <w:b/>
          <w:i/>
        </w:rPr>
        <w:fldChar w:fldCharType="begin"/>
      </w:r>
      <w:r w:rsidRPr="00B4737C">
        <w:instrText xml:space="preserve"> SEQ Figure \* ARABIC </w:instrText>
      </w:r>
      <w:r w:rsidRPr="00B4737C">
        <w:rPr>
          <w:b/>
          <w:i/>
        </w:rPr>
        <w:fldChar w:fldCharType="separate"/>
      </w:r>
      <w:r w:rsidR="00750B03">
        <w:rPr>
          <w:noProof/>
        </w:rPr>
        <w:t>22</w:t>
      </w:r>
      <w:r w:rsidRPr="00B4737C">
        <w:rPr>
          <w:b/>
          <w:i/>
        </w:rPr>
        <w:fldChar w:fldCharType="end"/>
      </w:r>
      <w:r w:rsidR="007B47F6">
        <w:t>.</w:t>
      </w:r>
      <w:r w:rsidRPr="00B4737C">
        <w:t xml:space="preserve"> Definition of "Crossing Bundles"</w:t>
      </w:r>
      <w:bookmarkEnd w:id="66"/>
    </w:p>
    <w:p w:rsidR="00B062BD" w:rsidRDefault="00B062BD" w:rsidP="00BC2D30">
      <w:pPr>
        <w:pStyle w:val="SubHeader"/>
        <w:spacing w:after="120"/>
        <w:rPr>
          <w:i/>
          <w:iCs/>
          <w:color w:val="0070C0"/>
        </w:rPr>
      </w:pPr>
    </w:p>
    <w:p w:rsidR="00BC2D30" w:rsidRPr="00D712EA" w:rsidRDefault="00BC2D30" w:rsidP="00BC2D30">
      <w:pPr>
        <w:pStyle w:val="Heading2"/>
        <w:tabs>
          <w:tab w:val="clear" w:pos="567"/>
          <w:tab w:val="num" w:pos="576"/>
        </w:tabs>
        <w:ind w:left="576" w:hanging="576"/>
        <w:jc w:val="left"/>
      </w:pPr>
      <w:bookmarkStart w:id="67" w:name="_Toc392503213"/>
      <w:bookmarkStart w:id="68" w:name="_Toc422836880"/>
      <w:r w:rsidRPr="00D712EA">
        <w:t xml:space="preserve">Installation </w:t>
      </w:r>
      <w:r w:rsidR="00446C15" w:rsidRPr="00D712EA">
        <w:t xml:space="preserve">of </w:t>
      </w:r>
      <w:r w:rsidRPr="00D712EA">
        <w:t xml:space="preserve">Connection Elements </w:t>
      </w:r>
      <w:r w:rsidR="00446C15" w:rsidRPr="00D712EA">
        <w:t xml:space="preserve">and </w:t>
      </w:r>
      <w:r w:rsidRPr="00D712EA">
        <w:t>Feed Through Seals</w:t>
      </w:r>
      <w:bookmarkEnd w:id="67"/>
      <w:bookmarkEnd w:id="68"/>
    </w:p>
    <w:p w:rsidR="00BC2D30" w:rsidRPr="00D712EA" w:rsidRDefault="00BC2D30" w:rsidP="00BC2D30">
      <w:pPr>
        <w:pStyle w:val="Heading3"/>
        <w:tabs>
          <w:tab w:val="clear" w:pos="737"/>
          <w:tab w:val="num" w:pos="720"/>
        </w:tabs>
        <w:ind w:left="720" w:hanging="720"/>
        <w:jc w:val="left"/>
      </w:pPr>
      <w:bookmarkStart w:id="69" w:name="_Toc392503214"/>
      <w:bookmarkStart w:id="70" w:name="_Ref393194724"/>
      <w:bookmarkStart w:id="71" w:name="_Toc422836881"/>
      <w:r w:rsidRPr="00D712EA">
        <w:t xml:space="preserve">Positioning </w:t>
      </w:r>
      <w:r w:rsidR="00446C15" w:rsidRPr="00D712EA">
        <w:t xml:space="preserve">and </w:t>
      </w:r>
      <w:r w:rsidRPr="00D712EA">
        <w:t xml:space="preserve">Selection </w:t>
      </w:r>
      <w:r w:rsidR="00446C15" w:rsidRPr="00D712EA">
        <w:t xml:space="preserve">of </w:t>
      </w:r>
      <w:r w:rsidRPr="00D712EA">
        <w:t>Connection Elements</w:t>
      </w:r>
      <w:r w:rsidR="00E835DC">
        <w:t>/</w:t>
      </w:r>
      <w:r w:rsidRPr="00D712EA">
        <w:t xml:space="preserve">Feed </w:t>
      </w:r>
      <w:r w:rsidR="00446C15" w:rsidRPr="00D712EA">
        <w:t xml:space="preserve">through </w:t>
      </w:r>
      <w:r w:rsidRPr="00D712EA">
        <w:t xml:space="preserve">Seals </w:t>
      </w:r>
      <w:r w:rsidR="00446C15" w:rsidRPr="00D712EA">
        <w:t xml:space="preserve">in the </w:t>
      </w:r>
      <w:r w:rsidRPr="00D712EA">
        <w:t>Aircraft Considering Environmental Constraints</w:t>
      </w:r>
      <w:bookmarkEnd w:id="69"/>
      <w:bookmarkEnd w:id="70"/>
      <w:bookmarkEnd w:id="71"/>
    </w:p>
    <w:p w:rsidR="00BC2D30" w:rsidRPr="00A21084" w:rsidRDefault="00BC2D30" w:rsidP="00BC2D30">
      <w:pPr>
        <w:spacing w:after="120"/>
        <w:rPr>
          <w:sz w:val="22"/>
          <w:szCs w:val="22"/>
        </w:rPr>
      </w:pPr>
      <w:r w:rsidRPr="00A21084">
        <w:rPr>
          <w:sz w:val="22"/>
          <w:szCs w:val="22"/>
        </w:rPr>
        <w:t>The following chapter describes for connections elements (e.g. connectors, terminal blocks) and feed through seals such as pressure and fire seals</w:t>
      </w:r>
      <w:r w:rsidR="007B47F6">
        <w:rPr>
          <w:sz w:val="22"/>
          <w:szCs w:val="22"/>
        </w:rPr>
        <w:t>.</w:t>
      </w:r>
    </w:p>
    <w:p w:rsidR="00BC2D30" w:rsidRPr="00A21084" w:rsidRDefault="00BC2D30" w:rsidP="00BC2D30">
      <w:pPr>
        <w:spacing w:after="120"/>
        <w:ind w:left="360"/>
        <w:rPr>
          <w:sz w:val="22"/>
          <w:szCs w:val="22"/>
        </w:rPr>
      </w:pPr>
      <w:r w:rsidRPr="00A21084">
        <w:rPr>
          <w:sz w:val="22"/>
          <w:szCs w:val="22"/>
        </w:rPr>
        <w:t>- where to position them in the aircraft environment</w:t>
      </w:r>
      <w:r w:rsidR="00446C15">
        <w:rPr>
          <w:sz w:val="22"/>
          <w:szCs w:val="22"/>
        </w:rPr>
        <w:t>,</w:t>
      </w:r>
    </w:p>
    <w:p w:rsidR="00BC2D30" w:rsidRPr="00A21084" w:rsidRDefault="00BC2D30" w:rsidP="00BC2D30">
      <w:pPr>
        <w:spacing w:after="120"/>
        <w:ind w:left="360"/>
        <w:rPr>
          <w:sz w:val="22"/>
          <w:szCs w:val="22"/>
        </w:rPr>
      </w:pPr>
      <w:r w:rsidRPr="00A21084">
        <w:rPr>
          <w:sz w:val="22"/>
          <w:szCs w:val="22"/>
        </w:rPr>
        <w:lastRenderedPageBreak/>
        <w:t>- how to orientate them (if applicable) and</w:t>
      </w:r>
    </w:p>
    <w:p w:rsidR="00BC2D30" w:rsidRPr="00A21084" w:rsidRDefault="00BC2D30" w:rsidP="00BC2D30">
      <w:pPr>
        <w:spacing w:after="120"/>
        <w:ind w:left="360"/>
        <w:rPr>
          <w:sz w:val="22"/>
          <w:szCs w:val="22"/>
        </w:rPr>
      </w:pPr>
      <w:r w:rsidRPr="00A21084">
        <w:rPr>
          <w:sz w:val="22"/>
          <w:szCs w:val="22"/>
        </w:rPr>
        <w:t>- which type or standard to use for which purpose.</w:t>
      </w:r>
    </w:p>
    <w:p w:rsidR="00BC2D30" w:rsidRPr="00D712EA" w:rsidRDefault="00BC2D30" w:rsidP="00E76219">
      <w:pPr>
        <w:pStyle w:val="Heading9"/>
      </w:pPr>
      <w:r w:rsidRPr="00D712EA">
        <w:t>SIDP92A001V-A-5605</w:t>
      </w:r>
    </w:p>
    <w:p w:rsidR="00BC2D30" w:rsidRPr="00D712EA" w:rsidRDefault="00BC2D30" w:rsidP="00BC2D30">
      <w:pPr>
        <w:pStyle w:val="SubHeader"/>
        <w:spacing w:after="120"/>
        <w:rPr>
          <w:i/>
          <w:iCs/>
          <w:color w:val="0070C0"/>
        </w:rPr>
      </w:pPr>
      <w:r w:rsidRPr="00D712EA">
        <w:rPr>
          <w:i/>
          <w:iCs/>
          <w:color w:val="0070C0"/>
        </w:rPr>
        <w:t>Electrical active items shall not be positioned under removable (</w:t>
      </w:r>
      <w:r w:rsidR="004673B4">
        <w:rPr>
          <w:i/>
          <w:iCs/>
          <w:color w:val="0070C0"/>
        </w:rPr>
        <w:t>e.g.</w:t>
      </w:r>
      <w:r w:rsidRPr="00D712EA">
        <w:rPr>
          <w:i/>
          <w:iCs/>
          <w:color w:val="0070C0"/>
        </w:rPr>
        <w:t xml:space="preserve"> screwed) pipes couplin</w:t>
      </w:r>
      <w:r w:rsidR="00446C15">
        <w:rPr>
          <w:i/>
          <w:iCs/>
          <w:color w:val="0070C0"/>
        </w:rPr>
        <w:t>gs or under hydraulic equipment</w:t>
      </w:r>
      <w:r w:rsidRPr="00D712EA">
        <w:rPr>
          <w:i/>
          <w:iCs/>
          <w:color w:val="0070C0"/>
        </w:rPr>
        <w:t xml:space="preserve"> (</w:t>
      </w:r>
      <w:r w:rsidR="004673B4">
        <w:rPr>
          <w:i/>
          <w:iCs/>
          <w:color w:val="0070C0"/>
        </w:rPr>
        <w:t>e.g.</w:t>
      </w:r>
      <w:r w:rsidRPr="00D712EA">
        <w:rPr>
          <w:i/>
          <w:iCs/>
          <w:color w:val="0070C0"/>
        </w:rPr>
        <w:t xml:space="preserve"> hydraulic union).</w:t>
      </w:r>
    </w:p>
    <w:p w:rsidR="00BC2D30" w:rsidRPr="005A6059" w:rsidRDefault="00BC2D30" w:rsidP="00BC2D30">
      <w:pPr>
        <w:spacing w:after="120"/>
        <w:rPr>
          <w:i/>
          <w:iCs/>
          <w:color w:val="0070C0"/>
          <w:sz w:val="22"/>
          <w:szCs w:val="22"/>
        </w:rPr>
      </w:pPr>
      <w:r w:rsidRPr="005A6059">
        <w:rPr>
          <w:i/>
          <w:iCs/>
          <w:color w:val="0070C0"/>
          <w:sz w:val="22"/>
          <w:szCs w:val="22"/>
        </w:rPr>
        <w:t>Note</w:t>
      </w:r>
      <w:r w:rsidR="007B47F6">
        <w:rPr>
          <w:i/>
          <w:iCs/>
          <w:color w:val="0070C0"/>
          <w:sz w:val="22"/>
          <w:szCs w:val="22"/>
        </w:rPr>
        <w:t>.</w:t>
      </w:r>
      <w:r w:rsidRPr="005A6059">
        <w:rPr>
          <w:i/>
          <w:iCs/>
          <w:color w:val="0070C0"/>
          <w:sz w:val="22"/>
          <w:szCs w:val="22"/>
        </w:rPr>
        <w:t xml:space="preserve"> Crimped (swaged) pipe connections are not removable.</w:t>
      </w:r>
    </w:p>
    <w:p w:rsidR="00BC2D30" w:rsidRPr="00A21084" w:rsidRDefault="00BC2D30" w:rsidP="00BC2D30">
      <w:pPr>
        <w:spacing w:after="120"/>
        <w:rPr>
          <w:sz w:val="22"/>
          <w:szCs w:val="22"/>
        </w:rPr>
      </w:pPr>
      <w:r w:rsidRPr="00A21084">
        <w:rPr>
          <w:sz w:val="22"/>
          <w:szCs w:val="22"/>
        </w:rPr>
        <w:t>In landing gear bays, connections between harnesses shall be reduced to the minimum and sealed.</w:t>
      </w:r>
    </w:p>
    <w:p w:rsidR="00BC2D30" w:rsidRPr="00D712EA" w:rsidRDefault="00BC2D30" w:rsidP="00BC2D30">
      <w:pPr>
        <w:pStyle w:val="Heading4"/>
        <w:numPr>
          <w:ilvl w:val="3"/>
          <w:numId w:val="1"/>
        </w:numPr>
        <w:jc w:val="left"/>
      </w:pPr>
      <w:bookmarkStart w:id="72" w:name="_Ref393197076"/>
      <w:r w:rsidRPr="00D712EA">
        <w:t xml:space="preserve">Positioning </w:t>
      </w:r>
      <w:r w:rsidR="00446C15" w:rsidRPr="00D712EA">
        <w:t xml:space="preserve">and </w:t>
      </w:r>
      <w:r w:rsidRPr="00D712EA">
        <w:t xml:space="preserve">Selection </w:t>
      </w:r>
      <w:r w:rsidR="00446C15" w:rsidRPr="00D712EA">
        <w:t xml:space="preserve">of </w:t>
      </w:r>
      <w:r w:rsidRPr="00D712EA">
        <w:t>Connectors</w:t>
      </w:r>
      <w:bookmarkEnd w:id="72"/>
    </w:p>
    <w:p w:rsidR="00BC2D30" w:rsidRPr="006906BB" w:rsidRDefault="00BC2D30" w:rsidP="006906BB">
      <w:pPr>
        <w:rPr>
          <w:b/>
          <w:sz w:val="24"/>
        </w:rPr>
      </w:pPr>
      <w:r w:rsidRPr="006906BB">
        <w:rPr>
          <w:b/>
          <w:sz w:val="24"/>
        </w:rPr>
        <w:t>General</w:t>
      </w:r>
    </w:p>
    <w:p w:rsidR="00BC2D30" w:rsidRDefault="00BC2D30" w:rsidP="00BC2D30">
      <w:pPr>
        <w:spacing w:after="120"/>
        <w:rPr>
          <w:sz w:val="22"/>
          <w:szCs w:val="22"/>
        </w:rPr>
      </w:pPr>
      <w:r w:rsidRPr="00A21084">
        <w:rPr>
          <w:sz w:val="22"/>
          <w:szCs w:val="22"/>
        </w:rPr>
        <w:t>Connector breaks of dynamic bundles (</w:t>
      </w:r>
      <w:r w:rsidR="004673B4">
        <w:rPr>
          <w:sz w:val="22"/>
          <w:szCs w:val="22"/>
        </w:rPr>
        <w:t>e.g.</w:t>
      </w:r>
      <w:r w:rsidRPr="00A21084">
        <w:rPr>
          <w:sz w:val="22"/>
          <w:szCs w:val="22"/>
        </w:rPr>
        <w:t xml:space="preserve"> control actuator) should be located at a convenient point, as close as possible to the hinge, in order to simplify maintenance operations.</w:t>
      </w:r>
    </w:p>
    <w:p w:rsidR="00A21084" w:rsidRDefault="00A21084" w:rsidP="00BC2D30">
      <w:pPr>
        <w:spacing w:after="120"/>
        <w:rPr>
          <w:sz w:val="22"/>
          <w:szCs w:val="22"/>
        </w:rPr>
      </w:pPr>
    </w:p>
    <w:tbl>
      <w:tblPr>
        <w:tblStyle w:val="TableGrid"/>
        <w:tblW w:w="0" w:type="auto"/>
        <w:tblInd w:w="510" w:type="dxa"/>
        <w:tblLook w:val="04A0" w:firstRow="1" w:lastRow="0" w:firstColumn="1" w:lastColumn="0" w:noHBand="0" w:noVBand="1"/>
      </w:tblPr>
      <w:tblGrid>
        <w:gridCol w:w="1877"/>
        <w:gridCol w:w="1866"/>
        <w:gridCol w:w="1866"/>
        <w:gridCol w:w="1867"/>
        <w:gridCol w:w="1867"/>
      </w:tblGrid>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bl>
    <w:p w:rsidR="00BC2D30" w:rsidRPr="00D712EA" w:rsidRDefault="00BC2D30" w:rsidP="00BC2D30">
      <w:pPr>
        <w:pStyle w:val="SubHeader"/>
        <w:spacing w:after="120"/>
        <w:ind w:left="510"/>
        <w:rPr>
          <w:i/>
          <w:iCs/>
        </w:rPr>
      </w:pPr>
    </w:p>
    <w:p w:rsidR="00BC2D30" w:rsidRPr="00E36902" w:rsidRDefault="00BC2D30" w:rsidP="00E76219">
      <w:pPr>
        <w:jc w:val="center"/>
        <w:rPr>
          <w:b/>
          <w:i/>
        </w:rPr>
      </w:pPr>
      <w:bookmarkStart w:id="73" w:name="_Ref391284250"/>
      <w:bookmarkStart w:id="74" w:name="_Toc422836715"/>
      <w:r w:rsidRPr="00E36902">
        <w:t xml:space="preserve">Table </w:t>
      </w:r>
      <w:r w:rsidRPr="00E36902">
        <w:rPr>
          <w:b/>
          <w:i/>
        </w:rPr>
        <w:fldChar w:fldCharType="begin"/>
      </w:r>
      <w:r w:rsidRPr="00E36902">
        <w:instrText xml:space="preserve"> SEQ Table \* ARABIC </w:instrText>
      </w:r>
      <w:r w:rsidRPr="00E36902">
        <w:rPr>
          <w:b/>
          <w:i/>
        </w:rPr>
        <w:fldChar w:fldCharType="separate"/>
      </w:r>
      <w:r w:rsidR="00750B03">
        <w:rPr>
          <w:noProof/>
        </w:rPr>
        <w:t>62</w:t>
      </w:r>
      <w:r w:rsidRPr="00E36902">
        <w:rPr>
          <w:b/>
          <w:i/>
        </w:rPr>
        <w:fldChar w:fldCharType="end"/>
      </w:r>
      <w:bookmarkEnd w:id="73"/>
      <w:r w:rsidR="007B47F6">
        <w:t>.</w:t>
      </w:r>
      <w:r w:rsidRPr="00E36902">
        <w:t xml:space="preserve"> Backshells for connectors</w:t>
      </w:r>
      <w:bookmarkEnd w:id="74"/>
    </w:p>
    <w:p w:rsidR="00BC2D30" w:rsidRPr="00A21084" w:rsidRDefault="00BC2D30" w:rsidP="00BC2D30">
      <w:pPr>
        <w:spacing w:after="120"/>
        <w:rPr>
          <w:sz w:val="22"/>
          <w:szCs w:val="22"/>
        </w:rPr>
      </w:pPr>
      <w:r w:rsidRPr="00A21084">
        <w:rPr>
          <w:sz w:val="22"/>
          <w:szCs w:val="22"/>
        </w:rPr>
        <w:t>Connectors should not be installed vertically, as detailed in the figures below.</w:t>
      </w:r>
    </w:p>
    <w:p w:rsidR="00BC2D30" w:rsidRPr="00D712EA" w:rsidRDefault="00BC2D30" w:rsidP="00BC2D30">
      <w:pPr>
        <w:spacing w:after="120"/>
      </w:pPr>
    </w:p>
    <w:p w:rsidR="00BC2D30" w:rsidRPr="00D712EA" w:rsidRDefault="00A21084" w:rsidP="00BC2D30">
      <w:pPr>
        <w:spacing w:after="120"/>
        <w:jc w:val="center"/>
      </w:pPr>
      <w:r w:rsidRPr="00D712EA">
        <w:object w:dxaOrig="7821" w:dyaOrig="3694">
          <v:shape id="_x0000_i1034" type="#_x0000_t75" style="width:279pt;height:132pt" o:ole="">
            <v:imagedata r:id="rId40" o:title=""/>
          </v:shape>
          <o:OLEObject Type="Embed" ProgID="Word.Picture.8" ShapeID="_x0000_i1034" DrawAspect="Content" ObjectID="_1504439478" r:id="rId41"/>
        </w:object>
      </w:r>
    </w:p>
    <w:p w:rsidR="00BC2D30" w:rsidRPr="003B3386" w:rsidRDefault="00BC2D30" w:rsidP="00E76219">
      <w:pPr>
        <w:jc w:val="center"/>
        <w:rPr>
          <w:b/>
          <w:i/>
        </w:rPr>
      </w:pPr>
      <w:bookmarkStart w:id="75" w:name="_Toc422836900"/>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213</w:t>
      </w:r>
      <w:r w:rsidRPr="003B3386">
        <w:rPr>
          <w:b/>
          <w:i/>
        </w:rPr>
        <w:fldChar w:fldCharType="end"/>
      </w:r>
      <w:r w:rsidR="007B47F6">
        <w:t>.</w:t>
      </w:r>
      <w:r w:rsidRPr="003B3386">
        <w:t xml:space="preserve"> Rectangular connector positioning</w:t>
      </w:r>
      <w:bookmarkEnd w:id="75"/>
    </w:p>
    <w:p w:rsidR="00BC2D30" w:rsidRPr="00E610EF" w:rsidRDefault="00BC2D30" w:rsidP="00BC2D30">
      <w:pPr>
        <w:spacing w:after="120"/>
        <w:rPr>
          <w:rFonts w:cs="Arial"/>
          <w:iCs/>
          <w:sz w:val="22"/>
        </w:rPr>
      </w:pPr>
      <w:r w:rsidRPr="00E610EF">
        <w:rPr>
          <w:rFonts w:cs="Arial"/>
          <w:iCs/>
          <w:sz w:val="22"/>
        </w:rPr>
        <w:t>Note</w:t>
      </w:r>
      <w:r w:rsidR="007B47F6">
        <w:rPr>
          <w:rFonts w:cs="Arial"/>
          <w:iCs/>
          <w:sz w:val="22"/>
        </w:rPr>
        <w:t>.</w:t>
      </w:r>
      <w:r w:rsidRPr="00E610EF">
        <w:rPr>
          <w:rFonts w:cs="Arial"/>
          <w:iCs/>
          <w:sz w:val="22"/>
        </w:rPr>
        <w:t xml:space="preserve"> For protection of connectors, refer to chapter </w:t>
      </w:r>
      <w:r w:rsidR="0023038F" w:rsidRPr="0023038F">
        <w:rPr>
          <w:rFonts w:cs="Arial"/>
          <w:iCs/>
          <w:color w:val="0000FF"/>
          <w:sz w:val="22"/>
        </w:rPr>
        <w:fldChar w:fldCharType="begin"/>
      </w:r>
      <w:r w:rsidR="0023038F" w:rsidRPr="0023038F">
        <w:rPr>
          <w:rFonts w:cs="Arial"/>
          <w:iCs/>
          <w:color w:val="0000FF"/>
          <w:sz w:val="22"/>
        </w:rPr>
        <w:instrText xml:space="preserve"> REF _Ref393196450 \r \h </w:instrText>
      </w:r>
      <w:r w:rsidR="0023038F">
        <w:rPr>
          <w:rFonts w:cs="Arial"/>
          <w:iCs/>
          <w:color w:val="0000FF"/>
          <w:sz w:val="22"/>
        </w:rPr>
        <w:instrText xml:space="preserve"> \* MERGEFORMAT </w:instrText>
      </w:r>
      <w:r w:rsidR="0023038F" w:rsidRPr="0023038F">
        <w:rPr>
          <w:rFonts w:cs="Arial"/>
          <w:iCs/>
          <w:color w:val="0000FF"/>
          <w:sz w:val="22"/>
        </w:rPr>
      </w:r>
      <w:r w:rsidR="0023038F" w:rsidRPr="0023038F">
        <w:rPr>
          <w:rFonts w:cs="Arial"/>
          <w:iCs/>
          <w:color w:val="0000FF"/>
          <w:sz w:val="22"/>
        </w:rPr>
        <w:fldChar w:fldCharType="separate"/>
      </w:r>
      <w:r w:rsidR="00750B03">
        <w:rPr>
          <w:rFonts w:cs="Arial"/>
          <w:iCs/>
          <w:color w:val="0000FF"/>
          <w:sz w:val="22"/>
        </w:rPr>
        <w:t>7.3.4</w:t>
      </w:r>
      <w:r w:rsidR="0023038F" w:rsidRPr="0023038F">
        <w:rPr>
          <w:rFonts w:cs="Arial"/>
          <w:iCs/>
          <w:color w:val="0000FF"/>
          <w:sz w:val="22"/>
        </w:rPr>
        <w:fldChar w:fldCharType="end"/>
      </w:r>
      <w:r w:rsidRPr="00E610EF">
        <w:rPr>
          <w:rFonts w:cs="Arial"/>
          <w:iCs/>
          <w:sz w:val="22"/>
        </w:rPr>
        <w:t>.</w:t>
      </w:r>
    </w:p>
    <w:p w:rsidR="00BC2D30" w:rsidRPr="00D712EA" w:rsidRDefault="00BC2D30" w:rsidP="00E76219">
      <w:pPr>
        <w:pStyle w:val="Heading9"/>
      </w:pPr>
      <w:r w:rsidRPr="00D712EA">
        <w:t>SIDP92A001V-A-5699</w:t>
      </w:r>
    </w:p>
    <w:p w:rsidR="00BC2D30" w:rsidRDefault="00BC2D30" w:rsidP="00BC2D30">
      <w:pPr>
        <w:pStyle w:val="SubHeader"/>
        <w:spacing w:after="120"/>
        <w:rPr>
          <w:i/>
          <w:iCs/>
          <w:color w:val="0070C0"/>
        </w:rPr>
      </w:pPr>
      <w:r w:rsidRPr="00D712EA">
        <w:rPr>
          <w:i/>
          <w:iCs/>
          <w:color w:val="0070C0"/>
        </w:rPr>
        <w:t>Connectors shall not be installed between blankets and the skin of the aircraft.</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 xml:space="preserve"> Circular Connectors</w:t>
      </w:r>
    </w:p>
    <w:p w:rsidR="00BC2D30" w:rsidRPr="0057587C" w:rsidRDefault="00BC2D30" w:rsidP="00BC2D30">
      <w:pPr>
        <w:spacing w:after="120"/>
        <w:rPr>
          <w:sz w:val="22"/>
          <w:szCs w:val="22"/>
        </w:rPr>
      </w:pPr>
      <w:r w:rsidRPr="0057587C">
        <w:rPr>
          <w:sz w:val="22"/>
          <w:szCs w:val="22"/>
        </w:rPr>
        <w:t>The main keyway of circular connectors should be at the top of the aircraft reference, as detailed in figure below. It should be specified in drawings. When the connector is installed in vertical axis (not recommended solution), the keyway should be at the aircraft forward reference.</w:t>
      </w:r>
    </w:p>
    <w:p w:rsidR="00BC2D30" w:rsidRPr="00D712EA" w:rsidRDefault="00BC2D30" w:rsidP="00BC2D30">
      <w:pPr>
        <w:spacing w:after="120"/>
        <w:ind w:left="360"/>
        <w:jc w:val="center"/>
      </w:pPr>
      <w:r w:rsidRPr="00D712EA">
        <w:object w:dxaOrig="1770" w:dyaOrig="1740">
          <v:shape id="_x0000_i1035" type="#_x0000_t75" style="width:87.75pt;height:86.25pt" o:ole="">
            <v:imagedata r:id="rId42" o:title=""/>
          </v:shape>
          <o:OLEObject Type="Embed" ProgID="Word.Picture.8" ShapeID="_x0000_i1035" DrawAspect="Content" ObjectID="_1504439479" r:id="rId43"/>
        </w:object>
      </w:r>
    </w:p>
    <w:p w:rsidR="00BC2D30" w:rsidRPr="003B3386" w:rsidRDefault="00BC2D30" w:rsidP="00E76219">
      <w:pPr>
        <w:jc w:val="center"/>
        <w:rPr>
          <w:b/>
          <w:i/>
        </w:rPr>
      </w:pPr>
      <w:bookmarkStart w:id="76" w:name="_Toc422836901"/>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214</w:t>
      </w:r>
      <w:r w:rsidRPr="003B3386">
        <w:rPr>
          <w:b/>
          <w:i/>
        </w:rPr>
        <w:fldChar w:fldCharType="end"/>
      </w:r>
      <w:r w:rsidR="007B47F6">
        <w:t>.</w:t>
      </w:r>
      <w:r w:rsidRPr="003B3386">
        <w:t xml:space="preserve"> Circular connector key way orientation</w:t>
      </w:r>
      <w:bookmarkEnd w:id="76"/>
    </w:p>
    <w:p w:rsidR="00BC2D30" w:rsidRPr="00D712EA" w:rsidRDefault="00BC2D30" w:rsidP="00E76219">
      <w:pPr>
        <w:pStyle w:val="Heading9"/>
      </w:pPr>
      <w:r w:rsidRPr="00D712EA">
        <w:t>SIDP92A001V-A-5722</w:t>
      </w:r>
    </w:p>
    <w:p w:rsidR="00BC2D30" w:rsidRDefault="00BC2D30" w:rsidP="00BC2D30">
      <w:pPr>
        <w:pStyle w:val="SubHeader"/>
        <w:spacing w:after="120"/>
        <w:rPr>
          <w:i/>
          <w:iCs/>
          <w:color w:val="0070C0"/>
        </w:rPr>
      </w:pPr>
      <w:r w:rsidRPr="00D712EA">
        <w:rPr>
          <w:i/>
          <w:iCs/>
          <w:color w:val="0070C0"/>
        </w:rPr>
        <w:t>Pin locking of connectors shall be ensured with N polarization as basic key way orientation</w:t>
      </w:r>
      <w:r w:rsidR="007B47F6">
        <w:rPr>
          <w:i/>
          <w:iCs/>
          <w:color w:val="0070C0"/>
        </w:rPr>
        <w:t>.</w:t>
      </w:r>
      <w:r w:rsidRPr="00D712EA">
        <w:rPr>
          <w:i/>
          <w:iCs/>
          <w:color w:val="0070C0"/>
        </w:rPr>
        <w:t xml:space="preserve"> refer to connector standard.</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Optical Connectors</w:t>
      </w:r>
    </w:p>
    <w:p w:rsidR="00BC2D30" w:rsidRPr="00584BAC" w:rsidRDefault="00BC2D30" w:rsidP="00BC2D30">
      <w:pPr>
        <w:spacing w:after="120"/>
        <w:rPr>
          <w:sz w:val="22"/>
          <w:szCs w:val="22"/>
        </w:rPr>
      </w:pPr>
      <w:r w:rsidRPr="00584BAC">
        <w:rPr>
          <w:sz w:val="22"/>
          <w:szCs w:val="22"/>
        </w:rPr>
        <w:t>When installing optical cables, optical contact dimensions should be taken into account for connection positioning.</w:t>
      </w:r>
    </w:p>
    <w:p w:rsidR="00BC2D30" w:rsidRPr="00D712EA" w:rsidRDefault="00BC2D30" w:rsidP="00E76219">
      <w:pPr>
        <w:pStyle w:val="Heading9"/>
      </w:pPr>
      <w:r w:rsidRPr="00D712EA">
        <w:t>SIDP92A001V-A-5766</w:t>
      </w:r>
    </w:p>
    <w:p w:rsidR="00BC2D30" w:rsidRPr="00D712EA" w:rsidRDefault="00BC2D30" w:rsidP="00BC2D30">
      <w:pPr>
        <w:pStyle w:val="SubHeader"/>
        <w:spacing w:after="120"/>
        <w:rPr>
          <w:i/>
          <w:iCs/>
          <w:color w:val="0070C0"/>
        </w:rPr>
      </w:pPr>
      <w:r w:rsidRPr="00D712EA">
        <w:rPr>
          <w:i/>
          <w:iCs/>
          <w:color w:val="0070C0"/>
        </w:rPr>
        <w:t>A dummy optical receptacle (</w:t>
      </w:r>
      <w:r w:rsidR="004673B4">
        <w:rPr>
          <w:i/>
          <w:iCs/>
          <w:color w:val="0070C0"/>
        </w:rPr>
        <w:t>e.g.</w:t>
      </w:r>
      <w:r w:rsidRPr="00D712EA">
        <w:rPr>
          <w:i/>
          <w:iCs/>
          <w:color w:val="0070C0"/>
        </w:rPr>
        <w:t xml:space="preserve"> ABS0929-006) shall be installed near equipment on a bracket in order to connect the optical plug during maintenance.</w:t>
      </w:r>
    </w:p>
    <w:p w:rsidR="00BC2D30" w:rsidRPr="00C65185" w:rsidRDefault="00BC2D30" w:rsidP="00BC2D30">
      <w:pPr>
        <w:pStyle w:val="SubHeader"/>
        <w:spacing w:after="120"/>
        <w:rPr>
          <w:iCs/>
        </w:rPr>
      </w:pPr>
      <w:r w:rsidRPr="00C65185">
        <w:rPr>
          <w:iCs/>
        </w:rPr>
        <w:t>Note</w:t>
      </w:r>
      <w:r w:rsidR="007B47F6">
        <w:rPr>
          <w:iCs/>
        </w:rPr>
        <w:t>.</w:t>
      </w:r>
      <w:r w:rsidRPr="00C65185">
        <w:rPr>
          <w:iCs/>
        </w:rPr>
        <w:t xml:space="preserve"> Refer to chapter </w:t>
      </w:r>
      <w:r w:rsidR="0023038F" w:rsidRPr="0023038F">
        <w:rPr>
          <w:iCs/>
          <w:color w:val="0000FF"/>
        </w:rPr>
        <w:fldChar w:fldCharType="begin"/>
      </w:r>
      <w:r w:rsidR="0023038F" w:rsidRPr="0023038F">
        <w:rPr>
          <w:iCs/>
          <w:color w:val="0000FF"/>
        </w:rPr>
        <w:instrText xml:space="preserve"> REF _Ref393196510 \r \h </w:instrText>
      </w:r>
      <w:r w:rsidR="0023038F">
        <w:rPr>
          <w:iCs/>
          <w:color w:val="0000FF"/>
        </w:rPr>
        <w:instrText xml:space="preserve"> \* MERGEFORMAT </w:instrText>
      </w:r>
      <w:r w:rsidR="0023038F" w:rsidRPr="0023038F">
        <w:rPr>
          <w:iCs/>
          <w:color w:val="0000FF"/>
        </w:rPr>
      </w:r>
      <w:r w:rsidR="0023038F" w:rsidRPr="0023038F">
        <w:rPr>
          <w:iCs/>
          <w:color w:val="0000FF"/>
        </w:rPr>
        <w:fldChar w:fldCharType="separate"/>
      </w:r>
      <w:r w:rsidR="00750B03">
        <w:rPr>
          <w:iCs/>
          <w:color w:val="0000FF"/>
        </w:rPr>
        <w:t>7.2.6.6</w:t>
      </w:r>
      <w:r w:rsidR="0023038F" w:rsidRPr="0023038F">
        <w:rPr>
          <w:iCs/>
          <w:color w:val="0000FF"/>
        </w:rPr>
        <w:fldChar w:fldCharType="end"/>
      </w:r>
      <w:r w:rsidRPr="00C65185">
        <w:rPr>
          <w:iCs/>
        </w:rPr>
        <w:t xml:space="preserve"> for labelling of dummy receptacles.</w:t>
      </w:r>
    </w:p>
    <w:p w:rsidR="0057587C" w:rsidRPr="00D712EA" w:rsidRDefault="0057587C" w:rsidP="00BC2D30">
      <w:pPr>
        <w:pStyle w:val="SubHeader"/>
        <w:spacing w:after="120"/>
        <w:rPr>
          <w:i/>
          <w:iCs/>
          <w:color w:val="0070C0"/>
        </w:rPr>
      </w:pPr>
    </w:p>
    <w:p w:rsidR="00BC2D30" w:rsidRPr="006906BB" w:rsidRDefault="00BC2D30" w:rsidP="006906BB">
      <w:pPr>
        <w:rPr>
          <w:b/>
          <w:sz w:val="24"/>
        </w:rPr>
      </w:pPr>
      <w:r w:rsidRPr="006906BB">
        <w:rPr>
          <w:b/>
          <w:sz w:val="24"/>
        </w:rPr>
        <w:t xml:space="preserve"> Other Connectors</w:t>
      </w:r>
    </w:p>
    <w:p w:rsidR="00BC2D30" w:rsidRPr="00D712EA" w:rsidRDefault="00BC2D30" w:rsidP="00E76219">
      <w:pPr>
        <w:pStyle w:val="Heading9"/>
      </w:pPr>
      <w:r w:rsidRPr="00D712EA">
        <w:t>SIDP92A001V-A-5801</w:t>
      </w:r>
    </w:p>
    <w:p w:rsidR="00BC2D30" w:rsidRPr="00D712EA" w:rsidRDefault="00BC2D30" w:rsidP="00BC2D30">
      <w:pPr>
        <w:pStyle w:val="SubHeader"/>
        <w:spacing w:after="120"/>
        <w:rPr>
          <w:i/>
          <w:iCs/>
          <w:color w:val="0070C0"/>
        </w:rPr>
      </w:pPr>
      <w:r w:rsidRPr="00D712EA">
        <w:rPr>
          <w:i/>
          <w:iCs/>
          <w:color w:val="0070C0"/>
        </w:rPr>
        <w:t>When switch guard ASNE0419-A5 are used (</w:t>
      </w:r>
      <w:r w:rsidR="004673B4">
        <w:rPr>
          <w:i/>
          <w:iCs/>
          <w:color w:val="0070C0"/>
        </w:rPr>
        <w:t>e.g.</w:t>
      </w:r>
      <w:r w:rsidRPr="00D712EA">
        <w:rPr>
          <w:i/>
          <w:iCs/>
          <w:color w:val="0070C0"/>
        </w:rPr>
        <w:t xml:space="preserve"> on cockpit VUs), they shall be installed on the equipment and not on the switch itself.</w:t>
      </w:r>
    </w:p>
    <w:p w:rsidR="00BC2D30" w:rsidRDefault="00BC2D30" w:rsidP="00BC2D30">
      <w:pPr>
        <w:pStyle w:val="SubHeader"/>
        <w:spacing w:after="120"/>
        <w:rPr>
          <w:iCs/>
        </w:rPr>
      </w:pPr>
      <w:r w:rsidRPr="0057587C">
        <w:rPr>
          <w:iCs/>
        </w:rPr>
        <w:t>Harnesses connected to fuel probes and temperature sensors should use spade lugs or connectors. The use of ring lugs should be avoided due to FOD issues.</w:t>
      </w:r>
    </w:p>
    <w:p w:rsidR="0057587C" w:rsidRDefault="0057587C" w:rsidP="00BC2D30">
      <w:pPr>
        <w:pStyle w:val="SubHeader"/>
        <w:spacing w:after="120"/>
        <w:rPr>
          <w:iCs/>
        </w:rPr>
      </w:pPr>
    </w:p>
    <w:p w:rsidR="00BC2D30" w:rsidRPr="00D712EA" w:rsidRDefault="00BC2D30" w:rsidP="00BC2D30">
      <w:pPr>
        <w:pStyle w:val="Heading4"/>
        <w:numPr>
          <w:ilvl w:val="3"/>
          <w:numId w:val="1"/>
        </w:numPr>
        <w:jc w:val="left"/>
      </w:pPr>
      <w:r w:rsidRPr="00D712EA">
        <w:t xml:space="preserve">Positioning </w:t>
      </w:r>
      <w:r w:rsidR="003826BB" w:rsidRPr="00D712EA">
        <w:t xml:space="preserve">of </w:t>
      </w:r>
      <w:r w:rsidRPr="00D712EA">
        <w:t>Bonding</w:t>
      </w:r>
      <w:r w:rsidR="00E835DC">
        <w:t>/</w:t>
      </w:r>
      <w:r w:rsidRPr="00D712EA">
        <w:t>Current Return Brackets</w:t>
      </w:r>
    </w:p>
    <w:p w:rsidR="00BC2D30" w:rsidRPr="00D712EA" w:rsidRDefault="00BC2D30" w:rsidP="00E76219">
      <w:pPr>
        <w:pStyle w:val="Heading9"/>
      </w:pPr>
      <w:r w:rsidRPr="00D712EA">
        <w:t>SIDP92A001V-A-5861</w:t>
      </w:r>
    </w:p>
    <w:p w:rsidR="00BC2D30" w:rsidRPr="00D712EA" w:rsidRDefault="00BC2D30" w:rsidP="00BC2D30">
      <w:pPr>
        <w:pStyle w:val="SubHeader"/>
        <w:spacing w:after="120"/>
        <w:rPr>
          <w:i/>
          <w:iCs/>
          <w:color w:val="0070C0"/>
        </w:rPr>
      </w:pPr>
      <w:r w:rsidRPr="00D712EA">
        <w:rPr>
          <w:i/>
          <w:iCs/>
          <w:color w:val="0070C0"/>
        </w:rPr>
        <w:t>In hazardous areas and SWAMP areas (refer to zoning TN V92D06003716), bonding</w:t>
      </w:r>
      <w:r w:rsidR="00E835DC">
        <w:rPr>
          <w:i/>
          <w:iCs/>
          <w:color w:val="0070C0"/>
        </w:rPr>
        <w:t>/</w:t>
      </w:r>
      <w:r w:rsidRPr="00D712EA">
        <w:rPr>
          <w:i/>
          <w:iCs/>
          <w:color w:val="0070C0"/>
        </w:rPr>
        <w:t>grounding brackets shall be ori</w:t>
      </w:r>
      <w:r>
        <w:rPr>
          <w:i/>
          <w:iCs/>
          <w:color w:val="0070C0"/>
        </w:rPr>
        <w:t>entated as described in figure</w:t>
      </w:r>
      <w:r w:rsidRPr="00D712EA">
        <w:rPr>
          <w:i/>
          <w:iCs/>
          <w:color w:val="0070C0"/>
        </w:rPr>
        <w:t xml:space="preserve"> below</w:t>
      </w:r>
      <w:r w:rsidR="007B47F6">
        <w:rPr>
          <w:i/>
          <w:iCs/>
          <w:color w:val="0070C0"/>
        </w:rPr>
        <w:t>.</w:t>
      </w:r>
    </w:p>
    <w:p w:rsidR="00BC2D30" w:rsidRPr="00D712EA" w:rsidRDefault="0057587C" w:rsidP="00BC2D30">
      <w:pPr>
        <w:pStyle w:val="SubHeader"/>
        <w:spacing w:after="120"/>
        <w:jc w:val="center"/>
      </w:pPr>
      <w:r w:rsidRPr="00D712EA">
        <w:object w:dxaOrig="8814" w:dyaOrig="3240">
          <v:shape id="_x0000_i1036" type="#_x0000_t75" style="width:383.25pt;height:141.75pt" o:ole="">
            <v:imagedata r:id="rId44" o:title=""/>
          </v:shape>
          <o:OLEObject Type="Embed" ProgID="Word.Picture.8" ShapeID="_x0000_i1036" DrawAspect="Content" ObjectID="_1504439480" r:id="rId45"/>
        </w:object>
      </w:r>
    </w:p>
    <w:p w:rsidR="00BC2D30" w:rsidRPr="003B3386" w:rsidRDefault="00BC2D30" w:rsidP="00E76219">
      <w:pPr>
        <w:jc w:val="center"/>
        <w:rPr>
          <w:b/>
          <w:i/>
        </w:rPr>
      </w:pPr>
      <w:bookmarkStart w:id="77" w:name="_Toc422836902"/>
      <w:r w:rsidRPr="003B3386">
        <w:lastRenderedPageBreak/>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220</w:t>
      </w:r>
      <w:r w:rsidRPr="003B3386">
        <w:rPr>
          <w:b/>
          <w:i/>
        </w:rPr>
        <w:fldChar w:fldCharType="end"/>
      </w:r>
      <w:r w:rsidR="007B47F6">
        <w:t>.</w:t>
      </w:r>
      <w:r w:rsidRPr="003B3386">
        <w:t xml:space="preserve"> Orientation of bonding</w:t>
      </w:r>
      <w:r w:rsidR="00E835DC">
        <w:t>/</w:t>
      </w:r>
      <w:r w:rsidRPr="003B3386">
        <w:t>grounding point brackets</w:t>
      </w:r>
      <w:bookmarkEnd w:id="77"/>
    </w:p>
    <w:p w:rsidR="00042C69" w:rsidRDefault="00042C69" w:rsidP="00BC2D30">
      <w:pPr>
        <w:pStyle w:val="SubHeader"/>
        <w:spacing w:after="120"/>
        <w:rPr>
          <w:i/>
          <w:iCs/>
          <w:color w:val="0070C0"/>
        </w:rPr>
      </w:pPr>
    </w:p>
    <w:p w:rsidR="00042C69" w:rsidRPr="00D712EA" w:rsidRDefault="00042C69" w:rsidP="00BC2D30">
      <w:pPr>
        <w:pStyle w:val="SubHeader"/>
        <w:spacing w:after="120"/>
        <w:rPr>
          <w:i/>
          <w:iCs/>
          <w:color w:val="0070C0"/>
        </w:rPr>
      </w:pPr>
    </w:p>
    <w:p w:rsidR="00BC2D30" w:rsidRPr="00D712EA" w:rsidRDefault="00BC2D30" w:rsidP="00BC2D30">
      <w:pPr>
        <w:pStyle w:val="Heading3"/>
        <w:tabs>
          <w:tab w:val="clear" w:pos="737"/>
          <w:tab w:val="num" w:pos="720"/>
        </w:tabs>
        <w:ind w:left="720" w:hanging="720"/>
        <w:jc w:val="left"/>
      </w:pPr>
      <w:bookmarkStart w:id="78" w:name="_Toc392503216"/>
      <w:bookmarkStart w:id="79" w:name="_Toc422836882"/>
      <w:r w:rsidRPr="00D712EA">
        <w:t xml:space="preserve">Attachment </w:t>
      </w:r>
      <w:r w:rsidR="00D33355" w:rsidRPr="00D712EA">
        <w:t xml:space="preserve">of </w:t>
      </w:r>
      <w:r w:rsidRPr="00D712EA">
        <w:t>Connections Elements</w:t>
      </w:r>
      <w:r w:rsidR="00E835DC">
        <w:t>/</w:t>
      </w:r>
      <w:r w:rsidRPr="00D712EA">
        <w:t xml:space="preserve">Feed </w:t>
      </w:r>
      <w:r w:rsidR="00D33355" w:rsidRPr="00D712EA">
        <w:t xml:space="preserve">through </w:t>
      </w:r>
      <w:r w:rsidRPr="00D712EA">
        <w:t xml:space="preserve">Seals </w:t>
      </w:r>
      <w:r w:rsidR="00D33355" w:rsidRPr="00D712EA">
        <w:t xml:space="preserve">to </w:t>
      </w:r>
      <w:r w:rsidRPr="00D712EA">
        <w:t>A/C Structure</w:t>
      </w:r>
      <w:bookmarkEnd w:id="78"/>
      <w:bookmarkEnd w:id="79"/>
    </w:p>
    <w:p w:rsidR="00BC2D30" w:rsidRPr="00235C9E" w:rsidRDefault="00BC2D30" w:rsidP="00BC2D30">
      <w:pPr>
        <w:spacing w:after="120"/>
        <w:rPr>
          <w:sz w:val="22"/>
          <w:szCs w:val="22"/>
        </w:rPr>
      </w:pPr>
      <w:r w:rsidRPr="00235C9E">
        <w:rPr>
          <w:sz w:val="22"/>
          <w:szCs w:val="22"/>
        </w:rPr>
        <w:t>This chapter describes principles applicable for attachment of connection elements (e.g. connector housings, relays, terminal blocks) as well as feed through seals (e.g. pressure or fire seal) to the aircraft structure.</w:t>
      </w:r>
    </w:p>
    <w:p w:rsidR="00BC2D30" w:rsidRPr="00D712EA" w:rsidRDefault="00BC2D30" w:rsidP="00E76219">
      <w:pPr>
        <w:pStyle w:val="Heading9"/>
      </w:pPr>
      <w:r w:rsidRPr="00D712EA">
        <w:t>SIDP92A001V-A-6318</w:t>
      </w:r>
    </w:p>
    <w:p w:rsidR="00BC2D30" w:rsidRPr="00D712EA" w:rsidRDefault="00BC2D30" w:rsidP="00BC2D30">
      <w:pPr>
        <w:pStyle w:val="SubHeader"/>
        <w:spacing w:after="120"/>
        <w:rPr>
          <w:i/>
          <w:iCs/>
          <w:color w:val="0070C0"/>
        </w:rPr>
      </w:pPr>
      <w:r w:rsidRPr="00D712EA">
        <w:rPr>
          <w:i/>
          <w:iCs/>
          <w:color w:val="0070C0"/>
        </w:rPr>
        <w:t>To attach connection items on metallic structure, one of the following principles shall be used, classified in order of preference. It is applicable to all routes.</w:t>
      </w:r>
    </w:p>
    <w:bookmarkStart w:id="80" w:name="_MON_1466416620"/>
    <w:bookmarkEnd w:id="80"/>
    <w:p w:rsidR="00BC2D30" w:rsidRPr="00D712EA" w:rsidRDefault="00042C69" w:rsidP="00BC2D30">
      <w:pPr>
        <w:pStyle w:val="SubHeader"/>
        <w:spacing w:after="120"/>
        <w:jc w:val="center"/>
      </w:pPr>
      <w:r w:rsidRPr="00D712EA">
        <w:object w:dxaOrig="9298" w:dyaOrig="6982">
          <v:shape id="_x0000_i1037" type="#_x0000_t75" style="width:465pt;height:348.75pt" o:ole="">
            <v:imagedata r:id="rId46" o:title=""/>
          </v:shape>
          <o:OLEObject Type="Embed" ProgID="Word.Document.8" ShapeID="_x0000_i1037" DrawAspect="Content" ObjectID="_1504439481" r:id="rId47"/>
        </w:object>
      </w:r>
    </w:p>
    <w:p w:rsidR="00BC2D30" w:rsidRPr="006D2979" w:rsidRDefault="00BC2D30" w:rsidP="00E76219">
      <w:pPr>
        <w:jc w:val="center"/>
        <w:rPr>
          <w:b/>
          <w:i/>
        </w:rPr>
      </w:pPr>
      <w:bookmarkStart w:id="81" w:name="_Toc422836716"/>
      <w:r w:rsidRPr="006D2979">
        <w:t xml:space="preserve">Table </w:t>
      </w:r>
      <w:r w:rsidRPr="006D2979">
        <w:rPr>
          <w:b/>
          <w:i/>
        </w:rPr>
        <w:fldChar w:fldCharType="begin"/>
      </w:r>
      <w:r w:rsidRPr="006D2979">
        <w:instrText xml:space="preserve"> SEQ Table \* ARABIC </w:instrText>
      </w:r>
      <w:r w:rsidRPr="006D2979">
        <w:rPr>
          <w:b/>
          <w:i/>
        </w:rPr>
        <w:fldChar w:fldCharType="separate"/>
      </w:r>
      <w:r w:rsidR="00750B03">
        <w:rPr>
          <w:noProof/>
        </w:rPr>
        <w:t>66</w:t>
      </w:r>
      <w:r w:rsidRPr="006D2979">
        <w:rPr>
          <w:b/>
          <w:i/>
        </w:rPr>
        <w:fldChar w:fldCharType="end"/>
      </w:r>
      <w:r w:rsidR="007B47F6">
        <w:t>.</w:t>
      </w:r>
      <w:r w:rsidRPr="006D2979">
        <w:t xml:space="preserve"> Installation of electrical connections (VT or VC) on brackets on metallic surfaces</w:t>
      </w:r>
      <w:bookmarkEnd w:id="81"/>
    </w:p>
    <w:p w:rsidR="007C7992" w:rsidRPr="007C7992" w:rsidRDefault="007C7992" w:rsidP="007C7992">
      <w:pPr/>
    </w:p>
    <w:p w:rsidR="00BC2D30" w:rsidRPr="00D33355" w:rsidRDefault="00BC2D30" w:rsidP="00BC2D30">
      <w:pPr>
        <w:pStyle w:val="SubHeader"/>
        <w:spacing w:after="120"/>
        <w:rPr>
          <w:i/>
          <w:iCs/>
        </w:rPr>
      </w:pPr>
      <w:r w:rsidRPr="00D33355">
        <w:rPr>
          <w:i/>
          <w:iCs/>
        </w:rPr>
        <w:t>Note</w:t>
      </w:r>
      <w:r w:rsidR="007B47F6">
        <w:rPr>
          <w:i/>
          <w:iCs/>
        </w:rPr>
        <w:t>.</w:t>
      </w:r>
      <w:r w:rsidRPr="00D33355">
        <w:rPr>
          <w:i/>
          <w:iCs/>
        </w:rPr>
        <w:t xml:space="preserve"> </w:t>
      </w:r>
      <w:r w:rsidR="00D33355" w:rsidRPr="00D33355">
        <w:rPr>
          <w:i/>
          <w:iCs/>
        </w:rPr>
        <w:t xml:space="preserve">Refer </w:t>
      </w:r>
      <w:r w:rsidRPr="00D33355">
        <w:rPr>
          <w:i/>
          <w:iCs/>
        </w:rPr>
        <w:t>to SIDP20A001V for bonding.</w:t>
      </w:r>
    </w:p>
    <w:p w:rsidR="00BC2D30" w:rsidRDefault="00BC2D30" w:rsidP="00BC2D30">
      <w:pPr>
        <w:pStyle w:val="SubHeader"/>
        <w:spacing w:after="120"/>
      </w:pPr>
    </w:p>
    <w:p w:rsidR="007C7992" w:rsidRPr="00D712EA" w:rsidRDefault="007C7992" w:rsidP="00BC2D30">
      <w:pPr>
        <w:pStyle w:val="SubHeader"/>
        <w:spacing w:after="120"/>
      </w:pPr>
    </w:p>
    <w:p w:rsidR="00BC2D30" w:rsidRPr="00D712EA" w:rsidRDefault="00BC2D30" w:rsidP="00BC2D30">
      <w:pPr>
        <w:pStyle w:val="Heading4"/>
        <w:numPr>
          <w:ilvl w:val="3"/>
          <w:numId w:val="1"/>
        </w:numPr>
        <w:jc w:val="left"/>
      </w:pPr>
      <w:r w:rsidRPr="00D712EA">
        <w:lastRenderedPageBreak/>
        <w:t xml:space="preserve">Attachment </w:t>
      </w:r>
      <w:r w:rsidR="00D33355" w:rsidRPr="00D712EA">
        <w:t xml:space="preserve">of </w:t>
      </w:r>
      <w:r w:rsidRPr="00D712EA">
        <w:t xml:space="preserve">Connectors </w:t>
      </w:r>
      <w:r w:rsidR="00D33355" w:rsidRPr="00D712EA">
        <w:t xml:space="preserve">to </w:t>
      </w:r>
      <w:r w:rsidRPr="00D712EA">
        <w:t>A/C Structure</w:t>
      </w:r>
    </w:p>
    <w:p w:rsidR="00BC2D30" w:rsidRPr="00D712EA" w:rsidRDefault="00BC2D30" w:rsidP="00E76219">
      <w:pPr>
        <w:pStyle w:val="Heading9"/>
      </w:pPr>
      <w:r w:rsidRPr="00D712EA">
        <w:t>SIDP92A001V-A-6351</w:t>
      </w:r>
    </w:p>
    <w:p w:rsidR="00BC2D30" w:rsidRPr="00D712EA" w:rsidRDefault="00BC2D30" w:rsidP="00BC2D30">
      <w:pPr>
        <w:pStyle w:val="SubHeader"/>
        <w:spacing w:after="120"/>
        <w:rPr>
          <w:i/>
          <w:iCs/>
          <w:color w:val="0070C0"/>
        </w:rPr>
      </w:pPr>
      <w:r w:rsidRPr="00D712EA">
        <w:rPr>
          <w:i/>
          <w:iCs/>
          <w:color w:val="0070C0"/>
        </w:rPr>
        <w:t>In pressurized area, fixed circular connectors with square flanges - type EN3645 - shall be attached with two (minimum) diametrically opposed screws.</w:t>
      </w:r>
    </w:p>
    <w:p w:rsidR="00BC2D30" w:rsidRPr="00D712EA" w:rsidRDefault="00BC2D30" w:rsidP="00E76219">
      <w:pPr>
        <w:pStyle w:val="Heading9"/>
      </w:pPr>
      <w:r w:rsidRPr="00D712EA">
        <w:t>SIDP92A001V-A-6362</w:t>
      </w:r>
      <w:r w:rsidR="00E76219">
        <w:tab/>
      </w:r>
    </w:p>
    <w:p w:rsidR="00BC2D30" w:rsidRPr="00D712EA" w:rsidRDefault="00BC2D30" w:rsidP="00BC2D30">
      <w:pPr>
        <w:pStyle w:val="SubHeader"/>
        <w:spacing w:after="120"/>
        <w:rPr>
          <w:i/>
          <w:iCs/>
          <w:color w:val="0070C0"/>
        </w:rPr>
      </w:pPr>
      <w:r w:rsidRPr="00D712EA">
        <w:rPr>
          <w:i/>
          <w:iCs/>
          <w:color w:val="0070C0"/>
        </w:rPr>
        <w:t>In non-pressurized area, steel or alloy connectors (type EN3645) shall be attached with four screws.</w:t>
      </w:r>
    </w:p>
    <w:p w:rsidR="00BC2D30" w:rsidRPr="00D712EA" w:rsidRDefault="00BC2D30" w:rsidP="00BC2D30">
      <w:pPr>
        <w:pStyle w:val="Heading2"/>
        <w:tabs>
          <w:tab w:val="clear" w:pos="567"/>
          <w:tab w:val="num" w:pos="576"/>
        </w:tabs>
        <w:ind w:left="576" w:hanging="576"/>
        <w:jc w:val="left"/>
      </w:pPr>
      <w:bookmarkStart w:id="82" w:name="_Toc392503219"/>
      <w:bookmarkStart w:id="83" w:name="_Toc422836883"/>
      <w:r w:rsidRPr="00D712EA">
        <w:t xml:space="preserve">Installation </w:t>
      </w:r>
      <w:r w:rsidR="003B6451" w:rsidRPr="00D712EA">
        <w:t xml:space="preserve">of </w:t>
      </w:r>
      <w:r w:rsidRPr="00D712EA">
        <w:t>Electrical Equipment</w:t>
      </w:r>
      <w:bookmarkEnd w:id="82"/>
      <w:bookmarkEnd w:id="83"/>
    </w:p>
    <w:p w:rsidR="00BC2D30" w:rsidRPr="00D712EA" w:rsidRDefault="00BC2D30" w:rsidP="00BC2D30">
      <w:pPr>
        <w:pStyle w:val="Heading3"/>
        <w:tabs>
          <w:tab w:val="clear" w:pos="737"/>
          <w:tab w:val="num" w:pos="720"/>
        </w:tabs>
        <w:ind w:left="720" w:hanging="720"/>
        <w:jc w:val="left"/>
      </w:pPr>
      <w:bookmarkStart w:id="84" w:name="_Toc392503220"/>
      <w:bookmarkStart w:id="85" w:name="_Toc422836884"/>
      <w:r w:rsidRPr="00D712EA">
        <w:t xml:space="preserve">Positioning </w:t>
      </w:r>
      <w:r w:rsidR="003B6451" w:rsidRPr="00D712EA">
        <w:t xml:space="preserve">of </w:t>
      </w:r>
      <w:r w:rsidRPr="00D712EA">
        <w:t xml:space="preserve">Electrical Equipment </w:t>
      </w:r>
      <w:r w:rsidR="003B6451" w:rsidRPr="00D712EA">
        <w:t xml:space="preserve">in the </w:t>
      </w:r>
      <w:r w:rsidRPr="00D712EA">
        <w:t>Aircraft Considering Environmental Constraints</w:t>
      </w:r>
      <w:bookmarkEnd w:id="84"/>
      <w:bookmarkEnd w:id="85"/>
    </w:p>
    <w:p w:rsidR="00BC2D30" w:rsidRPr="00CB6A9E" w:rsidRDefault="00BC2D30" w:rsidP="00BC2D30">
      <w:pPr>
        <w:spacing w:after="120"/>
        <w:rPr>
          <w:sz w:val="22"/>
          <w:szCs w:val="22"/>
        </w:rPr>
      </w:pPr>
      <w:r w:rsidRPr="00CB6A9E">
        <w:rPr>
          <w:sz w:val="22"/>
          <w:szCs w:val="22"/>
        </w:rPr>
        <w:t>For positioning of equipment, the following should be taken into account</w:t>
      </w:r>
      <w:r w:rsidR="007B47F6">
        <w:rPr>
          <w:sz w:val="22"/>
          <w:szCs w:val="22"/>
        </w:rPr>
        <w:t>.</w:t>
      </w:r>
    </w:p>
    <w:p w:rsidR="00BC2D30" w:rsidRPr="00CB6A9E" w:rsidRDefault="00BC2D30" w:rsidP="00BC2D30">
      <w:pPr>
        <w:spacing w:after="120"/>
        <w:ind w:left="720"/>
        <w:rPr>
          <w:sz w:val="22"/>
          <w:szCs w:val="22"/>
        </w:rPr>
      </w:pPr>
      <w:r w:rsidRPr="00CB6A9E">
        <w:rPr>
          <w:sz w:val="22"/>
          <w:szCs w:val="22"/>
        </w:rPr>
        <w:t>- Equipment should not be installed in hazardous areas,</w:t>
      </w:r>
    </w:p>
    <w:p w:rsidR="00BC2D30" w:rsidRPr="00D712EA" w:rsidRDefault="003B6451" w:rsidP="00BC2D30">
      <w:pPr>
        <w:spacing w:after="120"/>
        <w:jc w:val="center"/>
      </w:pPr>
      <w:r w:rsidRPr="00D712EA">
        <w:object w:dxaOrig="7914" w:dyaOrig="3780">
          <v:shape id="_x0000_i1038" type="#_x0000_t75" style="width:370.5pt;height:177pt" o:ole="">
            <v:imagedata r:id="rId48" o:title=""/>
          </v:shape>
          <o:OLEObject Type="Embed" ProgID="Word.Picture.8" ShapeID="_x0000_i1038" DrawAspect="Content" ObjectID="_1504439482" r:id="rId49"/>
        </w:object>
      </w:r>
    </w:p>
    <w:p w:rsidR="00BC2D30" w:rsidRPr="00992BB0" w:rsidRDefault="00BC2D30" w:rsidP="00E76219">
      <w:pPr>
        <w:jc w:val="center"/>
        <w:rPr>
          <w:b/>
          <w:i/>
        </w:rPr>
      </w:pPr>
      <w:bookmarkStart w:id="86" w:name="_Toc422836903"/>
      <w:r w:rsidRPr="00992BB0">
        <w:t xml:space="preserve">Figure </w:t>
      </w:r>
      <w:r w:rsidRPr="00992BB0">
        <w:rPr>
          <w:b/>
          <w:i/>
        </w:rPr>
        <w:fldChar w:fldCharType="begin"/>
      </w:r>
      <w:r w:rsidRPr="00992BB0">
        <w:instrText xml:space="preserve"> SEQ Figure \* ARABIC </w:instrText>
      </w:r>
      <w:r w:rsidRPr="00992BB0">
        <w:rPr>
          <w:b/>
          <w:i/>
        </w:rPr>
        <w:fldChar w:fldCharType="separate"/>
      </w:r>
      <w:r w:rsidR="00750B03">
        <w:rPr>
          <w:noProof/>
        </w:rPr>
        <w:t>254</w:t>
      </w:r>
      <w:r w:rsidRPr="00992BB0">
        <w:rPr>
          <w:b/>
          <w:i/>
        </w:rPr>
        <w:fldChar w:fldCharType="end"/>
      </w:r>
      <w:r w:rsidR="007B47F6">
        <w:t>.</w:t>
      </w:r>
      <w:r w:rsidRPr="00992BB0">
        <w:t xml:space="preserve"> Positioning of equipment</w:t>
      </w:r>
      <w:bookmarkEnd w:id="86"/>
    </w:p>
    <w:p w:rsidR="00BC2D30" w:rsidRPr="001634AE" w:rsidRDefault="00BC2D30" w:rsidP="00BC2D30">
      <w:pPr>
        <w:spacing w:after="120"/>
        <w:ind w:left="720"/>
        <w:rPr>
          <w:sz w:val="22"/>
          <w:szCs w:val="22"/>
        </w:rPr>
      </w:pPr>
      <w:r w:rsidRPr="001634AE">
        <w:rPr>
          <w:sz w:val="22"/>
          <w:szCs w:val="22"/>
        </w:rPr>
        <w:t>- Heat dissipation of equipment should be considered,</w:t>
      </w:r>
    </w:p>
    <w:p w:rsidR="003B6DAF" w:rsidRDefault="00BC2D30" w:rsidP="00A7390D">
      <w:pPr>
        <w:spacing w:after="120"/>
        <w:rPr>
          <w:sz w:val="22"/>
          <w:szCs w:val="22"/>
        </w:rPr>
      </w:pPr>
      <w:r w:rsidRPr="001634AE">
        <w:rPr>
          <w:sz w:val="22"/>
          <w:szCs w:val="22"/>
        </w:rPr>
        <w:t>In case this principle is in contradiction with any EIRD, priority shall be given to the EIRD.</w:t>
      </w:r>
    </w:p>
    <w:p w:rsidR="00A7390D" w:rsidRPr="00A7390D" w:rsidRDefault="00A7390D" w:rsidP="00A7390D">
      <w:pPr>
        <w:spacing w:after="120"/>
        <w:rPr>
          <w:sz w:val="22"/>
          <w:szCs w:val="22"/>
        </w:rPr>
      </w:pPr>
    </w:p>
    <w:p w:rsidR="00BC2D30" w:rsidRPr="00D712EA" w:rsidRDefault="00BC2D30" w:rsidP="00E76219">
      <w:pPr>
        <w:pStyle w:val="Heading9"/>
      </w:pPr>
      <w:r w:rsidRPr="00D712EA">
        <w:t>SIDP92A001V-A-7762</w:t>
      </w:r>
    </w:p>
    <w:p w:rsidR="00BC2D30" w:rsidRPr="00D712EA" w:rsidRDefault="00BC2D30" w:rsidP="00BC2D30">
      <w:pPr>
        <w:pStyle w:val="SubHeader"/>
        <w:spacing w:after="120"/>
        <w:rPr>
          <w:i/>
          <w:color w:val="0070C0"/>
        </w:rPr>
      </w:pPr>
      <w:r w:rsidRPr="00D712EA">
        <w:rPr>
          <w:i/>
          <w:color w:val="0070C0"/>
        </w:rPr>
        <w:t xml:space="preserve">Inside small VU, cables/wires shall be sleeved with yellow ASNE0646 sleeve printed in black to identify PIN allocation as detailed in chapter </w:t>
      </w:r>
      <w:r w:rsidR="002A48DA">
        <w:rPr>
          <w:i/>
          <w:color w:val="0070C0"/>
        </w:rPr>
        <w:fldChar w:fldCharType="begin"/>
      </w:r>
      <w:r w:rsidR="002A48DA">
        <w:rPr>
          <w:i/>
          <w:color w:val="0070C0"/>
        </w:rPr>
        <w:instrText xml:space="preserve"> REF _Ref393197563 \r \h </w:instrText>
      </w:r>
      <w:r w:rsidR="002A48DA">
        <w:rPr>
          <w:i/>
          <w:color w:val="0070C0"/>
        </w:rPr>
      </w:r>
      <w:r w:rsidR="002A48DA">
        <w:rPr>
          <w:i/>
          <w:color w:val="0070C0"/>
        </w:rPr>
        <w:fldChar w:fldCharType="separate"/>
      </w:r>
      <w:r w:rsidR="00750B03">
        <w:rPr>
          <w:i/>
          <w:color w:val="0070C0"/>
        </w:rPr>
        <w:t>7.4.6</w:t>
      </w:r>
      <w:r w:rsidR="002A48DA">
        <w:rPr>
          <w:i/>
          <w:color w:val="0070C0"/>
        </w:rPr>
        <w:fldChar w:fldCharType="end"/>
      </w:r>
      <w:r w:rsidRPr="00D712EA">
        <w:rPr>
          <w:i/>
          <w:color w:val="0070C0"/>
        </w:rPr>
        <w:t>, requirement SIDP92A001V-A-7749.</w:t>
      </w:r>
    </w:p>
    <w:p w:rsidR="00BC2D30" w:rsidRPr="00D712EA" w:rsidRDefault="00BC2D30" w:rsidP="00BC2D30">
      <w:pPr>
        <w:pStyle w:val="SubHeader"/>
        <w:spacing w:after="120"/>
        <w:rPr>
          <w:i/>
          <w:color w:val="0070C0"/>
        </w:rPr>
      </w:pPr>
      <w:r w:rsidRPr="00D712EA">
        <w:rPr>
          <w:i/>
          <w:color w:val="0070C0"/>
        </w:rPr>
        <w:t>For safety cables/wires shall be fitted with a pink sleeve with PIN allocation printed in black.</w:t>
      </w:r>
    </w:p>
    <w:p w:rsidR="00BC2D30" w:rsidRPr="00D712EA" w:rsidRDefault="00BC2D30" w:rsidP="00BC2D30">
      <w:pPr>
        <w:pStyle w:val="SubHeader"/>
        <w:spacing w:after="120"/>
        <w:rPr>
          <w:i/>
          <w:color w:val="0070C0"/>
        </w:rPr>
      </w:pPr>
      <w:r w:rsidRPr="00D712EA">
        <w:rPr>
          <w:i/>
          <w:color w:val="0070C0"/>
        </w:rPr>
        <w:t>This rule is not applicable to</w:t>
      </w:r>
      <w:r w:rsidR="007B47F6">
        <w:rPr>
          <w:i/>
          <w:color w:val="0070C0"/>
        </w:rPr>
        <w:t>.</w:t>
      </w:r>
    </w:p>
    <w:p w:rsidR="00BC2D30" w:rsidRPr="00D712EA" w:rsidRDefault="00BC2D30" w:rsidP="00591E63">
      <w:pPr>
        <w:pStyle w:val="SubHeader"/>
        <w:spacing w:after="120"/>
        <w:ind w:firstLine="720"/>
        <w:rPr>
          <w:i/>
          <w:color w:val="0070C0"/>
        </w:rPr>
      </w:pPr>
      <w:r w:rsidRPr="00D712EA">
        <w:rPr>
          <w:i/>
          <w:color w:val="0070C0"/>
        </w:rPr>
        <w:t>- Fixed cut-off connectors (VC),</w:t>
      </w:r>
    </w:p>
    <w:p w:rsidR="00BC2D30" w:rsidRPr="00D712EA" w:rsidRDefault="00672814" w:rsidP="00BC2D30">
      <w:pPr>
        <w:pStyle w:val="Heading1"/>
        <w:jc w:val="left"/>
      </w:pPr>
      <w:bookmarkStart w:id="87" w:name="_Toc422836885"/>
      <w:r>
        <w:lastRenderedPageBreak/>
        <w:t xml:space="preserve">Approval </w:t>
      </w:r>
      <w:r w:rsidR="002A48DA">
        <w:t>Sheet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36"/>
        <w:gridCol w:w="3273"/>
        <w:gridCol w:w="1568"/>
      </w:tblGrid>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ISSUE</w:t>
            </w:r>
          </w:p>
        </w:tc>
        <w:tc>
          <w:tcPr>
            <w:tcW w:w="4841" w:type="dxa"/>
            <w:gridSpan w:val="2"/>
            <w:vAlign w:val="center"/>
          </w:tcPr>
          <w:p w:rsidR="00BC2D30" w:rsidRPr="00D712EA" w:rsidRDefault="00BC2D30" w:rsidP="00BC2D30">
            <w:pPr>
              <w:pStyle w:val="BodyText"/>
              <w:spacing w:after="120"/>
              <w:rPr>
                <w:b/>
                <w:szCs w:val="16"/>
                <w:lang w:val="en-US"/>
              </w:rPr>
            </w:pPr>
            <w:r>
              <w:rPr>
                <w:b/>
                <w:szCs w:val="16"/>
                <w:lang w:val="en-US"/>
              </w:rPr>
              <w:t>F</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DATE</w:t>
            </w:r>
          </w:p>
        </w:tc>
        <w:tc>
          <w:tcPr>
            <w:tcW w:w="4841" w:type="dxa"/>
            <w:gridSpan w:val="2"/>
            <w:vAlign w:val="center"/>
          </w:tcPr>
          <w:p w:rsidR="00BC2D30" w:rsidRPr="00D712EA" w:rsidRDefault="00672814" w:rsidP="00BC2D30">
            <w:pPr>
              <w:pStyle w:val="BodyText"/>
              <w:spacing w:after="120"/>
              <w:rPr>
                <w:b/>
                <w:szCs w:val="16"/>
                <w:lang w:val="en-US"/>
              </w:rPr>
            </w:pPr>
            <w:r>
              <w:rPr>
                <w:b/>
                <w:szCs w:val="16"/>
                <w:lang w:val="en-US"/>
              </w:rPr>
              <w:t>July 2014</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FUNCTION</w:t>
            </w:r>
          </w:p>
        </w:tc>
        <w:tc>
          <w:tcPr>
            <w:tcW w:w="3273" w:type="dxa"/>
            <w:vAlign w:val="center"/>
          </w:tcPr>
          <w:p w:rsidR="00BC2D30" w:rsidRPr="00D712EA" w:rsidRDefault="00BC2D30" w:rsidP="00BC2D30">
            <w:pPr>
              <w:pStyle w:val="BodyText"/>
              <w:spacing w:after="120"/>
              <w:rPr>
                <w:b/>
                <w:szCs w:val="16"/>
                <w:lang w:val="en-US"/>
              </w:rPr>
            </w:pPr>
            <w:r w:rsidRPr="00D712EA">
              <w:rPr>
                <w:b/>
                <w:szCs w:val="16"/>
                <w:lang w:val="en-US"/>
              </w:rPr>
              <w:t>NAME</w:t>
            </w:r>
          </w:p>
        </w:tc>
        <w:tc>
          <w:tcPr>
            <w:tcW w:w="1568" w:type="dxa"/>
            <w:vAlign w:val="center"/>
          </w:tcPr>
          <w:p w:rsidR="00BC2D30" w:rsidRPr="00D712EA" w:rsidRDefault="00BC2D30" w:rsidP="00BC2D30">
            <w:pPr>
              <w:pStyle w:val="BodyText"/>
              <w:spacing w:after="120"/>
              <w:rPr>
                <w:b/>
                <w:szCs w:val="16"/>
                <w:lang w:val="en-US"/>
              </w:rPr>
            </w:pPr>
            <w:r w:rsidRPr="00D712EA">
              <w:rPr>
                <w:b/>
                <w:szCs w:val="16"/>
                <w:lang w:val="en-US"/>
              </w:rPr>
              <w:t>Siglum</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Author</w:t>
            </w:r>
          </w:p>
        </w:tc>
        <w:tc>
          <w:tcPr>
            <w:tcW w:w="3273" w:type="dxa"/>
            <w:vAlign w:val="center"/>
          </w:tcPr>
          <w:p w:rsidR="00BC2D30" w:rsidRPr="00D712EA" w:rsidRDefault="002E0976" w:rsidP="00BC2D30">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Owner</w:t>
            </w:r>
            <w:r w:rsidR="00BC2D30" w:rsidRPr="00D712EA">
              <w:rPr>
                <w:szCs w:val="16"/>
                <w:lang w:val="en-US"/>
              </w:rPr>
              <w:t xml:space="preserve"> </w:t>
            </w:r>
          </w:p>
        </w:tc>
        <w:tc>
          <w:tcPr>
            <w:tcW w:w="3273" w:type="dxa"/>
            <w:vAlign w:val="center"/>
          </w:tcPr>
          <w:p w:rsidR="00BC2D30" w:rsidRPr="00D712EA" w:rsidRDefault="002E0976" w:rsidP="00672814">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47383F">
        <w:trPr>
          <w:trHeight w:hRule="exact" w:val="397"/>
        </w:trPr>
        <w:tc>
          <w:tcPr>
            <w:tcW w:w="4936" w:type="dxa"/>
            <w:tcBorders>
              <w:bottom w:val="single" w:sz="4" w:space="0" w:color="auto"/>
            </w:tcBorders>
            <w:vAlign w:val="center"/>
          </w:tcPr>
          <w:p w:rsidR="00BC2D30" w:rsidRPr="00D712EA" w:rsidRDefault="00672814" w:rsidP="00BC2D30">
            <w:pPr>
              <w:pStyle w:val="BodyText"/>
              <w:spacing w:after="120"/>
              <w:rPr>
                <w:rFonts w:cs="Arial"/>
                <w:szCs w:val="16"/>
                <w:lang w:val="en-US"/>
              </w:rPr>
            </w:pPr>
            <w:r>
              <w:rPr>
                <w:rFonts w:cs="Arial"/>
                <w:szCs w:val="16"/>
                <w:lang w:val="en-US"/>
              </w:rPr>
              <w:t>Document Authorizer</w:t>
            </w:r>
          </w:p>
        </w:tc>
        <w:tc>
          <w:tcPr>
            <w:tcW w:w="3273" w:type="dxa"/>
            <w:tcBorders>
              <w:bottom w:val="single" w:sz="4" w:space="0" w:color="auto"/>
            </w:tcBorders>
            <w:vAlign w:val="center"/>
          </w:tcPr>
          <w:p w:rsidR="00BC2D30" w:rsidRPr="00D712EA" w:rsidRDefault="002E0976" w:rsidP="00672814">
            <w:pPr>
              <w:pStyle w:val="BodyText"/>
              <w:spacing w:after="120"/>
              <w:rPr>
                <w:szCs w:val="16"/>
                <w:lang w:val="en-US"/>
              </w:rPr>
            </w:pPr>
            <w:r>
              <w:rPr>
                <w:szCs w:val="16"/>
                <w:lang w:val="en-US"/>
              </w:rPr>
              <w:t>xx</w:t>
            </w:r>
          </w:p>
        </w:tc>
        <w:tc>
          <w:tcPr>
            <w:tcW w:w="1568" w:type="dxa"/>
            <w:tcBorders>
              <w:bottom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47383F">
        <w:trPr>
          <w:trHeight w:hRule="exact" w:val="397"/>
        </w:trPr>
        <w:tc>
          <w:tcPr>
            <w:tcW w:w="4936" w:type="dxa"/>
            <w:tcBorders>
              <w:top w:val="single" w:sz="4" w:space="0" w:color="auto"/>
              <w:left w:val="single" w:sz="4" w:space="0" w:color="auto"/>
              <w:bottom w:val="single" w:sz="4" w:space="0" w:color="auto"/>
              <w:right w:val="nil"/>
            </w:tcBorders>
            <w:vAlign w:val="center"/>
          </w:tcPr>
          <w:p w:rsidR="00BC2D30" w:rsidRPr="00D712EA" w:rsidRDefault="0047383F" w:rsidP="00BC2D30">
            <w:pPr>
              <w:pStyle w:val="BodyText"/>
              <w:spacing w:after="120"/>
              <w:rPr>
                <w:rFonts w:cs="Arial"/>
                <w:szCs w:val="16"/>
                <w:lang w:val="en-US"/>
              </w:rPr>
            </w:pPr>
            <w:r>
              <w:rPr>
                <w:rFonts w:cs="Arial"/>
                <w:szCs w:val="16"/>
                <w:lang w:val="en-US"/>
              </w:rPr>
              <w:t>Document Approvers</w:t>
            </w:r>
            <w:r w:rsidR="007B47F6">
              <w:rPr>
                <w:rFonts w:cs="Arial"/>
                <w:szCs w:val="16"/>
                <w:lang w:val="en-US"/>
              </w:rPr>
              <w:t>.</w:t>
            </w:r>
          </w:p>
        </w:tc>
        <w:tc>
          <w:tcPr>
            <w:tcW w:w="3273" w:type="dxa"/>
            <w:tcBorders>
              <w:top w:val="single" w:sz="4" w:space="0" w:color="auto"/>
              <w:left w:val="nil"/>
              <w:bottom w:val="single" w:sz="4" w:space="0" w:color="auto"/>
              <w:right w:val="nil"/>
            </w:tcBorders>
            <w:vAlign w:val="center"/>
          </w:tcPr>
          <w:p w:rsidR="00BC2D30" w:rsidRPr="00D712EA" w:rsidRDefault="00BC2D30" w:rsidP="00BC2D30">
            <w:pPr>
              <w:pStyle w:val="BodyText"/>
              <w:spacing w:after="120"/>
              <w:rPr>
                <w:szCs w:val="16"/>
                <w:lang w:val="en-US"/>
              </w:rPr>
            </w:pPr>
          </w:p>
        </w:tc>
        <w:tc>
          <w:tcPr>
            <w:tcW w:w="1568" w:type="dxa"/>
            <w:tcBorders>
              <w:top w:val="single" w:sz="4" w:space="0" w:color="auto"/>
              <w:left w:val="nil"/>
              <w:bottom w:val="single" w:sz="4" w:space="0" w:color="auto"/>
              <w:right w:val="single" w:sz="4" w:space="0" w:color="auto"/>
            </w:tcBorders>
            <w:vAlign w:val="center"/>
          </w:tcPr>
          <w:p w:rsidR="00BC2D30" w:rsidRPr="00D712EA" w:rsidRDefault="00BC2D30" w:rsidP="00BC2D30">
            <w:pPr>
              <w:pStyle w:val="BodyText"/>
              <w:spacing w:after="120"/>
              <w:rPr>
                <w:rFonts w:cs="Arial"/>
                <w:szCs w:val="16"/>
                <w:lang w:val="en-US"/>
              </w:rPr>
            </w:pPr>
          </w:p>
        </w:tc>
      </w:tr>
      <w:tr w:rsidR="00BC2D30" w:rsidRPr="00D712EA" w:rsidTr="0047383F">
        <w:trPr>
          <w:trHeight w:hRule="exact" w:val="397"/>
        </w:trPr>
        <w:tc>
          <w:tcPr>
            <w:tcW w:w="4936" w:type="dxa"/>
            <w:tcBorders>
              <w:top w:val="single" w:sz="4" w:space="0" w:color="auto"/>
            </w:tcBorders>
            <w:vAlign w:val="center"/>
          </w:tcPr>
          <w:p w:rsidR="00BC2D30" w:rsidRPr="00D712EA" w:rsidRDefault="00BC2D30" w:rsidP="00BC2D30">
            <w:pPr>
              <w:pStyle w:val="BodyText"/>
              <w:spacing w:after="120"/>
              <w:rPr>
                <w:szCs w:val="16"/>
                <w:lang w:val="en-US"/>
              </w:rPr>
            </w:pPr>
          </w:p>
        </w:tc>
        <w:tc>
          <w:tcPr>
            <w:tcW w:w="3273" w:type="dxa"/>
            <w:tcBorders>
              <w:top w:val="single" w:sz="4" w:space="0" w:color="auto"/>
            </w:tcBorders>
            <w:vAlign w:val="center"/>
          </w:tcPr>
          <w:p w:rsidR="00BC2D30" w:rsidRPr="00D712EA" w:rsidRDefault="002E0976" w:rsidP="00BC2D30">
            <w:pPr>
              <w:pStyle w:val="BodyText"/>
              <w:spacing w:after="120"/>
              <w:rPr>
                <w:szCs w:val="16"/>
                <w:lang w:val="en-US"/>
              </w:rPr>
            </w:pPr>
            <w:r>
              <w:rPr>
                <w:szCs w:val="16"/>
                <w:lang w:val="en-US"/>
              </w:rPr>
              <w:t>xx</w:t>
            </w:r>
          </w:p>
        </w:tc>
        <w:tc>
          <w:tcPr>
            <w:tcW w:w="1568" w:type="dxa"/>
            <w:tcBorders>
              <w:top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2E0976" w:rsidP="0047383F">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601"/>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56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675"/>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bl>
    <w:p w:rsidR="00BC2D30" w:rsidRPr="00D712EA" w:rsidRDefault="00BC2D30" w:rsidP="00BC2D30">
      <w:pPr>
        <w:spacing w:after="120"/>
      </w:pPr>
    </w:p>
    <w:p w:rsidR="00BC2D30" w:rsidRPr="00D712EA" w:rsidRDefault="00BC2D30" w:rsidP="00BC2D30">
      <w:pPr>
        <w:pStyle w:val="Heading1"/>
        <w:jc w:val="left"/>
      </w:pPr>
      <w:bookmarkStart w:id="88" w:name="_Toc392503227"/>
      <w:bookmarkStart w:id="89" w:name="_Toc422836886"/>
      <w:r w:rsidRPr="00D712EA">
        <w:lastRenderedPageBreak/>
        <w:t xml:space="preserve">Record of </w:t>
      </w:r>
      <w:r w:rsidR="002A48DA" w:rsidRPr="00D712EA">
        <w:t>Revisions</w:t>
      </w:r>
      <w:bookmarkEnd w:id="88"/>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
        <w:gridCol w:w="1159"/>
        <w:gridCol w:w="1339"/>
        <w:gridCol w:w="1275"/>
        <w:gridCol w:w="5209"/>
      </w:tblGrid>
      <w:tr w:rsidR="00BC2D30" w:rsidRPr="00D712EA" w:rsidTr="00BC2D30">
        <w:trPr>
          <w:cantSplit/>
          <w:trHeight w:val="437"/>
        </w:trPr>
        <w:tc>
          <w:tcPr>
            <w:tcW w:w="871" w:type="dxa"/>
            <w:vMerge w:val="restart"/>
            <w:tcBorders>
              <w:top w:val="single" w:sz="4" w:space="0" w:color="auto"/>
            </w:tcBorders>
            <w:vAlign w:val="center"/>
          </w:tcPr>
          <w:p w:rsidR="00BC2D30" w:rsidRPr="00336068" w:rsidRDefault="00BC2D30" w:rsidP="00670F10">
            <w:r w:rsidRPr="00336068">
              <w:t>Issue</w:t>
            </w:r>
          </w:p>
        </w:tc>
        <w:tc>
          <w:tcPr>
            <w:tcW w:w="1159" w:type="dxa"/>
            <w:vMerge w:val="restart"/>
            <w:tcBorders>
              <w:top w:val="single" w:sz="4" w:space="0" w:color="auto"/>
            </w:tcBorders>
            <w:vAlign w:val="center"/>
          </w:tcPr>
          <w:p w:rsidR="00BC2D30" w:rsidRPr="00336068" w:rsidRDefault="00BC2D30" w:rsidP="00670F10">
            <w:r w:rsidRPr="00336068">
              <w:t>Date</w:t>
            </w:r>
          </w:p>
        </w:tc>
        <w:tc>
          <w:tcPr>
            <w:tcW w:w="2614" w:type="dxa"/>
            <w:gridSpan w:val="2"/>
            <w:tcBorders>
              <w:top w:val="single" w:sz="4" w:space="0" w:color="auto"/>
            </w:tcBorders>
            <w:vAlign w:val="center"/>
          </w:tcPr>
          <w:p w:rsidR="00BC2D30" w:rsidRPr="00336068" w:rsidRDefault="00BC2D30" w:rsidP="00670F10">
            <w:r w:rsidRPr="00336068">
              <w:t>Effect on</w:t>
            </w:r>
          </w:p>
        </w:tc>
        <w:tc>
          <w:tcPr>
            <w:tcW w:w="5209" w:type="dxa"/>
            <w:vMerge w:val="restart"/>
            <w:tcBorders>
              <w:top w:val="single" w:sz="4" w:space="0" w:color="auto"/>
            </w:tcBorders>
            <w:vAlign w:val="center"/>
          </w:tcPr>
          <w:p w:rsidR="00BC2D30" w:rsidRPr="00336068" w:rsidRDefault="00BC2D30" w:rsidP="00670F10">
            <w:r w:rsidRPr="00336068">
              <w:t>Reason for Revision</w:t>
            </w:r>
          </w:p>
        </w:tc>
      </w:tr>
      <w:tr w:rsidR="00BC2D30" w:rsidRPr="00D712EA" w:rsidTr="00BC2D30">
        <w:trPr>
          <w:cantSplit/>
          <w:trHeight w:val="412"/>
        </w:trPr>
        <w:tc>
          <w:tcPr>
            <w:tcW w:w="871" w:type="dxa"/>
            <w:vMerge/>
            <w:vAlign w:val="center"/>
          </w:tcPr>
          <w:p w:rsidR="00BC2D30" w:rsidRPr="00336068" w:rsidRDefault="00BC2D30" w:rsidP="00670F10"/>
        </w:tc>
        <w:tc>
          <w:tcPr>
            <w:tcW w:w="1159" w:type="dxa"/>
            <w:vMerge/>
            <w:vAlign w:val="center"/>
          </w:tcPr>
          <w:p w:rsidR="00BC2D30" w:rsidRPr="00336068" w:rsidRDefault="00BC2D30" w:rsidP="00670F10"/>
        </w:tc>
        <w:tc>
          <w:tcPr>
            <w:tcW w:w="1339" w:type="dxa"/>
            <w:vAlign w:val="center"/>
          </w:tcPr>
          <w:p w:rsidR="00BC2D30" w:rsidRPr="00336068" w:rsidRDefault="00BC2D30" w:rsidP="00670F10">
            <w:r w:rsidRPr="00336068">
              <w:t>Page</w:t>
            </w:r>
          </w:p>
        </w:tc>
        <w:tc>
          <w:tcPr>
            <w:tcW w:w="1275" w:type="dxa"/>
            <w:vAlign w:val="center"/>
          </w:tcPr>
          <w:p w:rsidR="00BC2D30" w:rsidRPr="00336068" w:rsidRDefault="00BC2D30" w:rsidP="00670F10">
            <w:r w:rsidRPr="00336068">
              <w:t>Paragraph</w:t>
            </w:r>
          </w:p>
        </w:tc>
        <w:tc>
          <w:tcPr>
            <w:tcW w:w="5209" w:type="dxa"/>
            <w:vMerge/>
            <w:vAlign w:val="center"/>
          </w:tcPr>
          <w:p w:rsidR="00BC2D30" w:rsidRPr="00336068" w:rsidRDefault="00BC2D30" w:rsidP="00670F10"/>
        </w:tc>
      </w:tr>
      <w:tr w:rsidR="00BC2D30" w:rsidRPr="00D712EA" w:rsidTr="00BC2D30">
        <w:tc>
          <w:tcPr>
            <w:tcW w:w="871" w:type="dxa"/>
            <w:vAlign w:val="center"/>
          </w:tcPr>
          <w:p w:rsidR="00BC2D30" w:rsidRPr="00336068" w:rsidRDefault="00BC2D30" w:rsidP="00670F10">
            <w:r w:rsidRPr="00336068">
              <w:t>A</w:t>
            </w:r>
          </w:p>
        </w:tc>
        <w:tc>
          <w:tcPr>
            <w:tcW w:w="1159" w:type="dxa"/>
            <w:vAlign w:val="center"/>
          </w:tcPr>
          <w:p w:rsidR="00BC2D30" w:rsidRPr="00336068" w:rsidRDefault="00BC2D30" w:rsidP="00670F10">
            <w:r w:rsidRPr="00336068">
              <w:t>10 Apr 08</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Initial issue.</w:t>
            </w:r>
          </w:p>
        </w:tc>
      </w:tr>
      <w:tr w:rsidR="00BC2D30" w:rsidRPr="00D712EA" w:rsidTr="00BC2D30">
        <w:tc>
          <w:tcPr>
            <w:tcW w:w="871" w:type="dxa"/>
            <w:vAlign w:val="center"/>
          </w:tcPr>
          <w:p w:rsidR="00BC2D30" w:rsidRPr="00336068" w:rsidRDefault="00BC2D30" w:rsidP="00670F10">
            <w:r w:rsidRPr="00336068">
              <w:t>B</w:t>
            </w:r>
          </w:p>
        </w:tc>
        <w:tc>
          <w:tcPr>
            <w:tcW w:w="1159" w:type="dxa"/>
            <w:vAlign w:val="center"/>
          </w:tcPr>
          <w:p w:rsidR="00BC2D30" w:rsidRPr="00336068" w:rsidRDefault="00BC2D30" w:rsidP="00670F10">
            <w:r w:rsidRPr="00336068">
              <w:t>06 Mar 09</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Revision Issue B.</w:t>
            </w:r>
          </w:p>
        </w:tc>
      </w:tr>
    </w:tbl>
    <w:p w:rsidR="00BC2D30" w:rsidRPr="00B762AF" w:rsidRDefault="00BC2D30" w:rsidP="00670F10">
      <w:pPr/>
    </w:p>
    <w:p w:rsidR="00BC2D30" w:rsidRPr="00D712EA" w:rsidRDefault="00BC2D30" w:rsidP="00BC2D30">
      <w:pPr>
        <w:pStyle w:val="Heading1"/>
        <w:jc w:val="left"/>
      </w:pPr>
      <w:bookmarkStart w:id="90" w:name="_Toc392503228"/>
      <w:bookmarkStart w:id="91" w:name="_Toc422836887"/>
      <w:r w:rsidRPr="00D712EA">
        <w:lastRenderedPageBreak/>
        <w:t>Appendices</w:t>
      </w:r>
      <w:bookmarkEnd w:id="90"/>
      <w:bookmarkEnd w:id="91"/>
    </w:p>
    <w:p w:rsidR="00BC2D30" w:rsidRPr="00D712EA" w:rsidRDefault="00BC2D30" w:rsidP="00BC2D30">
      <w:pPr>
        <w:pStyle w:val="Heading2"/>
        <w:tabs>
          <w:tab w:val="clear" w:pos="567"/>
          <w:tab w:val="num" w:pos="576"/>
        </w:tabs>
        <w:ind w:left="576" w:hanging="576"/>
        <w:jc w:val="left"/>
      </w:pPr>
      <w:bookmarkStart w:id="92" w:name="_Toc392503229"/>
      <w:bookmarkStart w:id="93" w:name="Appendix_A"/>
      <w:bookmarkStart w:id="94" w:name="_Ref393188342"/>
      <w:bookmarkStart w:id="95" w:name="_Toc422836888"/>
      <w:r w:rsidRPr="00D712EA">
        <w:t>Appendix A</w:t>
      </w:r>
      <w:bookmarkEnd w:id="92"/>
      <w:bookmarkEnd w:id="93"/>
      <w:r w:rsidR="007B47F6">
        <w:t>.</w:t>
      </w:r>
      <w:r w:rsidR="00194EEF">
        <w:t xml:space="preserve"> </w:t>
      </w:r>
      <w:r w:rsidR="007019D4">
        <w:t xml:space="preserve"> Electrical </w:t>
      </w:r>
      <w:r w:rsidR="002A48DA">
        <w:t>Bundles Weight</w:t>
      </w:r>
      <w:bookmarkEnd w:id="94"/>
      <w:bookmarkEnd w:id="95"/>
    </w:p>
    <w:p w:rsidR="00BC2D30" w:rsidRPr="007019D4" w:rsidRDefault="00BC2D30" w:rsidP="00BC2D30">
      <w:pPr>
        <w:spacing w:after="120"/>
        <w:rPr>
          <w:sz w:val="22"/>
          <w:szCs w:val="22"/>
        </w:rPr>
      </w:pPr>
      <w:r w:rsidRPr="007019D4">
        <w:rPr>
          <w:sz w:val="22"/>
          <w:szCs w:val="22"/>
        </w:rPr>
        <w:t>The weight of electrical bundle is given in accordance with their route category, their diameter and the representative constituent material, for bundles without protection or cable ties.</w:t>
      </w:r>
    </w:p>
    <w:p w:rsidR="00BC2D30" w:rsidRPr="005E2157" w:rsidRDefault="004962B7" w:rsidP="00BC2D30">
      <w:pPr>
        <w:spacing w:after="120"/>
        <w:rPr>
          <w:sz w:val="22"/>
          <w:szCs w:val="22"/>
        </w:rPr>
      </w:pPr>
      <w:r>
        <w:rPr>
          <w:rFonts w:cs="Arial"/>
          <w:sz w:val="22"/>
          <w:szCs w:val="22"/>
        </w:rPr>
        <w:t>●</w:t>
      </w:r>
      <w:r>
        <w:rPr>
          <w:sz w:val="22"/>
          <w:szCs w:val="22"/>
        </w:rPr>
        <w:t xml:space="preserve"> </w:t>
      </w:r>
      <w:r w:rsidR="00BC2D30" w:rsidRPr="005E2157">
        <w:rPr>
          <w:sz w:val="22"/>
          <w:szCs w:val="22"/>
        </w:rPr>
        <w:t>M route bundle weight can be estimated with M route bundle weight diagram.</w:t>
      </w:r>
    </w:p>
    <w:p w:rsidR="00BC2D30" w:rsidRPr="00D712EA" w:rsidRDefault="00FB258E" w:rsidP="00BC2D30">
      <w:pPr>
        <w:spacing w:after="120"/>
        <w:jc w:val="center"/>
        <w:rPr>
          <w:rFonts w:ascii="MS Shell Dlg" w:hAnsi="MS Shell Dlg" w:cs="MS Shell Dlg"/>
          <w:sz w:val="17"/>
          <w:szCs w:val="17"/>
        </w:rPr>
      </w:pPr>
      <w:r>
        <w:rPr>
          <w:rFonts w:ascii="MS Shell Dlg" w:hAnsi="MS Shell Dlg" w:cs="MS Shell Dlg"/>
          <w:noProof/>
          <w:sz w:val="17"/>
          <w:szCs w:val="17"/>
        </w:rPr>
        <w:drawing>
          <wp:inline distT="0" distB="0" distL="0" distR="0" wp14:anchorId="04C04901" wp14:editId="5FBD4F67">
            <wp:extent cx="5934075" cy="3609975"/>
            <wp:effectExtent l="0" t="0" r="9525" b="952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BC2D30" w:rsidRPr="0010670C" w:rsidRDefault="00BC2D30" w:rsidP="00E76219">
      <w:pPr>
        <w:jc w:val="center"/>
        <w:rPr>
          <w:b/>
          <w:i/>
        </w:rPr>
      </w:pPr>
      <w:bookmarkStart w:id="96" w:name="_Toc422836904"/>
      <w:r w:rsidRPr="0010670C">
        <w:t xml:space="preserve">Figure </w:t>
      </w:r>
      <w:r w:rsidRPr="0010670C">
        <w:rPr>
          <w:b/>
          <w:i/>
        </w:rPr>
        <w:fldChar w:fldCharType="begin"/>
      </w:r>
      <w:r w:rsidRPr="0010670C">
        <w:instrText xml:space="preserve"> SEQ Figure \* ARABIC </w:instrText>
      </w:r>
      <w:r w:rsidRPr="0010670C">
        <w:rPr>
          <w:b/>
          <w:i/>
        </w:rPr>
        <w:fldChar w:fldCharType="separate"/>
      </w:r>
      <w:r w:rsidR="00750B03">
        <w:rPr>
          <w:noProof/>
        </w:rPr>
        <w:t>265</w:t>
      </w:r>
      <w:r w:rsidRPr="0010670C">
        <w:rPr>
          <w:b/>
          <w:i/>
        </w:rPr>
        <w:fldChar w:fldCharType="end"/>
      </w:r>
      <w:r w:rsidR="007B47F6">
        <w:t>.</w:t>
      </w:r>
      <w:r w:rsidRPr="0010670C">
        <w:t xml:space="preserve"> M route bundle weight diagram</w:t>
      </w:r>
      <w:bookmarkEnd w:id="96"/>
    </w:p>
    <w:p w:rsidR="00BC2D30" w:rsidRDefault="00BC2D30" w:rsidP="00BC2D30">
      <w:pPr>
        <w:spacing w:after="120"/>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BC2D30" w:rsidRPr="00D712EA" w:rsidRDefault="00BC2D30" w:rsidP="00BC2D30">
      <w:pPr>
        <w:pStyle w:val="Heading2"/>
        <w:tabs>
          <w:tab w:val="clear" w:pos="567"/>
          <w:tab w:val="num" w:pos="576"/>
        </w:tabs>
        <w:ind w:left="576" w:hanging="576"/>
        <w:jc w:val="left"/>
      </w:pPr>
      <w:bookmarkStart w:id="97" w:name="_Toc392503230"/>
      <w:bookmarkStart w:id="98" w:name="_Toc422836889"/>
      <w:r w:rsidRPr="00D712EA">
        <w:t>Appendix B</w:t>
      </w:r>
      <w:r w:rsidR="007B47F6">
        <w:t>.</w:t>
      </w:r>
      <w:r>
        <w:t xml:space="preserve"> List of Approved Material, Standard Parts and Processes Prescribed</w:t>
      </w:r>
      <w:bookmarkEnd w:id="97"/>
      <w:bookmarkEnd w:id="98"/>
    </w:p>
    <w:p w:rsidR="00BC2D30" w:rsidRPr="00AD15B7" w:rsidRDefault="00BC2D30" w:rsidP="00BC2D30">
      <w:pPr>
        <w:spacing w:after="120"/>
        <w:rPr>
          <w:sz w:val="22"/>
          <w:szCs w:val="22"/>
        </w:rPr>
      </w:pPr>
      <w:r w:rsidRPr="00AD15B7">
        <w:rPr>
          <w:sz w:val="22"/>
          <w:szCs w:val="22"/>
        </w:rPr>
        <w:t>Refer to SSL LS0701118</w:t>
      </w:r>
    </w:p>
    <w:p w:rsidR="00BC2D30" w:rsidRPr="0056082A" w:rsidRDefault="00BC2D30" w:rsidP="00BC2D30">
      <w:pPr>
        <w:pStyle w:val="Heading2"/>
        <w:tabs>
          <w:tab w:val="clear" w:pos="567"/>
          <w:tab w:val="num" w:pos="576"/>
        </w:tabs>
        <w:ind w:left="576" w:hanging="576"/>
        <w:jc w:val="left"/>
      </w:pPr>
      <w:bookmarkStart w:id="99" w:name="_Toc392503231"/>
      <w:bookmarkStart w:id="100" w:name="_Toc422836890"/>
      <w:r w:rsidRPr="0056082A">
        <w:t>Appendix C</w:t>
      </w:r>
      <w:r w:rsidR="007B47F6">
        <w:t>.</w:t>
      </w:r>
      <w:r w:rsidRPr="0056082A">
        <w:t xml:space="preserve"> Clamp </w:t>
      </w:r>
      <w:r w:rsidR="002A48DA" w:rsidRPr="0056082A">
        <w:t>Size</w:t>
      </w:r>
      <w:bookmarkEnd w:id="99"/>
      <w:bookmarkEnd w:id="100"/>
    </w:p>
    <w:p w:rsidR="00BC2D30" w:rsidRPr="00AD15B7" w:rsidRDefault="00BC2D30" w:rsidP="00BC2D30">
      <w:pPr>
        <w:spacing w:after="120"/>
        <w:rPr>
          <w:sz w:val="22"/>
          <w:szCs w:val="22"/>
        </w:rPr>
      </w:pPr>
      <w:r w:rsidRPr="00AD15B7">
        <w:rPr>
          <w:sz w:val="22"/>
          <w:szCs w:val="22"/>
        </w:rPr>
        <w:t>Clamp size for NSA935805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2444"/>
        <w:gridCol w:w="2444"/>
        <w:gridCol w:w="2444"/>
      </w:tblGrid>
      <w:tr w:rsidR="00BC2D30" w:rsidRPr="0056082A" w:rsidTr="00BC2D30">
        <w:trPr>
          <w:trHeight w:val="630"/>
        </w:trPr>
        <w:tc>
          <w:tcPr>
            <w:tcW w:w="1250" w:type="pct"/>
            <w:vAlign w:val="center"/>
          </w:tcPr>
          <w:p w:rsidR="00BC2D30" w:rsidRPr="0056082A" w:rsidRDefault="00BC2D30" w:rsidP="00BC2D30">
            <w:pPr>
              <w:pStyle w:val="TableHeader"/>
              <w:spacing w:after="120"/>
              <w:jc w:val="center"/>
            </w:pPr>
            <w:r w:rsidRPr="0056082A">
              <w:t>CONVOLUTED CONDUIT</w:t>
            </w:r>
          </w:p>
          <w:p w:rsidR="00BC2D30" w:rsidRPr="0056082A" w:rsidRDefault="00BC2D30" w:rsidP="00BC2D30">
            <w:pPr>
              <w:pStyle w:val="TableHeader"/>
              <w:spacing w:after="120"/>
              <w:jc w:val="center"/>
            </w:pPr>
            <w:r w:rsidRPr="0056082A">
              <w:t>NSA935805</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ABS1339</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NSA5516CBD</w:t>
            </w:r>
          </w:p>
          <w:p w:rsidR="00BC2D30" w:rsidRPr="0056082A" w:rsidRDefault="00BC2D30" w:rsidP="00BC2D30">
            <w:pPr>
              <w:pStyle w:val="TableHeader"/>
              <w:spacing w:after="120"/>
              <w:jc w:val="center"/>
            </w:pPr>
            <w:r w:rsidRPr="0056082A">
              <w:t>If ABS1339 can not be installed</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ABS2195</w:t>
            </w:r>
          </w:p>
        </w:tc>
      </w:tr>
      <w:tr w:rsidR="00BC2D30" w:rsidRPr="0056082A" w:rsidTr="00BC2D30">
        <w:trPr>
          <w:trHeight w:val="40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01</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r>
      <w:tr w:rsidR="00BC2D30" w:rsidRPr="0056082A" w:rsidTr="00BC2D30">
        <w:trPr>
          <w:trHeight w:val="22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06</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02</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w:t>
            </w:r>
          </w:p>
        </w:tc>
      </w:tr>
    </w:tbl>
    <w:p w:rsidR="00BC2D30" w:rsidRPr="0056082A" w:rsidRDefault="00BC2D30" w:rsidP="00BC2D30">
      <w:pPr>
        <w:spacing w:after="120"/>
      </w:pPr>
    </w:p>
    <w:p w:rsidR="00BC2D30" w:rsidRPr="0056082A" w:rsidRDefault="00BC2D30" w:rsidP="00BC2D30">
      <w:pPr>
        <w:pStyle w:val="Heading2"/>
        <w:tabs>
          <w:tab w:val="clear" w:pos="567"/>
          <w:tab w:val="num" w:pos="576"/>
        </w:tabs>
        <w:ind w:left="576" w:hanging="576"/>
        <w:jc w:val="left"/>
      </w:pPr>
      <w:bookmarkStart w:id="101" w:name="_Toc392503232"/>
      <w:bookmarkStart w:id="102" w:name="_Toc422836891"/>
      <w:r w:rsidRPr="0056082A">
        <w:t>Appendix D</w:t>
      </w:r>
      <w:bookmarkEnd w:id="101"/>
      <w:r w:rsidR="007B47F6">
        <w:t>.</w:t>
      </w:r>
      <w:r w:rsidR="00DB7125">
        <w:t xml:space="preserve"> List of VU</w:t>
      </w:r>
      <w:bookmarkEnd w:id="102"/>
    </w:p>
    <w:p w:rsidR="00BC2D30" w:rsidRPr="00AD15B7" w:rsidRDefault="00BC2D30" w:rsidP="00BC2D30">
      <w:pPr>
        <w:spacing w:after="120"/>
        <w:rPr>
          <w:sz w:val="22"/>
          <w:szCs w:val="22"/>
        </w:rPr>
      </w:pPr>
      <w:r w:rsidRPr="00AD15B7">
        <w:rPr>
          <w:sz w:val="22"/>
          <w:szCs w:val="22"/>
        </w:rPr>
        <w:t>List of VU</w:t>
      </w:r>
      <w:r w:rsidR="007B47F6">
        <w:rPr>
          <w:sz w:val="22"/>
          <w:szCs w:val="22"/>
        </w:rPr>
        <w:t>.</w:t>
      </w:r>
      <w:r w:rsidRPr="00AD15B7">
        <w:rPr>
          <w:sz w:val="22"/>
          <w:szCs w:val="22"/>
        </w:rPr>
        <w:t xml:space="preserve"> TBD</w:t>
      </w:r>
    </w:p>
    <w:p w:rsidR="00BC2D30" w:rsidRPr="00D712EA" w:rsidRDefault="00672814" w:rsidP="00BC2D30">
      <w:pPr>
        <w:pStyle w:val="Heading2"/>
        <w:tabs>
          <w:tab w:val="clear" w:pos="567"/>
          <w:tab w:val="num" w:pos="576"/>
        </w:tabs>
        <w:ind w:left="576" w:hanging="576"/>
        <w:jc w:val="left"/>
      </w:pPr>
      <w:bookmarkStart w:id="103" w:name="_Toc392503233"/>
      <w:r>
        <w:br w:type="page"/>
      </w:r>
      <w:bookmarkStart w:id="104" w:name="Appendix_E"/>
      <w:bookmarkStart w:id="105" w:name="_Ref393184064"/>
      <w:bookmarkStart w:id="106" w:name="_Toc422836892"/>
      <w:r w:rsidR="00BC2D30" w:rsidRPr="00D712EA">
        <w:lastRenderedPageBreak/>
        <w:t>Appendix E</w:t>
      </w:r>
      <w:bookmarkEnd w:id="103"/>
      <w:bookmarkEnd w:id="104"/>
      <w:r w:rsidR="007B47F6">
        <w:t>.</w:t>
      </w:r>
      <w:r w:rsidR="004266D7">
        <w:t xml:space="preserve"> Loss of </w:t>
      </w:r>
      <w:r w:rsidR="002A48DA">
        <w:t>Attachment Point</w:t>
      </w:r>
      <w:bookmarkEnd w:id="105"/>
      <w:bookmarkEnd w:id="106"/>
    </w:p>
    <w:p w:rsidR="00BC2D30" w:rsidRPr="00927F8D" w:rsidRDefault="00BC2D30" w:rsidP="00BC2D30">
      <w:pPr>
        <w:spacing w:after="120"/>
        <w:rPr>
          <w:sz w:val="22"/>
          <w:szCs w:val="22"/>
        </w:rPr>
      </w:pPr>
      <w:r w:rsidRPr="00927F8D">
        <w:rPr>
          <w:sz w:val="22"/>
          <w:szCs w:val="22"/>
        </w:rPr>
        <w:t>Visualization of "loss of attachment point"</w:t>
      </w:r>
    </w:p>
    <w:p w:rsidR="00BC2D30" w:rsidRPr="00D712EA" w:rsidRDefault="002A48DA" w:rsidP="00BC2D30">
      <w:pPr>
        <w:spacing w:after="120"/>
        <w:jc w:val="center"/>
        <w:rPr>
          <w:rFonts w:ascii="MS Shell Dlg" w:hAnsi="MS Shell Dlg" w:cs="MS Shell Dlg"/>
          <w:sz w:val="17"/>
          <w:szCs w:val="17"/>
        </w:rPr>
      </w:pPr>
      <w:r w:rsidRPr="00D712EA">
        <w:rPr>
          <w:rFonts w:ascii="MS Shell Dlg" w:hAnsi="MS Shell Dlg" w:cs="MS Shell Dlg"/>
          <w:sz w:val="17"/>
          <w:szCs w:val="17"/>
        </w:rPr>
        <w:object w:dxaOrig="9701" w:dyaOrig="5571">
          <v:shape id="_x0000_i1039" type="#_x0000_t75" style="width:468.75pt;height:267.75pt" o:ole="">
            <v:imagedata r:id="rId51" o:title=""/>
          </v:shape>
          <o:OLEObject Type="Embed" ProgID="Word.Picture.8" ShapeID="_x0000_i1039" DrawAspect="Content" ObjectID="_1504439483" r:id="rId52"/>
        </w:object>
      </w:r>
    </w:p>
    <w:p w:rsidR="00BC2D30" w:rsidRPr="00D712EA" w:rsidRDefault="00BC2D30" w:rsidP="00BC2D30">
      <w:pPr>
        <w:spacing w:after="120"/>
        <w:jc w:val="center"/>
        <w:rPr>
          <w:rFonts w:ascii="MS Shell Dlg" w:hAnsi="MS Shell Dlg" w:cs="MS Shell Dlg"/>
          <w:sz w:val="17"/>
          <w:szCs w:val="17"/>
        </w:rPr>
      </w:pPr>
    </w:p>
    <w:p w:rsidR="00BC2D30" w:rsidRDefault="00BC2D30" w:rsidP="00BC2D30">
      <w:pPr>
        <w:spacing w:after="120"/>
        <w:jc w:val="center"/>
        <w:rPr>
          <w:rFonts w:ascii="MS Shell Dlg" w:hAnsi="MS Shell Dlg" w:cs="MS Shell Dlg"/>
          <w:sz w:val="17"/>
          <w:szCs w:val="17"/>
        </w:rPr>
      </w:pPr>
    </w:p>
    <w:p w:rsidR="00927F8D" w:rsidRDefault="00927F8D" w:rsidP="00BC2D30">
      <w:pPr>
        <w:spacing w:after="120"/>
        <w:jc w:val="center"/>
        <w:rPr>
          <w:rFonts w:ascii="MS Shell Dlg" w:hAnsi="MS Shell Dlg" w:cs="MS Shell Dlg"/>
          <w:sz w:val="17"/>
          <w:szCs w:val="17"/>
        </w:rPr>
      </w:pPr>
    </w:p>
    <w:p w:rsidR="00927F8D" w:rsidRPr="00D712EA" w:rsidRDefault="00927F8D" w:rsidP="00BC2D30">
      <w:pPr>
        <w:spacing w:after="120"/>
        <w:jc w:val="center"/>
        <w:rPr>
          <w:rFonts w:ascii="MS Shell Dlg" w:hAnsi="MS Shell Dlg" w:cs="MS Shell Dlg"/>
          <w:sz w:val="17"/>
          <w:szCs w:val="17"/>
        </w:rPr>
      </w:pPr>
    </w:p>
    <w:p w:rsidR="00927F8D" w:rsidRPr="00D712EA" w:rsidRDefault="001449F9" w:rsidP="00927F8D">
      <w:pPr>
        <w:pStyle w:val="Heading2"/>
        <w:tabs>
          <w:tab w:val="clear" w:pos="567"/>
          <w:tab w:val="num" w:pos="576"/>
        </w:tabs>
        <w:ind w:left="576" w:hanging="576"/>
        <w:jc w:val="left"/>
      </w:pPr>
      <w:bookmarkStart w:id="107" w:name="_Toc422836893"/>
      <w:r>
        <w:t>Appendix F</w:t>
      </w:r>
      <w:r w:rsidR="007B47F6">
        <w:t>.</w:t>
      </w:r>
      <w:r w:rsidR="00927F8D">
        <w:t xml:space="preserve"> Mandatory Design Principles</w:t>
      </w:r>
      <w:bookmarkEnd w:id="107"/>
    </w:p>
    <w:p w:rsidR="005365CF" w:rsidRDefault="00927F8D" w:rsidP="00073B06">
      <w:pPr>
        <w:rPr>
          <w:sz w:val="22"/>
          <w:szCs w:val="22"/>
        </w:rPr>
      </w:pPr>
      <w:r>
        <w:rPr>
          <w:sz w:val="22"/>
          <w:szCs w:val="22"/>
        </w:rPr>
        <w:t>All the requirements described in the SIDP92 are MANDATORY</w:t>
      </w:r>
    </w:p>
    <w:p w:rsidR="00765CEA" w:rsidRDefault="00765CEA" w:rsidP="00073B06">
      <w:pPr>
        <w:rPr>
          <w:sz w:val="22"/>
          <w:szCs w:val="22"/>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765CEA" w:rsidRPr="00E85966" w:rsidRDefault="00765CEA" w:rsidP="00765CEA">
      <w:pPr>
        <w:rPr>
          <w:b/>
          <w:sz w:val="28"/>
          <w:szCs w:val="28"/>
        </w:rPr>
      </w:pPr>
      <w:r w:rsidRPr="00E85966">
        <w:rPr>
          <w:b/>
          <w:sz w:val="28"/>
          <w:szCs w:val="28"/>
        </w:rPr>
        <w:t>LIST OF DISTRIBUTION</w:t>
      </w:r>
    </w:p>
    <w:p w:rsidR="00765CEA" w:rsidRPr="000710A0" w:rsidRDefault="00765CEA" w:rsidP="00765CEA">
      <w:pPr>
        <w:rPr>
          <w:sz w:val="28"/>
          <w:szCs w:val="28"/>
        </w:rPr>
      </w:pPr>
    </w:p>
    <w:p w:rsidR="00765CEA" w:rsidRPr="000710A0" w:rsidRDefault="00765CEA" w:rsidP="00765CEA">
      <w:pPr>
        <w:rPr>
          <w:b/>
          <w:bCs/>
          <w:i/>
          <w:iCs/>
          <w:u w:val="single"/>
        </w:rPr>
      </w:pPr>
      <w:r w:rsidRPr="000710A0">
        <w:rPr>
          <w:b/>
          <w:bCs/>
          <w:i/>
          <w:iCs/>
          <w:u w:val="single"/>
        </w:rPr>
        <w:t>To</w:t>
      </w:r>
      <w:r w:rsidR="007B47F6">
        <w:rPr>
          <w:b/>
          <w:bCs/>
          <w:i/>
          <w:iCs/>
        </w:rPr>
        <w:t>.</w:t>
      </w:r>
    </w:p>
    <w:p w:rsidR="000B378C" w:rsidRPr="00AF438F" w:rsidRDefault="00273E83" w:rsidP="000B378C">
      <w:pPr/>
      <w:r w:rsidRPr="00AF438F">
        <w:t>SIGLUM</w:t>
      </w:r>
      <w:r w:rsidR="000B378C" w:rsidRPr="00AF438F">
        <w:t xml:space="preserve"> - NAME, Sur</w:t>
      </w:r>
      <w:r w:rsidRPr="00AF438F">
        <w:t>n</w:t>
      </w:r>
      <w:r w:rsidR="000B378C" w:rsidRPr="00AF438F">
        <w:t>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765CEA" w:rsidRPr="00273E83" w:rsidRDefault="00765CE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765CEA" w:rsidRPr="00273E83" w:rsidRDefault="00765CEA" w:rsidP="00765CEA">
      <w:pPr>
        <w:rPr>
          <w:b/>
          <w:bCs/>
          <w:i/>
          <w:iCs/>
          <w:u w:val="single"/>
          <w:lang w:val="en-GB"/>
        </w:rPr>
      </w:pPr>
      <w:r w:rsidRPr="00273E83">
        <w:rPr>
          <w:b/>
          <w:bCs/>
          <w:i/>
          <w:iCs/>
          <w:u w:val="single"/>
          <w:lang w:val="en-GB"/>
        </w:rPr>
        <w:t>Copy</w:t>
      </w:r>
      <w:r w:rsidR="007B47F6">
        <w:rPr>
          <w:b/>
          <w:bCs/>
          <w:i/>
          <w:iCs/>
          <w:lang w:val="en-GB"/>
        </w:rPr>
        <w:t>.</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765CEA" w:rsidRPr="00B13E12" w:rsidRDefault="00765CEA" w:rsidP="00073B06">
      <w:pPr>
        <w:rPr>
          <w:lang w:val="de-DE"/>
        </w:rPr>
      </w:pPr>
    </w:p>
    <w:sectPr w:rsidR="00765CEA" w:rsidRPr="00B13E12">
      <w:headerReference w:type="even" r:id="rId53"/>
      <w:headerReference w:type="default" r:id="rId54"/>
      <w:footerReference w:type="even" r:id="rId55"/>
      <w:footerReference w:type="default" r:id="rId56"/>
      <w:headerReference w:type="first" r:id="rId57"/>
      <w:footerReference w:type="first" r:id="rId58"/>
      <w:pgSz w:w="11906" w:h="16838" w:code="9"/>
      <w:pgMar w:top="567" w:right="851" w:bottom="850" w:left="1418" w:header="624" w:footer="567"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9CC" w:rsidRDefault="00C909CC">
      <w:r>
        <w:separator/>
      </w:r>
    </w:p>
  </w:endnote>
  <w:endnote w:type="continuationSeparator" w:id="0">
    <w:p w:rsidR="00C909CC" w:rsidRDefault="00C9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Italic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49024" behindDoc="0" locked="0" layoutInCell="1" allowOverlap="1">
              <wp:simplePos x="0" y="0"/>
              <wp:positionH relativeFrom="column">
                <wp:posOffset>12065</wp:posOffset>
              </wp:positionH>
              <wp:positionV relativeFrom="paragraph">
                <wp:posOffset>-2297430</wp:posOffset>
              </wp:positionV>
              <wp:extent cx="2957830" cy="1280160"/>
              <wp:effectExtent l="0" t="0" r="0" b="0"/>
              <wp:wrapNone/>
              <wp:docPr id="22"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EB6E8B" id="AutoShape 221" o:spid="_x0000_s1026" style="position:absolute;margin-left:.95pt;margin-top:-180.9pt;width:232.9pt;height:10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v14mQIAAEQFAAAOAAAAZHJzL2Uyb0RvYy54bWysVNuO0zAQfUfiHyy/d3PZNG2jTVerpkVI XFYsfIAbO43BsY3tNl0Q/87YSUsLLwiRh8TOjI/nnDn23f2xE+jAjOVKlji5iTFislaUy12JP33c TOYYWUckJUJJVuJnZvH98uWLu14XLFWtEpQZBCDSFr0uceucLqLI1i3riL1RmkkINsp0xMHU7CJq SA/onYjSOM6jXhmqjaqZtfC3GoJ4GfCbhtXufdNY5pAoMdTmwtuE99a/o+UdKXaG6JbXYxnkH6ro CJew6RmqIo6gveF/QHW8Nsqqxt3UqotU0/CaBQ7AJol/Y/PUEs0CFxDH6rNM9v/B1u8OjwZxWuI0 xUiSDnr0sHcqbI3SNPEK9doWkPikH43naPUbVX+xSKpVS+SOPRij+pYRCnWF/OhqgZ9YWIq2/VtF AZ8AfhDr2JjOA4IM6Bh68nzuCTs6VMPPdDGdzW+hdTXEknQeJ3noWkSK03JtrHvFVIf8oMRG7SX9 AJ0Pe5DDG+tCZ+hIj9DPGDWdgD4fiEBJnuczzxIQx2QYnTD9Sqk2XIjgFCFRX+LFNJ0GcKsEpz4Y ZDG77UoYBKDAIjwj7FVaKC+AecnWkoaxI1wMY9hcSI8HCoyley2Cmb4v4sV6vp5nkyzN15MsrqrJ w2aVTfJNMptWt9VqVSU/fGlJVrScUiZ9dSdjJ9nfGWc8YoMlz9a+YmGvyW7gGeQWuiWDBFMvwUmB IT2IfIETXdcZwkD29A30g5m8fwYfbhV9Bi8ZNRxluHpg0CrzDaMejnGJ7dc9MQwj8VqCHxdJlvlz HybZdJbCxFxGtpcRImuAKrHDaBiu3HBX7LXhuxZ2SgJLqfwZabjztvH+HqoaJ3BUA4PxWvF3weU8 ZP26/JY/AQAA//8DAFBLAwQUAAYACAAAACEAqhOQFOEAAAALAQAADwAAAGRycy9kb3ducmV2Lnht bEyPS0/DMBCE70j8B2uRuLVOCkpoiFOhShxQDkBppR6d2MQWfqSx8+Dfs5zgOLOfZmfK3WINmeQQ tHcM0nUCRLrWC+06BseP59UDkBC5E9x4Jxl8ywC76vqq5IXws3uX0yF2BENcKDgDFWNfUBpaJS0P a99Lh7dPP1geUQ4dFQOfMdwaukmSjFquHX5QvJd7Jduvw2gZnKbLW67memvG+qxfjxddNy97xm5v lqdHIFEu8Q+G3/pYHSrs1PjRiUAM6i2CDFZ3WYoTELjP8hxIg1aaJRugVUn/b6h+AAAA//8DAFBL AQItABQABgAIAAAAIQC2gziS/gAAAOEBAAATAAAAAAAAAAAAAAAAAAAAAABbQ29udGVudF9UeXBl c10ueG1sUEsBAi0AFAAGAAgAAAAhADj9If/WAAAAlAEAAAsAAAAAAAAAAAAAAAAALwEAAF9yZWxz Ly5yZWxzUEsBAi0AFAAGAAgAAAAhAPPy/XiZAgAARAUAAA4AAAAAAAAAAAAAAAAALgIAAGRycy9l Mm9Eb2MueG1sUEsBAi0AFAAGAAgAAAAhAKoTkBThAAAACwEAAA8AAAAAAAAAAAAAAAAA8wQAAGRy cy9kb3ducmV2LnhtbFBLBQYAAAAABAAEAPMAAAABBgAAAAA= " filled="f" fillcolor="aqua">
              <v:fill opacity="32896f"/>
            </v:roundrect>
          </w:pict>
        </mc:Fallback>
      </mc:AlternateContent>
    </w:r>
    <w:r>
      <w:rPr>
        <w:b/>
        <w:noProof/>
      </w:rPr>
      <mc:AlternateContent>
        <mc:Choice Requires="wps">
          <w:drawing>
            <wp:anchor distT="0" distB="0" distL="114300" distR="114300" simplePos="0" relativeHeight="251654144" behindDoc="0" locked="0" layoutInCell="1" allowOverlap="1">
              <wp:simplePos x="0" y="0"/>
              <wp:positionH relativeFrom="column">
                <wp:posOffset>3231515</wp:posOffset>
              </wp:positionH>
              <wp:positionV relativeFrom="paragraph">
                <wp:posOffset>-2297430</wp:posOffset>
              </wp:positionV>
              <wp:extent cx="2957830" cy="1280160"/>
              <wp:effectExtent l="0" t="0" r="0" b="0"/>
              <wp:wrapNone/>
              <wp:docPr id="21"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58579D" id="AutoShape 222" o:spid="_x0000_s1026" style="position:absolute;margin-left:254.45pt;margin-top:-180.9pt;width:232.9pt;height:10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le4emwIAAEQFAAAOAAAAZHJzL2Uyb0RvYy54bWysVF1v0zAUfUfiP1h+7/KxNG2jpdPUtAhp wMTgB7ix0xgc29hu04H471w7abfCC0LkIbFzr4/vOffYN7fHTqADM5YrWeLkKsaIyVpRLncl/vxp M5ljZB2RlAglWYmfmMW3y9evbnpdsFS1SlBmEIBIW/S6xK1zuogiW7esI/ZKaSYh2CjTEQdTs4uo IT2gdyJK4ziPemWoNqpm1sLfagjiZcBvGla7D01jmUOixFCbC28T3lv/jpY3pNgZoltej2WQf6ii I1zCpmeoijiC9ob/AdXx2iirGndVqy5STcNrFjgAmyT+jc1jSzQLXEAcq88y2f8HW78/PBjEaYnT BCNJOujR3d6psDVK09Qr1GtbQOKjfjCeo9X3qv5qkVSrlsgduzNG9S0jFOpKfH50scBPLCxF2/6d ooBPAD+IdWxM5wFBBnQMPXk694QdHarhZ7qYzubX0LoaYkk6j5M8dC0ixWm5Nta9YapDflBio/aS foTOhz3I4d660Bk60iP0C0ZNJ6DPByJQkuf5LFRNijEZsE+YfqVUGy5EcIqQqC/xYppOA7hVglMf DLKY3XYlDAJQYBGeEfYiLZQXwLxka0nD2BEuhjFsLqTHAwXG0r0WwUw/FvFiPV/Ps0mW5utJFlfV 5G6zyib5JplNq+tqtaqSn760JCtaTimTvrqTsZPs74wzHrHBkmdrX7Cwl2Q38AxyC92SQYKpl+Ck wJAO1gD7PIsWXdYZwkD29A30g5m8fwYfbhV9Ai8ZNRxluHpg0CrzHaMejnGJ7bc9MQwj8VaCHxdJ lvlzHybZdJbCxLyMbF9GiKwBqsQOo2G4csNdsdeG71rYKQkspfJnpOHuZPahqtH5cFQDg/Fa8XfB y3nIer78lr8AAAD//wMAUEsDBBQABgAIAAAAIQCPDe9G5AAAAA0BAAAPAAAAZHJzL2Rvd25yZXYu eG1sTI/LTsMwEEX3SPyDNUjsWicFkiaNU6FKLFAWQCkSSydxYws/0th58PcMK1jOzNGdc4v9YjSZ xOCVswzidQRE2Ma1ynYMTu9Pqy0QH7htuXZWMPgWHvbl9VXB89bN9k1Mx9ARDLE+5wxkCH1OqW+k MNyvXS8s3s5uMDzgOHS0HfiM4UbTTRQl1HBl8YPkvThI0XwdR8PgY7q8pnKuMj1Wn+rldFFV/Xxg 7PZmedwBCWIJfzD86qM6lOhUu9G2nmgGD9E2Q5TB6i6JsQQiWXqfAqlxFSfRBmhZ0P8tyh8AAAD/ /wMAUEsBAi0AFAAGAAgAAAAhALaDOJL+AAAA4QEAABMAAAAAAAAAAAAAAAAAAAAAAFtDb250ZW50 X1R5cGVzXS54bWxQSwECLQAUAAYACAAAACEAOP0h/9YAAACUAQAACwAAAAAAAAAAAAAAAAAvAQAA X3JlbHMvLnJlbHNQSwECLQAUAAYACAAAACEAQ5XuHpsCAABEBQAADgAAAAAAAAAAAAAAAAAuAgAA ZHJzL2Uyb0RvYy54bWxQSwECLQAUAAYACAAAACEAjw3vRuQAAAANAQAADwAAAAAAAAAAAAAAAAD1 BAAAZHJzL2Rvd25yZXYueG1sUEsFBgAAAAAEAAQA8wAAAAYGAAAAAA== "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July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43904"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18"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957946" id="AutoShape 208" o:spid="_x0000_s1026" style="position:absolute;margin-left:247.5pt;margin-top:-154.6pt;width:247.5pt;height:134.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JghfigIAACQFAAAOAAAAZHJzL2Uyb0RvYy54bWysVNuO0zAQfUfiHyy/d3PZ9LLRpqtVLwhp gRULH+DGTmNw7GC7TRfEvzOepKVlXxAiD4kd22fOmTnj27tDo8heWCeNLmhyFVMidGm41NuCfv60 Hs0ocZ5pzpTRoqDPwtG7+etXt12bi9TURnFhCYBol3dtQWvv2zyKXFmLhrkr0woNi5WxDfMwtduI W9YBeqOiNI4nUWcsb60phXPwd9kv0jniV5Uo/YeqcsITVVDg5vFt8b0J72h+y/KtZW0ty4EG+wcW DZMagp6glswzsrPyBVQjS2ucqfxVaZrIVJUsBWoANUn8h5qnmrUCtUByXHtKk/t/sOX7/aMlkkPt oFKaNVCj+503GJqk8SxkqGtdDhuf2kcbNLr2wZRfHdFmUTO9FffWmq4WjAOvJOyPLg6EiYOjZNO9 MxzwGeBjsg6VbQIgpIEcsCbPp5qIgycl/LxOsut0DKUrYS2ZxrPpbIwxWH483lrn3wjTkDAoqDU7 zT9C5TEG2z84j5XhgzzGv1BSNQrqvGeKJJNJ0rNm+bA5YvkRM5zUZi2VQqcoTTqgkU7jGNGdUZKH VcyL3W4WyhJABRn4DEwvtiE/RAs5W2mOY8+k6scQXemABykYuIdkoJt+3MQ3q9lqlo2ydLIaZfFy ObpfL7LRZJ1Mx8vr5WKxTH4GakmW15JzoQO7o7OT7O+cM/RY78mTty9UuHOxa3xeio0uaYAzUNXx i+rQLMEfvc82hj+DV6zpWxWuFhjUxn6npIM2Laj7tmNWUKLeavDbTZJloa9xko2nKUzs+crmfIXp EqAK6inphwvf3wW71sptDZESLKs2oQcq6Y9m7lkNzoZWRAXDtRF6/XyOu35fbvNfAAAA//8DAFBL AwQUAAYACAAAACEAGoty1uEAAAAMAQAADwAAAGRycy9kb3ducmV2LnhtbEyPwU7DMBBE70j8g7VI 3Fq7pbRNiFMh1HIBJAgV521ikgh7HcVuEv6e5QTHnR3NvMl2k7NiMH1oPWlYzBUIQ6WvWqo1HN8P sy2IEJEqtJ6Mhm8TYJdfXmSYVn6kNzMUsRYcQiFFDU2MXSplKBvjMMx9Z4h/n753GPnsa1n1OHK4 s3Kp1Fo6bIkbGuzMQ2PKr+LsNOBQdIf4+LIePzb7182TdXt8dlpfX033dyCimeKfGX7xGR1yZjr5 M1VBWA2r5Ja3RA2zG5UsQbAlSRRLJ5ZWagEyz+T/EfkPAAAA//8DAFBLAQItABQABgAIAAAAIQC2 gziS/gAAAOEBAAATAAAAAAAAAAAAAAAAAAAAAABbQ29udGVudF9UeXBlc10ueG1sUEsBAi0AFAAG AAgAAAAhADj9If/WAAAAlAEAAAsAAAAAAAAAAAAAAAAALwEAAF9yZWxzLy5yZWxzUEsBAi0AFAAG AAgAAAAhAFkmCF+KAgAAJAUAAA4AAAAAAAAAAAAAAAAALgIAAGRycy9lMm9Eb2MueG1sUEsBAi0A FAAGAAgAAAAhABqLctbhAAAADAEAAA8AAAAAAAAAAAAAAAAA5AQAAGRycy9kb3ducmV2LnhtbFBL BQYAAAAABAAEAPMAAADyBQAAAAA= " filled="f" strokeweight="1p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17"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5D4A21" id="AutoShape 207" o:spid="_x0000_s1026" style="position:absolute;margin-left:-5.5pt;margin-top:-154.6pt;width:247.5pt;height:134.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LhdigIAACQFAAAOAAAAZHJzL2Uyb0RvYy54bWysVNFu0zAUfUfiHyy/d4mztOmipdPUtAhp wMTgA9zYaQyOHWy36UD8O9dOWlr2ghB5SOzYPvece8/17d2hlWjPjRVaFZhcxRhxVWkm1LbAnz+t J3OMrKOKUakVL/Azt/hu8frVbd/lPNGNlowbBCDK5n1X4Ma5Lo8iWzW8pfZKd1zBYq1NSx1MzTZi hvaA3sooieNZ1GvDOqMrbi38LYdFvAj4dc0r96GuLXdIFhi4ufA24b3x72hxS/OtoV0jqpEG/QcW LRUKgp6gSuoo2hnxAqoVldFW1+6q0m2k61pUPGgANST+Q81TQzsetEBybHdKk/1/sNX7/aNBgkHt MowUbaFG9zunQ2iUxJnPUN/ZHDY+dY/Ga7Tdg66+WqT0sqFqy++N0X3DKQNexO+PLg74iYWjaNO/ 0wzwKeCHZB1q03pASAM6hJo8n2rCDw5V8POapNfJFEpXwRrJ4nk2n4YYND8e74x1b7hukR8U2Oid Yh+h8iEG3T9YFyrDRnmUfcGobiXUeU8lIrMZGVjTfNwc0fyI6U8qvRZSBqdIhXqgkWRxHNCtloL5 1ZAXs90spUGACjLCMzK92Bb4BTSfs5ViYeyokMMYokvl8SAFI3efjOCmHzfxzWq+mqeTNJmtJmlc lpP79TKdzNYkm5bX5XJZkp+eGknzRjDGlWd3dDZJ/845Y48Nnjx5+0KFPRe7Ds9LsdElDXBGUHX8 BnXBLN4fg882mj2DV4weWhWuFhg02nzHqIc2LbD9tqOGYyTfKvDbDUlT39dhkk6zBCbmfGVzvkJV BVAFdhgNw6Ub7oJdZ8S2gUgklFVp3wO1cEczD6xGZ0MrBgXjteF7/Xwedv2+3Ba/AAAA//8DAFBL AwQUAAYACAAAACEAEqio+OAAAAAMAQAADwAAAGRycy9kb3ducmV2LnhtbEyPzU7DQAyE70i8w8pI 3NrdlKgtIZsKoZYLVIKAOLuJSSL2J8puk/D2mBPc7PFo/E2+m60RIw2h805DslQgyFW+7lyj4f3t sNiCCBFdjcY70vBNAXbF5UWOWe0n90pjGRvBIS5kqKGNsc+kDFVLFsPS9+T49ukHi5HXoZH1gBOH WyNXSq2lxc7xhxZ7emip+irPVgOOZX+Ij8f19LHZv2yejN3js9X6+mq+vwMRaY5/ZvjFZ3QomOnk z64OwmhYJAl3iTzcqNsVCLak25SlE0upSkAWufxfovgBAAD//wMAUEsBAi0AFAAGAAgAAAAhALaD OJL+AAAA4QEAABMAAAAAAAAAAAAAAAAAAAAAAFtDb250ZW50X1R5cGVzXS54bWxQSwECLQAUAAYA CAAAACEAOP0h/9YAAACUAQAACwAAAAAAAAAAAAAAAAAvAQAAX3JlbHMvLnJlbHNQSwECLQAUAAYA CAAAACEAaPy4XYoCAAAkBQAADgAAAAAAAAAAAAAAAAAuAgAAZHJzL2Uyb0RvYy54bWxQSwECLQAU AAYACAAAACEAEqio+OAAAAAMAQAADwAAAAAAAAAAAAAAAADkBAAAZHJzL2Rvd25yZXYueG1sUEsF BgAAAAAEAAQA8wAAAPEFAAAAAA== "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60288" behindDoc="0" locked="0" layoutInCell="1" allowOverlap="1" wp14:anchorId="1ABCF29E" wp14:editId="5DB46AB8">
              <wp:simplePos x="0" y="0"/>
              <wp:positionH relativeFrom="column">
                <wp:posOffset>12065</wp:posOffset>
              </wp:positionH>
              <wp:positionV relativeFrom="paragraph">
                <wp:posOffset>-2297430</wp:posOffset>
              </wp:positionV>
              <wp:extent cx="2957830" cy="1280160"/>
              <wp:effectExtent l="0" t="0" r="0" b="0"/>
              <wp:wrapNone/>
              <wp:docPr id="15"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386D72" id="AutoShape 241" o:spid="_x0000_s1026" style="position:absolute;margin-left:.95pt;margin-top:-180.9pt;width:232.9pt;height:10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HgLpmQIAAEQFAAAOAAAAZHJzL2Uyb0RvYy54bWysVNuO2yAQfa/Uf0C8Z31ZOxdrndUqTqpK vay67QcQg2NaDBRInG3Vf++AnTRpX6qqfrDBMxzmnDlwd3/sBDowY7mSJU5uYoyYrBXlclfiTx83 kzlG1hFJiVCSlfiZWXy/fPnirtcFS1WrBGUGAYi0Ra9L3Dqniyiydcs6Ym+UZhKCjTIdcTA1u4ga 0gN6J6I0jqdRrwzVRtXMWvhbDUG8DPhNw2r3vmksc0iUGGpz4W3Ce+vf0fKOFDtDdMvrsQzyD1V0 hEvY9AxVEUfQ3vA/oDpeG2VV425q1UWqaXjNAgdgk8S/sXlqiWaBC4hj9Vkm+/9g63eHR4M4hd7l GEnSQY8e9k6FrVGaJV6hXtsCEp/0o/EcrX6j6i8WSbVqidyxB2NU3zJCoa6QH10t8BMLS9G2f6so 4BPAD2IdG9N5QJABHUNPns89YUeHaviZLvLZ/BZaV0MsSedxMg1di0hxWq6Nda+Y6pAflNiovaQf oPNhD3J4Y13oDB3pEfoZo6YT0OcDESiZTqczzxIQx2QYnTD9Sqk2XIjgFCFRX+JFnuYB3CrBqQ8G WcxuuxIGASiwCM8Ie5UWygtgXrK1pGHsCBfDGDYX0uOBAmPpXotgpu+LeLGer+fZJEun60kWV9Xk YbPKJtNNMsur22q1qpIfvrQkK1pOKZO+upOxk+zvjDMescGSZ2tfsbDXZDfwDHIL3ZJBgtxLcFJg SA8iX+BE13WGMJA9fQP9YCbvn8GHW0WfwUtGDUcZrh4YtMp8w6iHY1xi+3VPDMNIvJbgx0WSZf7c h0mWz1KYmMvI9jJCZA1QJXYYDcOVG+6KvTZ818JOSWAplT8jDXfeNt7fQ1XjBI5qYDBeK/4uuJyH rF+X3/InAAAA//8DAFBLAwQUAAYACAAAACEAqhOQFOEAAAALAQAADwAAAGRycy9kb3ducmV2Lnht bEyPS0/DMBCE70j8B2uRuLVOCkpoiFOhShxQDkBppR6d2MQWfqSx8+Dfs5zgOLOfZmfK3WINmeQQ tHcM0nUCRLrWC+06BseP59UDkBC5E9x4Jxl8ywC76vqq5IXws3uX0yF2BENcKDgDFWNfUBpaJS0P a99Lh7dPP1geUQ4dFQOfMdwaukmSjFquHX5QvJd7Jduvw2gZnKbLW67memvG+qxfjxddNy97xm5v lqdHIFEu8Q+G3/pYHSrs1PjRiUAM6i2CDFZ3WYoTELjP8hxIg1aaJRugVUn/b6h+AAAA//8DAFBL AQItABQABgAIAAAAIQC2gziS/gAAAOEBAAATAAAAAAAAAAAAAAAAAAAAAABbQ29udGVudF9UeXBl c10ueG1sUEsBAi0AFAAGAAgAAAAhADj9If/WAAAAlAEAAAsAAAAAAAAAAAAAAAAALwEAAF9yZWxz Ly5yZWxzUEsBAi0AFAAGAAgAAAAhAMgeAumZAgAARAUAAA4AAAAAAAAAAAAAAAAALgIAAGRycy9l Mm9Eb2MueG1sUEsBAi0AFAAGAAgAAAAhAKoTkBThAAAACwEAAA8AAAAAAAAAAAAAAAAA8wQAAGRy cy9kb3ducmV2LnhtbFBLBQYAAAAABAAEAPMAAAABBgAAAAA= " filled="f" fillcolor="aqua">
              <v:fill opacity="32896f"/>
            </v:roundrect>
          </w:pict>
        </mc:Fallback>
      </mc:AlternateContent>
    </w:r>
    <w:r>
      <w:rPr>
        <w:b/>
        <w:noProof/>
      </w:rPr>
      <mc:AlternateContent>
        <mc:Choice Requires="wps">
          <w:drawing>
            <wp:anchor distT="0" distB="0" distL="114300" distR="114300" simplePos="0" relativeHeight="251663360" behindDoc="0" locked="0" layoutInCell="1" allowOverlap="1" wp14:anchorId="6D6EEE15" wp14:editId="53B08248">
              <wp:simplePos x="0" y="0"/>
              <wp:positionH relativeFrom="column">
                <wp:posOffset>3231515</wp:posOffset>
              </wp:positionH>
              <wp:positionV relativeFrom="paragraph">
                <wp:posOffset>-2297430</wp:posOffset>
              </wp:positionV>
              <wp:extent cx="2957830" cy="1280160"/>
              <wp:effectExtent l="0" t="0" r="0" b="0"/>
              <wp:wrapNone/>
              <wp:docPr id="14"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D26A1" id="AutoShape 242" o:spid="_x0000_s1026" style="position:absolute;margin-left:254.45pt;margin-top:-180.9pt;width:232.9pt;height:10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2FZgmwIAAEQFAAAOAAAAZHJzL2Uyb0RvYy54bWysVF1v0zAUfUfiP1h+7/KxNG2jpdPUtAhp wMTgB7ix0xgc29hu04H471w7abfCC0LkIbFzr4/vOffYN7fHTqADM5YrWeLkKsaIyVpRLncl/vxp M5ljZB2RlAglWYmfmMW3y9evbnpdsFS1SlBmEIBIW/S6xK1zuogiW7esI/ZKaSYh2CjTEQdTs4uo IT2gdyJK4ziPemWoNqpm1sLfagjiZcBvGla7D01jmUOixFCbC28T3lv/jpY3pNgZoltej2WQf6ii I1zCpmeoijiC9ob/AdXx2iirGndVqy5STcNrFjgAmyT+jc1jSzQLXEAcq88y2f8HW78/PBjEKfQu w0iSDnp0t3cqbI3SLPUK9doWkPioH4znaPW9qr9aJNWqJXLH7oxRfcsIhboSnx9dLPATC0vRtn+n KOATwA9iHRvTeUCQAR1DT57OPWFHh2r4mS6ms/k1tK6GWJLO4yQPXYtIcVqujXVvmOqQH5TYqL2k H6HzYQ9yuLcudIaO9Aj9glHTCejzgQiU5Hk+C1WTYkwG7BOmXynVhgsRnCIk6ku8mKbTAG6V4NQH gyxmt10JgwAUWIRnhL1IC+UFMC/ZWtIwdoSLYQybC+nxQIGxdK9FMNOPRbxYz9fzbJKl+XqSxVU1 udusskm+SWbT6rpararkpy8tyYqWU8qkr+5k7CT7O+OMR2yw5NnaFyzsJdkNPIPcQrdkkGDqJTgp MKSDNcA+z6JFl3WGMJA9fQP9YCbvn8GHW0WfwEtGDUcZrh4YtMp8x6iHY1xi+21PDMNIvJXgx0WS Zf7ch0k2naUwMS8j25cRImuAKrHDaBiu3HBX7LXhuxZ2SgJLqfwZabg7mX2oanQ+HNXAYLxW/F3w ch6yni+/5S8AAAD//wMAUEsDBBQABgAIAAAAIQCPDe9G5AAAAA0BAAAPAAAAZHJzL2Rvd25yZXYu eG1sTI/LTsMwEEX3SPyDNUjsWicFkiaNU6FKLFAWQCkSSydxYws/0th58PcMK1jOzNGdc4v9YjSZ xOCVswzidQRE2Ma1ynYMTu9Pqy0QH7htuXZWMPgWHvbl9VXB89bN9k1Mx9ARDLE+5wxkCH1OqW+k MNyvXS8s3s5uMDzgOHS0HfiM4UbTTRQl1HBl8YPkvThI0XwdR8PgY7q8pnKuMj1Wn+rldFFV/Xxg 7PZmedwBCWIJfzD86qM6lOhUu9G2nmgGD9E2Q5TB6i6JsQQiWXqfAqlxFSfRBmhZ0P8tyh8AAAD/ /wMAUEsBAi0AFAAGAAgAAAAhALaDOJL+AAAA4QEAABMAAAAAAAAAAAAAAAAAAAAAAFtDb250ZW50 X1R5cGVzXS54bWxQSwECLQAUAAYACAAAACEAOP0h/9YAAACUAQAACwAAAAAAAAAAAAAAAAAvAQAA X3JlbHMvLnJlbHNQSwECLQAUAAYACAAAACEAqdhWYJsCAABEBQAADgAAAAAAAAAAAAAAAAAuAgAA ZHJzL2Uyb0RvYy54bWxQSwECLQAUAAYACAAAACEAjw3vRuQAAAANAQAADwAAAAAAAAAAAAAAAAD1 BAAAZHJzL2Rvd25yZXYueG1sUEsFBgAAAAAEAAQA8wAAAAYGAAAAAA== "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69504" behindDoc="0" locked="0" layoutInCell="1" allowOverlap="1" wp14:anchorId="3C982A9D" wp14:editId="34A7958A">
              <wp:simplePos x="0" y="0"/>
              <wp:positionH relativeFrom="column">
                <wp:posOffset>3143250</wp:posOffset>
              </wp:positionH>
              <wp:positionV relativeFrom="paragraph">
                <wp:posOffset>-1963420</wp:posOffset>
              </wp:positionV>
              <wp:extent cx="3143250" cy="1708785"/>
              <wp:effectExtent l="0" t="0" r="0" b="0"/>
              <wp:wrapNone/>
              <wp:docPr id="11"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E5E2" id="AutoShape 244" o:spid="_x0000_s1026" style="position:absolute;margin-left:247.5pt;margin-top:-154.6pt;width:247.5pt;height:13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uk+xiwIAACQFAAAOAAAAZHJzL2Uyb0RvYy54bWysVNuO0zAQfUfiHyy/d3PZ9LLRpqtVLwhp gRULH+DGTmNw7GC7TRfEvzOepKVlXxAiD8lMbJ+ZM3PGt3eHRpG9sE4aXdDkKqZE6NJwqbcF/fxp PZpR4jzTnCmjRUGfhaN389evbrs2F6mpjeLCEgDRLu/agtbet3kUubIWDXNXphUaFitjG+bBtduI W9YBeqOiNI4nUWcsb60phXPwd9kv0jniV5Uo/YeqcsITVVDIzePb4nsT3tH8luVby9palkMa7B+y aJjUEPQEtWSekZ2VL6AaWVrjTOWvStNEpqpkKZADsEniP9g81awVyAWK49pTmdz/gy3f7x8tkRx6 l1CiWQM9ut95g6FJmmWhQl3rctj41D7awNG1D6b86og2i5rprbi31nS1YBzySsL+6OJAcBwcJZvu neGAzwAfi3WobBMAoQzkgD15PvVEHDwp4ed1kl2nY2hdCWvJNJ5NZ2OMwfLj8dY6/0aYhgSjoNbs NP8InccYbP/gPHaGD/QY/0JJ1Sjo854pkkwmQD1kzfJhM1hHzHBSm7VUCpWiNOkgjXQax4jujJI8 rGJd7HazUJYAKtDAZ8C92Ib5IVqo2UpztD2TqrchutIBD0ow5B6KgWr6cRPfrGarWTbK0slqlMXL 5eh+vchGk3UyHS+vl4vFMvkZUkuyvJacCx2yOyo7yf5OOcOM9Zo8afuChTsnu8bnJdnoMg2sMXA5 fpEdiiXoo9fZxvBn0Io1/ajC1QJGbex3SjoY04K6bztmBSXqrQa93SRZFuYanWw8TcGx5yub8xWm S4AqqKekNxe+vwt2rZXbGiIl2FZtwgxU0gdZBP32WQ0OjCIyGK6NMOvnPu76fbnNfwEAAP//AwBQ SwMEFAAGAAgAAAAhABqLctbhAAAADAEAAA8AAABkcnMvZG93bnJldi54bWxMj8FOwzAQRO9I/IO1 SNxau6W0TYhTIdRyASQIFedtYpIIex3FbhL+nuUEx50dzbzJdpOzYjB9aD1pWMwVCEOlr1qqNRzf D7MtiBCRKrSejIZvE2CXX15kmFZ+pDczFLEWHEIhRQ1NjF0qZSgb4zDMfWeIf5++dxj57GtZ9Thy uLNyqdRaOmyJGxrszENjyq/i7DTgUHSH+PiyHj82+9fNk3V7fHZaX19N93cgopninxl+8RkdcmY6 +TNVQVgNq+SWt0QNsxuVLEGwJUkUSyeWVmoBMs/k/xH5DwAAAP//AwBQSwECLQAUAAYACAAAACEA toM4kv4AAADhAQAAEwAAAAAAAAAAAAAAAAAAAAAAW0NvbnRlbnRfVHlwZXNdLnhtbFBLAQItABQA BgAIAAAAIQA4/SH/1gAAAJQBAAALAAAAAAAAAAAAAAAAAC8BAABfcmVscy8ucmVsc1BLAQItABQA BgAIAAAAIQBGuk+xiwIAACQFAAAOAAAAAAAAAAAAAAAAAC4CAABkcnMvZTJvRG9jLnhtbFBLAQIt ABQABgAIAAAAIQAai3LW4QAAAAwBAAAPAAAAAAAAAAAAAAAAAOUEAABkcnMvZG93bnJldi54bWxQ SwUGAAAAAAQABADzAAAA8wUAAAAA " filled="f" strokeweight="1pt"/>
          </w:pict>
        </mc:Fallback>
      </mc:AlternateContent>
    </w:r>
    <w:r>
      <w:rPr>
        <w:noProof/>
      </w:rPr>
      <mc:AlternateContent>
        <mc:Choice Requires="wps">
          <w:drawing>
            <wp:anchor distT="0" distB="0" distL="114300" distR="114300" simplePos="0" relativeHeight="251666432" behindDoc="0" locked="0" layoutInCell="1" allowOverlap="1" wp14:anchorId="1C209412" wp14:editId="28DD2E36">
              <wp:simplePos x="0" y="0"/>
              <wp:positionH relativeFrom="column">
                <wp:posOffset>-69850</wp:posOffset>
              </wp:positionH>
              <wp:positionV relativeFrom="paragraph">
                <wp:posOffset>-1963420</wp:posOffset>
              </wp:positionV>
              <wp:extent cx="3143250" cy="1708785"/>
              <wp:effectExtent l="0" t="0" r="0" b="0"/>
              <wp:wrapNone/>
              <wp:docPr id="1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26FA54" id="AutoShape 243" o:spid="_x0000_s1026" style="position:absolute;margin-left:-5.5pt;margin-top:-154.6pt;width:247.5pt;height:1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fLFXiQIAACQFAAAOAAAAZHJzL2Uyb0RvYy54bWysVNuO0zAQfUfiHyy/d3Npeos2Xa2aFiEt sGLhA9zYaQyObWy36YL4d8ZOWlr2BSHykNixfeacmTO+vTu2Ah2YsVzJAic3MUZMVopyuSvw50+b 0Rwj64ikRCjJCvzMLL5bvn512+mcpapRgjKDAETavNMFbpzTeRTZqmEtsTdKMwmLtTItcTA1u4ga 0gF6K6I0jqdRpwzVRlXMWvhb9ot4GfDrmlXuQ11b5pAoMHBz4W3Ce+vf0fKW5DtDdMOrgQb5BxYt 4RKCnqFK4gjaG/4CquWVUVbV7qZSbaTqmlcsaAA1SfyHmqeGaBa0QHKsPqfJ/j/Y6v3h0SBOoXaQ HklaqNH93qkQGqXZ2Geo0zaHjU/60XiNVj+o6qtFUq0aInfs3hjVNYxQ4JX4/dHVAT+xcBRtu3eK Aj4B/JCsY21aDwhpQMdQk+dzTdjRoQp+jpNsnE6AWwVrySyez+aTEIPkp+PaWPeGqRb5QYGN2kv6 ESofYpDDg3WhMnSQR+gXjOpWQJ0PRKBkOk161iQfNkckP2H6k1JtuBDBKUKiDmikszgO6FYJTv1q yIvZbVfCIEAFGeEZmF5tC/wCms/ZWtIwdoSLfgzRhfR4kIKBu09GcNOPRbxYz9fzbJSl0/Uoi8ty dL9ZZaPpJplNynG5WpXJT08tyfKGU8qkZ3dydpL9nXOGHus9efb2lQp7KXYTnpdio2sa4Iyg6vQN 6oJZvD96n20VfQavGNW3KlwtMGiU+Y5RB21aYPttTwzDSLyV4LdFkmW+r8Mkm8xSmJjLle3lCpEV QBXYYdQPV66/C/ba8F0DkZJQVql8D9TcnczcsxqcDa0YFAzXhu/1y3nY9ftyW/4CAAD//wMAUEsD BBQABgAIAAAAIQASqKj44AAAAAwBAAAPAAAAZHJzL2Rvd25yZXYueG1sTI/NTsNADITvSLzDykjc 2t2UqC0hmwqhlgtUgoA4u4lJIvYnym6T8PaYE9zs8Wj8Tb6brREjDaHzTkOyVCDIVb7uXKPh/e2w 2IIIEV2NxjvS8E0BdsXlRY5Z7Sf3SmMZG8EhLmSooY2xz6QMVUsWw9L35Pj26QeLkdehkfWAE4db I1dKraXFzvGHFnt6aKn6Ks9WA45lf4iPx/X0sdm/bJ6M3eOz1fr6ar6/AxFpjn9m+MVndCiY6eTP rg7CaFgkCXeJPNyo2xUItqTblKUTS6lKQBa5/F+i+AEAAP//AwBQSwECLQAUAAYACAAAACEAtoM4 kv4AAADhAQAAEwAAAAAAAAAAAAAAAAAAAAAAW0NvbnRlbnRfVHlwZXNdLnhtbFBLAQItABQABgAI AAAAIQA4/SH/1gAAAJQBAAALAAAAAAAAAAAAAAAAAC8BAABfcmVscy8ucmVsc1BLAQItABQABgAI AAAAIQDjfLFXiQIAACQFAAAOAAAAAAAAAAAAAAAAAC4CAABkcnMvZTJvRG9jLnhtbFBLAQItABQA BgAIAAAAIQASqKj44AAAAAwBAAAPAAAAAAAAAAAAAAAAAOMEAABkcnMvZG93bnJldi54bWxQSwUG AAAAAAQABADzAAAA8AUAAAAA "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p w:rsidR="00704F13" w:rsidRDefault="00704F1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rsidP="0032212C">
    <w:pPr>
      <w:pStyle w:val="Footer"/>
      <w:tabs>
        <w:tab w:val="clear" w:pos="4536"/>
        <w:tab w:val="clear" w:pos="9072"/>
        <w:tab w:val="left" w:pos="7938"/>
        <w:tab w:val="right" w:pos="13892"/>
      </w:tabs>
      <w:rPr>
        <w:bCs/>
      </w:rPr>
    </w:pPr>
    <w:r>
      <w:rPr>
        <w:rStyle w:val="PageNumber"/>
      </w:rPr>
      <w:tab/>
      <w:t>Page</w:t>
    </w:r>
    <w:r w:rsidR="007B47F6">
      <w:rPr>
        <w:rStyle w:val="PageNumber"/>
      </w:rPr>
      <w: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C0531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05319">
      <w:rPr>
        <w:rStyle w:val="PageNumber"/>
        <w:noProof/>
      </w:rPr>
      <w:t>24</w:t>
    </w:r>
    <w:r>
      <w:rPr>
        <w:rStyle w:val="PageNumber"/>
      </w:rPr>
      <w:fldChar w:fldCharType="end"/>
    </w:r>
  </w:p>
  <w:p w:rsidR="00704F13" w:rsidRDefault="00704F13" w:rsidP="0032212C">
    <w:pPr>
      <w:pStyle w:val="Footer"/>
      <w:tabs>
        <w:tab w:val="clear" w:pos="4536"/>
        <w:tab w:val="clear" w:pos="9072"/>
        <w:tab w:val="left" w:pos="7938"/>
        <w:tab w:val="right" w:pos="13892"/>
      </w:tabs>
      <w:rPr>
        <w:bCs/>
      </w:rPr>
    </w:pPr>
    <w:r>
      <w:rPr>
        <w:bCs/>
      </w:rPr>
      <w:t>Issue</w:t>
    </w:r>
    <w:r w:rsidR="007B47F6">
      <w:rPr>
        <w:bCs/>
      </w:rPr>
      <w:t>.</w:t>
    </w:r>
    <w:r>
      <w:rPr>
        <w:bCs/>
      </w:rPr>
      <w:t xml:space="preserve"> </w:t>
    </w:r>
    <w:r>
      <w:rPr>
        <w:bCs/>
      </w:rPr>
      <w:fldChar w:fldCharType="begin"/>
    </w:r>
    <w:r>
      <w:rPr>
        <w:bCs/>
      </w:rPr>
      <w:instrText xml:space="preserve"> DOCPROPERTY "A_Doc_Issue"  \* MERGEFORMAT </w:instrText>
    </w:r>
    <w:r>
      <w:rPr>
        <w:bCs/>
      </w:rPr>
      <w:fldChar w:fldCharType="separate"/>
    </w:r>
    <w:r>
      <w:rPr>
        <w:bCs/>
      </w:rPr>
      <w:t>F</w:t>
    </w:r>
    <w:r>
      <w:rPr>
        <w:bCs/>
      </w:rPr>
      <w:fldChar w:fldCharType="end"/>
    </w:r>
    <w:r>
      <w:rPr>
        <w:bCs/>
      </w:rPr>
      <w:tab/>
      <w:t>Date</w:t>
    </w:r>
    <w:r w:rsidR="007B47F6">
      <w:rPr>
        <w:bCs/>
      </w:rPr>
      <w:t>.</w:t>
    </w:r>
    <w:r>
      <w:rPr>
        <w:bCs/>
      </w:rPr>
      <w:t xml:space="preserve"> July 2014</w:t>
    </w:r>
  </w:p>
  <w:p w:rsidR="00704F13" w:rsidRDefault="00704F1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54656"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6"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E1CF9" id="AutoShape 251" o:spid="_x0000_s1026" style="position:absolute;margin-left:247.5pt;margin-top:-154.6pt;width:247.5pt;height:134.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kUT2igIAACMFAAAOAAAAZHJzL2Uyb0RvYy54bWysVNuO0zAQfUfiHyy/d3PZ9LLRpqtVLwhp gRULH+DGTmNw7GC7TRfEvzOepKVlXxAiD4knto/PmTnj27tDo8heWCeNLmhyFVMidGm41NuCfv60 Hs0ocZ5pzpTRoqDPwtG7+etXt12bi9TURnFhCYBol3dtQWvv2zyKXFmLhrkr0woNk5WxDfMQ2m3E LesAvVFRGseTqDOWt9aUwjn4u+wn6Rzxq0qU/kNVOeGJKihw8/i2+N6EdzS/ZfnWsraW5UCD/QOL hkkNh56glswzsrPyBVQjS2ucqfxVaZrIVJUsBWoANUn8h5qnmrUCtUByXHtKk/t/sOX7/aMlkhd0 QolmDZTofucNnkzScRIS1LUuh3VP7aMNEl37YMqvjmizqJneintrTVcLxoEWro8uNoTAwVay6d4Z DvgM8DFXh8o2ARCyQA5YkudTScTBkxJ+XifZdTqGypUwl0zj2XQ2Dpwilh+3t9b5N8I0JAwKas1O 849QeDyD7R+cx8LwQR7jXyipGgVl3jNFkskk6VmzfFgM2EfMsFObtVQKjaI06YBGOo1jRHdGSR5m MS92u1koSwAVZOAzML1YhvwQLeRspTmOPZOqH8PpSgc8SMHAPSQDzfTjJr5ZzVazbJSlk9Uoi5fL 0f16kY0m62Q6Xl4vF4tl8jNQS7K8lpwLHdgdjZ1kf2ecocV6S56sfaHCnYtd4/NSbHRJA6sGWo5f VIdmCf7ofbYx/Bm8Yk3fqXCzwKA29jslHXRpQd23HbOCEvVWg99ukiwLbY1BNp6mENjzmc35DNMl QBXUU9IPF76/CnatldsaTkqwrNqEHqikD0YL/u1ZDQF0IioYbo3Q6ucxrvp9t81/AQAA//8DAFBL AwQUAAYACAAAACEAGoty1uEAAAAMAQAADwAAAGRycy9kb3ducmV2LnhtbEyPwU7DMBBE70j8g7VI 3Fq7pbRNiFMh1HIBJAgV521ikgh7HcVuEv6e5QTHnR3NvMl2k7NiMH1oPWlYzBUIQ6WvWqo1HN8P sy2IEJEqtJ6Mhm8TYJdfXmSYVn6kNzMUsRYcQiFFDU2MXSplKBvjMMx9Z4h/n753GPnsa1n1OHK4 s3Kp1Fo6bIkbGuzMQ2PKr+LsNOBQdIf4+LIePzb7182TdXt8dlpfX033dyCimeKfGX7xGR1yZjr5 M1VBWA2r5Ja3RA2zG5UsQbAlSRRLJ5ZWagEyz+T/EfkPAAAA//8DAFBLAQItABQABgAIAAAAIQC2 gziS/gAAAOEBAAATAAAAAAAAAAAAAAAAAAAAAABbQ29udGVudF9UeXBlc10ueG1sUEsBAi0AFAAG AAgAAAAhADj9If/WAAAAlAEAAAsAAAAAAAAAAAAAAAAALwEAAF9yZWxzLy5yZWxzUEsBAi0AFAAG AAgAAAAhAF+RRPaKAgAAIwUAAA4AAAAAAAAAAAAAAAAALgIAAGRycy9lMm9Eb2MueG1sUEsBAi0A FAAGAAgAAAAhABqLctbhAAAADAEAAA8AAAAAAAAAAAAAAAAA5AQAAGRycy9kb3ducmV2LnhtbFBL BQYAAAAABAAEAPMAAADyBQAAAAA= " filled="f" strokeweight="1p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5"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E46EF6" id="AutoShape 250" o:spid="_x0000_s1026" style="position:absolute;margin-left:-5.5pt;margin-top:-154.6pt;width:247.5pt;height:13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GrhUiQIAACMFAAAOAAAAZHJzL2Uyb0RvYy54bWysVF1v0zAUfUfiP1h+75J06ceipdPUtAhp wMTgB7ix0xgcO9hu04H471zfpKVlLwiRh8SO7XPPufdc394dGkX2wjppdE6Tq5gSoUvDpd7m9POn 9WhOifNMc6aMFjl9Fo7eLV6/uu3aTIxNbRQXlgCIdlnX5rT2vs2iyJW1aJi7Mq3QsFgZ2zAPU7uN uGUdoDcqGsfxNOqM5a01pXAO/hb9Il0gflWJ0n+oKic8UTkFbh7fFt+b8I4WtyzbWtbWshxosH9g 0TCpIegJqmCekZ2VL6AaWVrjTOWvStNEpqpkKVADqEniP9Q81awVqAWS49pTmtz/gy3f7x8tkTyn E0o0a6BE9ztvMDIZTzBBXesy2PfUPtog0bUPpvzqiDbLmumtuLfWdLVgHGglIaHRxYEwcXCUbLp3 hgM+A3zM1aGyTQCELJADluT5VBJx8KSEn9dJeh1okBLWklk8n80nGINlx+Otdf6NMA0Jg5xas9P8 IxQeY7D9g/NYGD7IY/wLJVWjoMx7pkgynSY9a5YNmyOWHTHDSW3WUik0itKkAxrjWRwjujNK8rCK ebHbzVJZAqggA5+B6cU25IdoIWcrzXHsmVT9GKIrHfAgBQP3kAw004+b+GY1X83TUTqerkZpXBSj +/UyHU3XyWxSXBfLZZH8DNSSNKsl50IHdkdjJ+nfGWdosd6SJ2tfqHDnYtf4vBQbXdIAZ6Cq4xfV oVmCP0LLumxj+DN4xZq+U+FmgUFt7HdKOujSnLpvO2YFJeqtBr/dJGka2hon6WQ2hok9X9mcrzBd AlROPSX9cOn7q2DXWrmtIVKCZdUm9EAl/dHMPavB2dCJqGC4NUKrn89x1++7bfELAAD//wMAUEsD BBQABgAIAAAAIQASqKj44AAAAAwBAAAPAAAAZHJzL2Rvd25yZXYueG1sTI/NTsNADITvSLzDykjc 2t2UqC0hmwqhlgtUgoA4u4lJIvYnym6T8PaYE9zs8Wj8Tb6brREjDaHzTkOyVCDIVb7uXKPh/e2w 2IIIEV2NxjvS8E0BdsXlRY5Z7Sf3SmMZG8EhLmSooY2xz6QMVUsWw9L35Pj26QeLkdehkfWAE4db I1dKraXFzvGHFnt6aKn6Ks9WA45lf4iPx/X0sdm/bJ6M3eOz1fr6ar6/AxFpjn9m+MVndCiY6eTP rg7CaFgkCXeJPNyo2xUItqTblKUTS6lKQBa5/F+i+AEAAP//AwBQSwECLQAUAAYACAAAACEAtoM4 kv4AAADhAQAAEwAAAAAAAAAAAAAAAAAAAAAAW0NvbnRlbnRfVHlwZXNdLnhtbFBLAQItABQABgAI AAAAIQA4/SH/1gAAAJQBAAALAAAAAAAAAAAAAAAAAC8BAABfcmVscy8ucmVsc1BLAQItABQABgAI AAAAIQBhGrhUiQIAACMFAAAOAAAAAAAAAAAAAAAAAC4CAABkcnMvZTJvRG9jLnhtbFBLAQItABQA BgAIAAAAIQASqKj44AAAAAwBAAAPAAAAAAAAAAAAAAAAAOMEAABkcnMvZG93bnJldi54bWxQSwUG AAAAAAQABADzAAAA8AUAAAAA "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p w:rsidR="00704F13" w:rsidRDefault="00704F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9CC" w:rsidRDefault="00C909CC">
      <w:r>
        <w:separator/>
      </w:r>
    </w:p>
  </w:footnote>
  <w:footnote w:type="continuationSeparator" w:id="0">
    <w:p w:rsidR="00C909CC" w:rsidRDefault="00C909CC">
      <w:r>
        <w:continuationSeparator/>
      </w:r>
    </w:p>
  </w:footnote>
  <w:footnote w:type="separator" w:id="-1">
    <w:p w:rsidR="00C909CC" w:rsidRDefault="00C909CC">
      <w:r>
        <w:separator/>
      </w:r>
    </w:p>
  </w:footnote>
  <w:footnote w:type="continuationSeparator" w:id="0">
    <w:p w:rsidR="00C909CC" w:rsidRDefault="00C90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85888" behindDoc="1" locked="0" layoutInCell="1" allowOverlap="1">
              <wp:simplePos x="0" y="0"/>
              <wp:positionH relativeFrom="column">
                <wp:posOffset>6271895</wp:posOffset>
              </wp:positionH>
              <wp:positionV relativeFrom="page">
                <wp:posOffset>47625</wp:posOffset>
              </wp:positionV>
              <wp:extent cx="337820" cy="133350"/>
              <wp:effectExtent l="0" t="0" r="0" b="0"/>
              <wp:wrapNone/>
              <wp:docPr id="23"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szCs w:val="8"/>
                            </w:rPr>
                          </w:pPr>
                          <w:bookmarkStart w:id="0" w:name="V_NatcoSplit127a"/>
                          <w:r>
                            <w:rPr>
                              <w:rFonts w:eastAsia="MS Mincho"/>
                              <w:sz w:val="8"/>
                              <w:szCs w:val="8"/>
                            </w:rPr>
                            <w:tab/>
                            <w:t>A_Doc_Natco</w:t>
                          </w:r>
                          <w:r>
                            <w:rPr>
                              <w:rFonts w:eastAsia="MS Mincho"/>
                              <w:sz w:val="8"/>
                              <w:szCs w:val="8"/>
                            </w:rPr>
                            <w:tab/>
                            <w:t>A_Natco_Code</w:t>
                          </w:r>
                          <w:r>
                            <w:rPr>
                              <w:rFonts w:eastAsia="MS Mincho"/>
                              <w:sz w:val="8"/>
                              <w:szCs w:val="8"/>
                            </w:rPr>
                            <w:tab/>
                            <w:t>A_Doc_Copyright_Footer</w:t>
                          </w:r>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r w:rsidR="007B47F6">
                            <w:rPr>
                              <w:rFonts w:eastAsia="MS Mincho"/>
                              <w:sz w:val="8"/>
                              <w:szCs w:val="8"/>
                              <w:lang w:val="fr-FR"/>
                            </w:rPr>
                            <w:t>.</w:t>
                          </w:r>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A-D   Airbus Deutschland</w:t>
                          </w:r>
                          <w:r>
                            <w:rPr>
                              <w:rFonts w:eastAsia="MS Mincho"/>
                              <w:sz w:val="8"/>
                              <w:szCs w:val="8"/>
                              <w:lang w:val="fr-FR"/>
                            </w:rPr>
                            <w:tab/>
                            <w:t>7</w:t>
                          </w:r>
                          <w:r>
                            <w:rPr>
                              <w:rFonts w:eastAsia="MS Mincho"/>
                              <w:sz w:val="8"/>
                              <w:szCs w:val="8"/>
                              <w:lang w:val="fr-FR"/>
                            </w:rPr>
                            <w:tab/>
                            <w:t>A-D</w:t>
                          </w:r>
                          <w:r>
                            <w:rPr>
                              <w:rFonts w:eastAsia="MS Mincho"/>
                              <w:sz w:val="8"/>
                              <w:szCs w:val="8"/>
                              <w:lang w:val="fr-FR"/>
                            </w:rPr>
                            <w:tab/>
                            <w:t>AIRBUS OPERATIONS GmbH</w:t>
                          </w:r>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r w:rsidR="007B47F6">
                            <w:rPr>
                              <w:rFonts w:eastAsia="MS Mincho"/>
                              <w:sz w:val="8"/>
                              <w:szCs w:val="8"/>
                              <w:lang w:val="fr-FR"/>
                            </w:rPr>
                            <w:t>.</w:t>
                          </w:r>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r w:rsidR="007B47F6">
                            <w:rPr>
                              <w:rFonts w:eastAsia="MS Mincho"/>
                              <w:sz w:val="8"/>
                              <w:szCs w:val="8"/>
                              <w:lang w:val="fr-FR"/>
                            </w:rPr>
                            <w:t>.</w:t>
                          </w:r>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A-E   Airbus Espana</w:t>
                          </w:r>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A-UK  Airbus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0"/>
                        <w:p w:rsidR="00704F13" w:rsidRDefault="00704F13">
                          <w:pPr>
                            <w:rPr>
                              <w:rFonts w:eastAsia="MS Mincho"/>
                              <w:sz w:val="8"/>
                              <w:szCs w:val="8"/>
                            </w:rPr>
                          </w:pPr>
                        </w:p>
                        <w:p w:rsidR="00704F13" w:rsidRDefault="00704F13">
                          <w:pPr>
                            <w:rPr>
                              <w:rFonts w:eastAsia="MS Mincho"/>
                              <w:sz w:val="8"/>
                              <w:szCs w:val="8"/>
                            </w:rPr>
                          </w:pPr>
                          <w:bookmarkStart w:id="1" w:name="V_ExportControl"/>
                          <w:r>
                            <w:rPr>
                              <w:rFonts w:eastAsia="MS Mincho"/>
                              <w:sz w:val="8"/>
                              <w:szCs w:val="8"/>
                            </w:rPr>
                            <w:tab/>
                            <w:t>V_Export_Control_Id</w:t>
                          </w:r>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Licence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¤This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1"/>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2" w:name="R_UpdatesIntervalList"/>
                          <w:r>
                            <w:rPr>
                              <w:rFonts w:eastAsia="MS Mincho"/>
                              <w:sz w:val="8"/>
                              <w:szCs w:val="8"/>
                            </w:rPr>
                            <w:t xml:space="preserve"> </w:t>
                          </w:r>
                          <w:r>
                            <w:rPr>
                              <w:rFonts w:eastAsia="MS Mincho"/>
                              <w:sz w:val="8"/>
                              <w:szCs w:val="8"/>
                            </w:rPr>
                            <w:tab/>
                            <w:t>R_UpdateType</w:t>
                          </w:r>
                          <w:r>
                            <w:rPr>
                              <w:rFonts w:eastAsia="MS Mincho"/>
                              <w:sz w:val="8"/>
                              <w:szCs w:val="8"/>
                            </w:rPr>
                            <w:tab/>
                            <w:t>R_UpdateTypeMult</w:t>
                          </w:r>
                          <w:r>
                            <w:rPr>
                              <w:rFonts w:eastAsia="MS Mincho"/>
                              <w:sz w:val="8"/>
                              <w:szCs w:val="8"/>
                            </w:rPr>
                            <w:tab/>
                            <w:t>R_PromptUpdate</w:t>
                          </w:r>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t>ww</w:t>
                          </w:r>
                          <w:r>
                            <w:rPr>
                              <w:rFonts w:eastAsia="MS Mincho"/>
                              <w:sz w:val="8"/>
                              <w:szCs w:val="8"/>
                            </w:rPr>
                            <w:tab/>
                            <w:t>1</w:t>
                          </w:r>
                          <w:r>
                            <w:rPr>
                              <w:rFonts w:eastAsia="MS Mincho"/>
                              <w:sz w:val="8"/>
                              <w:szCs w:val="8"/>
                            </w:rPr>
                            <w:tab/>
                            <w:t>-1</w:t>
                          </w:r>
                        </w:p>
                        <w:bookmarkEnd w:id="2"/>
                        <w:p w:rsidR="00704F13" w:rsidRDefault="00704F13">
                          <w:pPr>
                            <w:rPr>
                              <w:iCs/>
                              <w:sz w:val="8"/>
                              <w:szCs w:val="8"/>
                            </w:rPr>
                          </w:pPr>
                        </w:p>
                        <w:p w:rsidR="00704F13" w:rsidRDefault="00704F13">
                          <w:pPr>
                            <w:pStyle w:val="PlainText"/>
                            <w:rPr>
                              <w:rFonts w:eastAsia="MS Mincho"/>
                              <w:sz w:val="8"/>
                              <w:szCs w:val="8"/>
                            </w:rPr>
                          </w:pPr>
                          <w:bookmarkStart w:id="3"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3"/>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2" o:spid="_x0000_s1026" type="#_x0000_t202" style="position:absolute;left:0;text-align:left;margin-left:493.85pt;margin-top:3.75pt;width:26.6pt;height: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8b7KiQIAABIFAAAOAAAAZHJzL2Uyb0RvYy54bWysVNlu2zAQfC/QfyD47uj0ISFyEDt1USA9 gKQfQIuURZQiWZK2lAb99y4p20nTFiiK+kEmtcvh7M6sLq+GTqADM5YrWeHkIsaIyVpRLncV/ny/ mSwwso5ISoSSrMIPzOKr5etXl70uWapaJSgzCECkLXtd4dY5XUaRrVvWEXuhNJMQbJTpiIOt2UXU kB7QOxGlcTyLemWoNqpm1sLbmzGIlwG/aVjtPjaNZQ6JCgM3F54mPLf+GS0vSbkzRLe8PtIg/8Ci I1zCpWeoG+II2hv+C1THa6OsatxFrbpINQ2vWagBqkniF9XctUSzUAs0x+pzm+z/g60/HD4ZxGmF 0wwjSTrQ6J4NDq3UgNJp6hvUa1tC3p2GTDdAAIQOxVp9q+ovFkm1boncsWtjVN8yQoFg4k9Gz46O ONaDbPv3isJFZO9UABoa0/nuQT8QoINQD2dxPJkaXmbZfJFCpIZQkmXZNIgXkfJ0WBvr3jLVIb+o sAHtAzg53FrnyZDylOLvskpwuuFChI3ZbdfCoAMBn2zCL/B/kSakT5bKHxsRxzfAEe7wMc826P5Y JGker9Jispkt5pN8k08nxTxeTOKkWBWzOC/ym813TzDJy5ZTyuQtl+zkwST/O42P0zC6J7gQ9RUu pul0VOiPRcbh97siO+5gJAXvKrw4J5HS6/pGUiiblI5wMa6jn+mHLkMPTv+hK8EFXvjRAm7YDoDi rbFV9AH8YBToBdLCdwQWrTLfMOphJitsv+6JYRiJdxI8lc08H5jisMunc+8HEzZFkuew2T6PEFkD VoUdRuNy7cbJ32vDdy1cNdpYqmswYsODSZ5oHe0LgxeqOX4k/GQ/34esp0/Z8gcAAAD//wMAUEsD BBQABgAIAAAAIQBlcYkY4AAAAAkBAAAPAAAAZHJzL2Rvd25yZXYueG1sTI/NTsMwEITvSLyDtUjc qN1CmzRkU6GKXOAALRVc3XhJIvwTYqcJb497guNoRjPf5JvJaHai3rfOIsxnAhjZyqnW1giHt/Im BeaDtEpqZwnhhzxsisuLXGbKjXZHp32oWSyxPpMITQhdxrmvGjLSz1xHNnqfrjcyRNnXXPVyjOVG 84UQK25ka+NCIzvaNlR97QeDcFtuVy+P5e7w/Tx/N2owrx/6aUS8vpoe7oEFmsJfGM74ER2KyHR0 g1WeaYR1miQxipAsgZ19cSfWwI4Ii3QJvMj5/wfFLwAAAP//AwBQSwECLQAUAAYACAAAACEAtoM4 kv4AAADhAQAAEwAAAAAAAAAAAAAAAAAAAAAAW0NvbnRlbnRfVHlwZXNdLnhtbFBLAQItABQABgAI AAAAIQA4/SH/1gAAAJQBAAALAAAAAAAAAAAAAAAAAC8BAABfcmVscy8ucmVsc1BLAQItABQABgAI AAAAIQA48b7KiQIAABIFAAAOAAAAAAAAAAAAAAAAAC4CAABkcnMvZTJvRG9jLnhtbFBLAQItABQA BgAIAAAAIQBlcYkY4AAAAAkBAAAPAAAAAAAAAAAAAAAAAOMEAABkcnMvZG93bnJldi54bWxQSwUG AAAAAAQABADzAAAA8AUAAAAA " stroked="f">
              <v:textbox inset="10mm">
                <w:txbxContent>
                  <w:p w:rsidR="00704F13" w:rsidRDefault="00704F13">
                    <w:pPr>
                      <w:rPr>
                        <w:rFonts w:eastAsia="MS Mincho"/>
                        <w:sz w:val="8"/>
                        <w:szCs w:val="8"/>
                      </w:rPr>
                    </w:pPr>
                    <w:bookmarkStart w:id="4" w:name="V_NatcoSplit127a"/>
                    <w:r>
                      <w:rPr>
                        <w:rFonts w:eastAsia="MS Mincho"/>
                        <w:sz w:val="8"/>
                        <w:szCs w:val="8"/>
                      </w:rPr>
                      <w:tab/>
                      <w:t>A_Doc_Natco</w:t>
                    </w:r>
                    <w:r>
                      <w:rPr>
                        <w:rFonts w:eastAsia="MS Mincho"/>
                        <w:sz w:val="8"/>
                        <w:szCs w:val="8"/>
                      </w:rPr>
                      <w:tab/>
                      <w:t>A_Natco_Code</w:t>
                    </w:r>
                    <w:r>
                      <w:rPr>
                        <w:rFonts w:eastAsia="MS Mincho"/>
                        <w:sz w:val="8"/>
                        <w:szCs w:val="8"/>
                      </w:rPr>
                      <w:tab/>
                      <w:t>A_Doc_Copyright_Footer</w:t>
                    </w:r>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r w:rsidR="007B47F6">
                      <w:rPr>
                        <w:rFonts w:eastAsia="MS Mincho"/>
                        <w:sz w:val="8"/>
                        <w:szCs w:val="8"/>
                        <w:lang w:val="fr-FR"/>
                      </w:rPr>
                      <w:t>.</w:t>
                    </w:r>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A-D   Airbus Deutschland</w:t>
                    </w:r>
                    <w:r>
                      <w:rPr>
                        <w:rFonts w:eastAsia="MS Mincho"/>
                        <w:sz w:val="8"/>
                        <w:szCs w:val="8"/>
                        <w:lang w:val="fr-FR"/>
                      </w:rPr>
                      <w:tab/>
                      <w:t>7</w:t>
                    </w:r>
                    <w:r>
                      <w:rPr>
                        <w:rFonts w:eastAsia="MS Mincho"/>
                        <w:sz w:val="8"/>
                        <w:szCs w:val="8"/>
                        <w:lang w:val="fr-FR"/>
                      </w:rPr>
                      <w:tab/>
                      <w:t>A-D</w:t>
                    </w:r>
                    <w:r>
                      <w:rPr>
                        <w:rFonts w:eastAsia="MS Mincho"/>
                        <w:sz w:val="8"/>
                        <w:szCs w:val="8"/>
                        <w:lang w:val="fr-FR"/>
                      </w:rPr>
                      <w:tab/>
                      <w:t>AIRBUS OPERATIONS GmbH</w:t>
                    </w:r>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r w:rsidR="007B47F6">
                      <w:rPr>
                        <w:rFonts w:eastAsia="MS Mincho"/>
                        <w:sz w:val="8"/>
                        <w:szCs w:val="8"/>
                        <w:lang w:val="fr-FR"/>
                      </w:rPr>
                      <w:t>.</w:t>
                    </w:r>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r w:rsidR="007B47F6">
                      <w:rPr>
                        <w:rFonts w:eastAsia="MS Mincho"/>
                        <w:sz w:val="8"/>
                        <w:szCs w:val="8"/>
                        <w:lang w:val="fr-FR"/>
                      </w:rPr>
                      <w:t>.</w:t>
                    </w:r>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A-E   Airbus Espana</w:t>
                    </w:r>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A-UK  Airbus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4"/>
                  <w:p w:rsidR="00704F13" w:rsidRDefault="00704F13">
                    <w:pPr>
                      <w:rPr>
                        <w:rFonts w:eastAsia="MS Mincho"/>
                        <w:sz w:val="8"/>
                        <w:szCs w:val="8"/>
                      </w:rPr>
                    </w:pPr>
                  </w:p>
                  <w:p w:rsidR="00704F13" w:rsidRDefault="00704F13">
                    <w:pPr>
                      <w:rPr>
                        <w:rFonts w:eastAsia="MS Mincho"/>
                        <w:sz w:val="8"/>
                        <w:szCs w:val="8"/>
                      </w:rPr>
                    </w:pPr>
                    <w:bookmarkStart w:id="5" w:name="V_ExportControl"/>
                    <w:r>
                      <w:rPr>
                        <w:rFonts w:eastAsia="MS Mincho"/>
                        <w:sz w:val="8"/>
                        <w:szCs w:val="8"/>
                      </w:rPr>
                      <w:tab/>
                      <w:t>V_Export_Control_Id</w:t>
                    </w:r>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Licence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¤This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¤This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5"/>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6" w:name="R_UpdatesIntervalList"/>
                    <w:r>
                      <w:rPr>
                        <w:rFonts w:eastAsia="MS Mincho"/>
                        <w:sz w:val="8"/>
                        <w:szCs w:val="8"/>
                      </w:rPr>
                      <w:t xml:space="preserve"> </w:t>
                    </w:r>
                    <w:r>
                      <w:rPr>
                        <w:rFonts w:eastAsia="MS Mincho"/>
                        <w:sz w:val="8"/>
                        <w:szCs w:val="8"/>
                      </w:rPr>
                      <w:tab/>
                      <w:t>R_UpdateType</w:t>
                    </w:r>
                    <w:r>
                      <w:rPr>
                        <w:rFonts w:eastAsia="MS Mincho"/>
                        <w:sz w:val="8"/>
                        <w:szCs w:val="8"/>
                      </w:rPr>
                      <w:tab/>
                      <w:t>R_UpdateTypeMult</w:t>
                    </w:r>
                    <w:r>
                      <w:rPr>
                        <w:rFonts w:eastAsia="MS Mincho"/>
                        <w:sz w:val="8"/>
                        <w:szCs w:val="8"/>
                      </w:rPr>
                      <w:tab/>
                      <w:t>R_PromptUpdate</w:t>
                    </w:r>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t>ww</w:t>
                    </w:r>
                    <w:r>
                      <w:rPr>
                        <w:rFonts w:eastAsia="MS Mincho"/>
                        <w:sz w:val="8"/>
                        <w:szCs w:val="8"/>
                      </w:rPr>
                      <w:tab/>
                      <w:t>1</w:t>
                    </w:r>
                    <w:r>
                      <w:rPr>
                        <w:rFonts w:eastAsia="MS Mincho"/>
                        <w:sz w:val="8"/>
                        <w:szCs w:val="8"/>
                      </w:rPr>
                      <w:tab/>
                      <w:t>-1</w:t>
                    </w:r>
                  </w:p>
                  <w:bookmarkEnd w:id="6"/>
                  <w:p w:rsidR="00704F13" w:rsidRDefault="00704F13">
                    <w:pPr>
                      <w:rPr>
                        <w:iCs/>
                        <w:sz w:val="8"/>
                        <w:szCs w:val="8"/>
                      </w:rPr>
                    </w:pPr>
                  </w:p>
                  <w:p w:rsidR="00704F13" w:rsidRDefault="00704F13">
                    <w:pPr>
                      <w:pStyle w:val="PlainText"/>
                      <w:rPr>
                        <w:rFonts w:eastAsia="MS Mincho"/>
                        <w:sz w:val="8"/>
                        <w:szCs w:val="8"/>
                      </w:rPr>
                    </w:pPr>
                    <w:bookmarkStart w:id="7"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7"/>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v:textbox>
              <w10:wrap anchory="page"/>
            </v:shape>
          </w:pict>
        </mc:Fallback>
      </mc:AlternateContent>
    </w:r>
    <w:r>
      <w:rPr>
        <w:noProof/>
      </w:rPr>
      <w:drawing>
        <wp:inline distT="0" distB="0" distL="0" distR="0">
          <wp:extent cx="148590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top w:w="-22092" w:type="dxa"/>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b/>
              <w:i/>
              <w:iCs/>
              <w:sz w:val="24"/>
            </w:rPr>
          </w:pPr>
          <w:r>
            <w:rPr>
              <w:b/>
              <w:i/>
              <w:iCs/>
              <w:sz w:val="24"/>
            </w:rPr>
            <w:t>System Installation Design Principles</w:t>
          </w:r>
        </w:p>
      </w:tc>
      <w:tc>
        <w:tcPr>
          <w:tcW w:w="3933" w:type="dxa"/>
        </w:tcPr>
        <w:p w:rsidR="00704F13" w:rsidRDefault="00704F13">
          <w:pPr>
            <w:pStyle w:val="TableText"/>
            <w:jc w:val="right"/>
            <w:rPr>
              <w:b/>
              <w:bCs/>
              <w:sz w:val="36"/>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74624"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r w:rsidR="007B47F6">
                            <w:rPr>
                              <w:rFonts w:eastAsia="MS Mincho"/>
                              <w:sz w:val="8"/>
                              <w:lang w:val="fr-FR"/>
                            </w:rPr>
                            <w:t>.</w:t>
                          </w:r>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7" type="#_x0000_t202" style="position:absolute;left:0;text-align:left;margin-left:510.9pt;margin-top:-199pt;width:489.5pt;height:221.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6wBRiwIAABsFAAAOAAAAZHJzL2Uyb0RvYy54bWysVNuO2yAQfa/Uf0C8Z32p442tdVZ7aapK 24u02w8ggGNUDBRI7G3Vf++Ak2y6baWqqh8wMMPhzMwZLi7HXqIdt05o1eDsLMWIK6qZUJsGf3pY zRYYOU8UI1Ir3uBH7vDl8uWLi8HUPNedloxbBCDK1YNpcOe9qZPE0Y73xJ1pwxUYW2174mFpNwmz ZAD0XiZ5mpbJoC0zVlPuHOzeTka8jPhty6n/0LaOeyQbDNx8HG0c12FMlhek3lhiOkH3NMg/sOiJ UHDpEeqWeIK2VvwC1QtqtdOtP6O6T3TbCspjDBBNlj6L5r4jhsdYIDnOHNPk/h8sfb/7aJFgDc4h PYr0UKMHPnp0rUeUp/OQoMG4GvzuDXj6EQxQ6BisM3eafnZI6ZuOqA2/slYPHScMCGbhZHJydMJx AWQ9vNMMLiJbryPQ2No+ZA/ygQAdmDweixPIUNgs86ws52CiYMsXWZYVkV1C6sNxY51/w3WPwqTB Fqof4cnuzvlAh9QHl3Cb01KwlZAyLuxmfSMt2hFQyip+MYJnblIFZ6XDsQlx2gGWcEewBb6x8t+q LC/S67yarcrF+axYFfNZdZ4uZmlWXVdlWlTF7ep7IJgVdScY4+pOKH5QYVb8XZX3/TDpJ+oQDQ2u 5vl8qtEfg0zj97sge+GhKaXoG7w4OpE6VPa1YhA2qT0RcponP9OPWYYcHP4xK1EHofSTCPy4HqPm okiCRtaaPYIwrIayQYnhQYFJp+1XjAZozga7L1tiOUbyrQJxvSoDLWjnuCrm50G8Ni6qrChgsT61 EEUBq8Eeo2l646cnYGus2HRw1aRnpa9Aka2IWnmitdcxdGAMav9ahBY/XUevpzdt+QMAAP//AwBQ SwMEFAAGAAgAAAAhAP6MitDhAAAADQEAAA8AAABkcnMvZG93bnJldi54bWxMj8FOwzAQRO9I/IO1 SNxaO21VSohToYpc4AAtFVzdeEki4nWInSb8PcsJjrM7mnmTbSfXijP2ofGkIZkrEEiltw1VGo6v xWwDIkRD1rSeUMM3BtjmlxeZSa0faY/nQ6wEh1BIjYY6xi6VMpQ1OhPmvkPi34fvnYks+0ra3owc 7lq5UGotnWmIG2rT4a7G8vMwOA3LYrd+fij2x6+n5M3Zwb28t4+j1tdX0/0diIhT/DPDLz6jQ85M Jz+QDaJlrRYJs0cNs+XthmexhxsV304aVqsbkHkm/6/IfwAAAP//AwBQSwECLQAUAAYACAAAACEA toM4kv4AAADhAQAAEwAAAAAAAAAAAAAAAAAAAAAAW0NvbnRlbnRfVHlwZXNdLnhtbFBLAQItABQA BgAIAAAAIQA4/SH/1gAAAJQBAAALAAAAAAAAAAAAAAAAAC8BAABfcmVscy8ucmVsc1BLAQItABQA BgAIAAAAIQC66wBRiwIAABsFAAAOAAAAAAAAAAAAAAAAAC4CAABkcnMvZTJvRG9jLnhtbFBLAQIt ABQABgAIAAAAIQD+jIrQ4QAAAA0BAAAPAAAAAAAAAAAAAAAAAOUEAABkcnMvZG93bnJldi54bWxQ SwUGAAAAAAQABADzAAAA8wUAAAAA "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r w:rsidR="007B47F6">
                      <w:rPr>
                        <w:rFonts w:eastAsia="MS Mincho"/>
                        <w:sz w:val="8"/>
                        <w:lang w:val="fr-FR"/>
                      </w:rPr>
                      <w:t>.</w:t>
                    </w:r>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0200" cy="247650"/>
          <wp:effectExtent l="0" t="0" r="0" b="0"/>
          <wp:docPr id="27" name="Picture 27"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33664"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9"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28EDC0" id="AutoShape 206" o:spid="_x0000_s1026" style="position:absolute;margin-left:-6.9pt;margin-top:115.45pt;width:502.25pt;height:378.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PpEniAIAACMFAAAOAAAAZHJzL2Uyb0RvYy54bWysVNuO2yAQfa/Uf0C8Z31Z52bFWa3ipKq0 bVfd9gMI4JgWgwskzrbqv3fATpp0X6qqfsDAwJk5M2dY3B0biQ7cWKFVgZObGCOuqGZC7Qr8+dNm NMPIOqIYkVrxAj9zi++Wr18tujbnqa61ZNwgAFE279oC1861eRRZWvOG2BvdcgXGSpuGOFiaXcQM 6QC9kVEax5Oo04a1RlNuLeyWvREvA35Vceo+VJXlDskCQ2wujCaMWz9GywXJd4a0taBDGOQfomiI UOD0DFUSR9DeiBdQjaBGW125G6qbSFeVoDxwADZJ/Aebp5q0PHCB5Nj2nCb7/2Dp+8OjQYJB7eYY KdJAje73TgfXKI0nPkNda3M4+NQ+Gs/Rtg+afrVI6VVN1I7fG6O7mhMGcSX+fHR1wS8sXEXb7p1m gE8APyTrWJnGA0Ia0DHU5PlcE350iMLm5HY6G0/HGFGwZbM4SW/HwQfJT9dbY90brhvkJwU2eq/Y R6h88EEOD9aFyrCBHmFfMKoaCXU+EIlm6Xg+AA5nI5KfIP1FpTdCyiAUqVAHHNNpHAdwq6Vg3hrS YnbblTQIQIFF+Abcq2MhvIDmU7ZWLMwdEbKfg3epPB5kYAjd5yKI6cc8nq9n61k2ytLJepTFZTm6 36yy0WSTTMflbblalclPH1qS5bVgjCsf3UnYSfZ3whlarJfkWdpXLOwl2U34XpKNrsMAYQRWp39g F7Ti5dHLbKvZM0jF6L5T4WWBSa3Nd4w66NIC2297YjhG8q0Cuc2TLPNtHRbZeJrCwlxatpcWoihA Fdhh1E9Xrn8K9q0Ruxo8JaGsSvsWqIQ7abmPahA2dGJgMLwavtUv1+HU77dt+QsAAP//AwBQSwME FAAGAAgAAAAhAKV2R6/fAAAACwEAAA8AAABkcnMvZG93bnJldi54bWxMj8FOwzAMhu9IvENkJG5b shWxtTSdAIG47LKxB3Abr61okirJto6nx5zgZsu/Pn9/uZnsIM4UYu+dhsVcgSDXeNO7VsPh8322 BhETOoODd6ThShE21e1NiYXxF7ej8z61giEuFqihS2kspIxNRxbj3I/k+Hb0wWLiNbTSBLww3A5y qdSjtNg7/tDhSK8dNV/7k2UKfrx9x3ior7S1mL08HMN2J7W+v5uen0AkmtJfGH71WR0qdqr9yZko Bg2zRcbqScMyUzkITuS5WoGoeVivFMiqlP87VD8AAAD//wMAUEsBAi0AFAAGAAgAAAAhALaDOJL+ AAAA4QEAABMAAAAAAAAAAAAAAAAAAAAAAFtDb250ZW50X1R5cGVzXS54bWxQSwECLQAUAAYACAAA ACEAOP0h/9YAAACUAQAACwAAAAAAAAAAAAAAAAAvAQAAX3JlbHMvLnJlbHNQSwECLQAUAAYACAAA ACEA2D6RJ4gCAAAjBQAADgAAAAAAAAAAAAAAAAAuAgAAZHJzL2Uyb0RvYy54bWxQSwECLQAUAAYA CAAAACEApXZHr98AAAALAQAADwAAAAAAAAAAAAAAAADiBAAAZHJzL2Rvd25yZXYueG1sUEsFBgAA AAAEAAQA8wAAAO4FAAAAAA== " fill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77696" behindDoc="1" locked="0" layoutInCell="1" allowOverlap="1" wp14:anchorId="69D75D85" wp14:editId="062B9787">
              <wp:simplePos x="0" y="0"/>
              <wp:positionH relativeFrom="column">
                <wp:posOffset>6348095</wp:posOffset>
              </wp:positionH>
              <wp:positionV relativeFrom="page">
                <wp:posOffset>-314325</wp:posOffset>
              </wp:positionV>
              <wp:extent cx="742950" cy="591820"/>
              <wp:effectExtent l="0" t="0" r="0" b="0"/>
              <wp:wrapNone/>
              <wp:docPr id="1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75D85" id="_x0000_t202" coordsize="21600,21600" o:spt="202" path="m,l,21600r21600,l21600,xe">
              <v:stroke joinstyle="miter"/>
              <v:path gradientshapeok="t" o:connecttype="rect"/>
            </v:shapetype>
            <v:shape id="Text Box 238" o:spid="_x0000_s1028" type="#_x0000_t202" style="position:absolute;left:0;text-align:left;margin-left:499.85pt;margin-top:-24.75pt;width:58.5pt;height:4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qMiwiwIAABkFAAAOAAAAZHJzL2Uyb0RvYy54bWysVGtv2yAU/T5p/wHxPfWjzsNWnapJl2lS 95Da/QACOEbDwIDE7qb9911wknXdJk3T/MEG38vh3HsOXF0PnUQHbp3QqsbZRYoRV1QzoXY1/viw mSwwcp4oRqRWvMaP3OHr5csXV72peK5bLRm3CECUq3pT49Z7UyWJoy3viLvQhisINtp2xMPU7hJm SQ/onUzyNJ0lvbbMWE25c/D3dgziZcRvGk79+6Zx3CNZY+Dm49vG9za8k+UVqXaWmFbQIw3yDyw6 IhRseoa6JZ6gvRW/QHWCWu104y+o7hLdNILyWANUk6XPqrlvieGxFmiOM+c2uf8HS98dPlgkGGg3 w0iRDjR64INHKz2g/HIRGtQbV0HevYFMP0AAkmOxztxp+skhpdctUTt+Y63uW04YEMzCyuTJ0hHH BZBt/1Yz2IjsvY5AQ2O70D3oBwJ0EOrxLE4gQ+HnvMjLKUQohKZltsijeAmpTouNdf411x0Kgxpb 0D6Ck8Od84EMqU4pYS+npWAbIWWc2N12LS06EPDJJj6R/7M0qUKy0mHZiDj+AY6wR4gFtlH3r2WW F+kqLyeb2WI+KTbFdFLO08UkzcpVOUuLsrjdfAsEs6JqBWNc3QnFTx7Mir/T+HgaRvdEF6K+xuU0 n44K/bHIND6/K7ITHo6kFF2NF+ckUgVdXykGZZPKEyHHcfIz/dhl6MHpG7sSXRCEHy3gh+0QHZef zLXV7BFsYTXIBgrDdQKDVtsvGPVwNGvsPu+J5RjJNwqsdTkLtOAwx1kxnYMVkI2TMisKmGyfRoii gFVjj9E4XPvxAtgbK3YtbDW6Wekb8GMjoleCcUdaRxfD+YtFHe+KcMCfzmPWjxtt+R0AAP//AwBQ SwMEFAAGAAgAAAAhANpFbDPhAAAACwEAAA8AAABkcnMvZG93bnJldi54bWxMj01Pg0AQhu8m/ofN mHhrF2ylggyNaeSiB21t2uuWHYG4H8guBf+925MeZ+bJO8+bryet2Jl611qDEM8jYGQqK1tTI+w/ ytkDMOeFkUJZQwg/5GBdXF/lIpN2NFs673zNQohxmUBovO8yzl3VkBZubjsy4fZpey18GPuay16M IVwrfhdFCdeiNeFDIzraNFR97QaNsCg3ydtzud1/v8YHLQf9flQvI+LtzfT0CMzT5P9guOgHdSiC 08kORjqmENI0XQUUYbZM74FdiDhOwuqEsFysgBc5/9+h+AUAAP//AwBQSwECLQAUAAYACAAAACEA toM4kv4AAADhAQAAEwAAAAAAAAAAAAAAAAAAAAAAW0NvbnRlbnRfVHlwZXNdLnhtbFBLAQItABQA BgAIAAAAIQA4/SH/1gAAAJQBAAALAAAAAAAAAAAAAAAAAC8BAABfcmVscy8ucmVsc1BLAQItABQA BgAIAAAAIQCLqMiwiwIAABkFAAAOAAAAAAAAAAAAAAAAAC4CAABkcnMvZTJvRG9jLnhtbFBLAQIt ABQABgAIAAAAIQDaRWwz4QAAAAsBAAAPAAAAAAAAAAAAAAAAAOUEAABkcnMvZG93bnJldi54bWxQ SwUGAAAAAAQABADzAAAA8wUAAAAA "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5160D236" wp14:editId="0A6D35FD">
          <wp:extent cx="1600200" cy="247650"/>
          <wp:effectExtent l="0" t="0" r="0" b="0"/>
          <wp:docPr id="28" name="Picture 28"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caps/>
              <w:sz w:val="24"/>
              <w:lang w:val="en-GB"/>
            </w:rPr>
          </w:pPr>
          <w:r>
            <w:rPr>
              <w:b/>
              <w:i/>
              <w:iCs/>
              <w:sz w:val="24"/>
            </w:rPr>
            <w:t>System Installation Design Principles</w:t>
          </w:r>
        </w:p>
      </w:tc>
      <w:tc>
        <w:tcPr>
          <w:tcW w:w="3933" w:type="dxa"/>
        </w:tcPr>
        <w:p w:rsidR="00704F13" w:rsidRDefault="00704F13">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80768" behindDoc="1" locked="0" layoutInCell="1" allowOverlap="1" wp14:anchorId="3582D84D" wp14:editId="77B0DB22">
              <wp:simplePos x="0" y="0"/>
              <wp:positionH relativeFrom="column">
                <wp:posOffset>6488430</wp:posOffset>
              </wp:positionH>
              <wp:positionV relativeFrom="page">
                <wp:posOffset>-2527300</wp:posOffset>
              </wp:positionV>
              <wp:extent cx="6216650" cy="2811145"/>
              <wp:effectExtent l="0" t="0" r="0" b="0"/>
              <wp:wrapNone/>
              <wp:docPr id="1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2D84D" id="_x0000_t202" coordsize="21600,21600" o:spt="202" path="m,l,21600r21600,l21600,xe">
              <v:stroke joinstyle="miter"/>
              <v:path gradientshapeok="t" o:connecttype="rect"/>
            </v:shapetype>
            <v:shape id="Text Box 239" o:spid="_x0000_s1029" type="#_x0000_t202" style="position:absolute;left:0;text-align:left;margin-left:510.9pt;margin-top:-199pt;width:489.5pt;height:221.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4h5jAIAABsFAAAOAAAAZHJzL2Uyb0RvYy54bWysVFtv2yAUfp+0/4B4T32J48ZWnWptl2lS d5Ha/QACOEbDwIDE7qb99x1wkra7SNM0P2AO5/Cd23e4uBx7ifbcOqFVg7OzFCOuqGZCbRv86X49 W2LkPFGMSK14gx+4w5erly8uBlPzXHdaMm4RgChXD6bBnfemThJHO94Td6YNV6Bste2JB9FuE2bJ AOi9TPI0LZNBW2asptw5OL2ZlHgV8duWU/+hbR33SDYYYvNxtXHdhDVZXZB6a4npBD2EQf4hip4I BU5PUDfEE7Sz4heoXlCrnW79GdV9ottWUB5zgGyy9Kds7jpieMwFiuPMqUzu/8HS9/uPFgkGvZtj pEgPPbrno0dXekT5vAoFGoyrwe7OgKUfQQHGMVlnbjX97JDS1x1RW/7KWj10nDAIMAs3kydXJxwX QDbDO83AEdl5HYHG1vahelAPBOjQqIdTc0IwFA7LPCvLBago6PJllmXFIvog9fG6sc6/4bpHYdNg C92P8GR/63wIh9RHk+DNaSnYWkgZBbvdXEuL9gSYso7fAf2ZmVTBWOlwbUKcTiBK8BF0Id7Y+W9V lhfpVV7N1uXyfFasi8WsOk+XszSrrqoyLariZv09BJgVdScY4+pWKH5kYVb8XZcP8zDxJ/IQDQ2u Fvli6tEfk0zj97ske+FhKKXoG7w8GZE6dPa1YpA2qT0Rctonz8OPVYYaHP+xKpEHofUTCfy4GSPn 5sF74MhGswcghtXQNmgxPCiw6bT9itEAw9lg92VHLMdIvlVArnkZwoJxjlKxOM9BsFGosqIAYfNU QxQFrAZ7jKbttZ+egJ2xYtuBq4nPSr8CRrYicuUxrAOPYQJjUofXIoz4UzlaPb5pqx8AAAD//wMA UEsDBBQABgAIAAAAIQD+jIrQ4QAAAA0BAAAPAAAAZHJzL2Rvd25yZXYueG1sTI/BTsMwEETvSPyD tUjcWjttVUqIU6GKXOAALRVc3XhJIuJ1iJ0m/D3LCY6zO5p5k20n14oz9qHxpCGZKxBIpbcNVRqO r8VsAyJEQ9a0nlDDNwbY5pcXmUmtH2mP50OsBIdQSI2GOsYulTKUNToT5r5D4t+H752JLPtK2t6M HO5auVBqLZ1piBtq0+GuxvLzMDgNy2K3fn4o9sevp+TN2cG9vLePo9bXV9P9HYiIU/wzwy8+o0PO TCc/kA2iZa0WCbNHDbPl7YZnsYcbFd9OGlarG5B5Jv+vyH8AAAD//wMAUEsBAi0AFAAGAAgAAAAh ALaDOJL+AAAA4QEAABMAAAAAAAAAAAAAAAAAAAAAAFtDb250ZW50X1R5cGVzXS54bWxQSwECLQAU AAYACAAAACEAOP0h/9YAAACUAQAACwAAAAAAAAAAAAAAAAAvAQAAX3JlbHMvLnJlbHNQSwECLQAU AAYACAAAACEAUEOIeYwCAAAbBQAADgAAAAAAAAAAAAAAAAAuAgAAZHJzL2Uyb0RvYy54bWxQSwEC LQAUAAYACAAAACEA/oyK0OEAAAANAQAADwAAAAAAAAAAAAAAAADmBAAAZHJzL2Rvd25yZXYueG1s UEsFBgAAAAAEAAQA8wAAAPQFAAAAAA== "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14:anchorId="56D3AD66" wp14:editId="11AFFA40">
          <wp:extent cx="1600200" cy="247650"/>
          <wp:effectExtent l="0" t="0" r="0" b="0"/>
          <wp:docPr id="29" name="Picture 29"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7216" behindDoc="0" locked="0" layoutInCell="1" allowOverlap="1" wp14:anchorId="272014B6" wp14:editId="14C74B15">
              <wp:simplePos x="0" y="0"/>
              <wp:positionH relativeFrom="column">
                <wp:posOffset>-87630</wp:posOffset>
              </wp:positionH>
              <wp:positionV relativeFrom="paragraph">
                <wp:posOffset>1466215</wp:posOffset>
              </wp:positionV>
              <wp:extent cx="6378575" cy="4801235"/>
              <wp:effectExtent l="0" t="0" r="0" b="0"/>
              <wp:wrapNone/>
              <wp:docPr id="12"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C57B71" id="AutoShape 240" o:spid="_x0000_s1026" style="position:absolute;margin-left:-6.9pt;margin-top:115.45pt;width:502.25pt;height:37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k4IQiQIAACMFAAAOAAAAZHJzL2Uyb0RvYy54bWysVNuO0zAQfUfiHyy/d3PZ9BY1Xa2aFiEt sGLhA9zYaQKOHWy36YL4d8aTtLTsC0LkwbE99pk5M2e8uDs2khyEsbVWGY1uQkqEKjSv1S6jnz9t RjNKrGOKM6mVyOizsPRu+frVomtTEetKSy4MARBl067NaOVcmwaBLSrRMHujW6HAWGrTMAdLswu4 YR2gNzKIw3ASdNrw1uhCWAu7eW+kS8QvS1G4D2VphSMyoxCbw9HguPVjsFywdGdYW9XFEAb7hyga VitweobKmWNkb+oXUE1dGG116W4K3QS6LOtCIAdgE4V/sHmqWCuQCyTHtuc02f8HW7w/PBpSc6hd TIliDdTofu80uiZxghnqWpvCwaf20XiOtn3QxVdLlF5VTO3EvTG6qwTjEFfkMxpcXfALC1fJtnun OeAzwMdkHUvTeEBIAzliTZ7PNRFHRwrYnNxOZ+PpmJICbMksjOLbMfpg6el6a6x7I3RD/CSjRu8V /wiVRx/s8GAdVoYP9Bj/QknZSKjzgUkyi8fzAXA4G7D0BOkvKr2ppUShSEU6n6lpGCK41bLm3opp MbvtShoCoMACvwH36hiGh2g+ZWvFce5YLfs5eJfK40EGhtB9LlBMP+bhfD1bz5JREk/WoyTM89H9 ZpWMJptoOs5v89Uqj3760KIkrWrOhfLRnYQdJX8nnKHFekmepX3Fwl6S3eD3kmxwHQYIA1md/sgO teLl4VvWplvNn0EqRvedCi8LTCptvlPSQZdm1H7bMyMokW8VyG0eJSBR4nCRjKcxLMylZXtpYaoA qIw6SvrpyvVPwb419a4CTxGWVWnfAmXtTlruoxqEDZ2IDIZXw7f65RpP/X7blr8AAAD//wMAUEsD BBQABgAIAAAAIQCldkev3wAAAAsBAAAPAAAAZHJzL2Rvd25yZXYueG1sTI/BTsMwDIbvSLxDZCRu W7IVsbU0nQCBuOyysQdwG6+taJIqybaOp8ec4GbLvz5/f7mZ7CDOFGLvnYbFXIEg13jTu1bD4fN9 tgYREzqDg3ek4UoRNtXtTYmF8Re3o/M+tYIhLhaooUtpLKSMTUcW49yP5Ph29MFi4jW00gS8MNwO cqnUo7TYO/7Q4UivHTVf+5NlCn68fcd4qK+0tZi9PBzDdie1vr+bnp9AJJrSXxh+9VkdKnaq/cmZ KAYNs0XG6knDMlM5CE7kuVqBqHlYrxTIqpT/O1Q/AAAA//8DAFBLAQItABQABgAIAAAAIQC2gziS /gAAAOEBAAATAAAAAAAAAAAAAAAAAAAAAABbQ29udGVudF9UeXBlc10ueG1sUEsBAi0AFAAGAAgA AAAhADj9If/WAAAAlAEAAAsAAAAAAAAAAAAAAAAALwEAAF9yZWxzLy5yZWxzUEsBAi0AFAAGAAgA AAAhAHyTghCJAgAAIwUAAA4AAAAAAAAAAAAAAAAALgIAAGRycy9lMm9Eb2MueG1sUEsBAi0AFAAG AAgAAAAhAKV2R6/fAAAACwEAAA8AAAAAAAAAAAAAAAAA4wQAAGRycy9kb3ducmV2LnhtbFBLBQYA AAAABAAEAPMAAADvBQAAAAA= " filled="f" strokeweight="1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55680" behindDoc="1" locked="0" layoutInCell="1" allowOverlap="1" wp14:anchorId="6F7A5F10" wp14:editId="449DE6D8">
              <wp:simplePos x="0" y="0"/>
              <wp:positionH relativeFrom="column">
                <wp:posOffset>6348095</wp:posOffset>
              </wp:positionH>
              <wp:positionV relativeFrom="page">
                <wp:posOffset>-314325</wp:posOffset>
              </wp:positionV>
              <wp:extent cx="742950" cy="591820"/>
              <wp:effectExtent l="0" t="0" r="0" b="0"/>
              <wp:wrapNone/>
              <wp:docPr id="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5F10" id="_x0000_t202" coordsize="21600,21600" o:spt="202" path="m,l,21600r21600,l21600,xe">
              <v:stroke joinstyle="miter"/>
              <v:path gradientshapeok="t" o:connecttype="rect"/>
            </v:shapetype>
            <v:shape id="Text Box 245" o:spid="_x0000_s1030" type="#_x0000_t202" style="position:absolute;left:0;text-align:left;margin-left:499.85pt;margin-top:-24.75pt;width:58.5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ZtRNigIAABgFAAAOAAAAZHJzL2Uyb0RvYy54bWysVNuO0zAQfUfiHyy/d3PBaZto09VeKEJa LtIuH+DaTmPh2MF2mywr/p2x05ZlAQkh+pDamfHxmTlncn4xdgrthXXS6BpnZylGQjPDpd7W+NP9 erbEyHmqOVVGixo/CIcvVi9fnA99JXLTGsWFRQCiXTX0NW6976skcawVHXVnphcago2xHfWwtduE WzoAeqeSPE3nyWAs761hwjl4ezMF8SriN41g/kPTOOGRqjFw8/Fp43MTnsnqnFZbS/tWsgMN+g8s Oio1XHqCuqGeop2Vv0B1klnjTOPPmOkS0zSSiVgDVJOlz6q5a2kvYi3QHNef2uT+Hyx7v/9okeQ1 LjHStAOJ7sXo0ZUZUU6K0J+hdxWk3fWQ6EcIgM6xVtffGvbZIW2uW6q34tJaM7SCcuCXhZPJk6MT jgsgm+Gd4XAR3XkTgcbGdqF50A4E6KDTw0mbQIbBywXJywIiDEJFmS3zqF1Cq+Ph3jr/RpgOhUWN LUgfwen+1vlAhlbHlHCXM0rytVQqbux2c60s2lOwyTr+Iv9naUqHZG3CsQlxegMc4Y4QC2yj7I9l lpP0Ki9n6/lyMSNrUszKRbqcpVl5Vc5TUpKb9bdAMCNVKzkX+lZqcbRgRv5O4sMwTOaJJkQDSFnk xaTQH4tM4+93RXbSw0Qq2dV4eUqiVdD1teZQNq08lWpaJz/Tj12GHhz/Y1eiC4LwkwX8uBmj4cjR XBvDH8AW1oBsoDB8TWDRGvsVowEms8buy45agZF6q8Far+aBFsxy3JFiAVZANm7KjBDYbJ5GqGaA VWOP0bS89tP873orty1cNblZm0vwYyOjV4JxJ1oHF8P4xaIOn4ow30/3MevHB231HQAA//8DAFBL AwQUAAYACAAAACEA2kVsM+EAAAALAQAADwAAAGRycy9kb3ducmV2LnhtbEyPTU+DQBCG7yb+h82Y eGsXbKWCDI1p5KIHbW3a65YdgbgfyC4F/73bkx5n5sk7z5uvJ63YmXrXWoMQzyNgZCorW1Mj7D/K 2QMw54WRQllDCD/kYF1cX+Uik3Y0WzrvfM1CiHGZQGi87zLOXdWQFm5uOzLh9ml7LXwY+5rLXowh XCt+F0UJ16I14UMjOto0VH3tBo2wKDfJ23O53X+/xgctB/1+VC8j4u3N9PQIzNPk/2C46Ad1KILT yQ5GOqYQ0jRdBRRhtkzvgV2IOE7C6oSwXKyAFzn/36H4BQAA//8DAFBLAQItABQABgAIAAAAIQC2 gziS/gAAAOEBAAATAAAAAAAAAAAAAAAAAAAAAABbQ29udGVudF9UeXBlc10ueG1sUEsBAi0AFAAG AAgAAAAhADj9If/WAAAAlAEAAAsAAAAAAAAAAAAAAAAALwEAAF9yZWxzLy5yZWxzUEsBAi0AFAAG AAgAAAAhACVm1E2KAgAAGAUAAA4AAAAAAAAAAAAAAAAALgIAAGRycy9lMm9Eb2MueG1sUEsBAi0A FAAGAAgAAAAhANpFbDPhAAAACwEAAA8AAAAAAAAAAAAAAAAA5AQAAGRycy9kb3ducmV2LnhtbFBL BQYAAAAABAAEAPMAAADyBQAAAAA= "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A-D   Airbus Deutschland</w:t>
                    </w:r>
                    <w:r>
                      <w:rPr>
                        <w:rFonts w:eastAsia="MS Mincho"/>
                        <w:sz w:val="8"/>
                        <w:lang w:val="fr-FR"/>
                      </w:rPr>
                      <w:tab/>
                      <w:t>7</w:t>
                    </w:r>
                    <w:r>
                      <w:rPr>
                        <w:rFonts w:eastAsia="MS Mincho"/>
                        <w:sz w:val="8"/>
                        <w:lang w:val="fr-FR"/>
                      </w:rPr>
                      <w:tab/>
                      <w:t>A-D</w:t>
                    </w:r>
                    <w:r>
                      <w:rPr>
                        <w:rFonts w:eastAsia="MS Mincho"/>
                        <w:sz w:val="8"/>
                        <w:lang w:val="fr-FR"/>
                      </w:rPr>
                      <w:tab/>
                      <w:t>AIRBUS DEUTSCHLAND GmbH</w:t>
                    </w:r>
                    <w:r>
                      <w:rPr>
                        <w:rFonts w:eastAsia="MS Mincho"/>
                        <w:sz w:val="8"/>
                        <w:lang w:val="fr-FR"/>
                      </w:rPr>
                      <w:tab/>
                      <w:t>AN EADS COMPANY¤</w:t>
                    </w:r>
                    <w:r>
                      <w:rPr>
                        <w:rFonts w:eastAsia="MS Mincho"/>
                        <w:sz w:val="8"/>
                        <w:lang w:val="fr-FR"/>
                      </w:rPr>
                      <w:tab/>
                    </w:r>
                    <w:r>
                      <w:rPr>
                        <w:rFonts w:eastAsia="MS Mincho"/>
                        <w:sz w:val="8"/>
                        <w:lang w:val="fr-FR"/>
                      </w:rPr>
                      <w:tab/>
                      <w:t>BANKVERBINDUNGEN</w:t>
                    </w:r>
                    <w:r w:rsidR="007B47F6">
                      <w:rPr>
                        <w:rFonts w:eastAsia="MS Mincho"/>
                        <w:sz w:val="8"/>
                        <w:lang w:val="fr-FR"/>
                      </w:rPr>
                      <w:t>.</w:t>
                    </w:r>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r w:rsidR="007B47F6">
                      <w:rPr>
                        <w:rFonts w:eastAsia="MS Mincho"/>
                        <w:sz w:val="8"/>
                        <w:lang w:val="fr-FR"/>
                      </w:rPr>
                      <w:t>.</w:t>
                    </w:r>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A-UK  Airbus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t>V_Export_Control_Id</w:t>
                    </w:r>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Licence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¤This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¤This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t>R_UpdateType</w:t>
                    </w:r>
                    <w:r>
                      <w:rPr>
                        <w:rFonts w:eastAsia="MS Mincho"/>
                        <w:sz w:val="8"/>
                      </w:rPr>
                      <w:tab/>
                      <w:t>R_UpdateTypeMult</w:t>
                    </w:r>
                    <w:r>
                      <w:rPr>
                        <w:rFonts w:eastAsia="MS Mincho"/>
                        <w:sz w:val="8"/>
                      </w:rPr>
                      <w:tab/>
                      <w:t>R_PromptUpdate</w:t>
                    </w:r>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t>ww</w:t>
                    </w:r>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78ADB406" wp14:editId="3AE035ED">
          <wp:extent cx="1485900" cy="37147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6796"/>
      <w:gridCol w:w="2841"/>
    </w:tblGrid>
    <w:tr w:rsidR="00704F13" w:rsidTr="0032212C">
      <w:trPr>
        <w:cantSplit/>
        <w:tblHeader/>
      </w:trPr>
      <w:tc>
        <w:tcPr>
          <w:tcW w:w="6796" w:type="dxa"/>
          <w:vAlign w:val="center"/>
        </w:tcPr>
        <w:p w:rsidR="00704F13" w:rsidRDefault="00704F13" w:rsidP="00355E50">
          <w:pPr>
            <w:jc w:val="left"/>
            <w:rPr>
              <w:caps/>
              <w:sz w:val="24"/>
              <w:lang w:val="en-GB"/>
            </w:rPr>
          </w:pPr>
          <w:r>
            <w:rPr>
              <w:rFonts w:cs="Arial"/>
              <w:bCs/>
              <w:sz w:val="32"/>
              <w:lang w:val="en-GB"/>
            </w:rPr>
            <w:fldChar w:fldCharType="begin"/>
          </w:r>
          <w:r>
            <w:rPr>
              <w:rFonts w:cs="Arial"/>
              <w:bCs/>
              <w:sz w:val="32"/>
              <w:lang w:val="en-GB"/>
            </w:rPr>
            <w:instrText xml:space="preserve"> DOCPROPERTY "A_Doc_Title"  \* MERGEFORMAT </w:instrText>
          </w:r>
          <w:r>
            <w:rPr>
              <w:rFonts w:cs="Arial"/>
              <w:bCs/>
              <w:sz w:val="32"/>
              <w:lang w:val="en-GB"/>
            </w:rPr>
            <w:fldChar w:fldCharType="separate"/>
          </w:r>
          <w:r>
            <w:rPr>
              <w:rFonts w:cs="Arial"/>
              <w:bCs/>
              <w:sz w:val="32"/>
              <w:lang w:val="en-GB"/>
            </w:rPr>
            <w:t>Design Principles Applicable to the xx System Installation</w:t>
          </w:r>
          <w:r>
            <w:rPr>
              <w:rFonts w:cs="Arial"/>
              <w:bCs/>
              <w:sz w:val="32"/>
              <w:lang w:val="en-GB"/>
            </w:rPr>
            <w:fldChar w:fldCharType="end"/>
          </w:r>
          <w:r>
            <w:rPr>
              <w:rFonts w:cs="Arial"/>
              <w:bCs/>
              <w:sz w:val="32"/>
              <w:lang w:val="en-GB"/>
            </w:rPr>
            <w:t xml:space="preserve"> - Program</w:t>
          </w:r>
        </w:p>
      </w:tc>
      <w:tc>
        <w:tcPr>
          <w:tcW w:w="2841" w:type="dxa"/>
        </w:tcPr>
        <w:p w:rsidR="00704F13" w:rsidRDefault="00704F13" w:rsidP="000253AE">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SIDPREF1</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p w:rsidR="00704F13" w:rsidRDefault="00704F1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57728"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8"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6" o:spid="_x0000_s1031" type="#_x0000_t202" style="position:absolute;left:0;text-align:left;margin-left:510.9pt;margin-top:-199pt;width:489.5pt;height:2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NvrLigIAABoFAAAOAAAAZHJzL2Uyb0RvYy54bWysVNuO2yAQfa/Uf0C8Z32p442tdVZ7aapK 24u02w8ggGNUDBRI7G3Vf++Ak2y2F6mq6gfMMMNhZs6Bi8uxl2jHrRNaNTg7SzHiimom1KbBnx5W swVGzhPFiNSKN/iRO3y5fPniYjA1z3WnJeMWAYhy9WAa3Hlv6iRxtOM9cWfacAXOVtueeDDtJmGW DIDeyyRP0zIZtGXGasqdg9XbyYmXEb9tOfUf2tZxj2SDITcfRxvHdRiT5QWpN5aYTtB9GuQfsuiJ UHDoEeqWeIK2VvwC1QtqtdOtP6O6T3TbCspjDVBNlv5UzX1HDI+1QHOcObbJ/T9Y+n730SLBGgxE KdIDRQ989OhajygvytCfwbgawu4NBPoRHMBzrNWZO00/O6T0TUfUhl9Zq4eOEwb5ZWFncrJ1wnEB ZD280wwOIluvI9DY2j40D9qBAB14ejxyE5KhsFjmWVnOwUXBly+yLCvm8QxSH7Yb6/wbrnsUJg22 QH6EJ7s750M6pD6EhNOcloKthJTRsJv1jbRoR0Aoq/jt0Z+FSRWClQ7bJsRpBbKEM4Iv5BuJ/1Zl eZFe59VsVS7OZ8WqmM+q83QxS7PquirToipuV99DgllRd4Ixru6E4gcRZsXfkby/DpN8ogzR0OBq ns8njv5YZBq/3xXZCw93UooeRHEMInVg9rViUDapPRFymifP049dhh4c/rErUQeB+kkEflyPUXKR wKCRtWaPIAyrgTagGN4TmHTafsVogLvZYPdlSyzHSL5VIK5XZUgLbnO0ivl5DoaNRpUVBRjrUw9R FLAa7DGapjd+egG2xopNB0dNelb6ChTZiqiVp7T2OoYLGIvaPxbhhp/aMerpSVv+AAAA//8DAFBL AwQUAAYACAAAACEA/oyK0OEAAAANAQAADwAAAGRycy9kb3ducmV2LnhtbEyPwU7DMBBE70j8g7VI 3Fo7bVVKiFOhilzgAC0VXN14SSLidYidJvw9ywmOszuaeZNtJ9eKM/ah8aQhmSsQSKW3DVUajq/F bAMiREPWtJ5QwzcG2OaXF5lJrR9pj+dDrASHUEiNhjrGLpUylDU6E+a+Q+Lfh++diSz7StrejBzu WrlQai2daYgbatPhrsby8zA4Dctit35+KPbHr6fkzdnBvby3j6PW11fT/R2IiFP8M8MvPqNDzkwn P5ANomWtFgmzRw2z5e2GZ7GHGxXfThpWqxuQeSb/r8h/AAAA//8DAFBLAQItABQABgAIAAAAIQC2 gziS/gAAAOEBAAATAAAAAAAAAAAAAAAAAAAAAABbQ29udGVudF9UeXBlc10ueG1sUEsBAi0AFAAG AAgAAAAhADj9If/WAAAAlAEAAAsAAAAAAAAAAAAAAAAALwEAAF9yZWxzLy5yZWxzUEsBAi0AFAAG AAgAAAAhAGY2+suKAgAAGgUAAA4AAAAAAAAAAAAAAAAALgIAAGRycy9lMm9Eb2MueG1sUEsBAi0A FAAGAAgAAAAhAP6MitDhAAAADQEAAA8AAAAAAAAAAAAAAAAA5AQAAGRycy9kb3ducmV2LnhtbFBL BQYAAAAABAAEAPMAAADyBQAAAAA= " stroked="f">
              <v:textbox inset="10mm">
                <w:txbxContent>
                  <w:p w:rsidR="00704F13" w:rsidRDefault="00704F13">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r w:rsidR="007B47F6">
                      <w:rPr>
                        <w:rFonts w:eastAsia="MS Mincho"/>
                        <w:sz w:val="8"/>
                        <w:lang w:val="fr-FR"/>
                      </w:rPr>
                      <w:t>.</w:t>
                    </w:r>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9725" cy="247650"/>
          <wp:effectExtent l="0" t="0" r="9525" b="0"/>
          <wp:docPr id="412" name="Picture 4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2608"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7"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85D403" id="AutoShape 247" o:spid="_x0000_s1026" style="position:absolute;margin-left:-6.9pt;margin-top:115.45pt;width:502.25pt;height:378.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Ff07iAIAACIFAAAOAAAAZHJzL2Uyb0RvYy54bWysVNuO0zAQfUfiHyy/t7ls2rRR09WqaRHS AisWPsCNncbg2MF2mxbEvzN20tKyLwiRB8f22GfmzJzx4v7YCHRg2nAlcxyNQ4yYLBXlcpfjz582 oxlGxhJJiVCS5fjEDL5fvn616NqMxapWgjKNAESarGtzXFvbZkFgypo1xIxVyyQYK6UbYmGpdwHV pAP0RgRxGE6DTmnaalUyY2C36I146fGripX2Q1UZZpHIMcRm/aj9uHVjsFyQbKdJW/NyCIP8QxQN 4RKcXqAKYgnaa/4CquGlVkZVdlyqJlBVxUvmOQCbKPyDzXNNWua5QHJMe0mT+X+w5fvDk0ac5jjF SJIGSvSwt8p7RnGSugR1rcng3HP7pB1F0z6q8qtBUq1qInfsQWvV1YxQCCty54ObC25h4Cradu8U BXwC+D5Xx0o3DhCygI6+JKdLSdjRohI2p3fpbJJOMCrBlszCKL6beB8kO19vtbFvmGqQm+RYq72k H6Hw3gc5PBrrC0MHeoR+wahqBJT5QASaxZP5ADicDUh2hnQXpdpwIbxOhEQdcIzTMPTgRglOndWn Re+2K6ERgAIL/w24N8d8eB7NpWwtqZ9bwkU/B+9COjzIwBC6y4XX0o95OF/P1rNklMTT9SgJi2L0 sFklo+kmSifFXbFaFdFPF1qUZDWnlEkX3VnXUfJ3uhk6rFfkRdk3LMw12Y3/XpINbsMAYXhW579n 57Xi5NHLbKvoCaSiVd+o8LDApFb6O0YdNGmOzbc90Qwj8VaC3OZRkriu9otkksaw0NeW7bWFyBKg cmwx6qcr278E+1bzXQ2eIl9WqVwLVNyetdxHNQgbGtEzGB4N1+nXa3/q99O2/AUAAP//AwBQSwME FAAGAAgAAAAhAKV2R6/fAAAACwEAAA8AAABkcnMvZG93bnJldi54bWxMj8FOwzAMhu9IvENkJG5b shWxtTSdAIG47LKxB3Abr61okirJto6nx5zgZsu/Pn9/uZnsIM4UYu+dhsVcgSDXeNO7VsPh8322 BhETOoODd6ThShE21e1NiYXxF7ej8z61giEuFqihS2kspIxNRxbj3I/k+Hb0wWLiNbTSBLww3A5y qdSjtNg7/tDhSK8dNV/7k2UKfrx9x3ior7S1mL08HMN2J7W+v5uen0AkmtJfGH71WR0qdqr9yZko Bg2zRcbqScMyUzkITuS5WoGoeVivFMiqlP87VD8AAAD//wMAUEsBAi0AFAAGAAgAAAAhALaDOJL+ AAAA4QEAABMAAAAAAAAAAAAAAAAAAAAAAFtDb250ZW50X1R5cGVzXS54bWxQSwECLQAUAAYACAAA ACEAOP0h/9YAAACUAQAACwAAAAAAAAAAAAAAAAAvAQAAX3JlbHMvLnJlbHNQSwECLQAUAAYACAAA ACEAVRX9O4gCAAAiBQAADgAAAAAAAAAAAAAAAAAuAgAAZHJzL2Uyb0RvYy54bWxQSwECLQAUAAYA CAAAACEApXZHr98AAAALAQAADwAAAAAAAAAAAAAAAADiBAAAZHJzL2Rvd25yZXYueG1sUEsFBgAA AAAEAAQA8wAAAO4FAAAAAA== " fill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58B6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A814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D1073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2C5A36"/>
    <w:lvl w:ilvl="0">
      <w:start w:val="1"/>
      <w:numFmt w:val="decimal"/>
      <w:pStyle w:val="Bullet2"/>
      <w:lvlText w:val="%1."/>
      <w:lvlJc w:val="left"/>
      <w:pPr>
        <w:tabs>
          <w:tab w:val="num" w:pos="643"/>
        </w:tabs>
        <w:ind w:left="643" w:hanging="360"/>
      </w:pPr>
    </w:lvl>
  </w:abstractNum>
  <w:abstractNum w:abstractNumId="4" w15:restartNumberingAfterBreak="0">
    <w:nsid w:val="FFFFFF80"/>
    <w:multiLevelType w:val="singleLevel"/>
    <w:tmpl w:val="D12AC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624F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CAC2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B862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9E8D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C8B8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44C9EEE"/>
    <w:lvl w:ilvl="0">
      <w:numFmt w:val="bullet"/>
      <w:lvlText w:val="*"/>
      <w:lvlJc w:val="left"/>
    </w:lvl>
  </w:abstractNum>
  <w:abstractNum w:abstractNumId="11" w15:restartNumberingAfterBreak="0">
    <w:nsid w:val="00531E59"/>
    <w:multiLevelType w:val="hybridMultilevel"/>
    <w:tmpl w:val="05F28848"/>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C91826"/>
    <w:multiLevelType w:val="hybridMultilevel"/>
    <w:tmpl w:val="F47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A7AE3"/>
    <w:multiLevelType w:val="hybridMultilevel"/>
    <w:tmpl w:val="1B3C3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E8319B"/>
    <w:multiLevelType w:val="hybridMultilevel"/>
    <w:tmpl w:val="F7E477C6"/>
    <w:lvl w:ilvl="0" w:tplc="377CE59A">
      <w:start w:val="26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231540"/>
    <w:multiLevelType w:val="multilevel"/>
    <w:tmpl w:val="22186590"/>
    <w:lvl w:ilvl="0">
      <w:start w:val="1"/>
      <w:numFmt w:val="decimal"/>
      <w:pStyle w:val="Style1"/>
      <w:suff w:val="space"/>
      <w:lvlText w:val="%1"/>
      <w:lvlJc w:val="left"/>
      <w:pPr>
        <w:tabs>
          <w:tab w:val="num" w:pos="431"/>
        </w:tabs>
        <w:ind w:left="431" w:hanging="431"/>
      </w:p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6" w15:restartNumberingAfterBreak="0">
    <w:nsid w:val="0E5223CB"/>
    <w:multiLevelType w:val="hybridMultilevel"/>
    <w:tmpl w:val="C4DCB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154E55"/>
    <w:multiLevelType w:val="hybridMultilevel"/>
    <w:tmpl w:val="CBB6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879119E"/>
    <w:multiLevelType w:val="multilevel"/>
    <w:tmpl w:val="E6D2C82A"/>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9" w15:restartNumberingAfterBreak="0">
    <w:nsid w:val="1D8B0B7B"/>
    <w:multiLevelType w:val="singleLevel"/>
    <w:tmpl w:val="F9C0F996"/>
    <w:lvl w:ilvl="0">
      <w:start w:val="1"/>
      <w:numFmt w:val="bullet"/>
      <w:pStyle w:val="Bullet1"/>
      <w:lvlText w:val=""/>
      <w:lvlJc w:val="left"/>
      <w:pPr>
        <w:tabs>
          <w:tab w:val="num" w:pos="360"/>
        </w:tabs>
        <w:ind w:left="284" w:hanging="284"/>
      </w:pPr>
      <w:rPr>
        <w:rFonts w:ascii="Symbol" w:hAnsi="Symbol" w:hint="default"/>
      </w:rPr>
    </w:lvl>
  </w:abstractNum>
  <w:abstractNum w:abstractNumId="20" w15:restartNumberingAfterBreak="0">
    <w:nsid w:val="20E41442"/>
    <w:multiLevelType w:val="hybridMultilevel"/>
    <w:tmpl w:val="BDDC1498"/>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054F27"/>
    <w:multiLevelType w:val="hybridMultilevel"/>
    <w:tmpl w:val="1F1279C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B49A0"/>
    <w:multiLevelType w:val="hybridMultilevel"/>
    <w:tmpl w:val="3FBC6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7522CF"/>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25" w15:restartNumberingAfterBreak="0">
    <w:nsid w:val="3AF22029"/>
    <w:multiLevelType w:val="hybridMultilevel"/>
    <w:tmpl w:val="F6F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A6CFF"/>
    <w:multiLevelType w:val="hybridMultilevel"/>
    <w:tmpl w:val="14183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D059F"/>
    <w:multiLevelType w:val="hybridMultilevel"/>
    <w:tmpl w:val="B37C3CCE"/>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01A9A"/>
    <w:multiLevelType w:val="hybridMultilevel"/>
    <w:tmpl w:val="79E0227C"/>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29" w15:restartNumberingAfterBreak="0">
    <w:nsid w:val="47235FE1"/>
    <w:multiLevelType w:val="hybridMultilevel"/>
    <w:tmpl w:val="52C4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900B24"/>
    <w:multiLevelType w:val="multilevel"/>
    <w:tmpl w:val="EA36D6E8"/>
    <w:lvl w:ilvl="0">
      <w:start w:val="1"/>
      <w:numFmt w:val="decimal"/>
      <w:pStyle w:val="Appendix"/>
      <w:lvlText w:val="Appendix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CDB30CF"/>
    <w:multiLevelType w:val="hybridMultilevel"/>
    <w:tmpl w:val="67441902"/>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27EC"/>
    <w:multiLevelType w:val="hybridMultilevel"/>
    <w:tmpl w:val="9B0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37008"/>
    <w:multiLevelType w:val="hybridMultilevel"/>
    <w:tmpl w:val="87F89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002089"/>
    <w:multiLevelType w:val="hybridMultilevel"/>
    <w:tmpl w:val="D2D4BEEC"/>
    <w:lvl w:ilvl="0" w:tplc="00423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72C9A"/>
    <w:multiLevelType w:val="hybridMultilevel"/>
    <w:tmpl w:val="AE64B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8C701CA"/>
    <w:multiLevelType w:val="hybridMultilevel"/>
    <w:tmpl w:val="780A8BF2"/>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37" w15:restartNumberingAfterBreak="0">
    <w:nsid w:val="5BC27A43"/>
    <w:multiLevelType w:val="singleLevel"/>
    <w:tmpl w:val="A5E6F0EE"/>
    <w:lvl w:ilvl="0">
      <w:start w:val="1"/>
      <w:numFmt w:val="bullet"/>
      <w:pStyle w:val="BulletText1"/>
      <w:lvlText w:val=""/>
      <w:lvlJc w:val="left"/>
      <w:pPr>
        <w:tabs>
          <w:tab w:val="num" w:pos="360"/>
        </w:tabs>
        <w:ind w:left="284" w:hanging="284"/>
      </w:pPr>
      <w:rPr>
        <w:rFonts w:ascii="Symbol" w:hAnsi="Symbol" w:hint="default"/>
        <w:color w:val="000000"/>
        <w:sz w:val="18"/>
      </w:rPr>
    </w:lvl>
  </w:abstractNum>
  <w:abstractNum w:abstractNumId="38" w15:restartNumberingAfterBreak="0">
    <w:nsid w:val="6025495D"/>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39" w15:restartNumberingAfterBreak="0">
    <w:nsid w:val="64932A09"/>
    <w:multiLevelType w:val="hybridMultilevel"/>
    <w:tmpl w:val="C4322B66"/>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41" w15:restartNumberingAfterBreak="0">
    <w:nsid w:val="67002E0B"/>
    <w:multiLevelType w:val="hybridMultilevel"/>
    <w:tmpl w:val="3C90B1D8"/>
    <w:lvl w:ilvl="0" w:tplc="18D87B3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894D28"/>
    <w:multiLevelType w:val="hybridMultilevel"/>
    <w:tmpl w:val="6C846A64"/>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54495"/>
    <w:multiLevelType w:val="hybridMultilevel"/>
    <w:tmpl w:val="9DC4D1EC"/>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373588"/>
    <w:multiLevelType w:val="multilevel"/>
    <w:tmpl w:val="D7E4C610"/>
    <w:name w:val="Textes"/>
    <w:lvl w:ilvl="0">
      <w:start w:val="1"/>
      <w:numFmt w:val="none"/>
      <w:suff w:val="nothing"/>
      <w:lvlText w:val=""/>
      <w:lvlJc w:val="left"/>
      <w:pPr>
        <w:ind w:left="425" w:firstLine="0"/>
      </w:pPr>
    </w:lvl>
    <w:lvl w:ilvl="1">
      <w:start w:val="1"/>
      <w:numFmt w:val="none"/>
      <w:suff w:val="nothing"/>
      <w:lvlText w:val="%2"/>
      <w:lvlJc w:val="left"/>
      <w:pPr>
        <w:ind w:left="567" w:firstLine="0"/>
      </w:pPr>
    </w:lvl>
    <w:lvl w:ilvl="2">
      <w:start w:val="1"/>
      <w:numFmt w:val="none"/>
      <w:suff w:val="nothing"/>
      <w:lvlText w:val=""/>
      <w:lvlJc w:val="left"/>
      <w:pPr>
        <w:ind w:left="1276" w:firstLine="0"/>
      </w:pPr>
    </w:lvl>
    <w:lvl w:ilvl="3">
      <w:start w:val="1"/>
      <w:numFmt w:val="none"/>
      <w:suff w:val="nothing"/>
      <w:lvlText w:val=""/>
      <w:lvlJc w:val="left"/>
      <w:pPr>
        <w:ind w:left="2126" w:firstLine="0"/>
      </w:pPr>
    </w:lvl>
    <w:lvl w:ilvl="4">
      <w:start w:val="1"/>
      <w:numFmt w:val="none"/>
      <w:suff w:val="nothing"/>
      <w:lvlText w:val=""/>
      <w:lvlJc w:val="left"/>
      <w:pPr>
        <w:ind w:left="2126" w:firstLine="0"/>
      </w:pPr>
    </w:lvl>
    <w:lvl w:ilvl="5">
      <w:start w:val="1"/>
      <w:numFmt w:val="none"/>
      <w:suff w:val="nothing"/>
      <w:lvlText w:val=""/>
      <w:lvlJc w:val="left"/>
      <w:pPr>
        <w:ind w:left="2126" w:firstLine="0"/>
      </w:p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11E4A35"/>
    <w:multiLevelType w:val="hybridMultilevel"/>
    <w:tmpl w:val="42C86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28C3C2D"/>
    <w:multiLevelType w:val="hybridMultilevel"/>
    <w:tmpl w:val="4A68D170"/>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430383A"/>
    <w:multiLevelType w:val="hybridMultilevel"/>
    <w:tmpl w:val="85A450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4D30BA6"/>
    <w:multiLevelType w:val="hybridMultilevel"/>
    <w:tmpl w:val="070A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C39E4"/>
    <w:multiLevelType w:val="multilevel"/>
    <w:tmpl w:val="EAC04E8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7CA05864"/>
    <w:multiLevelType w:val="hybridMultilevel"/>
    <w:tmpl w:val="FA96D9D8"/>
    <w:lvl w:ilvl="0" w:tplc="FFAC2D60">
      <w:numFmt w:val="bullet"/>
      <w:lvlText w:val="-"/>
      <w:lvlJc w:val="left"/>
      <w:pPr>
        <w:ind w:left="720" w:hanging="360"/>
      </w:pPr>
      <w:rPr>
        <w:rFonts w:ascii="Calibri" w:eastAsia="Times New Roman" w:hAnsi="Calibri" w:hint="default"/>
      </w:rPr>
    </w:lvl>
    <w:lvl w:ilvl="1" w:tplc="040C000B">
      <w:start w:val="1"/>
      <w:numFmt w:val="bullet"/>
      <w:lvlText w:val=""/>
      <w:lvlJc w:val="left"/>
      <w:pPr>
        <w:ind w:left="1440" w:hanging="360"/>
      </w:pPr>
      <w:rPr>
        <w:rFonts w:ascii="Wingdings" w:hAnsi="Wingdings" w:cs="Times New Roman"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51" w15:restartNumberingAfterBreak="0">
    <w:nsid w:val="7DB7392B"/>
    <w:multiLevelType w:val="hybridMultilevel"/>
    <w:tmpl w:val="BA06FB0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40"/>
  </w:num>
  <w:num w:numId="3">
    <w:abstractNumId w:val="24"/>
  </w:num>
  <w:num w:numId="4">
    <w:abstractNumId w:val="30"/>
  </w:num>
  <w:num w:numId="5">
    <w:abstractNumId w:val="15"/>
  </w:num>
  <w:num w:numId="6">
    <w:abstractNumId w:val="3"/>
  </w:num>
  <w:num w:numId="7">
    <w:abstractNumId w:val="18"/>
  </w:num>
  <w:num w:numId="8">
    <w:abstractNumId w:val="36"/>
  </w:num>
  <w:num w:numId="9">
    <w:abstractNumId w:val="28"/>
  </w:num>
  <w:num w:numId="10">
    <w:abstractNumId w:val="19"/>
  </w:num>
  <w:num w:numId="11">
    <w:abstractNumId w:val="49"/>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2"/>
  </w:num>
  <w:num w:numId="20">
    <w:abstractNumId w:val="1"/>
  </w:num>
  <w:num w:numId="21">
    <w:abstractNumId w:val="0"/>
  </w:num>
  <w:num w:numId="22">
    <w:abstractNumId w:val="10"/>
    <w:lvlOverride w:ilvl="0">
      <w:lvl w:ilvl="0">
        <w:numFmt w:val="bullet"/>
        <w:lvlText w:val=""/>
        <w:legacy w:legacy="1" w:legacySpace="0" w:legacyIndent="0"/>
        <w:lvlJc w:val="left"/>
        <w:rPr>
          <w:rFonts w:ascii="Symbol" w:hAnsi="Symbol" w:hint="default"/>
        </w:rPr>
      </w:lvl>
    </w:lvlOverride>
  </w:num>
  <w:num w:numId="23">
    <w:abstractNumId w:val="22"/>
  </w:num>
  <w:num w:numId="24">
    <w:abstractNumId w:val="35"/>
  </w:num>
  <w:num w:numId="25">
    <w:abstractNumId w:val="33"/>
  </w:num>
  <w:num w:numId="26">
    <w:abstractNumId w:val="17"/>
  </w:num>
  <w:num w:numId="27">
    <w:abstractNumId w:val="45"/>
  </w:num>
  <w:num w:numId="28">
    <w:abstractNumId w:val="29"/>
  </w:num>
  <w:num w:numId="29">
    <w:abstractNumId w:val="46"/>
  </w:num>
  <w:num w:numId="30">
    <w:abstractNumId w:val="13"/>
  </w:num>
  <w:num w:numId="31">
    <w:abstractNumId w:val="34"/>
  </w:num>
  <w:num w:numId="32">
    <w:abstractNumId w:val="43"/>
  </w:num>
  <w:num w:numId="33">
    <w:abstractNumId w:val="31"/>
  </w:num>
  <w:num w:numId="34">
    <w:abstractNumId w:val="42"/>
  </w:num>
  <w:num w:numId="35">
    <w:abstractNumId w:val="32"/>
  </w:num>
  <w:num w:numId="36">
    <w:abstractNumId w:val="27"/>
  </w:num>
  <w:num w:numId="37">
    <w:abstractNumId w:val="26"/>
  </w:num>
  <w:num w:numId="38">
    <w:abstractNumId w:val="11"/>
  </w:num>
  <w:num w:numId="39">
    <w:abstractNumId w:val="20"/>
  </w:num>
  <w:num w:numId="40">
    <w:abstractNumId w:val="51"/>
  </w:num>
  <w:num w:numId="41">
    <w:abstractNumId w:val="39"/>
  </w:num>
  <w:num w:numId="42">
    <w:abstractNumId w:val="21"/>
  </w:num>
  <w:num w:numId="43">
    <w:abstractNumId w:val="12"/>
  </w:num>
  <w:num w:numId="44">
    <w:abstractNumId w:val="41"/>
  </w:num>
  <w:num w:numId="45">
    <w:abstractNumId w:val="25"/>
  </w:num>
  <w:num w:numId="46">
    <w:abstractNumId w:val="50"/>
  </w:num>
  <w:num w:numId="47">
    <w:abstractNumId w:val="38"/>
  </w:num>
  <w:num w:numId="48">
    <w:abstractNumId w:val="48"/>
  </w:num>
  <w:num w:numId="49">
    <w:abstractNumId w:val="16"/>
  </w:num>
  <w:num w:numId="50">
    <w:abstractNumId w:val="47"/>
  </w:num>
  <w:num w:numId="51">
    <w:abstractNumId w:val="23"/>
  </w:num>
  <w:num w:numId="52">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ctiveWritingStyle w:appName="MSWord" w:lang="nl-NL" w:vendorID="1" w:dllVersion="512" w:checkStyle="1"/>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C"/>
    <w:rsid w:val="0000271A"/>
    <w:rsid w:val="00007FAD"/>
    <w:rsid w:val="00024F66"/>
    <w:rsid w:val="000253AE"/>
    <w:rsid w:val="00025F71"/>
    <w:rsid w:val="00031107"/>
    <w:rsid w:val="00034361"/>
    <w:rsid w:val="00034AFE"/>
    <w:rsid w:val="00042C69"/>
    <w:rsid w:val="000508BC"/>
    <w:rsid w:val="00054702"/>
    <w:rsid w:val="000606D7"/>
    <w:rsid w:val="00060FA9"/>
    <w:rsid w:val="00073B06"/>
    <w:rsid w:val="00075A49"/>
    <w:rsid w:val="00075CEB"/>
    <w:rsid w:val="00081240"/>
    <w:rsid w:val="00084F97"/>
    <w:rsid w:val="00085375"/>
    <w:rsid w:val="00092283"/>
    <w:rsid w:val="00093766"/>
    <w:rsid w:val="000A4102"/>
    <w:rsid w:val="000A6D40"/>
    <w:rsid w:val="000A7AB5"/>
    <w:rsid w:val="000B378C"/>
    <w:rsid w:val="000C67C7"/>
    <w:rsid w:val="000D0A97"/>
    <w:rsid w:val="000D1AB1"/>
    <w:rsid w:val="000D2EAA"/>
    <w:rsid w:val="000D3749"/>
    <w:rsid w:val="000E1F67"/>
    <w:rsid w:val="000E27DB"/>
    <w:rsid w:val="000E5FFE"/>
    <w:rsid w:val="000F2F5E"/>
    <w:rsid w:val="00103B2F"/>
    <w:rsid w:val="001128CF"/>
    <w:rsid w:val="001208A2"/>
    <w:rsid w:val="00126CCE"/>
    <w:rsid w:val="0014265E"/>
    <w:rsid w:val="00143927"/>
    <w:rsid w:val="001449F9"/>
    <w:rsid w:val="00153BE3"/>
    <w:rsid w:val="0015755C"/>
    <w:rsid w:val="00162D4D"/>
    <w:rsid w:val="001634AE"/>
    <w:rsid w:val="00166FCA"/>
    <w:rsid w:val="00187784"/>
    <w:rsid w:val="0019324B"/>
    <w:rsid w:val="0019454B"/>
    <w:rsid w:val="00194EEF"/>
    <w:rsid w:val="001952EC"/>
    <w:rsid w:val="001A03C2"/>
    <w:rsid w:val="001A1790"/>
    <w:rsid w:val="001A19B5"/>
    <w:rsid w:val="001A2A68"/>
    <w:rsid w:val="001A372C"/>
    <w:rsid w:val="001A4455"/>
    <w:rsid w:val="001B49B3"/>
    <w:rsid w:val="001C1345"/>
    <w:rsid w:val="001C1BAC"/>
    <w:rsid w:val="001C6BB3"/>
    <w:rsid w:val="001D0C7E"/>
    <w:rsid w:val="001D16F3"/>
    <w:rsid w:val="001D3CB0"/>
    <w:rsid w:val="001E441E"/>
    <w:rsid w:val="001E6626"/>
    <w:rsid w:val="001E7B75"/>
    <w:rsid w:val="001F0856"/>
    <w:rsid w:val="001F352A"/>
    <w:rsid w:val="001F455E"/>
    <w:rsid w:val="002012AF"/>
    <w:rsid w:val="002044C2"/>
    <w:rsid w:val="002107EC"/>
    <w:rsid w:val="00210AFF"/>
    <w:rsid w:val="00216284"/>
    <w:rsid w:val="00225173"/>
    <w:rsid w:val="0023038F"/>
    <w:rsid w:val="00232182"/>
    <w:rsid w:val="00235C9E"/>
    <w:rsid w:val="002442D6"/>
    <w:rsid w:val="002445C2"/>
    <w:rsid w:val="0025796A"/>
    <w:rsid w:val="002660A4"/>
    <w:rsid w:val="00273E83"/>
    <w:rsid w:val="002828F3"/>
    <w:rsid w:val="002850BF"/>
    <w:rsid w:val="00286245"/>
    <w:rsid w:val="0028738E"/>
    <w:rsid w:val="0029276D"/>
    <w:rsid w:val="002953C3"/>
    <w:rsid w:val="002976CF"/>
    <w:rsid w:val="002A00C1"/>
    <w:rsid w:val="002A2579"/>
    <w:rsid w:val="002A2AB8"/>
    <w:rsid w:val="002A48DA"/>
    <w:rsid w:val="002A5AA4"/>
    <w:rsid w:val="002A647C"/>
    <w:rsid w:val="002B501D"/>
    <w:rsid w:val="002B5714"/>
    <w:rsid w:val="002C1D69"/>
    <w:rsid w:val="002C63DF"/>
    <w:rsid w:val="002D1CCE"/>
    <w:rsid w:val="002D460B"/>
    <w:rsid w:val="002D7EE0"/>
    <w:rsid w:val="002E0976"/>
    <w:rsid w:val="002E6164"/>
    <w:rsid w:val="002E7CA8"/>
    <w:rsid w:val="002F0336"/>
    <w:rsid w:val="003007D8"/>
    <w:rsid w:val="003018B3"/>
    <w:rsid w:val="00304888"/>
    <w:rsid w:val="00311590"/>
    <w:rsid w:val="003165B3"/>
    <w:rsid w:val="0032212C"/>
    <w:rsid w:val="00323286"/>
    <w:rsid w:val="0032744A"/>
    <w:rsid w:val="00331C9C"/>
    <w:rsid w:val="0033215D"/>
    <w:rsid w:val="003448B5"/>
    <w:rsid w:val="003549A1"/>
    <w:rsid w:val="00355E50"/>
    <w:rsid w:val="00363B8F"/>
    <w:rsid w:val="00376BE9"/>
    <w:rsid w:val="0037748C"/>
    <w:rsid w:val="00377BEA"/>
    <w:rsid w:val="003826BB"/>
    <w:rsid w:val="00382859"/>
    <w:rsid w:val="0039061E"/>
    <w:rsid w:val="00390BFC"/>
    <w:rsid w:val="003920B0"/>
    <w:rsid w:val="00397D2A"/>
    <w:rsid w:val="003A1837"/>
    <w:rsid w:val="003A305C"/>
    <w:rsid w:val="003A749F"/>
    <w:rsid w:val="003B63F8"/>
    <w:rsid w:val="003B6451"/>
    <w:rsid w:val="003B6DAF"/>
    <w:rsid w:val="003B6E54"/>
    <w:rsid w:val="003C2821"/>
    <w:rsid w:val="003C3ED5"/>
    <w:rsid w:val="003C3EE2"/>
    <w:rsid w:val="003C68A3"/>
    <w:rsid w:val="003C72D5"/>
    <w:rsid w:val="003F6360"/>
    <w:rsid w:val="003F6770"/>
    <w:rsid w:val="00405DA8"/>
    <w:rsid w:val="0041270F"/>
    <w:rsid w:val="00421E9E"/>
    <w:rsid w:val="00423A08"/>
    <w:rsid w:val="004266D7"/>
    <w:rsid w:val="00443708"/>
    <w:rsid w:val="00446C15"/>
    <w:rsid w:val="0044734F"/>
    <w:rsid w:val="00454E26"/>
    <w:rsid w:val="0045508A"/>
    <w:rsid w:val="00462615"/>
    <w:rsid w:val="00464FC5"/>
    <w:rsid w:val="004673B4"/>
    <w:rsid w:val="00472CEF"/>
    <w:rsid w:val="0047383F"/>
    <w:rsid w:val="004760B9"/>
    <w:rsid w:val="00476C68"/>
    <w:rsid w:val="004800D5"/>
    <w:rsid w:val="004815AF"/>
    <w:rsid w:val="004903DB"/>
    <w:rsid w:val="00490E26"/>
    <w:rsid w:val="004962B7"/>
    <w:rsid w:val="00497522"/>
    <w:rsid w:val="004A306E"/>
    <w:rsid w:val="004A537B"/>
    <w:rsid w:val="004B0C26"/>
    <w:rsid w:val="004B45E2"/>
    <w:rsid w:val="004C3A81"/>
    <w:rsid w:val="004C3B0B"/>
    <w:rsid w:val="004D1143"/>
    <w:rsid w:val="004D222D"/>
    <w:rsid w:val="004D54DE"/>
    <w:rsid w:val="004D5FE6"/>
    <w:rsid w:val="004D70DA"/>
    <w:rsid w:val="004E6364"/>
    <w:rsid w:val="004E76BA"/>
    <w:rsid w:val="004F1EBB"/>
    <w:rsid w:val="004F4502"/>
    <w:rsid w:val="00502288"/>
    <w:rsid w:val="00503E8D"/>
    <w:rsid w:val="00510B62"/>
    <w:rsid w:val="00512248"/>
    <w:rsid w:val="00512711"/>
    <w:rsid w:val="00517587"/>
    <w:rsid w:val="0052275F"/>
    <w:rsid w:val="00523695"/>
    <w:rsid w:val="005243B4"/>
    <w:rsid w:val="00525A91"/>
    <w:rsid w:val="005327A8"/>
    <w:rsid w:val="005365CF"/>
    <w:rsid w:val="00555C41"/>
    <w:rsid w:val="0056082A"/>
    <w:rsid w:val="00562575"/>
    <w:rsid w:val="00562D88"/>
    <w:rsid w:val="00566EAF"/>
    <w:rsid w:val="00573D87"/>
    <w:rsid w:val="0057587C"/>
    <w:rsid w:val="0058026F"/>
    <w:rsid w:val="00581261"/>
    <w:rsid w:val="00584BAC"/>
    <w:rsid w:val="00586B76"/>
    <w:rsid w:val="00591E63"/>
    <w:rsid w:val="00593499"/>
    <w:rsid w:val="00594461"/>
    <w:rsid w:val="00596A38"/>
    <w:rsid w:val="005A0DD3"/>
    <w:rsid w:val="005A26C4"/>
    <w:rsid w:val="005A6059"/>
    <w:rsid w:val="005A74A4"/>
    <w:rsid w:val="005B11AB"/>
    <w:rsid w:val="005B25A7"/>
    <w:rsid w:val="005B783A"/>
    <w:rsid w:val="005B784F"/>
    <w:rsid w:val="005C5140"/>
    <w:rsid w:val="005D0B51"/>
    <w:rsid w:val="005D0C7F"/>
    <w:rsid w:val="005D554C"/>
    <w:rsid w:val="005E2157"/>
    <w:rsid w:val="005F010E"/>
    <w:rsid w:val="005F70A2"/>
    <w:rsid w:val="006014C2"/>
    <w:rsid w:val="006035F1"/>
    <w:rsid w:val="006062E0"/>
    <w:rsid w:val="00617D4C"/>
    <w:rsid w:val="00620E02"/>
    <w:rsid w:val="00626489"/>
    <w:rsid w:val="00634771"/>
    <w:rsid w:val="00635ED8"/>
    <w:rsid w:val="0064317C"/>
    <w:rsid w:val="006530C0"/>
    <w:rsid w:val="0065501B"/>
    <w:rsid w:val="006578F3"/>
    <w:rsid w:val="00660959"/>
    <w:rsid w:val="00670F10"/>
    <w:rsid w:val="00672814"/>
    <w:rsid w:val="006733F9"/>
    <w:rsid w:val="00684040"/>
    <w:rsid w:val="00686AD2"/>
    <w:rsid w:val="00686C22"/>
    <w:rsid w:val="006906BB"/>
    <w:rsid w:val="00690D4B"/>
    <w:rsid w:val="00692529"/>
    <w:rsid w:val="00692ADF"/>
    <w:rsid w:val="006A6BBD"/>
    <w:rsid w:val="006B340B"/>
    <w:rsid w:val="006B7494"/>
    <w:rsid w:val="006C5FD0"/>
    <w:rsid w:val="006D19BB"/>
    <w:rsid w:val="006D7DEA"/>
    <w:rsid w:val="006E3384"/>
    <w:rsid w:val="006E683F"/>
    <w:rsid w:val="006E797C"/>
    <w:rsid w:val="006F0B03"/>
    <w:rsid w:val="007019D4"/>
    <w:rsid w:val="00701A6D"/>
    <w:rsid w:val="00704EB7"/>
    <w:rsid w:val="00704F13"/>
    <w:rsid w:val="007102EA"/>
    <w:rsid w:val="00721F55"/>
    <w:rsid w:val="00724EAC"/>
    <w:rsid w:val="00744A0A"/>
    <w:rsid w:val="00744B1B"/>
    <w:rsid w:val="00750B03"/>
    <w:rsid w:val="00751FB1"/>
    <w:rsid w:val="007548D5"/>
    <w:rsid w:val="00756E4C"/>
    <w:rsid w:val="0076252B"/>
    <w:rsid w:val="00763C42"/>
    <w:rsid w:val="00765CEA"/>
    <w:rsid w:val="0077320A"/>
    <w:rsid w:val="00773B8E"/>
    <w:rsid w:val="00787832"/>
    <w:rsid w:val="007A074E"/>
    <w:rsid w:val="007A1CD3"/>
    <w:rsid w:val="007A4BA9"/>
    <w:rsid w:val="007A5E7E"/>
    <w:rsid w:val="007A6021"/>
    <w:rsid w:val="007B13A8"/>
    <w:rsid w:val="007B1451"/>
    <w:rsid w:val="007B1B08"/>
    <w:rsid w:val="007B47F6"/>
    <w:rsid w:val="007C7992"/>
    <w:rsid w:val="007D71BF"/>
    <w:rsid w:val="007F31C7"/>
    <w:rsid w:val="007F3A60"/>
    <w:rsid w:val="00800709"/>
    <w:rsid w:val="00811A98"/>
    <w:rsid w:val="008128FD"/>
    <w:rsid w:val="00815FBC"/>
    <w:rsid w:val="00815FF7"/>
    <w:rsid w:val="00817C1A"/>
    <w:rsid w:val="00822C36"/>
    <w:rsid w:val="00830DCB"/>
    <w:rsid w:val="008361D8"/>
    <w:rsid w:val="008367BA"/>
    <w:rsid w:val="00843586"/>
    <w:rsid w:val="00843F4B"/>
    <w:rsid w:val="00845CEA"/>
    <w:rsid w:val="00850189"/>
    <w:rsid w:val="008550FE"/>
    <w:rsid w:val="008563C9"/>
    <w:rsid w:val="008568FD"/>
    <w:rsid w:val="0086253C"/>
    <w:rsid w:val="00863248"/>
    <w:rsid w:val="00863A07"/>
    <w:rsid w:val="00865207"/>
    <w:rsid w:val="00865AB2"/>
    <w:rsid w:val="0087234A"/>
    <w:rsid w:val="008817FF"/>
    <w:rsid w:val="0089109F"/>
    <w:rsid w:val="008963CE"/>
    <w:rsid w:val="008B1524"/>
    <w:rsid w:val="008B3E8E"/>
    <w:rsid w:val="008B4661"/>
    <w:rsid w:val="008C2DC9"/>
    <w:rsid w:val="008D1188"/>
    <w:rsid w:val="008D6158"/>
    <w:rsid w:val="008F45D4"/>
    <w:rsid w:val="00902B8D"/>
    <w:rsid w:val="00902F48"/>
    <w:rsid w:val="00920D18"/>
    <w:rsid w:val="0092358D"/>
    <w:rsid w:val="00927F8D"/>
    <w:rsid w:val="00945300"/>
    <w:rsid w:val="00950024"/>
    <w:rsid w:val="00950857"/>
    <w:rsid w:val="00952605"/>
    <w:rsid w:val="009573A0"/>
    <w:rsid w:val="00957A90"/>
    <w:rsid w:val="0096407D"/>
    <w:rsid w:val="00967500"/>
    <w:rsid w:val="00971A7E"/>
    <w:rsid w:val="0097240C"/>
    <w:rsid w:val="009745CB"/>
    <w:rsid w:val="00975F68"/>
    <w:rsid w:val="009830E9"/>
    <w:rsid w:val="00983E68"/>
    <w:rsid w:val="00984652"/>
    <w:rsid w:val="00991325"/>
    <w:rsid w:val="00991F99"/>
    <w:rsid w:val="009972A9"/>
    <w:rsid w:val="009A332E"/>
    <w:rsid w:val="009B1256"/>
    <w:rsid w:val="009C46C5"/>
    <w:rsid w:val="009C70CD"/>
    <w:rsid w:val="009C76D5"/>
    <w:rsid w:val="009D73D2"/>
    <w:rsid w:val="009E394B"/>
    <w:rsid w:val="009F4540"/>
    <w:rsid w:val="00A06698"/>
    <w:rsid w:val="00A14675"/>
    <w:rsid w:val="00A20B68"/>
    <w:rsid w:val="00A21084"/>
    <w:rsid w:val="00A2114B"/>
    <w:rsid w:val="00A27787"/>
    <w:rsid w:val="00A323FA"/>
    <w:rsid w:val="00A32AC6"/>
    <w:rsid w:val="00A42B9F"/>
    <w:rsid w:val="00A4411F"/>
    <w:rsid w:val="00A447C2"/>
    <w:rsid w:val="00A4787E"/>
    <w:rsid w:val="00A51B31"/>
    <w:rsid w:val="00A6163F"/>
    <w:rsid w:val="00A650B4"/>
    <w:rsid w:val="00A7390D"/>
    <w:rsid w:val="00A7487C"/>
    <w:rsid w:val="00A74994"/>
    <w:rsid w:val="00A772E0"/>
    <w:rsid w:val="00A779CB"/>
    <w:rsid w:val="00A82AC1"/>
    <w:rsid w:val="00A82B97"/>
    <w:rsid w:val="00A92192"/>
    <w:rsid w:val="00A94695"/>
    <w:rsid w:val="00A9541F"/>
    <w:rsid w:val="00AA358B"/>
    <w:rsid w:val="00AB6EFD"/>
    <w:rsid w:val="00AB7EE4"/>
    <w:rsid w:val="00AC41AB"/>
    <w:rsid w:val="00AC46A4"/>
    <w:rsid w:val="00AC48E7"/>
    <w:rsid w:val="00AD15B7"/>
    <w:rsid w:val="00AD4771"/>
    <w:rsid w:val="00AD6F1F"/>
    <w:rsid w:val="00AE06B2"/>
    <w:rsid w:val="00AE1477"/>
    <w:rsid w:val="00AF438F"/>
    <w:rsid w:val="00B062BD"/>
    <w:rsid w:val="00B07966"/>
    <w:rsid w:val="00B10383"/>
    <w:rsid w:val="00B13336"/>
    <w:rsid w:val="00B13E12"/>
    <w:rsid w:val="00B14E57"/>
    <w:rsid w:val="00B17310"/>
    <w:rsid w:val="00B3323C"/>
    <w:rsid w:val="00B365CB"/>
    <w:rsid w:val="00B44796"/>
    <w:rsid w:val="00B52059"/>
    <w:rsid w:val="00B52985"/>
    <w:rsid w:val="00B53D24"/>
    <w:rsid w:val="00B54A6C"/>
    <w:rsid w:val="00B56AF3"/>
    <w:rsid w:val="00B5793F"/>
    <w:rsid w:val="00B62E80"/>
    <w:rsid w:val="00B74270"/>
    <w:rsid w:val="00B81742"/>
    <w:rsid w:val="00B81BEE"/>
    <w:rsid w:val="00B82EB3"/>
    <w:rsid w:val="00B83F7D"/>
    <w:rsid w:val="00B873AF"/>
    <w:rsid w:val="00B96998"/>
    <w:rsid w:val="00BA559A"/>
    <w:rsid w:val="00BB0048"/>
    <w:rsid w:val="00BB0841"/>
    <w:rsid w:val="00BB18BA"/>
    <w:rsid w:val="00BB2FEC"/>
    <w:rsid w:val="00BC1B7E"/>
    <w:rsid w:val="00BC2D30"/>
    <w:rsid w:val="00BD10DF"/>
    <w:rsid w:val="00BD2527"/>
    <w:rsid w:val="00BD2F0C"/>
    <w:rsid w:val="00BE1F15"/>
    <w:rsid w:val="00BE2E55"/>
    <w:rsid w:val="00BE390B"/>
    <w:rsid w:val="00BF0140"/>
    <w:rsid w:val="00BF18F9"/>
    <w:rsid w:val="00BF2164"/>
    <w:rsid w:val="00BF2B97"/>
    <w:rsid w:val="00BF6D81"/>
    <w:rsid w:val="00C05319"/>
    <w:rsid w:val="00C05E62"/>
    <w:rsid w:val="00C07A24"/>
    <w:rsid w:val="00C07FC3"/>
    <w:rsid w:val="00C110EA"/>
    <w:rsid w:val="00C1268C"/>
    <w:rsid w:val="00C17582"/>
    <w:rsid w:val="00C17F9F"/>
    <w:rsid w:val="00C224D3"/>
    <w:rsid w:val="00C2722C"/>
    <w:rsid w:val="00C31ED8"/>
    <w:rsid w:val="00C32D61"/>
    <w:rsid w:val="00C348C5"/>
    <w:rsid w:val="00C36A74"/>
    <w:rsid w:val="00C377F3"/>
    <w:rsid w:val="00C403B5"/>
    <w:rsid w:val="00C40D32"/>
    <w:rsid w:val="00C47494"/>
    <w:rsid w:val="00C529FD"/>
    <w:rsid w:val="00C54E4F"/>
    <w:rsid w:val="00C54F38"/>
    <w:rsid w:val="00C575A8"/>
    <w:rsid w:val="00C6035B"/>
    <w:rsid w:val="00C647CA"/>
    <w:rsid w:val="00C65185"/>
    <w:rsid w:val="00C660C9"/>
    <w:rsid w:val="00C71A34"/>
    <w:rsid w:val="00C74174"/>
    <w:rsid w:val="00C77028"/>
    <w:rsid w:val="00C80915"/>
    <w:rsid w:val="00C909CC"/>
    <w:rsid w:val="00C93EAB"/>
    <w:rsid w:val="00C96DBE"/>
    <w:rsid w:val="00C9770A"/>
    <w:rsid w:val="00CA04E2"/>
    <w:rsid w:val="00CA19A3"/>
    <w:rsid w:val="00CA28A6"/>
    <w:rsid w:val="00CA5BF8"/>
    <w:rsid w:val="00CB286E"/>
    <w:rsid w:val="00CB6630"/>
    <w:rsid w:val="00CB6A9E"/>
    <w:rsid w:val="00CC2713"/>
    <w:rsid w:val="00CE3FB7"/>
    <w:rsid w:val="00CE5300"/>
    <w:rsid w:val="00CE5C1B"/>
    <w:rsid w:val="00CF1418"/>
    <w:rsid w:val="00D04796"/>
    <w:rsid w:val="00D05399"/>
    <w:rsid w:val="00D06B43"/>
    <w:rsid w:val="00D20D20"/>
    <w:rsid w:val="00D20DCD"/>
    <w:rsid w:val="00D20FD3"/>
    <w:rsid w:val="00D239AE"/>
    <w:rsid w:val="00D33355"/>
    <w:rsid w:val="00D362F8"/>
    <w:rsid w:val="00D46352"/>
    <w:rsid w:val="00D46823"/>
    <w:rsid w:val="00D47BAE"/>
    <w:rsid w:val="00D505C5"/>
    <w:rsid w:val="00D76891"/>
    <w:rsid w:val="00D84843"/>
    <w:rsid w:val="00D84FFD"/>
    <w:rsid w:val="00D87618"/>
    <w:rsid w:val="00D91617"/>
    <w:rsid w:val="00D93ACB"/>
    <w:rsid w:val="00D95B8D"/>
    <w:rsid w:val="00DA290B"/>
    <w:rsid w:val="00DB3350"/>
    <w:rsid w:val="00DB4913"/>
    <w:rsid w:val="00DB7125"/>
    <w:rsid w:val="00DC0039"/>
    <w:rsid w:val="00DC0E0C"/>
    <w:rsid w:val="00DC1E90"/>
    <w:rsid w:val="00DC73BA"/>
    <w:rsid w:val="00DD0A57"/>
    <w:rsid w:val="00DD461B"/>
    <w:rsid w:val="00DE0BD6"/>
    <w:rsid w:val="00DE1F38"/>
    <w:rsid w:val="00DE2246"/>
    <w:rsid w:val="00DE4120"/>
    <w:rsid w:val="00DE4F36"/>
    <w:rsid w:val="00DE6AA2"/>
    <w:rsid w:val="00DE6EFF"/>
    <w:rsid w:val="00E03ED9"/>
    <w:rsid w:val="00E13430"/>
    <w:rsid w:val="00E2558E"/>
    <w:rsid w:val="00E26B2F"/>
    <w:rsid w:val="00E27D8A"/>
    <w:rsid w:val="00E31FC5"/>
    <w:rsid w:val="00E35B06"/>
    <w:rsid w:val="00E432AB"/>
    <w:rsid w:val="00E46CFA"/>
    <w:rsid w:val="00E610EF"/>
    <w:rsid w:val="00E63625"/>
    <w:rsid w:val="00E63D3C"/>
    <w:rsid w:val="00E63F8A"/>
    <w:rsid w:val="00E67827"/>
    <w:rsid w:val="00E70B13"/>
    <w:rsid w:val="00E71525"/>
    <w:rsid w:val="00E76219"/>
    <w:rsid w:val="00E77AE5"/>
    <w:rsid w:val="00E835DC"/>
    <w:rsid w:val="00E85630"/>
    <w:rsid w:val="00E85966"/>
    <w:rsid w:val="00E85B83"/>
    <w:rsid w:val="00E86E1D"/>
    <w:rsid w:val="00E87321"/>
    <w:rsid w:val="00E92366"/>
    <w:rsid w:val="00E92595"/>
    <w:rsid w:val="00E938F9"/>
    <w:rsid w:val="00EA2386"/>
    <w:rsid w:val="00EA703C"/>
    <w:rsid w:val="00EB3CA4"/>
    <w:rsid w:val="00EB599E"/>
    <w:rsid w:val="00ED17FC"/>
    <w:rsid w:val="00ED73DF"/>
    <w:rsid w:val="00EE074C"/>
    <w:rsid w:val="00EE26A5"/>
    <w:rsid w:val="00EE48D2"/>
    <w:rsid w:val="00EF1F5F"/>
    <w:rsid w:val="00EF6277"/>
    <w:rsid w:val="00F060DF"/>
    <w:rsid w:val="00F06F6B"/>
    <w:rsid w:val="00F115BD"/>
    <w:rsid w:val="00F11DA5"/>
    <w:rsid w:val="00F22AC9"/>
    <w:rsid w:val="00F24AFA"/>
    <w:rsid w:val="00F255D1"/>
    <w:rsid w:val="00F3158E"/>
    <w:rsid w:val="00F34CFF"/>
    <w:rsid w:val="00F41B3E"/>
    <w:rsid w:val="00F42437"/>
    <w:rsid w:val="00F43089"/>
    <w:rsid w:val="00F433F3"/>
    <w:rsid w:val="00F46E44"/>
    <w:rsid w:val="00F513C5"/>
    <w:rsid w:val="00F61B5D"/>
    <w:rsid w:val="00F72EF4"/>
    <w:rsid w:val="00F73ED4"/>
    <w:rsid w:val="00F73F1F"/>
    <w:rsid w:val="00F84718"/>
    <w:rsid w:val="00F8611B"/>
    <w:rsid w:val="00F959AA"/>
    <w:rsid w:val="00FA4FE2"/>
    <w:rsid w:val="00FB258E"/>
    <w:rsid w:val="00FB3B1F"/>
    <w:rsid w:val="00FB3E31"/>
    <w:rsid w:val="00FB79B9"/>
    <w:rsid w:val="00FB7A06"/>
    <w:rsid w:val="00FC1CA4"/>
    <w:rsid w:val="00FC3005"/>
    <w:rsid w:val="00FD2B3B"/>
    <w:rsid w:val="00FD4BF1"/>
    <w:rsid w:val="00FD52D3"/>
    <w:rsid w:val="00FD785B"/>
    <w:rsid w:val="00FE35F1"/>
    <w:rsid w:val="00FF08EB"/>
    <w:rsid w:val="00FF4505"/>
    <w:rsid w:val="00FF6E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4A45839E-EB3E-4272-A65F-CBBCBC22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n-US" w:eastAsia="en-US"/>
    </w:rPr>
  </w:style>
  <w:style w:type="paragraph" w:styleId="Heading1">
    <w:name w:val="heading 1"/>
    <w:basedOn w:val="Normal"/>
    <w:next w:val="Text"/>
    <w:link w:val="Heading1Char"/>
    <w:qFormat/>
    <w:pPr>
      <w:keepNext/>
      <w:pageBreakBefore/>
      <w:numPr>
        <w:numId w:val="1"/>
      </w:numPr>
      <w:spacing w:before="360" w:after="120"/>
      <w:outlineLvl w:val="0"/>
    </w:pPr>
    <w:rPr>
      <w:b/>
      <w:kern w:val="28"/>
      <w:sz w:val="28"/>
    </w:rPr>
  </w:style>
  <w:style w:type="paragraph" w:styleId="Heading2">
    <w:name w:val="heading 2"/>
    <w:basedOn w:val="Heading1"/>
    <w:next w:val="Text"/>
    <w:link w:val="Heading2Char"/>
    <w:uiPriority w:val="9"/>
    <w:qFormat/>
    <w:pPr>
      <w:pageBreakBefore w:val="0"/>
      <w:numPr>
        <w:ilvl w:val="1"/>
      </w:numPr>
      <w:tabs>
        <w:tab w:val="clear" w:pos="576"/>
        <w:tab w:val="left" w:pos="567"/>
      </w:tabs>
      <w:spacing w:before="240"/>
      <w:ind w:left="567" w:hanging="567"/>
      <w:outlineLvl w:val="1"/>
    </w:pPr>
    <w:rPr>
      <w:sz w:val="26"/>
    </w:rPr>
  </w:style>
  <w:style w:type="paragraph" w:styleId="Heading3">
    <w:name w:val="heading 3"/>
    <w:basedOn w:val="Heading2"/>
    <w:next w:val="Text"/>
    <w:link w:val="Heading3Char"/>
    <w:uiPriority w:val="9"/>
    <w:qFormat/>
    <w:pPr>
      <w:numPr>
        <w:ilvl w:val="2"/>
      </w:numPr>
      <w:tabs>
        <w:tab w:val="clear" w:pos="567"/>
        <w:tab w:val="clear" w:pos="720"/>
        <w:tab w:val="left" w:pos="737"/>
      </w:tabs>
      <w:ind w:left="737" w:hanging="737"/>
      <w:outlineLvl w:val="2"/>
    </w:pPr>
  </w:style>
  <w:style w:type="paragraph" w:styleId="Heading4">
    <w:name w:val="heading 4"/>
    <w:aliases w:val="4"/>
    <w:basedOn w:val="Heading3"/>
    <w:next w:val="Text"/>
    <w:link w:val="Heading4Char"/>
    <w:uiPriority w:val="9"/>
    <w:qFormat/>
    <w:pPr>
      <w:numPr>
        <w:ilvl w:val="3"/>
        <w:numId w:val="11"/>
      </w:numPr>
      <w:tabs>
        <w:tab w:val="clear" w:pos="737"/>
        <w:tab w:val="clear" w:pos="1006"/>
        <w:tab w:val="left" w:pos="851"/>
      </w:tabs>
      <w:ind w:left="851" w:hanging="851"/>
      <w:outlineLvl w:val="3"/>
    </w:pPr>
    <w:rPr>
      <w:sz w:val="24"/>
    </w:rPr>
  </w:style>
  <w:style w:type="paragraph" w:styleId="Heading5">
    <w:name w:val="heading 5"/>
    <w:basedOn w:val="Heading4"/>
    <w:next w:val="Text"/>
    <w:link w:val="Heading5Char"/>
    <w:uiPriority w:val="9"/>
    <w:qFormat/>
    <w:pPr>
      <w:numPr>
        <w:ilvl w:val="4"/>
        <w:numId w:val="1"/>
      </w:numPr>
      <w:tabs>
        <w:tab w:val="clear" w:pos="851"/>
        <w:tab w:val="clear" w:pos="1008"/>
        <w:tab w:val="left" w:pos="1021"/>
      </w:tabs>
      <w:ind w:left="1021" w:hanging="1021"/>
      <w:outlineLvl w:val="4"/>
    </w:pPr>
    <w:rPr>
      <w:sz w:val="22"/>
    </w:rPr>
  </w:style>
  <w:style w:type="paragraph" w:styleId="Heading6">
    <w:name w:val="heading 6"/>
    <w:basedOn w:val="Heading5"/>
    <w:next w:val="Text"/>
    <w:link w:val="Heading6Char"/>
    <w:uiPriority w:val="9"/>
    <w:qFormat/>
    <w:pPr>
      <w:numPr>
        <w:ilvl w:val="5"/>
      </w:numPr>
      <w:tabs>
        <w:tab w:val="clear" w:pos="1021"/>
        <w:tab w:val="clear" w:pos="1152"/>
        <w:tab w:val="left" w:pos="1191"/>
      </w:tabs>
      <w:ind w:left="1191" w:hanging="1191"/>
      <w:outlineLvl w:val="5"/>
    </w:pPr>
  </w:style>
  <w:style w:type="paragraph" w:styleId="Heading7">
    <w:name w:val="heading 7"/>
    <w:basedOn w:val="Text"/>
    <w:next w:val="Text"/>
    <w:qFormat/>
    <w:pPr>
      <w:keepNext/>
      <w:spacing w:before="240"/>
      <w:outlineLvl w:val="6"/>
    </w:pPr>
    <w:rPr>
      <w:b/>
    </w:rPr>
  </w:style>
  <w:style w:type="paragraph" w:styleId="Heading8">
    <w:name w:val="heading 8"/>
    <w:basedOn w:val="Text"/>
    <w:next w:val="Text"/>
    <w:qFormat/>
    <w:pPr>
      <w:keepNext/>
      <w:spacing w:before="240"/>
      <w:outlineLvl w:val="7"/>
    </w:pPr>
    <w:rPr>
      <w:b/>
    </w:rPr>
  </w:style>
  <w:style w:type="paragraph" w:styleId="Heading9">
    <w:name w:val="heading 9"/>
    <w:basedOn w:val="Text"/>
    <w:next w:val="Text"/>
    <w:qFormat/>
    <w:rsid w:val="007B47F6"/>
    <w:pPr>
      <w:keepNext/>
      <w:spacing w:before="240"/>
      <w:outlineLvl w:val="8"/>
    </w:pPr>
    <w:rPr>
      <w:b/>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ind w:left="425"/>
    </w:pPr>
    <w:rPr>
      <w:lang w:val="en-GB"/>
    </w:rPr>
  </w:style>
  <w:style w:type="paragraph" w:styleId="TOC1">
    <w:name w:val="toc 1"/>
    <w:basedOn w:val="Normal"/>
    <w:next w:val="Normal"/>
    <w:uiPriority w:val="39"/>
    <w:pPr>
      <w:spacing w:before="120"/>
      <w:ind w:left="851" w:right="567" w:hanging="851"/>
    </w:pPr>
  </w:style>
  <w:style w:type="paragraph" w:customStyle="1" w:styleId="TextInd1">
    <w:name w:val="Text Ind 1"/>
    <w:basedOn w:val="Text"/>
    <w:pPr>
      <w:ind w:left="851"/>
    </w:pPr>
  </w:style>
  <w:style w:type="paragraph" w:customStyle="1" w:styleId="TextInd2">
    <w:name w:val="Text Ind 2"/>
    <w:basedOn w:val="TextInd1"/>
    <w:pPr>
      <w:ind w:left="1276"/>
    </w:pPr>
  </w:style>
  <w:style w:type="paragraph" w:customStyle="1" w:styleId="TextInd3">
    <w:name w:val="Text Ind 3"/>
    <w:basedOn w:val="TextInd2"/>
    <w:pPr>
      <w:ind w:left="1701"/>
    </w:pPr>
  </w:style>
  <w:style w:type="paragraph" w:customStyle="1" w:styleId="TextInd4">
    <w:name w:val="Text Ind 4"/>
    <w:basedOn w:val="TextInd3"/>
    <w:pPr>
      <w:ind w:left="2126"/>
    </w:pPr>
  </w:style>
  <w:style w:type="paragraph" w:customStyle="1" w:styleId="TextInd5">
    <w:name w:val="Text Ind 5"/>
    <w:basedOn w:val="TextInd4"/>
    <w:pPr>
      <w:ind w:left="2552"/>
    </w:pPr>
  </w:style>
  <w:style w:type="paragraph" w:customStyle="1" w:styleId="RemarkText">
    <w:name w:val="Remark Text"/>
    <w:basedOn w:val="Text"/>
    <w:pPr>
      <w:shd w:val="pct15" w:color="auto" w:fill="auto"/>
    </w:pPr>
    <w:rPr>
      <w:i/>
    </w:rPr>
  </w:style>
  <w:style w:type="paragraph" w:customStyle="1" w:styleId="RemarkTextInd1">
    <w:name w:val="Remark Text Ind 1"/>
    <w:basedOn w:val="TextInd1"/>
    <w:pPr>
      <w:shd w:val="pct15" w:color="auto" w:fill="auto"/>
    </w:pPr>
    <w:rPr>
      <w:i/>
    </w:rPr>
  </w:style>
  <w:style w:type="paragraph" w:customStyle="1" w:styleId="RemarkTextInd2">
    <w:name w:val="Remark Text Ind 2"/>
    <w:basedOn w:val="TextInd2"/>
    <w:pPr>
      <w:shd w:val="pct15" w:color="auto" w:fill="auto"/>
    </w:pPr>
    <w:rPr>
      <w:i/>
    </w:rPr>
  </w:style>
  <w:style w:type="paragraph" w:customStyle="1" w:styleId="RemarkTextInd3">
    <w:name w:val="Remark Text Ind 3"/>
    <w:basedOn w:val="TextInd3"/>
    <w:pPr>
      <w:shd w:val="pct15" w:color="auto" w:fill="auto"/>
    </w:pPr>
    <w:rPr>
      <w:i/>
    </w:rPr>
  </w:style>
  <w:style w:type="paragraph" w:customStyle="1" w:styleId="RemarkTextInd4">
    <w:name w:val="Remark Text Ind 4"/>
    <w:basedOn w:val="TextInd4"/>
    <w:pPr>
      <w:shd w:val="pct15" w:color="auto" w:fill="auto"/>
    </w:pPr>
    <w:rPr>
      <w:i/>
    </w:rPr>
  </w:style>
  <w:style w:type="paragraph" w:customStyle="1" w:styleId="RemarkTextInd5">
    <w:name w:val="Remark Text Ind 5"/>
    <w:basedOn w:val="TextInd5"/>
    <w:pPr>
      <w:shd w:val="pct15" w:color="auto" w:fill="auto"/>
    </w:pPr>
    <w:rPr>
      <w:i/>
    </w:rPr>
  </w:style>
  <w:style w:type="character" w:customStyle="1" w:styleId="Reminder">
    <w:name w:val="Reminder"/>
    <w:rPr>
      <w:b/>
      <w:i/>
      <w:bdr w:val="none" w:sz="0" w:space="0" w:color="auto"/>
      <w:shd w:val="pct15" w:color="auto" w:fill="auto"/>
    </w:rPr>
  </w:style>
  <w:style w:type="paragraph" w:customStyle="1" w:styleId="TableHeader">
    <w:name w:val="Table Header"/>
    <w:basedOn w:val="Normal"/>
    <w:pPr>
      <w:spacing w:before="10" w:line="200" w:lineRule="exact"/>
      <w:ind w:left="23"/>
    </w:pPr>
    <w:rPr>
      <w:rFonts w:ascii="Arial Black" w:hAnsi="Arial Black"/>
      <w:i/>
      <w:sz w:val="18"/>
    </w:rPr>
  </w:style>
  <w:style w:type="paragraph" w:customStyle="1" w:styleId="TextSubtitle">
    <w:name w:val="Text Subtitle"/>
    <w:basedOn w:val="Text"/>
    <w:next w:val="Text"/>
    <w:pPr>
      <w:keepNext/>
      <w:spacing w:before="240"/>
    </w:pPr>
    <w:rPr>
      <w:b/>
    </w:rPr>
  </w:style>
  <w:style w:type="paragraph" w:customStyle="1" w:styleId="RemarkSubtitle">
    <w:name w:val="Remark Subtitle"/>
    <w:basedOn w:val="TextSubtitle"/>
    <w:next w:val="RemarkText"/>
    <w:pPr>
      <w:shd w:val="pct15" w:color="auto" w:fill="auto"/>
    </w:pPr>
    <w:rPr>
      <w:b w:val="0"/>
      <w:i/>
    </w:rPr>
  </w:style>
  <w:style w:type="paragraph" w:styleId="TOC2">
    <w:name w:val="toc 2"/>
    <w:basedOn w:val="TOC1"/>
    <w:next w:val="Normal"/>
    <w:uiPriority w:val="39"/>
    <w:pPr>
      <w:ind w:hanging="567"/>
    </w:pPr>
  </w:style>
  <w:style w:type="paragraph" w:styleId="TOC3">
    <w:name w:val="toc 3"/>
    <w:basedOn w:val="TOC2"/>
    <w:next w:val="Normal"/>
    <w:uiPriority w:val="39"/>
    <w:pPr>
      <w:ind w:left="1418" w:hanging="1134"/>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pPr>
      <w:tabs>
        <w:tab w:val="left" w:pos="1616"/>
      </w:tabs>
      <w:ind w:left="1616" w:hanging="1332"/>
    </w:pPr>
  </w:style>
  <w:style w:type="character" w:styleId="PageNumber">
    <w:name w:val="page number"/>
    <w:basedOn w:val="DefaultParagraphFont"/>
    <w:semiHidden/>
  </w:style>
  <w:style w:type="paragraph" w:styleId="Subtitle">
    <w:name w:val="Subtitle"/>
    <w:basedOn w:val="Normal"/>
    <w:qFormat/>
    <w:pPr>
      <w:spacing w:after="60"/>
      <w:jc w:val="center"/>
      <w:outlineLvl w:val="1"/>
    </w:pPr>
    <w:rPr>
      <w:sz w:val="24"/>
    </w:rPr>
  </w:style>
  <w:style w:type="character" w:styleId="Hyperlink">
    <w:name w:val="Hyperlink"/>
    <w:uiPriority w:val="99"/>
    <w:rPr>
      <w:color w:val="0000FF"/>
      <w:u w:val="single"/>
    </w:rPr>
  </w:style>
  <w:style w:type="paragraph" w:styleId="Caption">
    <w:name w:val="caption"/>
    <w:basedOn w:val="Normal"/>
    <w:next w:val="Normal"/>
    <w:uiPriority w:val="35"/>
    <w:qFormat/>
    <w:pPr>
      <w:spacing w:before="120" w:after="120"/>
      <w:jc w:val="center"/>
    </w:pPr>
    <w:rPr>
      <w:b/>
    </w:rPr>
  </w:style>
  <w:style w:type="paragraph" w:styleId="TableofFigures">
    <w:name w:val="table of figures"/>
    <w:basedOn w:val="Normal"/>
    <w:next w:val="Normal"/>
    <w:uiPriority w:val="99"/>
    <w:pPr>
      <w:ind w:left="567" w:hanging="567"/>
    </w:pPr>
  </w:style>
  <w:style w:type="paragraph" w:customStyle="1" w:styleId="Enum">
    <w:name w:val="Enum"/>
    <w:basedOn w:val="Text"/>
    <w:pPr>
      <w:numPr>
        <w:numId w:val="2"/>
      </w:numPr>
      <w:tabs>
        <w:tab w:val="left" w:pos="425"/>
        <w:tab w:val="left" w:pos="851"/>
      </w:tabs>
      <w:ind w:left="850"/>
    </w:pPr>
  </w:style>
  <w:style w:type="paragraph" w:customStyle="1" w:styleId="EnumInd1">
    <w:name w:val="Enum Ind 1"/>
    <w:basedOn w:val="Enum"/>
    <w:pPr>
      <w:tabs>
        <w:tab w:val="clear" w:pos="425"/>
        <w:tab w:val="left" w:pos="1276"/>
      </w:tabs>
      <w:ind w:left="1276"/>
    </w:pPr>
  </w:style>
  <w:style w:type="paragraph" w:customStyle="1" w:styleId="EnumInd2">
    <w:name w:val="Enum Ind 2"/>
    <w:basedOn w:val="EnumInd1"/>
    <w:pPr>
      <w:tabs>
        <w:tab w:val="clear" w:pos="851"/>
        <w:tab w:val="left" w:pos="1701"/>
      </w:tabs>
      <w:ind w:left="1701"/>
    </w:pPr>
  </w:style>
  <w:style w:type="paragraph" w:customStyle="1" w:styleId="EnumInd3">
    <w:name w:val="Enum Ind 3"/>
    <w:basedOn w:val="EnumInd2"/>
    <w:pPr>
      <w:tabs>
        <w:tab w:val="clear" w:pos="1276"/>
        <w:tab w:val="left" w:pos="2126"/>
      </w:tabs>
      <w:ind w:left="2126"/>
    </w:pPr>
  </w:style>
  <w:style w:type="paragraph" w:customStyle="1" w:styleId="EnumInd4">
    <w:name w:val="Enum Ind 4"/>
    <w:basedOn w:val="EnumInd3"/>
    <w:pPr>
      <w:tabs>
        <w:tab w:val="clear" w:pos="1701"/>
        <w:tab w:val="left" w:pos="2552"/>
      </w:tabs>
      <w:ind w:left="2551"/>
    </w:pPr>
  </w:style>
  <w:style w:type="paragraph" w:customStyle="1" w:styleId="EnumInd5">
    <w:name w:val="Enum Ind 5"/>
    <w:basedOn w:val="EnumInd4"/>
    <w:pPr>
      <w:tabs>
        <w:tab w:val="clear" w:pos="2126"/>
        <w:tab w:val="left" w:pos="2977"/>
      </w:tabs>
      <w:ind w:left="2977"/>
    </w:pPr>
  </w:style>
  <w:style w:type="paragraph" w:customStyle="1" w:styleId="Enum-">
    <w:name w:val="Enum-"/>
    <w:basedOn w:val="Enum"/>
    <w:pPr>
      <w:numPr>
        <w:numId w:val="3"/>
      </w:numPr>
      <w:tabs>
        <w:tab w:val="left" w:pos="425"/>
      </w:tabs>
    </w:pPr>
  </w:style>
  <w:style w:type="paragraph" w:customStyle="1" w:styleId="Enum-Ind1">
    <w:name w:val="Enum- Ind 1"/>
    <w:basedOn w:val="Enum-"/>
    <w:pPr>
      <w:tabs>
        <w:tab w:val="clear" w:pos="851"/>
        <w:tab w:val="left" w:pos="1701"/>
      </w:tabs>
      <w:ind w:left="1701"/>
    </w:pPr>
  </w:style>
  <w:style w:type="paragraph" w:customStyle="1" w:styleId="Enum-Ind2">
    <w:name w:val="Enum- Ind 2"/>
    <w:basedOn w:val="Enum-Ind1"/>
    <w:pPr>
      <w:tabs>
        <w:tab w:val="clear" w:pos="1276"/>
        <w:tab w:val="left" w:pos="2126"/>
      </w:tabs>
      <w:ind w:left="2126"/>
    </w:pPr>
  </w:style>
  <w:style w:type="paragraph" w:customStyle="1" w:styleId="Enum-Ind3">
    <w:name w:val="Enum- Ind 3"/>
    <w:basedOn w:val="Enum-Ind2"/>
    <w:pPr>
      <w:tabs>
        <w:tab w:val="clear" w:pos="1701"/>
        <w:tab w:val="left" w:pos="2552"/>
      </w:tabs>
      <w:ind w:left="2551"/>
    </w:pPr>
  </w:style>
  <w:style w:type="paragraph" w:customStyle="1" w:styleId="Enum-Ind4">
    <w:name w:val="Enum- Ind 4"/>
    <w:basedOn w:val="Enum-Ind3"/>
    <w:pPr>
      <w:tabs>
        <w:tab w:val="clear" w:pos="2126"/>
        <w:tab w:val="left" w:pos="2977"/>
      </w:tabs>
      <w:ind w:left="2977"/>
    </w:pPr>
  </w:style>
  <w:style w:type="paragraph" w:customStyle="1" w:styleId="Enum-Ind5">
    <w:name w:val="Enum- Ind 5"/>
    <w:basedOn w:val="Enum-Ind4"/>
    <w:pPr>
      <w:tabs>
        <w:tab w:val="clear" w:pos="2552"/>
        <w:tab w:val="left" w:pos="3402"/>
      </w:tabs>
      <w:ind w:left="3402"/>
    </w:pPr>
  </w:style>
  <w:style w:type="paragraph" w:customStyle="1" w:styleId="RemarkEnum">
    <w:name w:val="Remark Enum"/>
    <w:basedOn w:val="Enum"/>
    <w:pPr>
      <w:shd w:val="pct15" w:color="auto" w:fill="auto"/>
      <w:tabs>
        <w:tab w:val="clear" w:pos="425"/>
      </w:tabs>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customStyle="1" w:styleId="RemarkEnum-">
    <w:name w:val="Remark Enum-"/>
    <w:basedOn w:val="Enum-"/>
    <w:pPr>
      <w:shd w:val="pct15" w:color="auto" w:fill="auto"/>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paragraph" w:customStyle="1" w:styleId="Appendix">
    <w:name w:val="Appendix"/>
    <w:basedOn w:val="Heading1"/>
    <w:next w:val="Text"/>
    <w:pPr>
      <w:numPr>
        <w:numId w:val="4"/>
      </w:numPr>
      <w:spacing w:before="240"/>
    </w:pPr>
    <w:rPr>
      <w:sz w:val="24"/>
    </w:rPr>
  </w:style>
  <w:style w:type="paragraph" w:customStyle="1" w:styleId="TableText">
    <w:name w:val="Table Text"/>
    <w:basedOn w:val="Normal"/>
    <w:pPr>
      <w:ind w:left="23"/>
      <w:jc w:val="left"/>
    </w:pPr>
  </w:style>
  <w:style w:type="character" w:styleId="FollowedHyperlink">
    <w:name w:val="FollowedHyperlink"/>
    <w:semiHidden/>
    <w:rPr>
      <w:color w:val="800080"/>
      <w:u w:val="single"/>
    </w:rPr>
  </w:style>
  <w:style w:type="paragraph" w:styleId="BodyText">
    <w:name w:val="Body Text"/>
    <w:basedOn w:val="Normal"/>
    <w:link w:val="BodyTextChar"/>
    <w:rPr>
      <w:sz w:val="16"/>
      <w:lang w:val="fr-FR"/>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PlainText">
    <w:name w:val="Plain Text"/>
    <w:basedOn w:val="Normal"/>
    <w:semiHidden/>
    <w:rPr>
      <w:rFonts w:ascii="Courier New" w:hAnsi="Courier New" w:cs="Courier New"/>
    </w:rPr>
  </w:style>
  <w:style w:type="character" w:styleId="Strong">
    <w:name w:val="Strong"/>
    <w:qFormat/>
    <w:rPr>
      <w:b/>
      <w:bCs/>
    </w:rPr>
  </w:style>
  <w:style w:type="character" w:styleId="Emphasis">
    <w:name w:val="Emphasis"/>
    <w:qFormat/>
    <w:rPr>
      <w:i/>
      <w:iCs/>
    </w:rPr>
  </w:style>
  <w:style w:type="paragraph" w:styleId="TOC7">
    <w:name w:val="toc 7"/>
    <w:basedOn w:val="Normal"/>
    <w:next w:val="Normal"/>
    <w:autoRedefine/>
    <w:semiHidden/>
    <w:pPr>
      <w:ind w:left="1440"/>
    </w:pPr>
    <w:rPr>
      <w:rFonts w:ascii="Times New Roman" w:hAnsi="Times New Roman"/>
      <w:sz w:val="24"/>
      <w:szCs w:val="24"/>
    </w:rPr>
  </w:style>
  <w:style w:type="paragraph" w:styleId="TOC8">
    <w:name w:val="toc 8"/>
    <w:basedOn w:val="Normal"/>
    <w:next w:val="Normal"/>
    <w:autoRedefine/>
    <w:semiHidden/>
    <w:pPr>
      <w:ind w:left="1680"/>
    </w:pPr>
    <w:rPr>
      <w:rFonts w:ascii="Times New Roman" w:hAnsi="Times New Roman"/>
      <w:sz w:val="24"/>
      <w:szCs w:val="24"/>
    </w:rPr>
  </w:style>
  <w:style w:type="paragraph" w:styleId="TOC9">
    <w:name w:val="toc 9"/>
    <w:basedOn w:val="Normal"/>
    <w:next w:val="Normal"/>
    <w:autoRedefine/>
    <w:semiHidden/>
    <w:pPr>
      <w:ind w:left="1920"/>
    </w:pPr>
    <w:rPr>
      <w:rFonts w:ascii="Times New Roman" w:hAnsi="Times New Roman"/>
      <w:sz w:val="24"/>
      <w:szCs w:val="24"/>
    </w:rPr>
  </w:style>
  <w:style w:type="paragraph" w:customStyle="1" w:styleId="WKOwnerFunction">
    <w:name w:val="WK_OwnerFunction"/>
    <w:basedOn w:val="Normal"/>
    <w:pPr>
      <w:tabs>
        <w:tab w:val="left" w:pos="992"/>
      </w:tabs>
      <w:spacing w:after="60"/>
    </w:pPr>
    <w:rPr>
      <w:noProof/>
    </w:rPr>
  </w:style>
  <w:style w:type="paragraph" w:customStyle="1" w:styleId="WKOwnerName">
    <w:name w:val="WK_OwnerName"/>
    <w:basedOn w:val="Normal"/>
    <w:next w:val="WKOwnerFunction"/>
    <w:pPr>
      <w:tabs>
        <w:tab w:val="left" w:pos="992"/>
      </w:tabs>
      <w:spacing w:before="120" w:after="60"/>
    </w:pPr>
    <w:rPr>
      <w:noProof/>
    </w:rPr>
  </w:style>
  <w:style w:type="paragraph" w:customStyle="1" w:styleId="WKOwnerBox">
    <w:name w:val="WK_OwnerBox"/>
    <w:basedOn w:val="Normal"/>
    <w:next w:val="Normal"/>
    <w:pPr>
      <w:tabs>
        <w:tab w:val="left" w:pos="992"/>
      </w:tabs>
      <w:spacing w:before="120" w:after="60"/>
    </w:pPr>
    <w:rPr>
      <w:b/>
      <w:noProof/>
    </w:rPr>
  </w:style>
  <w:style w:type="paragraph" w:customStyle="1" w:styleId="WKAuthorizationBox">
    <w:name w:val="WK_AuthorizationBox"/>
    <w:basedOn w:val="WKOwnerBox"/>
  </w:style>
  <w:style w:type="paragraph" w:customStyle="1" w:styleId="WKAuthorizationDate">
    <w:name w:val="WK_AuthorizationDate"/>
    <w:basedOn w:val="Normal"/>
    <w:pPr>
      <w:tabs>
        <w:tab w:val="left" w:pos="992"/>
      </w:tabs>
      <w:spacing w:before="120" w:after="60"/>
    </w:pPr>
    <w:rPr>
      <w:noProof/>
    </w:rPr>
  </w:style>
  <w:style w:type="paragraph" w:customStyle="1" w:styleId="WKAuthorizationName">
    <w:name w:val="WK_AuthorizationName"/>
    <w:basedOn w:val="WKOwnerName"/>
  </w:style>
  <w:style w:type="paragraph" w:customStyle="1" w:styleId="WKAuthorizationFunction">
    <w:name w:val="WK_AuthorizationFunction"/>
    <w:basedOn w:val="WKOwnerFunction"/>
  </w:style>
  <w:style w:type="paragraph" w:customStyle="1" w:styleId="RevisionTitle">
    <w:name w:val="Revision Title"/>
    <w:basedOn w:val="Normal"/>
    <w:next w:val="BlockText"/>
    <w:pPr>
      <w:keepNext/>
      <w:spacing w:before="500" w:after="300"/>
      <w:jc w:val="left"/>
      <w:outlineLvl w:val="0"/>
    </w:pPr>
    <w:rPr>
      <w:b/>
      <w:sz w:val="26"/>
    </w:rPr>
  </w:style>
  <w:style w:type="paragraph" w:styleId="BlockText">
    <w:name w:val="Block Text"/>
    <w:aliases w:val="Block text"/>
    <w:basedOn w:val="Normal"/>
    <w:uiPriority w:val="99"/>
    <w:semiHidden/>
    <w:pPr>
      <w:spacing w:after="120"/>
      <w:ind w:left="1440" w:right="1440"/>
    </w:pPr>
  </w:style>
  <w:style w:type="paragraph" w:customStyle="1" w:styleId="RevisionText">
    <w:name w:val="Revision Text"/>
    <w:basedOn w:val="Normal"/>
    <w:pPr>
      <w:spacing w:before="300" w:after="500" w:line="360" w:lineRule="auto"/>
      <w:ind w:left="1701"/>
      <w:jc w:val="center"/>
    </w:pPr>
    <w:rPr>
      <w:lang w:val="en-GB"/>
    </w:rPr>
  </w:style>
  <w:style w:type="paragraph" w:styleId="BodyText2">
    <w:name w:val="Body Text 2"/>
    <w:basedOn w:val="Normal"/>
    <w:link w:val="BodyText2Char"/>
    <w:uiPriority w:val="99"/>
    <w:semiHidden/>
    <w:pPr>
      <w:jc w:val="center"/>
    </w:pPr>
    <w:rPr>
      <w:lang w:val="fr-FR"/>
    </w:rPr>
  </w:style>
  <w:style w:type="paragraph" w:customStyle="1" w:styleId="Contents">
    <w:name w:val="Contents"/>
    <w:basedOn w:val="Normal"/>
    <w:pPr>
      <w:keepNext/>
      <w:jc w:val="left"/>
    </w:pPr>
    <w:rPr>
      <w:b/>
      <w:caps/>
      <w:sz w:val="28"/>
      <w:lang w:val="en-GB"/>
    </w:rPr>
  </w:style>
  <w:style w:type="paragraph" w:customStyle="1" w:styleId="TableBullet1">
    <w:name w:val="Table Bullet 1"/>
    <w:basedOn w:val="Normal"/>
    <w:pPr>
      <w:numPr>
        <w:numId w:val="7"/>
      </w:numPr>
      <w:tabs>
        <w:tab w:val="clear" w:pos="360"/>
        <w:tab w:val="num" w:pos="426"/>
      </w:tabs>
      <w:ind w:left="426" w:hanging="284"/>
      <w:jc w:val="left"/>
    </w:pPr>
    <w:rPr>
      <w:lang w:val="en-GB"/>
    </w:rPr>
  </w:style>
  <w:style w:type="paragraph" w:customStyle="1" w:styleId="TableBullet2">
    <w:name w:val="Table Bullet 2"/>
    <w:basedOn w:val="TableText"/>
    <w:pPr>
      <w:numPr>
        <w:numId w:val="8"/>
      </w:numPr>
      <w:tabs>
        <w:tab w:val="clear" w:pos="360"/>
        <w:tab w:val="num" w:pos="765"/>
      </w:tabs>
      <w:ind w:left="765" w:hanging="283"/>
    </w:pPr>
    <w:rPr>
      <w:lang w:val="en-GB"/>
    </w:rPr>
  </w:style>
  <w:style w:type="paragraph" w:customStyle="1" w:styleId="conseil">
    <w:name w:val="conseil"/>
    <w:basedOn w:val="Normal"/>
    <w:next w:val="Normal"/>
    <w:pPr>
      <w:numPr>
        <w:numId w:val="9"/>
      </w:numPr>
      <w:spacing w:before="60" w:after="60"/>
      <w:ind w:left="782" w:hanging="357"/>
    </w:pPr>
    <w:rPr>
      <w:b/>
      <w:color w:val="808080"/>
      <w:lang w:val="en-GB" w:eastAsia="de-DE"/>
    </w:rPr>
  </w:style>
  <w:style w:type="paragraph" w:customStyle="1" w:styleId="Label">
    <w:name w:val="Label"/>
    <w:basedOn w:val="Normal"/>
    <w:pPr>
      <w:jc w:val="left"/>
    </w:pPr>
    <w:rPr>
      <w:rFonts w:cs="Arial"/>
      <w:caps/>
      <w:sz w:val="16"/>
      <w:lang w:val="en-GB"/>
    </w:rPr>
  </w:style>
  <w:style w:type="paragraph" w:customStyle="1" w:styleId="Bullet1">
    <w:name w:val="Bullet 1"/>
    <w:basedOn w:val="Normal"/>
    <w:pPr>
      <w:numPr>
        <w:numId w:val="10"/>
      </w:numPr>
      <w:spacing w:after="60"/>
      <w:ind w:left="568"/>
      <w:jc w:val="left"/>
    </w:pPr>
    <w:rPr>
      <w:lang w:val="en-GB"/>
    </w:rPr>
  </w:style>
  <w:style w:type="paragraph" w:customStyle="1" w:styleId="Style1">
    <w:name w:val="Style1"/>
    <w:basedOn w:val="Normal"/>
    <w:pPr>
      <w:numPr>
        <w:numId w:val="5"/>
      </w:numPr>
      <w:jc w:val="left"/>
    </w:pPr>
    <w:rPr>
      <w:rFonts w:ascii="Times New Roman" w:hAnsi="Times New Roman"/>
    </w:rPr>
  </w:style>
  <w:style w:type="paragraph" w:customStyle="1" w:styleId="Bullet2">
    <w:name w:val="Bullet 2"/>
    <w:basedOn w:val="BodyText"/>
    <w:pPr>
      <w:numPr>
        <w:numId w:val="6"/>
      </w:numPr>
      <w:tabs>
        <w:tab w:val="left" w:pos="851"/>
      </w:tabs>
      <w:ind w:left="851"/>
    </w:pPr>
    <w:rPr>
      <w:sz w:val="20"/>
      <w:lang w:val="en-GB"/>
    </w:rPr>
  </w:style>
  <w:style w:type="paragraph" w:customStyle="1" w:styleId="Texte">
    <w:name w:val="Texte"/>
    <w:basedOn w:val="Normal"/>
    <w:pPr>
      <w:ind w:left="1134"/>
    </w:pPr>
    <w:rPr>
      <w:lang w:val="en-GB"/>
    </w:rPr>
  </w:style>
  <w:style w:type="paragraph" w:styleId="BodyText3">
    <w:name w:val="Body Text 3"/>
    <w:basedOn w:val="Normal"/>
    <w:link w:val="BodyText3Char"/>
    <w:uiPriority w:val="99"/>
    <w:semiHidden/>
    <w:rPr>
      <w:rFonts w:ascii="Helvetica" w:hAnsi="Helvetica"/>
      <w:lang w:val="en-GB"/>
    </w:rPr>
  </w:style>
  <w:style w:type="paragraph" w:styleId="BodyTextIndent3">
    <w:name w:val="Body Text Indent 3"/>
    <w:basedOn w:val="Normal"/>
    <w:link w:val="BodyTextIndent3Char"/>
    <w:uiPriority w:val="99"/>
    <w:semiHidden/>
    <w:pPr>
      <w:ind w:left="426"/>
      <w:jc w:val="left"/>
    </w:pPr>
    <w:rPr>
      <w:sz w:val="24"/>
      <w:lang w:val="en-GB" w:eastAsia="fr-FR"/>
    </w:rPr>
  </w:style>
  <w:style w:type="paragraph" w:customStyle="1" w:styleId="TitreAppendix">
    <w:name w:val="Titre Appendix"/>
    <w:basedOn w:val="Heading2"/>
    <w:pPr>
      <w:numPr>
        <w:ilvl w:val="0"/>
        <w:numId w:val="0"/>
      </w:numPr>
      <w:jc w:val="center"/>
    </w:pPr>
    <w:rPr>
      <w:sz w:val="28"/>
    </w:rPr>
  </w:style>
  <w:style w:type="paragraph" w:styleId="BalloonText">
    <w:name w:val="Balloon Text"/>
    <w:basedOn w:val="Normal"/>
    <w:uiPriority w:val="99"/>
    <w:semiHidden/>
    <w:unhideWhenUsed/>
    <w:rPr>
      <w:rFonts w:ascii="Tahoma" w:hAnsi="Tahoma" w:cs="Tahoma"/>
      <w:sz w:val="16"/>
      <w:szCs w:val="16"/>
    </w:rPr>
  </w:style>
  <w:style w:type="character" w:customStyle="1" w:styleId="TextedebullesCar">
    <w:name w:val="Texte de bulles Car"/>
    <w:uiPriority w:val="99"/>
    <w:semiHidden/>
    <w:rPr>
      <w:rFonts w:ascii="Tahoma" w:hAnsi="Tahoma" w:cs="Tahoma"/>
      <w:sz w:val="16"/>
      <w:szCs w:val="16"/>
      <w:lang w:val="en-US" w:eastAsia="en-US"/>
    </w:rPr>
  </w:style>
  <w:style w:type="character" w:customStyle="1" w:styleId="CorpsdetexteCar">
    <w:name w:val="Corps de texte Car"/>
    <w:semiHidden/>
    <w:rPr>
      <w:rFonts w:ascii="Arial" w:hAnsi="Arial"/>
      <w:sz w:val="16"/>
      <w:lang w:eastAsia="en-US"/>
    </w:rPr>
  </w:style>
  <w:style w:type="character" w:customStyle="1" w:styleId="TextebrutCar">
    <w:name w:val="Texte brut Car"/>
    <w:semiHidden/>
    <w:rPr>
      <w:rFonts w:ascii="Courier New" w:hAnsi="Courier New" w:cs="Courier New"/>
      <w:lang w:val="en-US" w:eastAsia="en-US"/>
    </w:rPr>
  </w:style>
  <w:style w:type="paragraph" w:customStyle="1" w:styleId="Normalcentr1">
    <w:name w:val="Normal centré1"/>
    <w:basedOn w:val="Normal"/>
    <w:rsid w:val="005365CF"/>
    <w:pPr>
      <w:spacing w:before="80" w:after="80"/>
      <w:ind w:left="992" w:right="170"/>
    </w:pPr>
    <w:rPr>
      <w:sz w:val="22"/>
      <w:lang w:val="fr-FR" w:eastAsia="fr-FR"/>
    </w:rPr>
  </w:style>
  <w:style w:type="paragraph" w:customStyle="1" w:styleId="BulletText1">
    <w:name w:val="Bullet Text 1"/>
    <w:basedOn w:val="Normal"/>
    <w:rsid w:val="005365CF"/>
    <w:pPr>
      <w:numPr>
        <w:numId w:val="12"/>
      </w:numPr>
      <w:spacing w:before="40" w:after="40"/>
      <w:ind w:left="1985" w:right="170"/>
    </w:pPr>
    <w:rPr>
      <w:sz w:val="22"/>
      <w:lang w:val="en-GB" w:eastAsia="fr-FR"/>
    </w:rPr>
  </w:style>
  <w:style w:type="paragraph" w:styleId="Revision">
    <w:name w:val="Revision"/>
    <w:hidden/>
    <w:uiPriority w:val="99"/>
    <w:semiHidden/>
    <w:rsid w:val="005365CF"/>
    <w:rPr>
      <w:rFonts w:ascii="Arial" w:hAnsi="Arial"/>
      <w:lang w:val="en-US" w:eastAsia="en-US"/>
    </w:rPr>
  </w:style>
  <w:style w:type="paragraph" w:customStyle="1" w:styleId="Figure">
    <w:name w:val="Figure"/>
    <w:basedOn w:val="Normal"/>
    <w:rsid w:val="00BC2D30"/>
    <w:pPr>
      <w:keepNext/>
      <w:keepLines/>
      <w:spacing w:before="240" w:after="240"/>
      <w:jc w:val="center"/>
    </w:pPr>
    <w:rPr>
      <w:sz w:val="22"/>
    </w:rPr>
  </w:style>
  <w:style w:type="paragraph" w:customStyle="1" w:styleId="Attribute">
    <w:name w:val="Attribute"/>
    <w:basedOn w:val="Normal"/>
    <w:rsid w:val="00BC2D30"/>
    <w:pPr>
      <w:widowControl w:val="0"/>
      <w:tabs>
        <w:tab w:val="left" w:pos="2160"/>
      </w:tabs>
      <w:ind w:left="2160" w:hanging="2160"/>
      <w:jc w:val="left"/>
    </w:pPr>
    <w:rPr>
      <w:color w:val="0000FF"/>
      <w:sz w:val="18"/>
    </w:rPr>
  </w:style>
  <w:style w:type="paragraph" w:customStyle="1" w:styleId="AttributeLast">
    <w:name w:val="Attribute_Last"/>
    <w:basedOn w:val="Attribute"/>
    <w:rsid w:val="00BC2D30"/>
  </w:style>
  <w:style w:type="paragraph" w:customStyle="1" w:styleId="Heading10">
    <w:name w:val="Heading 10"/>
    <w:basedOn w:val="Normal"/>
    <w:qFormat/>
    <w:rsid w:val="00BC2D30"/>
    <w:pPr>
      <w:keepNext/>
      <w:spacing w:before="240" w:after="40"/>
      <w:ind w:hanging="567"/>
      <w:jc w:val="left"/>
    </w:pPr>
    <w:rPr>
      <w:rFonts w:cs="Arial"/>
      <w:b/>
      <w:sz w:val="18"/>
      <w:u w:val="single"/>
    </w:rPr>
  </w:style>
  <w:style w:type="paragraph" w:customStyle="1" w:styleId="ListOfPairs">
    <w:name w:val="ListOfPairs"/>
    <w:basedOn w:val="Normal"/>
    <w:rsid w:val="00BC2D30"/>
    <w:pPr>
      <w:tabs>
        <w:tab w:val="right" w:leader="dot" w:pos="7938"/>
      </w:tabs>
      <w:jc w:val="left"/>
    </w:pPr>
    <w:rPr>
      <w:sz w:val="22"/>
    </w:rPr>
  </w:style>
  <w:style w:type="paragraph" w:customStyle="1" w:styleId="SubHeader">
    <w:name w:val="SubHeader"/>
    <w:basedOn w:val="Normal"/>
    <w:qFormat/>
    <w:rsid w:val="00BC2D30"/>
    <w:pPr>
      <w:jc w:val="left"/>
    </w:pPr>
    <w:rPr>
      <w:rFonts w:cs="Arial"/>
      <w:sz w:val="22"/>
    </w:rPr>
  </w:style>
  <w:style w:type="paragraph" w:customStyle="1" w:styleId="FrontMatterTitle">
    <w:name w:val="Front Matter Title"/>
    <w:basedOn w:val="Heading1"/>
    <w:rsid w:val="00BC2D30"/>
    <w:pPr>
      <w:keepLines/>
      <w:pageBreakBefore w:val="0"/>
      <w:numPr>
        <w:numId w:val="0"/>
      </w:numPr>
      <w:spacing w:before="240"/>
      <w:jc w:val="left"/>
    </w:pPr>
    <w:rPr>
      <w:rFonts w:cs="Arial"/>
      <w:bCs/>
      <w:kern w:val="32"/>
      <w:sz w:val="36"/>
      <w:szCs w:val="32"/>
    </w:rPr>
  </w:style>
  <w:style w:type="paragraph" w:styleId="Title">
    <w:name w:val="Title"/>
    <w:basedOn w:val="Normal"/>
    <w:link w:val="TitleChar"/>
    <w:qFormat/>
    <w:rsid w:val="00BC2D30"/>
    <w:pPr>
      <w:pBdr>
        <w:top w:val="single" w:sz="24" w:space="12" w:color="auto"/>
        <w:bottom w:val="single" w:sz="24" w:space="12" w:color="auto"/>
      </w:pBdr>
      <w:spacing w:before="240" w:after="60"/>
      <w:ind w:left="1979" w:hanging="1979"/>
      <w:jc w:val="left"/>
    </w:pPr>
    <w:rPr>
      <w:rFonts w:cs="Arial"/>
      <w:b/>
      <w:bCs/>
      <w:kern w:val="28"/>
      <w:sz w:val="36"/>
      <w:szCs w:val="36"/>
    </w:rPr>
  </w:style>
  <w:style w:type="character" w:customStyle="1" w:styleId="TitleChar">
    <w:name w:val="Title Char"/>
    <w:link w:val="Title"/>
    <w:rsid w:val="00BC2D30"/>
    <w:rPr>
      <w:rFonts w:ascii="Arial" w:hAnsi="Arial" w:cs="Arial"/>
      <w:b/>
      <w:bCs/>
      <w:kern w:val="28"/>
      <w:sz w:val="36"/>
      <w:szCs w:val="36"/>
      <w:lang w:val="en-US" w:eastAsia="en-US"/>
    </w:rPr>
  </w:style>
  <w:style w:type="paragraph" w:customStyle="1" w:styleId="RequirementID">
    <w:name w:val="Requirement ID"/>
    <w:basedOn w:val="Normal"/>
    <w:autoRedefine/>
    <w:rsid w:val="00BC2D30"/>
    <w:pPr>
      <w:keepNext/>
      <w:keepLines/>
      <w:jc w:val="left"/>
    </w:pPr>
    <w:rPr>
      <w:rFonts w:ascii="Arial Bold" w:hAnsi="Arial Bold" w:cs="Arial"/>
      <w:b/>
      <w:noProof/>
      <w:sz w:val="22"/>
      <w:szCs w:val="24"/>
      <w:u w:val="single"/>
      <w:lang w:val="en-GB" w:eastAsia="fr-FR"/>
    </w:rPr>
  </w:style>
  <w:style w:type="paragraph" w:styleId="NormalIndent">
    <w:name w:val="Normal Indent"/>
    <w:basedOn w:val="Normal"/>
    <w:semiHidden/>
    <w:rsid w:val="00BC2D30"/>
    <w:pPr>
      <w:keepNext/>
      <w:keepLines/>
      <w:ind w:left="510"/>
      <w:jc w:val="left"/>
    </w:pPr>
    <w:rPr>
      <w:rFonts w:cs="Arial"/>
      <w:szCs w:val="24"/>
      <w:lang w:val="en-GB"/>
    </w:rPr>
  </w:style>
  <w:style w:type="paragraph" w:styleId="ListBullet">
    <w:name w:val="List Bullet"/>
    <w:basedOn w:val="Normal"/>
    <w:semiHidden/>
    <w:rsid w:val="00BC2D30"/>
    <w:pPr>
      <w:keepLines/>
      <w:numPr>
        <w:numId w:val="13"/>
      </w:numPr>
      <w:jc w:val="left"/>
    </w:pPr>
    <w:rPr>
      <w:rFonts w:cs="Arial"/>
      <w:szCs w:val="24"/>
      <w:lang w:val="en-GB"/>
    </w:rPr>
  </w:style>
  <w:style w:type="paragraph" w:customStyle="1" w:styleId="FigureCaption">
    <w:name w:val="Figure Caption"/>
    <w:basedOn w:val="Caption"/>
    <w:rsid w:val="00BC2D30"/>
    <w:pPr>
      <w:keepLines/>
      <w:spacing w:before="0"/>
    </w:pPr>
    <w:rPr>
      <w:rFonts w:ascii="Arial Bold" w:hAnsi="Arial Bold" w:cs="Arial"/>
      <w:bCs/>
      <w:i/>
      <w:noProof/>
      <w:lang w:val="en-GB" w:eastAsia="fr-FR"/>
    </w:rPr>
  </w:style>
  <w:style w:type="paragraph" w:customStyle="1" w:styleId="TableCaption">
    <w:name w:val="Table Caption"/>
    <w:basedOn w:val="Caption"/>
    <w:rsid w:val="00BC2D30"/>
    <w:pPr>
      <w:keepLines/>
      <w:spacing w:before="0"/>
    </w:pPr>
    <w:rPr>
      <w:rFonts w:ascii="Arial Bold" w:hAnsi="Arial Bold" w:cs="Arial"/>
      <w:bCs/>
      <w:i/>
      <w:noProof/>
      <w:lang w:val="en-GB" w:eastAsia="fr-FR"/>
    </w:rPr>
  </w:style>
  <w:style w:type="paragraph" w:customStyle="1" w:styleId="EnumListDOORS">
    <w:name w:val="EnumListDOORS"/>
    <w:basedOn w:val="Normal"/>
    <w:next w:val="Normal"/>
    <w:rsid w:val="00BC2D30"/>
    <w:pPr>
      <w:keepNext/>
      <w:keepLines/>
      <w:jc w:val="left"/>
    </w:pPr>
    <w:rPr>
      <w:sz w:val="22"/>
      <w:lang w:val="en-GB"/>
    </w:rPr>
  </w:style>
  <w:style w:type="paragraph" w:customStyle="1" w:styleId="ColumnTitle">
    <w:name w:val="Column Title"/>
    <w:basedOn w:val="Normal"/>
    <w:next w:val="Normal"/>
    <w:rsid w:val="00BC2D30"/>
    <w:pPr>
      <w:jc w:val="left"/>
    </w:pPr>
    <w:rPr>
      <w:sz w:val="24"/>
    </w:rPr>
  </w:style>
  <w:style w:type="paragraph" w:customStyle="1" w:styleId="ColumnCell">
    <w:name w:val="Column Cell"/>
    <w:basedOn w:val="Normal"/>
    <w:next w:val="Normal"/>
    <w:rsid w:val="00BC2D30"/>
    <w:pPr>
      <w:jc w:val="left"/>
    </w:pPr>
    <w:rPr>
      <w:sz w:val="16"/>
    </w:rPr>
  </w:style>
  <w:style w:type="paragraph" w:styleId="Bibliography">
    <w:name w:val="Bibliography"/>
    <w:basedOn w:val="Normal"/>
    <w:next w:val="Normal"/>
    <w:uiPriority w:val="37"/>
    <w:semiHidden/>
    <w:unhideWhenUsed/>
    <w:rsid w:val="00BC2D30"/>
    <w:pPr>
      <w:jc w:val="left"/>
    </w:pPr>
    <w:rPr>
      <w:sz w:val="22"/>
    </w:rPr>
  </w:style>
  <w:style w:type="character" w:customStyle="1" w:styleId="BodyText2Char">
    <w:name w:val="Body Text 2 Char"/>
    <w:link w:val="BodyText2"/>
    <w:uiPriority w:val="99"/>
    <w:semiHidden/>
    <w:rsid w:val="00BC2D30"/>
    <w:rPr>
      <w:rFonts w:ascii="Arial" w:hAnsi="Arial"/>
      <w:lang w:val="fr-FR" w:eastAsia="en-US"/>
    </w:rPr>
  </w:style>
  <w:style w:type="character" w:customStyle="1" w:styleId="BodyText3Char">
    <w:name w:val="Body Text 3 Char"/>
    <w:link w:val="BodyText3"/>
    <w:uiPriority w:val="99"/>
    <w:semiHidden/>
    <w:rsid w:val="00BC2D30"/>
    <w:rPr>
      <w:rFonts w:ascii="Helvetica" w:hAnsi="Helvetica"/>
      <w:lang w:eastAsia="en-US"/>
    </w:rPr>
  </w:style>
  <w:style w:type="paragraph" w:styleId="BodyTextFirstIndent">
    <w:name w:val="Body Text First Indent"/>
    <w:basedOn w:val="BodyText"/>
    <w:link w:val="BodyTextFirstIndentChar"/>
    <w:uiPriority w:val="99"/>
    <w:semiHidden/>
    <w:unhideWhenUsed/>
    <w:rsid w:val="00BC2D30"/>
    <w:pPr>
      <w:spacing w:after="120"/>
      <w:ind w:firstLine="210"/>
      <w:jc w:val="left"/>
    </w:pPr>
    <w:rPr>
      <w:sz w:val="22"/>
      <w:lang w:val="en-US"/>
    </w:rPr>
  </w:style>
  <w:style w:type="character" w:customStyle="1" w:styleId="BodyTextChar">
    <w:name w:val="Body Text Char"/>
    <w:link w:val="BodyText"/>
    <w:rsid w:val="00BC2D30"/>
    <w:rPr>
      <w:rFonts w:ascii="Arial" w:hAnsi="Arial"/>
      <w:sz w:val="16"/>
      <w:lang w:val="fr-FR" w:eastAsia="en-US"/>
    </w:rPr>
  </w:style>
  <w:style w:type="character" w:customStyle="1" w:styleId="BodyTextFirstIndentChar">
    <w:name w:val="Body Text First Indent Char"/>
    <w:link w:val="BodyTextFirstIndent"/>
    <w:uiPriority w:val="99"/>
    <w:semiHidden/>
    <w:rsid w:val="00BC2D30"/>
    <w:rPr>
      <w:rFonts w:ascii="Arial" w:hAnsi="Arial"/>
      <w:sz w:val="22"/>
      <w:lang w:val="en-US" w:eastAsia="en-US"/>
    </w:rPr>
  </w:style>
  <w:style w:type="paragraph" w:styleId="BodyTextIndent">
    <w:name w:val="Body Text Indent"/>
    <w:basedOn w:val="Normal"/>
    <w:link w:val="BodyTextIndentChar"/>
    <w:uiPriority w:val="99"/>
    <w:semiHidden/>
    <w:unhideWhenUsed/>
    <w:rsid w:val="00BC2D30"/>
    <w:pPr>
      <w:spacing w:after="120"/>
      <w:ind w:left="283"/>
      <w:jc w:val="left"/>
    </w:pPr>
    <w:rPr>
      <w:sz w:val="22"/>
    </w:rPr>
  </w:style>
  <w:style w:type="character" w:customStyle="1" w:styleId="BodyTextIndentChar">
    <w:name w:val="Body Text Indent Char"/>
    <w:link w:val="BodyTextIndent"/>
    <w:uiPriority w:val="99"/>
    <w:semiHidden/>
    <w:rsid w:val="00BC2D30"/>
    <w:rPr>
      <w:rFonts w:ascii="Arial" w:hAnsi="Arial"/>
      <w:sz w:val="22"/>
      <w:lang w:val="en-US" w:eastAsia="en-US"/>
    </w:rPr>
  </w:style>
  <w:style w:type="paragraph" w:styleId="BodyTextFirstIndent2">
    <w:name w:val="Body Text First Indent 2"/>
    <w:basedOn w:val="BodyTextIndent"/>
    <w:link w:val="BodyTextFirstIndent2Char"/>
    <w:uiPriority w:val="99"/>
    <w:semiHidden/>
    <w:unhideWhenUsed/>
    <w:rsid w:val="00BC2D30"/>
    <w:pPr>
      <w:ind w:firstLine="210"/>
    </w:pPr>
  </w:style>
  <w:style w:type="character" w:customStyle="1" w:styleId="BodyTextFirstIndent2Char">
    <w:name w:val="Body Text First Indent 2 Char"/>
    <w:link w:val="BodyTextFirstIndent2"/>
    <w:uiPriority w:val="99"/>
    <w:semiHidden/>
    <w:rsid w:val="00BC2D30"/>
    <w:rPr>
      <w:rFonts w:ascii="Arial" w:hAnsi="Arial"/>
      <w:sz w:val="22"/>
      <w:lang w:val="en-US" w:eastAsia="en-US"/>
    </w:rPr>
  </w:style>
  <w:style w:type="paragraph" w:styleId="BodyTextIndent2">
    <w:name w:val="Body Text Indent 2"/>
    <w:basedOn w:val="Normal"/>
    <w:link w:val="BodyTextIndent2Char"/>
    <w:uiPriority w:val="99"/>
    <w:semiHidden/>
    <w:unhideWhenUsed/>
    <w:rsid w:val="00BC2D30"/>
    <w:pPr>
      <w:spacing w:after="120" w:line="480" w:lineRule="auto"/>
      <w:ind w:left="283"/>
      <w:jc w:val="left"/>
    </w:pPr>
    <w:rPr>
      <w:sz w:val="22"/>
    </w:rPr>
  </w:style>
  <w:style w:type="character" w:customStyle="1" w:styleId="BodyTextIndent2Char">
    <w:name w:val="Body Text Indent 2 Char"/>
    <w:link w:val="BodyTextIndent2"/>
    <w:uiPriority w:val="99"/>
    <w:semiHidden/>
    <w:rsid w:val="00BC2D30"/>
    <w:rPr>
      <w:rFonts w:ascii="Arial" w:hAnsi="Arial"/>
      <w:sz w:val="22"/>
      <w:lang w:val="en-US" w:eastAsia="en-US"/>
    </w:rPr>
  </w:style>
  <w:style w:type="character" w:customStyle="1" w:styleId="BodyTextIndent3Char">
    <w:name w:val="Body Text Indent 3 Char"/>
    <w:link w:val="BodyTextIndent3"/>
    <w:uiPriority w:val="99"/>
    <w:semiHidden/>
    <w:rsid w:val="00BC2D30"/>
    <w:rPr>
      <w:rFonts w:ascii="Arial" w:hAnsi="Arial"/>
      <w:sz w:val="24"/>
      <w:lang w:eastAsia="fr-FR"/>
    </w:rPr>
  </w:style>
  <w:style w:type="paragraph" w:styleId="Closing">
    <w:name w:val="Closing"/>
    <w:basedOn w:val="Normal"/>
    <w:link w:val="ClosingChar"/>
    <w:uiPriority w:val="99"/>
    <w:semiHidden/>
    <w:unhideWhenUsed/>
    <w:rsid w:val="00BC2D30"/>
    <w:pPr>
      <w:ind w:left="4252"/>
      <w:jc w:val="left"/>
    </w:pPr>
    <w:rPr>
      <w:sz w:val="22"/>
    </w:rPr>
  </w:style>
  <w:style w:type="character" w:customStyle="1" w:styleId="ClosingChar">
    <w:name w:val="Closing Char"/>
    <w:link w:val="Closing"/>
    <w:uiPriority w:val="99"/>
    <w:semiHidden/>
    <w:rsid w:val="00BC2D30"/>
    <w:rPr>
      <w:rFonts w:ascii="Arial" w:hAnsi="Arial"/>
      <w:sz w:val="22"/>
      <w:lang w:val="en-US" w:eastAsia="en-US"/>
    </w:rPr>
  </w:style>
  <w:style w:type="paragraph" w:styleId="CommentSubject">
    <w:name w:val="annotation subject"/>
    <w:basedOn w:val="CommentText"/>
    <w:next w:val="CommentText"/>
    <w:link w:val="CommentSubjectChar"/>
    <w:uiPriority w:val="99"/>
    <w:semiHidden/>
    <w:unhideWhenUsed/>
    <w:rsid w:val="00BC2D30"/>
    <w:pPr>
      <w:jc w:val="left"/>
    </w:pPr>
    <w:rPr>
      <w:b/>
      <w:bCs/>
    </w:rPr>
  </w:style>
  <w:style w:type="character" w:customStyle="1" w:styleId="CommentTextChar">
    <w:name w:val="Comment Text Char"/>
    <w:link w:val="CommentText"/>
    <w:semiHidden/>
    <w:rsid w:val="00BC2D30"/>
    <w:rPr>
      <w:rFonts w:ascii="Arial" w:hAnsi="Arial"/>
      <w:lang w:val="en-US" w:eastAsia="en-US"/>
    </w:rPr>
  </w:style>
  <w:style w:type="character" w:customStyle="1" w:styleId="CommentSubjectChar">
    <w:name w:val="Comment Subject Char"/>
    <w:link w:val="CommentSubject"/>
    <w:uiPriority w:val="99"/>
    <w:semiHidden/>
    <w:rsid w:val="00BC2D30"/>
    <w:rPr>
      <w:rFonts w:ascii="Arial" w:hAnsi="Arial"/>
      <w:b/>
      <w:bCs/>
      <w:lang w:val="en-US" w:eastAsia="en-US"/>
    </w:rPr>
  </w:style>
  <w:style w:type="paragraph" w:styleId="Date">
    <w:name w:val="Date"/>
    <w:basedOn w:val="Normal"/>
    <w:next w:val="Normal"/>
    <w:link w:val="DateChar"/>
    <w:uiPriority w:val="99"/>
    <w:semiHidden/>
    <w:unhideWhenUsed/>
    <w:rsid w:val="00BC2D30"/>
    <w:pPr>
      <w:jc w:val="left"/>
    </w:pPr>
    <w:rPr>
      <w:sz w:val="22"/>
    </w:rPr>
  </w:style>
  <w:style w:type="character" w:customStyle="1" w:styleId="DateChar">
    <w:name w:val="Date Char"/>
    <w:link w:val="Date"/>
    <w:uiPriority w:val="99"/>
    <w:semiHidden/>
    <w:rsid w:val="00BC2D30"/>
    <w:rPr>
      <w:rFonts w:ascii="Arial" w:hAnsi="Arial"/>
      <w:sz w:val="22"/>
      <w:lang w:val="en-US" w:eastAsia="en-US"/>
    </w:rPr>
  </w:style>
  <w:style w:type="paragraph" w:styleId="E-mailSignature">
    <w:name w:val="E-mail Signature"/>
    <w:basedOn w:val="Normal"/>
    <w:link w:val="E-mailSignatureChar"/>
    <w:uiPriority w:val="99"/>
    <w:semiHidden/>
    <w:unhideWhenUsed/>
    <w:rsid w:val="00BC2D30"/>
    <w:pPr>
      <w:jc w:val="left"/>
    </w:pPr>
    <w:rPr>
      <w:sz w:val="22"/>
    </w:rPr>
  </w:style>
  <w:style w:type="character" w:customStyle="1" w:styleId="E-mailSignatureChar">
    <w:name w:val="E-mail Signature Char"/>
    <w:link w:val="E-mailSignature"/>
    <w:uiPriority w:val="99"/>
    <w:semiHidden/>
    <w:rsid w:val="00BC2D30"/>
    <w:rPr>
      <w:rFonts w:ascii="Arial" w:hAnsi="Arial"/>
      <w:sz w:val="22"/>
      <w:lang w:val="en-US" w:eastAsia="en-US"/>
    </w:rPr>
  </w:style>
  <w:style w:type="paragraph" w:styleId="EndnoteText">
    <w:name w:val="endnote text"/>
    <w:basedOn w:val="Normal"/>
    <w:link w:val="EndnoteTextChar"/>
    <w:uiPriority w:val="99"/>
    <w:semiHidden/>
    <w:unhideWhenUsed/>
    <w:rsid w:val="00BC2D30"/>
    <w:pPr>
      <w:jc w:val="left"/>
    </w:pPr>
  </w:style>
  <w:style w:type="character" w:customStyle="1" w:styleId="EndnoteTextChar">
    <w:name w:val="Endnote Text Char"/>
    <w:link w:val="EndnoteText"/>
    <w:uiPriority w:val="99"/>
    <w:semiHidden/>
    <w:rsid w:val="00BC2D30"/>
    <w:rPr>
      <w:rFonts w:ascii="Arial" w:hAnsi="Arial"/>
      <w:lang w:val="en-US" w:eastAsia="en-US"/>
    </w:rPr>
  </w:style>
  <w:style w:type="paragraph" w:styleId="EnvelopeAddress">
    <w:name w:val="envelope address"/>
    <w:basedOn w:val="Normal"/>
    <w:uiPriority w:val="99"/>
    <w:semiHidden/>
    <w:unhideWhenUsed/>
    <w:rsid w:val="00BC2D30"/>
    <w:pPr>
      <w:framePr w:w="7920" w:h="1980" w:hRule="exact" w:hSpace="180" w:wrap="auto" w:hAnchor="page" w:xAlign="center" w:yAlign="bottom"/>
      <w:ind w:left="2880"/>
      <w:jc w:val="left"/>
    </w:pPr>
    <w:rPr>
      <w:rFonts w:ascii="Cambria" w:hAnsi="Cambria"/>
      <w:sz w:val="24"/>
      <w:szCs w:val="24"/>
    </w:rPr>
  </w:style>
  <w:style w:type="paragraph" w:styleId="EnvelopeReturn">
    <w:name w:val="envelope return"/>
    <w:basedOn w:val="Normal"/>
    <w:uiPriority w:val="99"/>
    <w:semiHidden/>
    <w:unhideWhenUsed/>
    <w:rsid w:val="00BC2D30"/>
    <w:pPr>
      <w:jc w:val="left"/>
    </w:pPr>
    <w:rPr>
      <w:rFonts w:ascii="Cambria" w:hAnsi="Cambria"/>
    </w:rPr>
  </w:style>
  <w:style w:type="paragraph" w:styleId="HTMLAddress">
    <w:name w:val="HTML Address"/>
    <w:basedOn w:val="Normal"/>
    <w:link w:val="HTMLAddressChar"/>
    <w:uiPriority w:val="99"/>
    <w:semiHidden/>
    <w:unhideWhenUsed/>
    <w:rsid w:val="00BC2D30"/>
    <w:pPr>
      <w:jc w:val="left"/>
    </w:pPr>
    <w:rPr>
      <w:i/>
      <w:iCs/>
      <w:sz w:val="22"/>
    </w:rPr>
  </w:style>
  <w:style w:type="character" w:customStyle="1" w:styleId="HTMLAddressChar">
    <w:name w:val="HTML Address Char"/>
    <w:link w:val="HTMLAddress"/>
    <w:uiPriority w:val="99"/>
    <w:semiHidden/>
    <w:rsid w:val="00BC2D30"/>
    <w:rPr>
      <w:rFonts w:ascii="Arial" w:hAnsi="Arial"/>
      <w:i/>
      <w:iCs/>
      <w:sz w:val="22"/>
      <w:lang w:val="en-US" w:eastAsia="en-US"/>
    </w:rPr>
  </w:style>
  <w:style w:type="paragraph" w:styleId="HTMLPreformatted">
    <w:name w:val="HTML Preformatted"/>
    <w:basedOn w:val="Normal"/>
    <w:link w:val="HTMLPreformattedChar"/>
    <w:uiPriority w:val="99"/>
    <w:semiHidden/>
    <w:unhideWhenUsed/>
    <w:rsid w:val="00BC2D30"/>
    <w:pPr>
      <w:jc w:val="left"/>
    </w:pPr>
    <w:rPr>
      <w:rFonts w:ascii="Courier New" w:hAnsi="Courier New" w:cs="Courier New"/>
    </w:rPr>
  </w:style>
  <w:style w:type="character" w:customStyle="1" w:styleId="HTMLPreformattedChar">
    <w:name w:val="HTML Preformatted Char"/>
    <w:link w:val="HTMLPreformatted"/>
    <w:uiPriority w:val="99"/>
    <w:semiHidden/>
    <w:rsid w:val="00BC2D30"/>
    <w:rPr>
      <w:rFonts w:ascii="Courier New" w:hAnsi="Courier New" w:cs="Courier New"/>
      <w:lang w:val="en-US" w:eastAsia="en-US"/>
    </w:rPr>
  </w:style>
  <w:style w:type="paragraph" w:styleId="Index1">
    <w:name w:val="index 1"/>
    <w:basedOn w:val="Normal"/>
    <w:next w:val="Normal"/>
    <w:autoRedefine/>
    <w:uiPriority w:val="99"/>
    <w:semiHidden/>
    <w:unhideWhenUsed/>
    <w:rsid w:val="00BC2D30"/>
    <w:pPr>
      <w:ind w:left="220" w:hanging="220"/>
      <w:jc w:val="left"/>
    </w:pPr>
    <w:rPr>
      <w:sz w:val="22"/>
    </w:rPr>
  </w:style>
  <w:style w:type="paragraph" w:styleId="Index2">
    <w:name w:val="index 2"/>
    <w:basedOn w:val="Normal"/>
    <w:next w:val="Normal"/>
    <w:autoRedefine/>
    <w:uiPriority w:val="99"/>
    <w:semiHidden/>
    <w:unhideWhenUsed/>
    <w:rsid w:val="00BC2D30"/>
    <w:pPr>
      <w:ind w:left="440" w:hanging="220"/>
      <w:jc w:val="left"/>
    </w:pPr>
    <w:rPr>
      <w:sz w:val="22"/>
    </w:rPr>
  </w:style>
  <w:style w:type="paragraph" w:styleId="Index3">
    <w:name w:val="index 3"/>
    <w:basedOn w:val="Normal"/>
    <w:next w:val="Normal"/>
    <w:autoRedefine/>
    <w:uiPriority w:val="99"/>
    <w:semiHidden/>
    <w:unhideWhenUsed/>
    <w:rsid w:val="00BC2D30"/>
    <w:pPr>
      <w:ind w:left="660" w:hanging="220"/>
      <w:jc w:val="left"/>
    </w:pPr>
    <w:rPr>
      <w:sz w:val="22"/>
    </w:rPr>
  </w:style>
  <w:style w:type="paragraph" w:styleId="Index4">
    <w:name w:val="index 4"/>
    <w:basedOn w:val="Normal"/>
    <w:next w:val="Normal"/>
    <w:autoRedefine/>
    <w:uiPriority w:val="99"/>
    <w:semiHidden/>
    <w:unhideWhenUsed/>
    <w:rsid w:val="00BC2D30"/>
    <w:pPr>
      <w:ind w:left="880" w:hanging="220"/>
      <w:jc w:val="left"/>
    </w:pPr>
    <w:rPr>
      <w:sz w:val="22"/>
    </w:rPr>
  </w:style>
  <w:style w:type="paragraph" w:styleId="Index5">
    <w:name w:val="index 5"/>
    <w:basedOn w:val="Normal"/>
    <w:next w:val="Normal"/>
    <w:autoRedefine/>
    <w:uiPriority w:val="99"/>
    <w:semiHidden/>
    <w:unhideWhenUsed/>
    <w:rsid w:val="00BC2D30"/>
    <w:pPr>
      <w:ind w:left="1100" w:hanging="220"/>
      <w:jc w:val="left"/>
    </w:pPr>
    <w:rPr>
      <w:sz w:val="22"/>
    </w:rPr>
  </w:style>
  <w:style w:type="paragraph" w:styleId="Index6">
    <w:name w:val="index 6"/>
    <w:basedOn w:val="Normal"/>
    <w:next w:val="Normal"/>
    <w:autoRedefine/>
    <w:uiPriority w:val="99"/>
    <w:semiHidden/>
    <w:unhideWhenUsed/>
    <w:rsid w:val="00BC2D30"/>
    <w:pPr>
      <w:ind w:left="1320" w:hanging="220"/>
      <w:jc w:val="left"/>
    </w:pPr>
    <w:rPr>
      <w:sz w:val="22"/>
    </w:rPr>
  </w:style>
  <w:style w:type="paragraph" w:styleId="Index7">
    <w:name w:val="index 7"/>
    <w:basedOn w:val="Normal"/>
    <w:next w:val="Normal"/>
    <w:autoRedefine/>
    <w:uiPriority w:val="99"/>
    <w:semiHidden/>
    <w:unhideWhenUsed/>
    <w:rsid w:val="00BC2D30"/>
    <w:pPr>
      <w:ind w:left="1540" w:hanging="220"/>
      <w:jc w:val="left"/>
    </w:pPr>
    <w:rPr>
      <w:sz w:val="22"/>
    </w:rPr>
  </w:style>
  <w:style w:type="paragraph" w:styleId="Index8">
    <w:name w:val="index 8"/>
    <w:basedOn w:val="Normal"/>
    <w:next w:val="Normal"/>
    <w:autoRedefine/>
    <w:uiPriority w:val="99"/>
    <w:semiHidden/>
    <w:unhideWhenUsed/>
    <w:rsid w:val="00BC2D30"/>
    <w:pPr>
      <w:ind w:left="1760" w:hanging="220"/>
      <w:jc w:val="left"/>
    </w:pPr>
    <w:rPr>
      <w:sz w:val="22"/>
    </w:rPr>
  </w:style>
  <w:style w:type="paragraph" w:styleId="Index9">
    <w:name w:val="index 9"/>
    <w:basedOn w:val="Normal"/>
    <w:next w:val="Normal"/>
    <w:autoRedefine/>
    <w:uiPriority w:val="99"/>
    <w:semiHidden/>
    <w:unhideWhenUsed/>
    <w:rsid w:val="00BC2D30"/>
    <w:pPr>
      <w:ind w:left="1980" w:hanging="220"/>
      <w:jc w:val="left"/>
    </w:pPr>
    <w:rPr>
      <w:sz w:val="22"/>
    </w:rPr>
  </w:style>
  <w:style w:type="paragraph" w:styleId="IndexHeading">
    <w:name w:val="index heading"/>
    <w:basedOn w:val="Normal"/>
    <w:next w:val="Index1"/>
    <w:uiPriority w:val="99"/>
    <w:semiHidden/>
    <w:unhideWhenUsed/>
    <w:rsid w:val="00BC2D30"/>
    <w:pPr>
      <w:jc w:val="left"/>
    </w:pPr>
    <w:rPr>
      <w:rFonts w:ascii="Cambria" w:hAnsi="Cambria"/>
      <w:b/>
      <w:bCs/>
      <w:sz w:val="22"/>
    </w:rPr>
  </w:style>
  <w:style w:type="paragraph" w:styleId="IntenseQuote">
    <w:name w:val="Intense Quote"/>
    <w:basedOn w:val="Normal"/>
    <w:next w:val="Normal"/>
    <w:link w:val="IntenseQuoteChar"/>
    <w:uiPriority w:val="30"/>
    <w:qFormat/>
    <w:rsid w:val="00BC2D30"/>
    <w:pPr>
      <w:pBdr>
        <w:bottom w:val="single" w:sz="4" w:space="4" w:color="4F81BD"/>
      </w:pBdr>
      <w:spacing w:before="200" w:after="280"/>
      <w:ind w:left="936" w:right="936"/>
      <w:jc w:val="left"/>
    </w:pPr>
    <w:rPr>
      <w:b/>
      <w:bCs/>
      <w:i/>
      <w:iCs/>
      <w:color w:val="4F81BD"/>
      <w:sz w:val="22"/>
    </w:rPr>
  </w:style>
  <w:style w:type="character" w:customStyle="1" w:styleId="IntenseQuoteChar">
    <w:name w:val="Intense Quote Char"/>
    <w:link w:val="IntenseQuote"/>
    <w:uiPriority w:val="30"/>
    <w:rsid w:val="00BC2D30"/>
    <w:rPr>
      <w:rFonts w:ascii="Arial" w:hAnsi="Arial"/>
      <w:b/>
      <w:bCs/>
      <w:i/>
      <w:iCs/>
      <w:color w:val="4F81BD"/>
      <w:sz w:val="22"/>
      <w:lang w:val="en-US" w:eastAsia="en-US"/>
    </w:rPr>
  </w:style>
  <w:style w:type="paragraph" w:styleId="List">
    <w:name w:val="List"/>
    <w:basedOn w:val="Normal"/>
    <w:uiPriority w:val="99"/>
    <w:semiHidden/>
    <w:unhideWhenUsed/>
    <w:rsid w:val="00BC2D30"/>
    <w:pPr>
      <w:ind w:left="283" w:hanging="283"/>
      <w:contextualSpacing/>
      <w:jc w:val="left"/>
    </w:pPr>
    <w:rPr>
      <w:sz w:val="22"/>
    </w:rPr>
  </w:style>
  <w:style w:type="paragraph" w:styleId="List2">
    <w:name w:val="List 2"/>
    <w:basedOn w:val="Normal"/>
    <w:uiPriority w:val="99"/>
    <w:semiHidden/>
    <w:unhideWhenUsed/>
    <w:rsid w:val="00BC2D30"/>
    <w:pPr>
      <w:ind w:left="566" w:hanging="283"/>
      <w:contextualSpacing/>
      <w:jc w:val="left"/>
    </w:pPr>
    <w:rPr>
      <w:sz w:val="22"/>
    </w:rPr>
  </w:style>
  <w:style w:type="paragraph" w:styleId="List3">
    <w:name w:val="List 3"/>
    <w:basedOn w:val="Normal"/>
    <w:uiPriority w:val="99"/>
    <w:semiHidden/>
    <w:unhideWhenUsed/>
    <w:rsid w:val="00BC2D30"/>
    <w:pPr>
      <w:ind w:left="849" w:hanging="283"/>
      <w:contextualSpacing/>
      <w:jc w:val="left"/>
    </w:pPr>
    <w:rPr>
      <w:sz w:val="22"/>
    </w:rPr>
  </w:style>
  <w:style w:type="paragraph" w:styleId="List4">
    <w:name w:val="List 4"/>
    <w:basedOn w:val="Normal"/>
    <w:uiPriority w:val="99"/>
    <w:semiHidden/>
    <w:unhideWhenUsed/>
    <w:rsid w:val="00BC2D30"/>
    <w:pPr>
      <w:ind w:left="1132" w:hanging="283"/>
      <w:contextualSpacing/>
      <w:jc w:val="left"/>
    </w:pPr>
    <w:rPr>
      <w:sz w:val="22"/>
    </w:rPr>
  </w:style>
  <w:style w:type="paragraph" w:styleId="List5">
    <w:name w:val="List 5"/>
    <w:basedOn w:val="Normal"/>
    <w:uiPriority w:val="99"/>
    <w:semiHidden/>
    <w:unhideWhenUsed/>
    <w:rsid w:val="00BC2D30"/>
    <w:pPr>
      <w:ind w:left="1415" w:hanging="283"/>
      <w:contextualSpacing/>
      <w:jc w:val="left"/>
    </w:pPr>
    <w:rPr>
      <w:sz w:val="22"/>
    </w:rPr>
  </w:style>
  <w:style w:type="paragraph" w:styleId="ListBullet2">
    <w:name w:val="List Bullet 2"/>
    <w:basedOn w:val="Normal"/>
    <w:uiPriority w:val="99"/>
    <w:semiHidden/>
    <w:unhideWhenUsed/>
    <w:rsid w:val="00BC2D30"/>
    <w:pPr>
      <w:numPr>
        <w:numId w:val="14"/>
      </w:numPr>
      <w:contextualSpacing/>
      <w:jc w:val="left"/>
    </w:pPr>
    <w:rPr>
      <w:sz w:val="22"/>
    </w:rPr>
  </w:style>
  <w:style w:type="paragraph" w:styleId="ListBullet3">
    <w:name w:val="List Bullet 3"/>
    <w:basedOn w:val="Normal"/>
    <w:uiPriority w:val="99"/>
    <w:semiHidden/>
    <w:unhideWhenUsed/>
    <w:rsid w:val="00BC2D30"/>
    <w:pPr>
      <w:numPr>
        <w:numId w:val="15"/>
      </w:numPr>
      <w:contextualSpacing/>
      <w:jc w:val="left"/>
    </w:pPr>
    <w:rPr>
      <w:sz w:val="22"/>
    </w:rPr>
  </w:style>
  <w:style w:type="paragraph" w:styleId="ListBullet4">
    <w:name w:val="List Bullet 4"/>
    <w:basedOn w:val="Normal"/>
    <w:uiPriority w:val="99"/>
    <w:semiHidden/>
    <w:unhideWhenUsed/>
    <w:rsid w:val="00BC2D30"/>
    <w:pPr>
      <w:numPr>
        <w:numId w:val="16"/>
      </w:numPr>
      <w:contextualSpacing/>
      <w:jc w:val="left"/>
    </w:pPr>
    <w:rPr>
      <w:sz w:val="22"/>
    </w:rPr>
  </w:style>
  <w:style w:type="paragraph" w:styleId="ListBullet5">
    <w:name w:val="List Bullet 5"/>
    <w:basedOn w:val="Normal"/>
    <w:uiPriority w:val="99"/>
    <w:semiHidden/>
    <w:unhideWhenUsed/>
    <w:rsid w:val="00BC2D30"/>
    <w:pPr>
      <w:numPr>
        <w:numId w:val="17"/>
      </w:numPr>
      <w:contextualSpacing/>
      <w:jc w:val="left"/>
    </w:pPr>
    <w:rPr>
      <w:sz w:val="22"/>
    </w:rPr>
  </w:style>
  <w:style w:type="paragraph" w:styleId="ListContinue">
    <w:name w:val="List Continue"/>
    <w:basedOn w:val="Normal"/>
    <w:uiPriority w:val="99"/>
    <w:semiHidden/>
    <w:unhideWhenUsed/>
    <w:rsid w:val="00BC2D30"/>
    <w:pPr>
      <w:spacing w:after="120"/>
      <w:ind w:left="283"/>
      <w:contextualSpacing/>
      <w:jc w:val="left"/>
    </w:pPr>
    <w:rPr>
      <w:sz w:val="22"/>
    </w:rPr>
  </w:style>
  <w:style w:type="paragraph" w:styleId="ListContinue2">
    <w:name w:val="List Continue 2"/>
    <w:basedOn w:val="Normal"/>
    <w:uiPriority w:val="99"/>
    <w:semiHidden/>
    <w:unhideWhenUsed/>
    <w:rsid w:val="00BC2D30"/>
    <w:pPr>
      <w:spacing w:after="120"/>
      <w:ind w:left="566"/>
      <w:contextualSpacing/>
      <w:jc w:val="left"/>
    </w:pPr>
    <w:rPr>
      <w:sz w:val="22"/>
    </w:rPr>
  </w:style>
  <w:style w:type="paragraph" w:styleId="ListContinue3">
    <w:name w:val="List Continue 3"/>
    <w:basedOn w:val="Normal"/>
    <w:uiPriority w:val="99"/>
    <w:semiHidden/>
    <w:unhideWhenUsed/>
    <w:rsid w:val="00BC2D30"/>
    <w:pPr>
      <w:spacing w:after="120"/>
      <w:ind w:left="849"/>
      <w:contextualSpacing/>
      <w:jc w:val="left"/>
    </w:pPr>
    <w:rPr>
      <w:sz w:val="22"/>
    </w:rPr>
  </w:style>
  <w:style w:type="paragraph" w:styleId="ListContinue4">
    <w:name w:val="List Continue 4"/>
    <w:basedOn w:val="Normal"/>
    <w:uiPriority w:val="99"/>
    <w:semiHidden/>
    <w:unhideWhenUsed/>
    <w:rsid w:val="00BC2D30"/>
    <w:pPr>
      <w:spacing w:after="120"/>
      <w:ind w:left="1132"/>
      <w:contextualSpacing/>
      <w:jc w:val="left"/>
    </w:pPr>
    <w:rPr>
      <w:sz w:val="22"/>
    </w:rPr>
  </w:style>
  <w:style w:type="paragraph" w:styleId="ListContinue5">
    <w:name w:val="List Continue 5"/>
    <w:basedOn w:val="Normal"/>
    <w:uiPriority w:val="99"/>
    <w:semiHidden/>
    <w:unhideWhenUsed/>
    <w:rsid w:val="00BC2D30"/>
    <w:pPr>
      <w:spacing w:after="120"/>
      <w:ind w:left="1415"/>
      <w:contextualSpacing/>
      <w:jc w:val="left"/>
    </w:pPr>
    <w:rPr>
      <w:sz w:val="22"/>
    </w:rPr>
  </w:style>
  <w:style w:type="paragraph" w:styleId="ListNumber">
    <w:name w:val="List Number"/>
    <w:basedOn w:val="Normal"/>
    <w:uiPriority w:val="99"/>
    <w:semiHidden/>
    <w:unhideWhenUsed/>
    <w:rsid w:val="00BC2D30"/>
    <w:pPr>
      <w:numPr>
        <w:numId w:val="18"/>
      </w:numPr>
      <w:contextualSpacing/>
      <w:jc w:val="left"/>
    </w:pPr>
    <w:rPr>
      <w:sz w:val="22"/>
    </w:rPr>
  </w:style>
  <w:style w:type="paragraph" w:styleId="ListNumber2">
    <w:name w:val="List Number 2"/>
    <w:basedOn w:val="Normal"/>
    <w:uiPriority w:val="99"/>
    <w:semiHidden/>
    <w:unhideWhenUsed/>
    <w:rsid w:val="00BC2D30"/>
    <w:pPr>
      <w:tabs>
        <w:tab w:val="num" w:pos="643"/>
      </w:tabs>
      <w:ind w:left="643" w:hanging="360"/>
      <w:contextualSpacing/>
      <w:jc w:val="left"/>
    </w:pPr>
    <w:rPr>
      <w:sz w:val="22"/>
    </w:rPr>
  </w:style>
  <w:style w:type="paragraph" w:styleId="ListNumber3">
    <w:name w:val="List Number 3"/>
    <w:basedOn w:val="Normal"/>
    <w:uiPriority w:val="99"/>
    <w:semiHidden/>
    <w:unhideWhenUsed/>
    <w:rsid w:val="00BC2D30"/>
    <w:pPr>
      <w:numPr>
        <w:numId w:val="19"/>
      </w:numPr>
      <w:contextualSpacing/>
      <w:jc w:val="left"/>
    </w:pPr>
    <w:rPr>
      <w:sz w:val="22"/>
    </w:rPr>
  </w:style>
  <w:style w:type="paragraph" w:styleId="ListNumber4">
    <w:name w:val="List Number 4"/>
    <w:basedOn w:val="Normal"/>
    <w:uiPriority w:val="99"/>
    <w:semiHidden/>
    <w:unhideWhenUsed/>
    <w:rsid w:val="00BC2D30"/>
    <w:pPr>
      <w:numPr>
        <w:numId w:val="20"/>
      </w:numPr>
      <w:contextualSpacing/>
      <w:jc w:val="left"/>
    </w:pPr>
    <w:rPr>
      <w:sz w:val="22"/>
    </w:rPr>
  </w:style>
  <w:style w:type="paragraph" w:styleId="ListNumber5">
    <w:name w:val="List Number 5"/>
    <w:basedOn w:val="Normal"/>
    <w:uiPriority w:val="99"/>
    <w:semiHidden/>
    <w:unhideWhenUsed/>
    <w:rsid w:val="00BC2D30"/>
    <w:pPr>
      <w:numPr>
        <w:numId w:val="21"/>
      </w:numPr>
      <w:contextualSpacing/>
      <w:jc w:val="left"/>
    </w:pPr>
    <w:rPr>
      <w:sz w:val="22"/>
    </w:rPr>
  </w:style>
  <w:style w:type="paragraph" w:styleId="ListParagraph">
    <w:name w:val="List Paragraph"/>
    <w:basedOn w:val="Normal"/>
    <w:uiPriority w:val="34"/>
    <w:qFormat/>
    <w:rsid w:val="00BC2D30"/>
    <w:pPr>
      <w:ind w:left="720"/>
      <w:jc w:val="left"/>
    </w:pPr>
    <w:rPr>
      <w:sz w:val="22"/>
    </w:rPr>
  </w:style>
  <w:style w:type="paragraph" w:styleId="MacroText">
    <w:name w:val="macro"/>
    <w:link w:val="MacroTextChar"/>
    <w:uiPriority w:val="99"/>
    <w:semiHidden/>
    <w:unhideWhenUsed/>
    <w:rsid w:val="00BC2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2D30"/>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BC2D30"/>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Cambria" w:hAnsi="Cambria"/>
      <w:sz w:val="24"/>
      <w:szCs w:val="24"/>
    </w:rPr>
  </w:style>
  <w:style w:type="character" w:customStyle="1" w:styleId="MessageHeaderChar">
    <w:name w:val="Message Header Char"/>
    <w:link w:val="MessageHeader"/>
    <w:uiPriority w:val="99"/>
    <w:semiHidden/>
    <w:rsid w:val="00BC2D30"/>
    <w:rPr>
      <w:rFonts w:ascii="Cambria" w:hAnsi="Cambria"/>
      <w:sz w:val="24"/>
      <w:szCs w:val="24"/>
      <w:shd w:val="pct20" w:color="auto" w:fill="auto"/>
      <w:lang w:val="en-US" w:eastAsia="en-US"/>
    </w:rPr>
  </w:style>
  <w:style w:type="paragraph" w:styleId="NoSpacing">
    <w:name w:val="No Spacing"/>
    <w:uiPriority w:val="1"/>
    <w:qFormat/>
    <w:rsid w:val="00BC2D30"/>
    <w:rPr>
      <w:rFonts w:ascii="Arial" w:hAnsi="Arial"/>
      <w:sz w:val="22"/>
      <w:lang w:val="en-US" w:eastAsia="en-US"/>
    </w:rPr>
  </w:style>
  <w:style w:type="paragraph" w:styleId="NormalWeb">
    <w:name w:val="Normal (Web)"/>
    <w:basedOn w:val="Normal"/>
    <w:uiPriority w:val="99"/>
    <w:semiHidden/>
    <w:unhideWhenUsed/>
    <w:rsid w:val="00BC2D30"/>
    <w:pPr>
      <w:jc w:val="left"/>
    </w:pPr>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BC2D30"/>
    <w:pPr>
      <w:jc w:val="left"/>
    </w:pPr>
    <w:rPr>
      <w:sz w:val="22"/>
    </w:rPr>
  </w:style>
  <w:style w:type="character" w:customStyle="1" w:styleId="NoteHeadingChar">
    <w:name w:val="Note Heading Char"/>
    <w:link w:val="NoteHeading"/>
    <w:uiPriority w:val="99"/>
    <w:semiHidden/>
    <w:rsid w:val="00BC2D30"/>
    <w:rPr>
      <w:rFonts w:ascii="Arial" w:hAnsi="Arial"/>
      <w:sz w:val="22"/>
      <w:lang w:val="en-US" w:eastAsia="en-US"/>
    </w:rPr>
  </w:style>
  <w:style w:type="paragraph" w:styleId="Quote">
    <w:name w:val="Quote"/>
    <w:basedOn w:val="Normal"/>
    <w:next w:val="Normal"/>
    <w:link w:val="QuoteChar"/>
    <w:uiPriority w:val="29"/>
    <w:qFormat/>
    <w:rsid w:val="00BC2D30"/>
    <w:pPr>
      <w:jc w:val="left"/>
    </w:pPr>
    <w:rPr>
      <w:i/>
      <w:iCs/>
      <w:color w:val="000000"/>
      <w:sz w:val="22"/>
    </w:rPr>
  </w:style>
  <w:style w:type="character" w:customStyle="1" w:styleId="QuoteChar">
    <w:name w:val="Quote Char"/>
    <w:link w:val="Quote"/>
    <w:uiPriority w:val="29"/>
    <w:rsid w:val="00BC2D30"/>
    <w:rPr>
      <w:rFonts w:ascii="Arial" w:hAnsi="Arial"/>
      <w:i/>
      <w:iCs/>
      <w:color w:val="000000"/>
      <w:sz w:val="22"/>
      <w:lang w:val="en-US" w:eastAsia="en-US"/>
    </w:rPr>
  </w:style>
  <w:style w:type="paragraph" w:styleId="Salutation">
    <w:name w:val="Salutation"/>
    <w:basedOn w:val="Normal"/>
    <w:next w:val="Normal"/>
    <w:link w:val="SalutationChar"/>
    <w:uiPriority w:val="99"/>
    <w:semiHidden/>
    <w:unhideWhenUsed/>
    <w:rsid w:val="00BC2D30"/>
    <w:pPr>
      <w:jc w:val="left"/>
    </w:pPr>
    <w:rPr>
      <w:sz w:val="22"/>
    </w:rPr>
  </w:style>
  <w:style w:type="character" w:customStyle="1" w:styleId="SalutationChar">
    <w:name w:val="Salutation Char"/>
    <w:link w:val="Salutation"/>
    <w:uiPriority w:val="99"/>
    <w:semiHidden/>
    <w:rsid w:val="00BC2D30"/>
    <w:rPr>
      <w:rFonts w:ascii="Arial" w:hAnsi="Arial"/>
      <w:sz w:val="22"/>
      <w:lang w:val="en-US" w:eastAsia="en-US"/>
    </w:rPr>
  </w:style>
  <w:style w:type="paragraph" w:styleId="Signature">
    <w:name w:val="Signature"/>
    <w:basedOn w:val="Normal"/>
    <w:link w:val="SignatureChar"/>
    <w:uiPriority w:val="99"/>
    <w:semiHidden/>
    <w:unhideWhenUsed/>
    <w:rsid w:val="00BC2D30"/>
    <w:pPr>
      <w:ind w:left="4252"/>
      <w:jc w:val="left"/>
    </w:pPr>
    <w:rPr>
      <w:sz w:val="22"/>
    </w:rPr>
  </w:style>
  <w:style w:type="character" w:customStyle="1" w:styleId="SignatureChar">
    <w:name w:val="Signature Char"/>
    <w:link w:val="Signature"/>
    <w:uiPriority w:val="99"/>
    <w:semiHidden/>
    <w:rsid w:val="00BC2D30"/>
    <w:rPr>
      <w:rFonts w:ascii="Arial" w:hAnsi="Arial"/>
      <w:sz w:val="22"/>
      <w:lang w:val="en-US" w:eastAsia="en-US"/>
    </w:rPr>
  </w:style>
  <w:style w:type="paragraph" w:styleId="TableofAuthorities">
    <w:name w:val="table of authorities"/>
    <w:basedOn w:val="Normal"/>
    <w:next w:val="Normal"/>
    <w:uiPriority w:val="99"/>
    <w:semiHidden/>
    <w:unhideWhenUsed/>
    <w:rsid w:val="00BC2D30"/>
    <w:pPr>
      <w:ind w:left="220" w:hanging="220"/>
      <w:jc w:val="left"/>
    </w:pPr>
    <w:rPr>
      <w:sz w:val="22"/>
    </w:rPr>
  </w:style>
  <w:style w:type="paragraph" w:styleId="TOAHeading">
    <w:name w:val="toa heading"/>
    <w:basedOn w:val="Normal"/>
    <w:next w:val="Normal"/>
    <w:uiPriority w:val="99"/>
    <w:semiHidden/>
    <w:unhideWhenUsed/>
    <w:rsid w:val="00BC2D30"/>
    <w:pPr>
      <w:spacing w:before="120"/>
      <w:jc w:val="left"/>
    </w:pPr>
    <w:rPr>
      <w:rFonts w:ascii="Cambria" w:hAnsi="Cambria"/>
      <w:b/>
      <w:bCs/>
      <w:sz w:val="24"/>
      <w:szCs w:val="24"/>
    </w:rPr>
  </w:style>
  <w:style w:type="paragraph" w:styleId="TOCHeading">
    <w:name w:val="TOC Heading"/>
    <w:basedOn w:val="Heading1"/>
    <w:next w:val="Normal"/>
    <w:uiPriority w:val="39"/>
    <w:semiHidden/>
    <w:unhideWhenUsed/>
    <w:qFormat/>
    <w:rsid w:val="00BC2D30"/>
    <w:pPr>
      <w:pageBreakBefore w:val="0"/>
      <w:numPr>
        <w:numId w:val="0"/>
      </w:numPr>
      <w:spacing w:before="240" w:after="60"/>
      <w:jc w:val="left"/>
      <w:outlineLvl w:val="9"/>
    </w:pPr>
    <w:rPr>
      <w:rFonts w:ascii="Cambria" w:hAnsi="Cambria"/>
      <w:bCs/>
      <w:kern w:val="32"/>
      <w:sz w:val="32"/>
      <w:szCs w:val="32"/>
    </w:rPr>
  </w:style>
  <w:style w:type="character" w:customStyle="1" w:styleId="Heading1Char">
    <w:name w:val="Heading 1 Char"/>
    <w:link w:val="Heading1"/>
    <w:rsid w:val="00BC2D30"/>
    <w:rPr>
      <w:rFonts w:ascii="Arial" w:hAnsi="Arial"/>
      <w:b/>
      <w:kern w:val="28"/>
      <w:sz w:val="28"/>
      <w:lang w:val="en-US" w:eastAsia="en-US"/>
    </w:rPr>
  </w:style>
  <w:style w:type="character" w:customStyle="1" w:styleId="Heading2Char">
    <w:name w:val="Heading 2 Char"/>
    <w:link w:val="Heading2"/>
    <w:uiPriority w:val="9"/>
    <w:rsid w:val="00BC2D30"/>
    <w:rPr>
      <w:rFonts w:ascii="Arial" w:hAnsi="Arial"/>
      <w:b/>
      <w:kern w:val="28"/>
      <w:sz w:val="26"/>
      <w:lang w:val="en-US" w:eastAsia="en-US"/>
    </w:rPr>
  </w:style>
  <w:style w:type="character" w:customStyle="1" w:styleId="Heading3Char">
    <w:name w:val="Heading 3 Char"/>
    <w:link w:val="Heading3"/>
    <w:uiPriority w:val="9"/>
    <w:rsid w:val="00BC2D30"/>
    <w:rPr>
      <w:rFonts w:ascii="Arial" w:hAnsi="Arial"/>
      <w:b/>
      <w:kern w:val="28"/>
      <w:sz w:val="26"/>
      <w:lang w:val="en-US" w:eastAsia="en-US"/>
    </w:rPr>
  </w:style>
  <w:style w:type="character" w:customStyle="1" w:styleId="Heading4Char">
    <w:name w:val="Heading 4 Char"/>
    <w:aliases w:val="4 Char"/>
    <w:link w:val="Heading4"/>
    <w:uiPriority w:val="9"/>
    <w:rsid w:val="00BC2D30"/>
    <w:rPr>
      <w:rFonts w:ascii="Arial" w:hAnsi="Arial"/>
      <w:b/>
      <w:kern w:val="28"/>
      <w:sz w:val="24"/>
      <w:lang w:val="en-US" w:eastAsia="en-US"/>
    </w:rPr>
  </w:style>
  <w:style w:type="character" w:customStyle="1" w:styleId="Heading5Char">
    <w:name w:val="Heading 5 Char"/>
    <w:link w:val="Heading5"/>
    <w:uiPriority w:val="9"/>
    <w:rsid w:val="00BC2D30"/>
    <w:rPr>
      <w:rFonts w:ascii="Arial" w:hAnsi="Arial"/>
      <w:b/>
      <w:kern w:val="28"/>
      <w:sz w:val="22"/>
      <w:lang w:val="en-US" w:eastAsia="en-US"/>
    </w:rPr>
  </w:style>
  <w:style w:type="character" w:customStyle="1" w:styleId="Heading6Char">
    <w:name w:val="Heading 6 Char"/>
    <w:link w:val="Heading6"/>
    <w:uiPriority w:val="9"/>
    <w:rsid w:val="00BC2D30"/>
    <w:rPr>
      <w:rFonts w:ascii="Arial" w:hAnsi="Arial"/>
      <w:b/>
      <w:kern w:val="28"/>
      <w:sz w:val="22"/>
      <w:lang w:val="en-US" w:eastAsia="en-US"/>
    </w:rPr>
  </w:style>
  <w:style w:type="character" w:customStyle="1" w:styleId="HeaderChar">
    <w:name w:val="Header Char"/>
    <w:link w:val="Header"/>
    <w:semiHidden/>
    <w:rsid w:val="00BC2D30"/>
    <w:rPr>
      <w:rFonts w:ascii="Arial" w:hAnsi="Arial"/>
      <w:lang w:val="en-US" w:eastAsia="en-US"/>
    </w:rPr>
  </w:style>
  <w:style w:type="paragraph" w:customStyle="1" w:styleId="xl56">
    <w:name w:val="xl56"/>
    <w:basedOn w:val="Normal"/>
    <w:rsid w:val="00BC2D30"/>
    <w:pPr>
      <w:pBdr>
        <w:left w:val="single" w:sz="12" w:space="0" w:color="auto"/>
        <w:bottom w:val="single" w:sz="4" w:space="0" w:color="auto"/>
        <w:right w:val="single" w:sz="8" w:space="0" w:color="auto"/>
      </w:pBdr>
      <w:spacing w:before="100" w:beforeAutospacing="1" w:after="100" w:afterAutospacing="1" w:line="276" w:lineRule="auto"/>
      <w:jc w:val="center"/>
    </w:pPr>
    <w:rPr>
      <w:rFonts w:eastAsia="Arial Unicode MS" w:cs="Arial"/>
      <w:b/>
      <w:bCs/>
      <w:sz w:val="24"/>
      <w:szCs w:val="24"/>
    </w:rPr>
  </w:style>
  <w:style w:type="table" w:styleId="TableGrid">
    <w:name w:val="Table Grid"/>
    <w:basedOn w:val="TableNormal"/>
    <w:uiPriority w:val="59"/>
    <w:rsid w:val="00BC2D3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D30"/>
    <w:pPr>
      <w:autoSpaceDE w:val="0"/>
      <w:autoSpaceDN w:val="0"/>
      <w:adjustRightInd w:val="0"/>
    </w:pPr>
    <w:rPr>
      <w:rFonts w:ascii="Arial" w:hAnsi="Arial" w:cs="Arial"/>
      <w:color w:val="000000"/>
      <w:sz w:val="24"/>
      <w:szCs w:val="24"/>
      <w:lang w:val="de-DE" w:eastAsia="en-US"/>
    </w:rPr>
  </w:style>
  <w:style w:type="character" w:customStyle="1" w:styleId="bleuitaliqueCar">
    <w:name w:val="bleu italique Car"/>
    <w:link w:val="bleuitalique"/>
    <w:rsid w:val="003007D8"/>
    <w:rPr>
      <w:rFonts w:ascii="Arial-ItalicMT" w:hAnsi="Arial-ItalicMT" w:cs="Arial-ItalicMT"/>
      <w:i/>
      <w:iCs/>
      <w:color w:val="0F23FF"/>
      <w:sz w:val="22"/>
      <w:lang w:val="en-US" w:eastAsia="en-US"/>
    </w:rPr>
  </w:style>
  <w:style w:type="paragraph" w:customStyle="1" w:styleId="bleuitalique">
    <w:name w:val="bleu italique"/>
    <w:basedOn w:val="Normal"/>
    <w:link w:val="bleuitaliqueCar"/>
    <w:qFormat/>
    <w:rsid w:val="003007D8"/>
    <w:rPr>
      <w:rFonts w:ascii="Arial-ItalicMT" w:hAnsi="Arial-ItalicMT" w:cs="Arial-ItalicMT"/>
      <w:i/>
      <w:iCs/>
      <w:color w:val="0F23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0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Relationships xmlns="http://schemas.openxmlformats.org/package/2006/relationships">
  <Relationship Id="rId1" Type="http://schemas.microsoft.com/office/2006/relationships/attachedToolbars" Target="attachedToolbars.bin"/>
</Relationships>

</file>

<file path=word/_rels/document.xml.rels><?xml version="1.0" encoding="UTF-8"?>

<Relationships xmlns="http://schemas.openxmlformats.org/package/2006/relationships">
  <Relationship Id="rId1" Type="http://schemas.microsoft.com/office/2006/relationships/keyMapCustomizations" Target="customizations.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header" Target="header2.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header" Target="header4.xml"/>
  <Relationship Id="rId18" Type="http://schemas.openxmlformats.org/officeDocument/2006/relationships/footer" Target="footer3.xml"/>
  <Relationship Id="rId19" Type="http://schemas.openxmlformats.org/officeDocument/2006/relationships/footer" Target="footer4.xml"/>
  <Relationship Id="rId2" Type="http://schemas.openxmlformats.org/officeDocument/2006/relationships/customXml" Target="../customXml/item1.xml"/>
  <Relationship Id="rId20" Type="http://schemas.openxmlformats.org/officeDocument/2006/relationships/header" Target="header5.xml"/>
  <Relationship Id="rId21" Type="http://schemas.openxmlformats.org/officeDocument/2006/relationships/footer" Target="footer5.xml"/>
  <Relationship Id="rId22" Type="http://schemas.openxmlformats.org/officeDocument/2006/relationships/image" Target="media/image3.emf"/>
  <Relationship Id="rId23" Type="http://schemas.openxmlformats.org/officeDocument/2006/relationships/oleObject" Target="embeddings/Microsoft_Excel_97-2003_Worksheet1.xls"/>
  <Relationship Id="rId24" Type="http://schemas.openxmlformats.org/officeDocument/2006/relationships/image" Target="media/image4.emf"/>
  <Relationship Id="rId25" Type="http://schemas.openxmlformats.org/officeDocument/2006/relationships/oleObject" Target="embeddings/oleObject1.bin"/>
  <Relationship Id="rId26" Type="http://schemas.openxmlformats.org/officeDocument/2006/relationships/image" Target="media/image5.wmf"/>
  <Relationship Id="rId27" Type="http://schemas.openxmlformats.org/officeDocument/2006/relationships/oleObject" Target="embeddings/oleObject2.bin"/>
  <Relationship Id="rId28" Type="http://schemas.openxmlformats.org/officeDocument/2006/relationships/image" Target="media/image6.wmf"/>
  <Relationship Id="rId29" Type="http://schemas.openxmlformats.org/officeDocument/2006/relationships/oleObject" Target="embeddings/Microsoft_Excel_97-2003_Worksheet2.xls"/>
  <Relationship Id="rId3" Type="http://schemas.openxmlformats.org/officeDocument/2006/relationships/customXml" Target="../customXml/item2.xml"/>
  <Relationship Id="rId30" Type="http://schemas.openxmlformats.org/officeDocument/2006/relationships/image" Target="media/image7.wmf"/>
  <Relationship Id="rId31" Type="http://schemas.openxmlformats.org/officeDocument/2006/relationships/oleObject" Target="embeddings/oleObject3.bin"/>
  <Relationship Id="rId32" Type="http://schemas.openxmlformats.org/officeDocument/2006/relationships/image" Target="media/image8.wmf"/>
  <Relationship Id="rId33" Type="http://schemas.openxmlformats.org/officeDocument/2006/relationships/oleObject" Target="embeddings/oleObject4.bin"/>
  <Relationship Id="rId34" Type="http://schemas.openxmlformats.org/officeDocument/2006/relationships/image" Target="media/image9.png"/>
  <Relationship Id="rId35" Type="http://schemas.openxmlformats.org/officeDocument/2006/relationships/oleObject" Target="embeddings/oleObject5.bin"/>
  <Relationship Id="rId36" Type="http://schemas.openxmlformats.org/officeDocument/2006/relationships/image" Target="media/image10.emf"/>
  <Relationship Id="rId37" Type="http://schemas.openxmlformats.org/officeDocument/2006/relationships/oleObject" Target="embeddings/oleObject6.bin"/>
  <Relationship Id="rId38" Type="http://schemas.openxmlformats.org/officeDocument/2006/relationships/image" Target="media/image11.wmf"/>
  <Relationship Id="rId39" Type="http://schemas.openxmlformats.org/officeDocument/2006/relationships/oleObject" Target="embeddings/oleObject7.bin"/>
  <Relationship Id="rId4" Type="http://schemas.openxmlformats.org/officeDocument/2006/relationships/customXml" Target="../customXml/item3.xml"/>
  <Relationship Id="rId40" Type="http://schemas.openxmlformats.org/officeDocument/2006/relationships/image" Target="media/image12.wmf"/>
  <Relationship Id="rId41" Type="http://schemas.openxmlformats.org/officeDocument/2006/relationships/oleObject" Target="embeddings/oleObject8.bin"/>
  <Relationship Id="rId42" Type="http://schemas.openxmlformats.org/officeDocument/2006/relationships/image" Target="media/image13.wmf"/>
  <Relationship Id="rId43" Type="http://schemas.openxmlformats.org/officeDocument/2006/relationships/oleObject" Target="embeddings/oleObject9.bin"/>
  <Relationship Id="rId44" Type="http://schemas.openxmlformats.org/officeDocument/2006/relationships/image" Target="media/image14.wmf"/>
  <Relationship Id="rId45" Type="http://schemas.openxmlformats.org/officeDocument/2006/relationships/oleObject" Target="embeddings/oleObject10.bin"/>
  <Relationship Id="rId46" Type="http://schemas.openxmlformats.org/officeDocument/2006/relationships/image" Target="media/image15.emf"/>
  <Relationship Id="rId47" Type="http://schemas.openxmlformats.org/officeDocument/2006/relationships/oleObject" Target="embeddings/Microsoft_Word_97_-_2003_Document3.doc"/>
  <Relationship Id="rId48" Type="http://schemas.openxmlformats.org/officeDocument/2006/relationships/image" Target="media/image16.wmf"/>
  <Relationship Id="rId49" Type="http://schemas.openxmlformats.org/officeDocument/2006/relationships/oleObject" Target="embeddings/oleObject11.bin"/>
  <Relationship Id="rId5" Type="http://schemas.openxmlformats.org/officeDocument/2006/relationships/customXml" Target="../customXml/item4.xml"/>
  <Relationship Id="rId50" Type="http://schemas.openxmlformats.org/officeDocument/2006/relationships/image" Target="media/image17.png"/>
  <Relationship Id="rId51" Type="http://schemas.openxmlformats.org/officeDocument/2006/relationships/image" Target="media/image18.wmf"/>
  <Relationship Id="rId52" Type="http://schemas.openxmlformats.org/officeDocument/2006/relationships/oleObject" Target="embeddings/oleObject12.bin"/>
  <Relationship Id="rId53" Type="http://schemas.openxmlformats.org/officeDocument/2006/relationships/header" Target="header6.xml"/>
  <Relationship Id="rId54" Type="http://schemas.openxmlformats.org/officeDocument/2006/relationships/header" Target="header7.xml"/>
  <Relationship Id="rId55" Type="http://schemas.openxmlformats.org/officeDocument/2006/relationships/footer" Target="footer6.xml"/>
  <Relationship Id="rId56" Type="http://schemas.openxmlformats.org/officeDocument/2006/relationships/footer" Target="footer7.xml"/>
  <Relationship Id="rId57" Type="http://schemas.openxmlformats.org/officeDocument/2006/relationships/header" Target="header8.xml"/>
  <Relationship Id="rId58" Type="http://schemas.openxmlformats.org/officeDocument/2006/relationships/footer" Target="footer8.xml"/>
  <Relationship Id="rId59" Type="http://schemas.openxmlformats.org/officeDocument/2006/relationships/fontTable" Target="fontTable.xml"/>
  <Relationship Id="rId6" Type="http://schemas.openxmlformats.org/officeDocument/2006/relationships/numbering" Target="numbering.xml"/>
  <Relationship Id="rId60"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webSettings" Target="webSettings.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2.wmf"/>
</Relationships>

</file>

<file path=word/_rels/header4.xml.rels><?xml version="1.0" encoding="UTF-8"?>

<Relationships xmlns="http://schemas.openxmlformats.org/package/2006/relationships">
  <Relationship Id="rId1" Type="http://schemas.openxmlformats.org/officeDocument/2006/relationships/image" Target="media/image2.wmf"/>
</Relationships>

</file>

<file path=word/_rels/header5.xml.rels><?xml version="1.0" encoding="UTF-8"?>

<Relationships xmlns="http://schemas.openxmlformats.org/package/2006/relationships">
  <Relationship Id="rId1" Type="http://schemas.openxmlformats.org/officeDocument/2006/relationships/image" Target="media/image2.wmf"/>
</Relationships>

</file>

<file path=word/_rels/header7.xml.rels><?xml version="1.0" encoding="UTF-8"?>

<Relationships xmlns="http://schemas.openxmlformats.org/package/2006/relationships">
  <Relationship Id="rId1" Type="http://schemas.openxmlformats.org/officeDocument/2006/relationships/image" Target="media/image1.png"/>
</Relationships>

</file>

<file path=word/_rels/header8.xml.rels><?xml version="1.0" encoding="UTF-8"?>

<Relationships xmlns="http://schemas.openxmlformats.org/package/2006/relationships">
  <Relationship Id="rId1" Type="http://schemas.openxmlformats.org/officeDocument/2006/relationships/image" Target="media/image2.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D5A8E213F5F4090088F1A9AB099A8" ma:contentTypeVersion="5" ma:contentTypeDescription="Create a new document." ma:contentTypeScope="" ma:versionID="e68acf5c73d96e2dcfb8331987b5ebb1">
  <xsd:schema xmlns:xsd="http://www.w3.org/2001/XMLSchema" xmlns:p="http://schemas.microsoft.com/office/2006/metadata/properties" xmlns:ns2="6ad6dccb-11fa-4b9b-91bf-fbb473e6e8fe" targetNamespace="http://schemas.microsoft.com/office/2006/metadata/properties" ma:root="true" ma:fieldsID="bd626051b392295b982df731eb351a10" ns2:_="">
    <xsd:import namespace="6ad6dccb-11fa-4b9b-91bf-fbb473e6e8fe"/>
    <xsd:element name="properties">
      <xsd:complexType>
        <xsd:sequence>
          <xsd:element name="documentManagement">
            <xsd:complexType>
              <xsd:all>
                <xsd:element ref="ns2:versionComment" minOccurs="0"/>
                <xsd:element ref="ns2:description0" minOccurs="0"/>
                <xsd:element ref="ns2:comments" minOccurs="0"/>
                <xsd:element ref="ns2:commentsHtml" minOccurs="0"/>
                <xsd:element ref="ns2:EnterpriseDBName" minOccurs="0"/>
              </xsd:all>
            </xsd:complexType>
          </xsd:element>
        </xsd:sequence>
      </xsd:complexType>
    </xsd:element>
  </xsd:schema>
  <xsd:schema xmlns:xsd="http://www.w3.org/2001/XMLSchema" xmlns:dms="http://schemas.microsoft.com/office/2006/documentManagement/types" targetNamespace="6ad6dccb-11fa-4b9b-91bf-fbb473e6e8fe" elementFormDefault="qualified">
    <xsd:import namespace="http://schemas.microsoft.com/office/2006/documentManagement/types"/>
    <xsd:element name="versionComment" ma:index="8" nillable="true" ma:displayName="Version Comment" ma:description="" ma:format="" ma:internalName="versionComment" ma:readOnly="false">
      <xsd:simpleType>
        <xsd:restriction base="dms:Text"/>
      </xsd:simpleType>
    </xsd:element>
    <xsd:element name="description0" ma:index="9" nillable="true" ma:displayName="Description" ma:description="" ma:format="" ma:internalName="description0" ma:readOnly="false">
      <xsd:simpleType>
        <xsd:restriction base="dms:Note"/>
      </xsd:simpleType>
    </xsd:element>
    <xsd:element name="comments" ma:index="10" nillable="true" ma:displayName="Comments" ma:description="" ma:format="" ma:internalName="comments" ma:readOnly="false">
      <xsd:simpleType>
        <xsd:restriction base="dms:Note"/>
      </xsd:simpleType>
    </xsd:element>
    <xsd:element name="commentsHtml" ma:index="11" nillable="true" ma:displayName="Comments HTML" ma:description="" ma:format="" ma:internalName="commentsHtml" ma:readOnly="false">
      <xsd:simpleType>
        <xsd:restriction base="dms:Note"/>
      </xsd:simpleType>
    </xsd:element>
    <xsd:element name="EnterpriseDBName" ma:index="12" nillable="true" ma:displayName="Enterprise DB Name" ma:description="" ma:format="" ma:internalName="EnterpriseDBNam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6ad6dccb-11fa-4b9b-91bf-fbb473e6e8fe">&lt;div&gt;&lt;/div&gt;</description0>
    <versionComment xmlns="6ad6dccb-11fa-4b9b-91bf-fbb473e6e8fe" xsi:nil="true"/>
    <comments xmlns="6ad6dccb-11fa-4b9b-91bf-fbb473e6e8fe" xsi:nil="true"/>
    <EnterpriseDBName xmlns="6ad6dccb-11fa-4b9b-91bf-fbb473e6e8fe" xsi:nil="true"/>
    <commentsHtml xmlns="6ad6dccb-11fa-4b9b-91bf-fbb473e6e8fe">&lt;div&gt;&lt;/div&gt;</commentsHtm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71F34-033B-4115-B636-D501D7922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dccb-11fa-4b9b-91bf-fbb473e6e8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A2CBE8-5BC8-4502-AE5C-B329BDD1A6C2}">
  <ds:schemaRefs>
    <ds:schemaRef ds:uri="http://schemas.microsoft.com/sharepoint/v3/contenttype/forms"/>
  </ds:schemaRefs>
</ds:datastoreItem>
</file>

<file path=customXml/itemProps3.xml><?xml version="1.0" encoding="utf-8"?>
<ds:datastoreItem xmlns:ds="http://schemas.openxmlformats.org/officeDocument/2006/customXml" ds:itemID="{BD86A744-E358-42CA-821D-B6A31254D571}">
  <ds:schemaRefs>
    <ds:schemaRef ds:uri="http://schemas.microsoft.com/office/2006/metadata/properties"/>
    <ds:schemaRef ds:uri="6ad6dccb-11fa-4b9b-91bf-fbb473e6e8fe"/>
  </ds:schemaRefs>
</ds:datastoreItem>
</file>

<file path=customXml/itemProps4.xml><?xml version="1.0" encoding="utf-8"?>
<ds:datastoreItem xmlns:ds="http://schemas.openxmlformats.org/officeDocument/2006/customXml" ds:itemID="{6774E3DA-E903-42AE-A6D1-CC9EE3D6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2711</Words>
  <Characters>15453</Characters>
  <Application>Microsoft Office Word</Application>
  <DocSecurity>0</DocSecurity>
  <Lines>128</Lines>
  <Paragraphs>36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lpstr>
    </vt:vector>
  </TitlesOfParts>
  <Company>EADS</Company>
  <LinksUpToDate>false</LinksUpToDate>
  <CharactersWithSpaces>18128</CharactersWithSpaces>
  <SharedDoc>false</SharedDoc>
  <HLinks>
    <vt:vector size="2382" baseType="variant">
      <vt:variant>
        <vt:i4>1703988</vt:i4>
      </vt:variant>
      <vt:variant>
        <vt:i4>2406</vt:i4>
      </vt:variant>
      <vt:variant>
        <vt:i4>0</vt:i4>
      </vt:variant>
      <vt:variant>
        <vt:i4>5</vt:i4>
      </vt:variant>
      <vt:variant>
        <vt:lpwstr/>
      </vt:variant>
      <vt:variant>
        <vt:lpwstr>_Toc392509583</vt:lpwstr>
      </vt:variant>
      <vt:variant>
        <vt:i4>1703988</vt:i4>
      </vt:variant>
      <vt:variant>
        <vt:i4>2400</vt:i4>
      </vt:variant>
      <vt:variant>
        <vt:i4>0</vt:i4>
      </vt:variant>
      <vt:variant>
        <vt:i4>5</vt:i4>
      </vt:variant>
      <vt:variant>
        <vt:lpwstr/>
      </vt:variant>
      <vt:variant>
        <vt:lpwstr>_Toc392509582</vt:lpwstr>
      </vt:variant>
      <vt:variant>
        <vt:i4>1703988</vt:i4>
      </vt:variant>
      <vt:variant>
        <vt:i4>2394</vt:i4>
      </vt:variant>
      <vt:variant>
        <vt:i4>0</vt:i4>
      </vt:variant>
      <vt:variant>
        <vt:i4>5</vt:i4>
      </vt:variant>
      <vt:variant>
        <vt:lpwstr/>
      </vt:variant>
      <vt:variant>
        <vt:lpwstr>_Toc392509581</vt:lpwstr>
      </vt:variant>
      <vt:variant>
        <vt:i4>1703988</vt:i4>
      </vt:variant>
      <vt:variant>
        <vt:i4>2388</vt:i4>
      </vt:variant>
      <vt:variant>
        <vt:i4>0</vt:i4>
      </vt:variant>
      <vt:variant>
        <vt:i4>5</vt:i4>
      </vt:variant>
      <vt:variant>
        <vt:lpwstr/>
      </vt:variant>
      <vt:variant>
        <vt:lpwstr>_Toc392509580</vt:lpwstr>
      </vt:variant>
      <vt:variant>
        <vt:i4>1376308</vt:i4>
      </vt:variant>
      <vt:variant>
        <vt:i4>2382</vt:i4>
      </vt:variant>
      <vt:variant>
        <vt:i4>0</vt:i4>
      </vt:variant>
      <vt:variant>
        <vt:i4>5</vt:i4>
      </vt:variant>
      <vt:variant>
        <vt:lpwstr/>
      </vt:variant>
      <vt:variant>
        <vt:lpwstr>_Toc392509579</vt:lpwstr>
      </vt:variant>
      <vt:variant>
        <vt:i4>1376308</vt:i4>
      </vt:variant>
      <vt:variant>
        <vt:i4>2376</vt:i4>
      </vt:variant>
      <vt:variant>
        <vt:i4>0</vt:i4>
      </vt:variant>
      <vt:variant>
        <vt:i4>5</vt:i4>
      </vt:variant>
      <vt:variant>
        <vt:lpwstr/>
      </vt:variant>
      <vt:variant>
        <vt:lpwstr>_Toc392509578</vt:lpwstr>
      </vt:variant>
      <vt:variant>
        <vt:i4>1376308</vt:i4>
      </vt:variant>
      <vt:variant>
        <vt:i4>2370</vt:i4>
      </vt:variant>
      <vt:variant>
        <vt:i4>0</vt:i4>
      </vt:variant>
      <vt:variant>
        <vt:i4>5</vt:i4>
      </vt:variant>
      <vt:variant>
        <vt:lpwstr/>
      </vt:variant>
      <vt:variant>
        <vt:lpwstr>_Toc392509577</vt:lpwstr>
      </vt:variant>
      <vt:variant>
        <vt:i4>1376308</vt:i4>
      </vt:variant>
      <vt:variant>
        <vt:i4>2364</vt:i4>
      </vt:variant>
      <vt:variant>
        <vt:i4>0</vt:i4>
      </vt:variant>
      <vt:variant>
        <vt:i4>5</vt:i4>
      </vt:variant>
      <vt:variant>
        <vt:lpwstr/>
      </vt:variant>
      <vt:variant>
        <vt:lpwstr>_Toc392509576</vt:lpwstr>
      </vt:variant>
      <vt:variant>
        <vt:i4>1376308</vt:i4>
      </vt:variant>
      <vt:variant>
        <vt:i4>2358</vt:i4>
      </vt:variant>
      <vt:variant>
        <vt:i4>0</vt:i4>
      </vt:variant>
      <vt:variant>
        <vt:i4>5</vt:i4>
      </vt:variant>
      <vt:variant>
        <vt:lpwstr/>
      </vt:variant>
      <vt:variant>
        <vt:lpwstr>_Toc392509575</vt:lpwstr>
      </vt:variant>
      <vt:variant>
        <vt:i4>1376308</vt:i4>
      </vt:variant>
      <vt:variant>
        <vt:i4>2352</vt:i4>
      </vt:variant>
      <vt:variant>
        <vt:i4>0</vt:i4>
      </vt:variant>
      <vt:variant>
        <vt:i4>5</vt:i4>
      </vt:variant>
      <vt:variant>
        <vt:lpwstr/>
      </vt:variant>
      <vt:variant>
        <vt:lpwstr>_Toc392509574</vt:lpwstr>
      </vt:variant>
      <vt:variant>
        <vt:i4>1376308</vt:i4>
      </vt:variant>
      <vt:variant>
        <vt:i4>2346</vt:i4>
      </vt:variant>
      <vt:variant>
        <vt:i4>0</vt:i4>
      </vt:variant>
      <vt:variant>
        <vt:i4>5</vt:i4>
      </vt:variant>
      <vt:variant>
        <vt:lpwstr/>
      </vt:variant>
      <vt:variant>
        <vt:lpwstr>_Toc392509573</vt:lpwstr>
      </vt:variant>
      <vt:variant>
        <vt:i4>1376308</vt:i4>
      </vt:variant>
      <vt:variant>
        <vt:i4>2340</vt:i4>
      </vt:variant>
      <vt:variant>
        <vt:i4>0</vt:i4>
      </vt:variant>
      <vt:variant>
        <vt:i4>5</vt:i4>
      </vt:variant>
      <vt:variant>
        <vt:lpwstr/>
      </vt:variant>
      <vt:variant>
        <vt:lpwstr>_Toc392509572</vt:lpwstr>
      </vt:variant>
      <vt:variant>
        <vt:i4>1376308</vt:i4>
      </vt:variant>
      <vt:variant>
        <vt:i4>2334</vt:i4>
      </vt:variant>
      <vt:variant>
        <vt:i4>0</vt:i4>
      </vt:variant>
      <vt:variant>
        <vt:i4>5</vt:i4>
      </vt:variant>
      <vt:variant>
        <vt:lpwstr/>
      </vt:variant>
      <vt:variant>
        <vt:lpwstr>_Toc392509571</vt:lpwstr>
      </vt:variant>
      <vt:variant>
        <vt:i4>1376308</vt:i4>
      </vt:variant>
      <vt:variant>
        <vt:i4>2328</vt:i4>
      </vt:variant>
      <vt:variant>
        <vt:i4>0</vt:i4>
      </vt:variant>
      <vt:variant>
        <vt:i4>5</vt:i4>
      </vt:variant>
      <vt:variant>
        <vt:lpwstr/>
      </vt:variant>
      <vt:variant>
        <vt:lpwstr>_Toc392509570</vt:lpwstr>
      </vt:variant>
      <vt:variant>
        <vt:i4>1310772</vt:i4>
      </vt:variant>
      <vt:variant>
        <vt:i4>2322</vt:i4>
      </vt:variant>
      <vt:variant>
        <vt:i4>0</vt:i4>
      </vt:variant>
      <vt:variant>
        <vt:i4>5</vt:i4>
      </vt:variant>
      <vt:variant>
        <vt:lpwstr/>
      </vt:variant>
      <vt:variant>
        <vt:lpwstr>_Toc392509569</vt:lpwstr>
      </vt:variant>
      <vt:variant>
        <vt:i4>1310772</vt:i4>
      </vt:variant>
      <vt:variant>
        <vt:i4>2316</vt:i4>
      </vt:variant>
      <vt:variant>
        <vt:i4>0</vt:i4>
      </vt:variant>
      <vt:variant>
        <vt:i4>5</vt:i4>
      </vt:variant>
      <vt:variant>
        <vt:lpwstr/>
      </vt:variant>
      <vt:variant>
        <vt:lpwstr>_Toc392509568</vt:lpwstr>
      </vt:variant>
      <vt:variant>
        <vt:i4>1310772</vt:i4>
      </vt:variant>
      <vt:variant>
        <vt:i4>2310</vt:i4>
      </vt:variant>
      <vt:variant>
        <vt:i4>0</vt:i4>
      </vt:variant>
      <vt:variant>
        <vt:i4>5</vt:i4>
      </vt:variant>
      <vt:variant>
        <vt:lpwstr/>
      </vt:variant>
      <vt:variant>
        <vt:lpwstr>_Toc392509567</vt:lpwstr>
      </vt:variant>
      <vt:variant>
        <vt:i4>1310772</vt:i4>
      </vt:variant>
      <vt:variant>
        <vt:i4>2304</vt:i4>
      </vt:variant>
      <vt:variant>
        <vt:i4>0</vt:i4>
      </vt:variant>
      <vt:variant>
        <vt:i4>5</vt:i4>
      </vt:variant>
      <vt:variant>
        <vt:lpwstr/>
      </vt:variant>
      <vt:variant>
        <vt:lpwstr>_Toc392509566</vt:lpwstr>
      </vt:variant>
      <vt:variant>
        <vt:i4>1310772</vt:i4>
      </vt:variant>
      <vt:variant>
        <vt:i4>2298</vt:i4>
      </vt:variant>
      <vt:variant>
        <vt:i4>0</vt:i4>
      </vt:variant>
      <vt:variant>
        <vt:i4>5</vt:i4>
      </vt:variant>
      <vt:variant>
        <vt:lpwstr/>
      </vt:variant>
      <vt:variant>
        <vt:lpwstr>_Toc392509565</vt:lpwstr>
      </vt:variant>
      <vt:variant>
        <vt:i4>1310772</vt:i4>
      </vt:variant>
      <vt:variant>
        <vt:i4>2292</vt:i4>
      </vt:variant>
      <vt:variant>
        <vt:i4>0</vt:i4>
      </vt:variant>
      <vt:variant>
        <vt:i4>5</vt:i4>
      </vt:variant>
      <vt:variant>
        <vt:lpwstr/>
      </vt:variant>
      <vt:variant>
        <vt:lpwstr>_Toc392509564</vt:lpwstr>
      </vt:variant>
      <vt:variant>
        <vt:i4>1310772</vt:i4>
      </vt:variant>
      <vt:variant>
        <vt:i4>2286</vt:i4>
      </vt:variant>
      <vt:variant>
        <vt:i4>0</vt:i4>
      </vt:variant>
      <vt:variant>
        <vt:i4>5</vt:i4>
      </vt:variant>
      <vt:variant>
        <vt:lpwstr/>
      </vt:variant>
      <vt:variant>
        <vt:lpwstr>_Toc392509563</vt:lpwstr>
      </vt:variant>
      <vt:variant>
        <vt:i4>1310772</vt:i4>
      </vt:variant>
      <vt:variant>
        <vt:i4>2280</vt:i4>
      </vt:variant>
      <vt:variant>
        <vt:i4>0</vt:i4>
      </vt:variant>
      <vt:variant>
        <vt:i4>5</vt:i4>
      </vt:variant>
      <vt:variant>
        <vt:lpwstr/>
      </vt:variant>
      <vt:variant>
        <vt:lpwstr>_Toc392509562</vt:lpwstr>
      </vt:variant>
      <vt:variant>
        <vt:i4>1310772</vt:i4>
      </vt:variant>
      <vt:variant>
        <vt:i4>2274</vt:i4>
      </vt:variant>
      <vt:variant>
        <vt:i4>0</vt:i4>
      </vt:variant>
      <vt:variant>
        <vt:i4>5</vt:i4>
      </vt:variant>
      <vt:variant>
        <vt:lpwstr/>
      </vt:variant>
      <vt:variant>
        <vt:lpwstr>_Toc392509561</vt:lpwstr>
      </vt:variant>
      <vt:variant>
        <vt:i4>1310772</vt:i4>
      </vt:variant>
      <vt:variant>
        <vt:i4>2268</vt:i4>
      </vt:variant>
      <vt:variant>
        <vt:i4>0</vt:i4>
      </vt:variant>
      <vt:variant>
        <vt:i4>5</vt:i4>
      </vt:variant>
      <vt:variant>
        <vt:lpwstr/>
      </vt:variant>
      <vt:variant>
        <vt:lpwstr>_Toc392509560</vt:lpwstr>
      </vt:variant>
      <vt:variant>
        <vt:i4>1507380</vt:i4>
      </vt:variant>
      <vt:variant>
        <vt:i4>2262</vt:i4>
      </vt:variant>
      <vt:variant>
        <vt:i4>0</vt:i4>
      </vt:variant>
      <vt:variant>
        <vt:i4>5</vt:i4>
      </vt:variant>
      <vt:variant>
        <vt:lpwstr/>
      </vt:variant>
      <vt:variant>
        <vt:lpwstr>_Toc392509559</vt:lpwstr>
      </vt:variant>
      <vt:variant>
        <vt:i4>1507380</vt:i4>
      </vt:variant>
      <vt:variant>
        <vt:i4>2256</vt:i4>
      </vt:variant>
      <vt:variant>
        <vt:i4>0</vt:i4>
      </vt:variant>
      <vt:variant>
        <vt:i4>5</vt:i4>
      </vt:variant>
      <vt:variant>
        <vt:lpwstr/>
      </vt:variant>
      <vt:variant>
        <vt:lpwstr>_Toc392509558</vt:lpwstr>
      </vt:variant>
      <vt:variant>
        <vt:i4>1507380</vt:i4>
      </vt:variant>
      <vt:variant>
        <vt:i4>2250</vt:i4>
      </vt:variant>
      <vt:variant>
        <vt:i4>0</vt:i4>
      </vt:variant>
      <vt:variant>
        <vt:i4>5</vt:i4>
      </vt:variant>
      <vt:variant>
        <vt:lpwstr/>
      </vt:variant>
      <vt:variant>
        <vt:lpwstr>_Toc392509557</vt:lpwstr>
      </vt:variant>
      <vt:variant>
        <vt:i4>1507380</vt:i4>
      </vt:variant>
      <vt:variant>
        <vt:i4>2244</vt:i4>
      </vt:variant>
      <vt:variant>
        <vt:i4>0</vt:i4>
      </vt:variant>
      <vt:variant>
        <vt:i4>5</vt:i4>
      </vt:variant>
      <vt:variant>
        <vt:lpwstr/>
      </vt:variant>
      <vt:variant>
        <vt:lpwstr>_Toc392509556</vt:lpwstr>
      </vt:variant>
      <vt:variant>
        <vt:i4>1507380</vt:i4>
      </vt:variant>
      <vt:variant>
        <vt:i4>2238</vt:i4>
      </vt:variant>
      <vt:variant>
        <vt:i4>0</vt:i4>
      </vt:variant>
      <vt:variant>
        <vt:i4>5</vt:i4>
      </vt:variant>
      <vt:variant>
        <vt:lpwstr/>
      </vt:variant>
      <vt:variant>
        <vt:lpwstr>_Toc392509555</vt:lpwstr>
      </vt:variant>
      <vt:variant>
        <vt:i4>1507380</vt:i4>
      </vt:variant>
      <vt:variant>
        <vt:i4>2232</vt:i4>
      </vt:variant>
      <vt:variant>
        <vt:i4>0</vt:i4>
      </vt:variant>
      <vt:variant>
        <vt:i4>5</vt:i4>
      </vt:variant>
      <vt:variant>
        <vt:lpwstr/>
      </vt:variant>
      <vt:variant>
        <vt:lpwstr>_Toc392509554</vt:lpwstr>
      </vt:variant>
      <vt:variant>
        <vt:i4>1507380</vt:i4>
      </vt:variant>
      <vt:variant>
        <vt:i4>2226</vt:i4>
      </vt:variant>
      <vt:variant>
        <vt:i4>0</vt:i4>
      </vt:variant>
      <vt:variant>
        <vt:i4>5</vt:i4>
      </vt:variant>
      <vt:variant>
        <vt:lpwstr/>
      </vt:variant>
      <vt:variant>
        <vt:lpwstr>_Toc392509553</vt:lpwstr>
      </vt:variant>
      <vt:variant>
        <vt:i4>1507380</vt:i4>
      </vt:variant>
      <vt:variant>
        <vt:i4>2220</vt:i4>
      </vt:variant>
      <vt:variant>
        <vt:i4>0</vt:i4>
      </vt:variant>
      <vt:variant>
        <vt:i4>5</vt:i4>
      </vt:variant>
      <vt:variant>
        <vt:lpwstr/>
      </vt:variant>
      <vt:variant>
        <vt:lpwstr>_Toc392509552</vt:lpwstr>
      </vt:variant>
      <vt:variant>
        <vt:i4>1507380</vt:i4>
      </vt:variant>
      <vt:variant>
        <vt:i4>2214</vt:i4>
      </vt:variant>
      <vt:variant>
        <vt:i4>0</vt:i4>
      </vt:variant>
      <vt:variant>
        <vt:i4>5</vt:i4>
      </vt:variant>
      <vt:variant>
        <vt:lpwstr/>
      </vt:variant>
      <vt:variant>
        <vt:lpwstr>_Toc392509551</vt:lpwstr>
      </vt:variant>
      <vt:variant>
        <vt:i4>1507380</vt:i4>
      </vt:variant>
      <vt:variant>
        <vt:i4>2208</vt:i4>
      </vt:variant>
      <vt:variant>
        <vt:i4>0</vt:i4>
      </vt:variant>
      <vt:variant>
        <vt:i4>5</vt:i4>
      </vt:variant>
      <vt:variant>
        <vt:lpwstr/>
      </vt:variant>
      <vt:variant>
        <vt:lpwstr>_Toc392509550</vt:lpwstr>
      </vt:variant>
      <vt:variant>
        <vt:i4>1441844</vt:i4>
      </vt:variant>
      <vt:variant>
        <vt:i4>2202</vt:i4>
      </vt:variant>
      <vt:variant>
        <vt:i4>0</vt:i4>
      </vt:variant>
      <vt:variant>
        <vt:i4>5</vt:i4>
      </vt:variant>
      <vt:variant>
        <vt:lpwstr/>
      </vt:variant>
      <vt:variant>
        <vt:lpwstr>_Toc392509549</vt:lpwstr>
      </vt:variant>
      <vt:variant>
        <vt:i4>1441844</vt:i4>
      </vt:variant>
      <vt:variant>
        <vt:i4>2196</vt:i4>
      </vt:variant>
      <vt:variant>
        <vt:i4>0</vt:i4>
      </vt:variant>
      <vt:variant>
        <vt:i4>5</vt:i4>
      </vt:variant>
      <vt:variant>
        <vt:lpwstr/>
      </vt:variant>
      <vt:variant>
        <vt:lpwstr>_Toc392509548</vt:lpwstr>
      </vt:variant>
      <vt:variant>
        <vt:i4>1441844</vt:i4>
      </vt:variant>
      <vt:variant>
        <vt:i4>2190</vt:i4>
      </vt:variant>
      <vt:variant>
        <vt:i4>0</vt:i4>
      </vt:variant>
      <vt:variant>
        <vt:i4>5</vt:i4>
      </vt:variant>
      <vt:variant>
        <vt:lpwstr/>
      </vt:variant>
      <vt:variant>
        <vt:lpwstr>_Toc392509547</vt:lpwstr>
      </vt:variant>
      <vt:variant>
        <vt:i4>1441844</vt:i4>
      </vt:variant>
      <vt:variant>
        <vt:i4>2184</vt:i4>
      </vt:variant>
      <vt:variant>
        <vt:i4>0</vt:i4>
      </vt:variant>
      <vt:variant>
        <vt:i4>5</vt:i4>
      </vt:variant>
      <vt:variant>
        <vt:lpwstr/>
      </vt:variant>
      <vt:variant>
        <vt:lpwstr>_Toc392509546</vt:lpwstr>
      </vt:variant>
      <vt:variant>
        <vt:i4>1441844</vt:i4>
      </vt:variant>
      <vt:variant>
        <vt:i4>2178</vt:i4>
      </vt:variant>
      <vt:variant>
        <vt:i4>0</vt:i4>
      </vt:variant>
      <vt:variant>
        <vt:i4>5</vt:i4>
      </vt:variant>
      <vt:variant>
        <vt:lpwstr/>
      </vt:variant>
      <vt:variant>
        <vt:lpwstr>_Toc392509545</vt:lpwstr>
      </vt:variant>
      <vt:variant>
        <vt:i4>1441844</vt:i4>
      </vt:variant>
      <vt:variant>
        <vt:i4>2172</vt:i4>
      </vt:variant>
      <vt:variant>
        <vt:i4>0</vt:i4>
      </vt:variant>
      <vt:variant>
        <vt:i4>5</vt:i4>
      </vt:variant>
      <vt:variant>
        <vt:lpwstr/>
      </vt:variant>
      <vt:variant>
        <vt:lpwstr>_Toc392509544</vt:lpwstr>
      </vt:variant>
      <vt:variant>
        <vt:i4>1441844</vt:i4>
      </vt:variant>
      <vt:variant>
        <vt:i4>2166</vt:i4>
      </vt:variant>
      <vt:variant>
        <vt:i4>0</vt:i4>
      </vt:variant>
      <vt:variant>
        <vt:i4>5</vt:i4>
      </vt:variant>
      <vt:variant>
        <vt:lpwstr/>
      </vt:variant>
      <vt:variant>
        <vt:lpwstr>_Toc392509543</vt:lpwstr>
      </vt:variant>
      <vt:variant>
        <vt:i4>1441844</vt:i4>
      </vt:variant>
      <vt:variant>
        <vt:i4>2160</vt:i4>
      </vt:variant>
      <vt:variant>
        <vt:i4>0</vt:i4>
      </vt:variant>
      <vt:variant>
        <vt:i4>5</vt:i4>
      </vt:variant>
      <vt:variant>
        <vt:lpwstr/>
      </vt:variant>
      <vt:variant>
        <vt:lpwstr>_Toc392509542</vt:lpwstr>
      </vt:variant>
      <vt:variant>
        <vt:i4>1441844</vt:i4>
      </vt:variant>
      <vt:variant>
        <vt:i4>2154</vt:i4>
      </vt:variant>
      <vt:variant>
        <vt:i4>0</vt:i4>
      </vt:variant>
      <vt:variant>
        <vt:i4>5</vt:i4>
      </vt:variant>
      <vt:variant>
        <vt:lpwstr/>
      </vt:variant>
      <vt:variant>
        <vt:lpwstr>_Toc392509541</vt:lpwstr>
      </vt:variant>
      <vt:variant>
        <vt:i4>1441844</vt:i4>
      </vt:variant>
      <vt:variant>
        <vt:i4>2148</vt:i4>
      </vt:variant>
      <vt:variant>
        <vt:i4>0</vt:i4>
      </vt:variant>
      <vt:variant>
        <vt:i4>5</vt:i4>
      </vt:variant>
      <vt:variant>
        <vt:lpwstr/>
      </vt:variant>
      <vt:variant>
        <vt:lpwstr>_Toc392509540</vt:lpwstr>
      </vt:variant>
      <vt:variant>
        <vt:i4>1114164</vt:i4>
      </vt:variant>
      <vt:variant>
        <vt:i4>2142</vt:i4>
      </vt:variant>
      <vt:variant>
        <vt:i4>0</vt:i4>
      </vt:variant>
      <vt:variant>
        <vt:i4>5</vt:i4>
      </vt:variant>
      <vt:variant>
        <vt:lpwstr/>
      </vt:variant>
      <vt:variant>
        <vt:lpwstr>_Toc392509539</vt:lpwstr>
      </vt:variant>
      <vt:variant>
        <vt:i4>1114164</vt:i4>
      </vt:variant>
      <vt:variant>
        <vt:i4>2136</vt:i4>
      </vt:variant>
      <vt:variant>
        <vt:i4>0</vt:i4>
      </vt:variant>
      <vt:variant>
        <vt:i4>5</vt:i4>
      </vt:variant>
      <vt:variant>
        <vt:lpwstr/>
      </vt:variant>
      <vt:variant>
        <vt:lpwstr>_Toc392509538</vt:lpwstr>
      </vt:variant>
      <vt:variant>
        <vt:i4>1114164</vt:i4>
      </vt:variant>
      <vt:variant>
        <vt:i4>2130</vt:i4>
      </vt:variant>
      <vt:variant>
        <vt:i4>0</vt:i4>
      </vt:variant>
      <vt:variant>
        <vt:i4>5</vt:i4>
      </vt:variant>
      <vt:variant>
        <vt:lpwstr/>
      </vt:variant>
      <vt:variant>
        <vt:lpwstr>_Toc392509537</vt:lpwstr>
      </vt:variant>
      <vt:variant>
        <vt:i4>1114164</vt:i4>
      </vt:variant>
      <vt:variant>
        <vt:i4>2124</vt:i4>
      </vt:variant>
      <vt:variant>
        <vt:i4>0</vt:i4>
      </vt:variant>
      <vt:variant>
        <vt:i4>5</vt:i4>
      </vt:variant>
      <vt:variant>
        <vt:lpwstr/>
      </vt:variant>
      <vt:variant>
        <vt:lpwstr>_Toc392509536</vt:lpwstr>
      </vt:variant>
      <vt:variant>
        <vt:i4>1114164</vt:i4>
      </vt:variant>
      <vt:variant>
        <vt:i4>2118</vt:i4>
      </vt:variant>
      <vt:variant>
        <vt:i4>0</vt:i4>
      </vt:variant>
      <vt:variant>
        <vt:i4>5</vt:i4>
      </vt:variant>
      <vt:variant>
        <vt:lpwstr/>
      </vt:variant>
      <vt:variant>
        <vt:lpwstr>_Toc392509535</vt:lpwstr>
      </vt:variant>
      <vt:variant>
        <vt:i4>1114164</vt:i4>
      </vt:variant>
      <vt:variant>
        <vt:i4>2112</vt:i4>
      </vt:variant>
      <vt:variant>
        <vt:i4>0</vt:i4>
      </vt:variant>
      <vt:variant>
        <vt:i4>5</vt:i4>
      </vt:variant>
      <vt:variant>
        <vt:lpwstr/>
      </vt:variant>
      <vt:variant>
        <vt:lpwstr>_Toc392509534</vt:lpwstr>
      </vt:variant>
      <vt:variant>
        <vt:i4>1114164</vt:i4>
      </vt:variant>
      <vt:variant>
        <vt:i4>2106</vt:i4>
      </vt:variant>
      <vt:variant>
        <vt:i4>0</vt:i4>
      </vt:variant>
      <vt:variant>
        <vt:i4>5</vt:i4>
      </vt:variant>
      <vt:variant>
        <vt:lpwstr/>
      </vt:variant>
      <vt:variant>
        <vt:lpwstr>_Toc392509533</vt:lpwstr>
      </vt:variant>
      <vt:variant>
        <vt:i4>1114164</vt:i4>
      </vt:variant>
      <vt:variant>
        <vt:i4>2100</vt:i4>
      </vt:variant>
      <vt:variant>
        <vt:i4>0</vt:i4>
      </vt:variant>
      <vt:variant>
        <vt:i4>5</vt:i4>
      </vt:variant>
      <vt:variant>
        <vt:lpwstr/>
      </vt:variant>
      <vt:variant>
        <vt:lpwstr>_Toc392509532</vt:lpwstr>
      </vt:variant>
      <vt:variant>
        <vt:i4>1114164</vt:i4>
      </vt:variant>
      <vt:variant>
        <vt:i4>2094</vt:i4>
      </vt:variant>
      <vt:variant>
        <vt:i4>0</vt:i4>
      </vt:variant>
      <vt:variant>
        <vt:i4>5</vt:i4>
      </vt:variant>
      <vt:variant>
        <vt:lpwstr/>
      </vt:variant>
      <vt:variant>
        <vt:lpwstr>_Toc392509531</vt:lpwstr>
      </vt:variant>
      <vt:variant>
        <vt:i4>1114164</vt:i4>
      </vt:variant>
      <vt:variant>
        <vt:i4>2088</vt:i4>
      </vt:variant>
      <vt:variant>
        <vt:i4>0</vt:i4>
      </vt:variant>
      <vt:variant>
        <vt:i4>5</vt:i4>
      </vt:variant>
      <vt:variant>
        <vt:lpwstr/>
      </vt:variant>
      <vt:variant>
        <vt:lpwstr>_Toc392509530</vt:lpwstr>
      </vt:variant>
      <vt:variant>
        <vt:i4>1048628</vt:i4>
      </vt:variant>
      <vt:variant>
        <vt:i4>2082</vt:i4>
      </vt:variant>
      <vt:variant>
        <vt:i4>0</vt:i4>
      </vt:variant>
      <vt:variant>
        <vt:i4>5</vt:i4>
      </vt:variant>
      <vt:variant>
        <vt:lpwstr/>
      </vt:variant>
      <vt:variant>
        <vt:lpwstr>_Toc392509529</vt:lpwstr>
      </vt:variant>
      <vt:variant>
        <vt:i4>1048628</vt:i4>
      </vt:variant>
      <vt:variant>
        <vt:i4>2076</vt:i4>
      </vt:variant>
      <vt:variant>
        <vt:i4>0</vt:i4>
      </vt:variant>
      <vt:variant>
        <vt:i4>5</vt:i4>
      </vt:variant>
      <vt:variant>
        <vt:lpwstr/>
      </vt:variant>
      <vt:variant>
        <vt:lpwstr>_Toc392509528</vt:lpwstr>
      </vt:variant>
      <vt:variant>
        <vt:i4>1048628</vt:i4>
      </vt:variant>
      <vt:variant>
        <vt:i4>2070</vt:i4>
      </vt:variant>
      <vt:variant>
        <vt:i4>0</vt:i4>
      </vt:variant>
      <vt:variant>
        <vt:i4>5</vt:i4>
      </vt:variant>
      <vt:variant>
        <vt:lpwstr/>
      </vt:variant>
      <vt:variant>
        <vt:lpwstr>_Toc392509527</vt:lpwstr>
      </vt:variant>
      <vt:variant>
        <vt:i4>1048628</vt:i4>
      </vt:variant>
      <vt:variant>
        <vt:i4>2064</vt:i4>
      </vt:variant>
      <vt:variant>
        <vt:i4>0</vt:i4>
      </vt:variant>
      <vt:variant>
        <vt:i4>5</vt:i4>
      </vt:variant>
      <vt:variant>
        <vt:lpwstr/>
      </vt:variant>
      <vt:variant>
        <vt:lpwstr>_Toc392509526</vt:lpwstr>
      </vt:variant>
      <vt:variant>
        <vt:i4>1048628</vt:i4>
      </vt:variant>
      <vt:variant>
        <vt:i4>2058</vt:i4>
      </vt:variant>
      <vt:variant>
        <vt:i4>0</vt:i4>
      </vt:variant>
      <vt:variant>
        <vt:i4>5</vt:i4>
      </vt:variant>
      <vt:variant>
        <vt:lpwstr/>
      </vt:variant>
      <vt:variant>
        <vt:lpwstr>_Toc392509525</vt:lpwstr>
      </vt:variant>
      <vt:variant>
        <vt:i4>1048628</vt:i4>
      </vt:variant>
      <vt:variant>
        <vt:i4>2052</vt:i4>
      </vt:variant>
      <vt:variant>
        <vt:i4>0</vt:i4>
      </vt:variant>
      <vt:variant>
        <vt:i4>5</vt:i4>
      </vt:variant>
      <vt:variant>
        <vt:lpwstr/>
      </vt:variant>
      <vt:variant>
        <vt:lpwstr>_Toc392509524</vt:lpwstr>
      </vt:variant>
      <vt:variant>
        <vt:i4>1048628</vt:i4>
      </vt:variant>
      <vt:variant>
        <vt:i4>2046</vt:i4>
      </vt:variant>
      <vt:variant>
        <vt:i4>0</vt:i4>
      </vt:variant>
      <vt:variant>
        <vt:i4>5</vt:i4>
      </vt:variant>
      <vt:variant>
        <vt:lpwstr/>
      </vt:variant>
      <vt:variant>
        <vt:lpwstr>_Toc392509523</vt:lpwstr>
      </vt:variant>
      <vt:variant>
        <vt:i4>1048628</vt:i4>
      </vt:variant>
      <vt:variant>
        <vt:i4>2040</vt:i4>
      </vt:variant>
      <vt:variant>
        <vt:i4>0</vt:i4>
      </vt:variant>
      <vt:variant>
        <vt:i4>5</vt:i4>
      </vt:variant>
      <vt:variant>
        <vt:lpwstr/>
      </vt:variant>
      <vt:variant>
        <vt:lpwstr>_Toc392509522</vt:lpwstr>
      </vt:variant>
      <vt:variant>
        <vt:i4>1048628</vt:i4>
      </vt:variant>
      <vt:variant>
        <vt:i4>2034</vt:i4>
      </vt:variant>
      <vt:variant>
        <vt:i4>0</vt:i4>
      </vt:variant>
      <vt:variant>
        <vt:i4>5</vt:i4>
      </vt:variant>
      <vt:variant>
        <vt:lpwstr/>
      </vt:variant>
      <vt:variant>
        <vt:lpwstr>_Toc392509521</vt:lpwstr>
      </vt:variant>
      <vt:variant>
        <vt:i4>1048628</vt:i4>
      </vt:variant>
      <vt:variant>
        <vt:i4>2028</vt:i4>
      </vt:variant>
      <vt:variant>
        <vt:i4>0</vt:i4>
      </vt:variant>
      <vt:variant>
        <vt:i4>5</vt:i4>
      </vt:variant>
      <vt:variant>
        <vt:lpwstr/>
      </vt:variant>
      <vt:variant>
        <vt:lpwstr>_Toc392509520</vt:lpwstr>
      </vt:variant>
      <vt:variant>
        <vt:i4>1245236</vt:i4>
      </vt:variant>
      <vt:variant>
        <vt:i4>2022</vt:i4>
      </vt:variant>
      <vt:variant>
        <vt:i4>0</vt:i4>
      </vt:variant>
      <vt:variant>
        <vt:i4>5</vt:i4>
      </vt:variant>
      <vt:variant>
        <vt:lpwstr/>
      </vt:variant>
      <vt:variant>
        <vt:lpwstr>_Toc392509519</vt:lpwstr>
      </vt:variant>
      <vt:variant>
        <vt:i4>1245236</vt:i4>
      </vt:variant>
      <vt:variant>
        <vt:i4>2016</vt:i4>
      </vt:variant>
      <vt:variant>
        <vt:i4>0</vt:i4>
      </vt:variant>
      <vt:variant>
        <vt:i4>5</vt:i4>
      </vt:variant>
      <vt:variant>
        <vt:lpwstr/>
      </vt:variant>
      <vt:variant>
        <vt:lpwstr>_Toc392509518</vt:lpwstr>
      </vt:variant>
      <vt:variant>
        <vt:i4>1245236</vt:i4>
      </vt:variant>
      <vt:variant>
        <vt:i4>2010</vt:i4>
      </vt:variant>
      <vt:variant>
        <vt:i4>0</vt:i4>
      </vt:variant>
      <vt:variant>
        <vt:i4>5</vt:i4>
      </vt:variant>
      <vt:variant>
        <vt:lpwstr/>
      </vt:variant>
      <vt:variant>
        <vt:lpwstr>_Toc392509517</vt:lpwstr>
      </vt:variant>
      <vt:variant>
        <vt:i4>1245236</vt:i4>
      </vt:variant>
      <vt:variant>
        <vt:i4>2004</vt:i4>
      </vt:variant>
      <vt:variant>
        <vt:i4>0</vt:i4>
      </vt:variant>
      <vt:variant>
        <vt:i4>5</vt:i4>
      </vt:variant>
      <vt:variant>
        <vt:lpwstr/>
      </vt:variant>
      <vt:variant>
        <vt:lpwstr>_Toc392509516</vt:lpwstr>
      </vt:variant>
      <vt:variant>
        <vt:i4>1245236</vt:i4>
      </vt:variant>
      <vt:variant>
        <vt:i4>1998</vt:i4>
      </vt:variant>
      <vt:variant>
        <vt:i4>0</vt:i4>
      </vt:variant>
      <vt:variant>
        <vt:i4>5</vt:i4>
      </vt:variant>
      <vt:variant>
        <vt:lpwstr/>
      </vt:variant>
      <vt:variant>
        <vt:lpwstr>_Toc392509515</vt:lpwstr>
      </vt:variant>
      <vt:variant>
        <vt:i4>1245236</vt:i4>
      </vt:variant>
      <vt:variant>
        <vt:i4>1992</vt:i4>
      </vt:variant>
      <vt:variant>
        <vt:i4>0</vt:i4>
      </vt:variant>
      <vt:variant>
        <vt:i4>5</vt:i4>
      </vt:variant>
      <vt:variant>
        <vt:lpwstr/>
      </vt:variant>
      <vt:variant>
        <vt:lpwstr>_Toc392509514</vt:lpwstr>
      </vt:variant>
      <vt:variant>
        <vt:i4>1245236</vt:i4>
      </vt:variant>
      <vt:variant>
        <vt:i4>1986</vt:i4>
      </vt:variant>
      <vt:variant>
        <vt:i4>0</vt:i4>
      </vt:variant>
      <vt:variant>
        <vt:i4>5</vt:i4>
      </vt:variant>
      <vt:variant>
        <vt:lpwstr/>
      </vt:variant>
      <vt:variant>
        <vt:lpwstr>_Toc392509513</vt:lpwstr>
      </vt:variant>
      <vt:variant>
        <vt:i4>1245236</vt:i4>
      </vt:variant>
      <vt:variant>
        <vt:i4>1980</vt:i4>
      </vt:variant>
      <vt:variant>
        <vt:i4>0</vt:i4>
      </vt:variant>
      <vt:variant>
        <vt:i4>5</vt:i4>
      </vt:variant>
      <vt:variant>
        <vt:lpwstr/>
      </vt:variant>
      <vt:variant>
        <vt:lpwstr>_Toc392509512</vt:lpwstr>
      </vt:variant>
      <vt:variant>
        <vt:i4>1245236</vt:i4>
      </vt:variant>
      <vt:variant>
        <vt:i4>1974</vt:i4>
      </vt:variant>
      <vt:variant>
        <vt:i4>0</vt:i4>
      </vt:variant>
      <vt:variant>
        <vt:i4>5</vt:i4>
      </vt:variant>
      <vt:variant>
        <vt:lpwstr/>
      </vt:variant>
      <vt:variant>
        <vt:lpwstr>_Toc392509511</vt:lpwstr>
      </vt:variant>
      <vt:variant>
        <vt:i4>1245236</vt:i4>
      </vt:variant>
      <vt:variant>
        <vt:i4>1968</vt:i4>
      </vt:variant>
      <vt:variant>
        <vt:i4>0</vt:i4>
      </vt:variant>
      <vt:variant>
        <vt:i4>5</vt:i4>
      </vt:variant>
      <vt:variant>
        <vt:lpwstr/>
      </vt:variant>
      <vt:variant>
        <vt:lpwstr>_Toc392509510</vt:lpwstr>
      </vt:variant>
      <vt:variant>
        <vt:i4>1179700</vt:i4>
      </vt:variant>
      <vt:variant>
        <vt:i4>1962</vt:i4>
      </vt:variant>
      <vt:variant>
        <vt:i4>0</vt:i4>
      </vt:variant>
      <vt:variant>
        <vt:i4>5</vt:i4>
      </vt:variant>
      <vt:variant>
        <vt:lpwstr/>
      </vt:variant>
      <vt:variant>
        <vt:lpwstr>_Toc392509509</vt:lpwstr>
      </vt:variant>
      <vt:variant>
        <vt:i4>1179700</vt:i4>
      </vt:variant>
      <vt:variant>
        <vt:i4>1956</vt:i4>
      </vt:variant>
      <vt:variant>
        <vt:i4>0</vt:i4>
      </vt:variant>
      <vt:variant>
        <vt:i4>5</vt:i4>
      </vt:variant>
      <vt:variant>
        <vt:lpwstr/>
      </vt:variant>
      <vt:variant>
        <vt:lpwstr>_Toc392509508</vt:lpwstr>
      </vt:variant>
      <vt:variant>
        <vt:i4>1179700</vt:i4>
      </vt:variant>
      <vt:variant>
        <vt:i4>1950</vt:i4>
      </vt:variant>
      <vt:variant>
        <vt:i4>0</vt:i4>
      </vt:variant>
      <vt:variant>
        <vt:i4>5</vt:i4>
      </vt:variant>
      <vt:variant>
        <vt:lpwstr/>
      </vt:variant>
      <vt:variant>
        <vt:lpwstr>_Toc392509507</vt:lpwstr>
      </vt:variant>
      <vt:variant>
        <vt:i4>1179700</vt:i4>
      </vt:variant>
      <vt:variant>
        <vt:i4>1944</vt:i4>
      </vt:variant>
      <vt:variant>
        <vt:i4>0</vt:i4>
      </vt:variant>
      <vt:variant>
        <vt:i4>5</vt:i4>
      </vt:variant>
      <vt:variant>
        <vt:lpwstr/>
      </vt:variant>
      <vt:variant>
        <vt:lpwstr>_Toc392509506</vt:lpwstr>
      </vt:variant>
      <vt:variant>
        <vt:i4>1179700</vt:i4>
      </vt:variant>
      <vt:variant>
        <vt:i4>1935</vt:i4>
      </vt:variant>
      <vt:variant>
        <vt:i4>0</vt:i4>
      </vt:variant>
      <vt:variant>
        <vt:i4>5</vt:i4>
      </vt:variant>
      <vt:variant>
        <vt:lpwstr/>
      </vt:variant>
      <vt:variant>
        <vt:lpwstr>_Toc392509505</vt:lpwstr>
      </vt:variant>
      <vt:variant>
        <vt:i4>1179700</vt:i4>
      </vt:variant>
      <vt:variant>
        <vt:i4>1929</vt:i4>
      </vt:variant>
      <vt:variant>
        <vt:i4>0</vt:i4>
      </vt:variant>
      <vt:variant>
        <vt:i4>5</vt:i4>
      </vt:variant>
      <vt:variant>
        <vt:lpwstr/>
      </vt:variant>
      <vt:variant>
        <vt:lpwstr>_Toc392509504</vt:lpwstr>
      </vt:variant>
      <vt:variant>
        <vt:i4>1179700</vt:i4>
      </vt:variant>
      <vt:variant>
        <vt:i4>1923</vt:i4>
      </vt:variant>
      <vt:variant>
        <vt:i4>0</vt:i4>
      </vt:variant>
      <vt:variant>
        <vt:i4>5</vt:i4>
      </vt:variant>
      <vt:variant>
        <vt:lpwstr/>
      </vt:variant>
      <vt:variant>
        <vt:lpwstr>_Toc392509503</vt:lpwstr>
      </vt:variant>
      <vt:variant>
        <vt:i4>1179700</vt:i4>
      </vt:variant>
      <vt:variant>
        <vt:i4>1917</vt:i4>
      </vt:variant>
      <vt:variant>
        <vt:i4>0</vt:i4>
      </vt:variant>
      <vt:variant>
        <vt:i4>5</vt:i4>
      </vt:variant>
      <vt:variant>
        <vt:lpwstr/>
      </vt:variant>
      <vt:variant>
        <vt:lpwstr>_Toc392509502</vt:lpwstr>
      </vt:variant>
      <vt:variant>
        <vt:i4>1179700</vt:i4>
      </vt:variant>
      <vt:variant>
        <vt:i4>1911</vt:i4>
      </vt:variant>
      <vt:variant>
        <vt:i4>0</vt:i4>
      </vt:variant>
      <vt:variant>
        <vt:i4>5</vt:i4>
      </vt:variant>
      <vt:variant>
        <vt:lpwstr/>
      </vt:variant>
      <vt:variant>
        <vt:lpwstr>_Toc392509501</vt:lpwstr>
      </vt:variant>
      <vt:variant>
        <vt:i4>1179700</vt:i4>
      </vt:variant>
      <vt:variant>
        <vt:i4>1905</vt:i4>
      </vt:variant>
      <vt:variant>
        <vt:i4>0</vt:i4>
      </vt:variant>
      <vt:variant>
        <vt:i4>5</vt:i4>
      </vt:variant>
      <vt:variant>
        <vt:lpwstr/>
      </vt:variant>
      <vt:variant>
        <vt:lpwstr>_Toc392509500</vt:lpwstr>
      </vt:variant>
      <vt:variant>
        <vt:i4>1769525</vt:i4>
      </vt:variant>
      <vt:variant>
        <vt:i4>1899</vt:i4>
      </vt:variant>
      <vt:variant>
        <vt:i4>0</vt:i4>
      </vt:variant>
      <vt:variant>
        <vt:i4>5</vt:i4>
      </vt:variant>
      <vt:variant>
        <vt:lpwstr/>
      </vt:variant>
      <vt:variant>
        <vt:lpwstr>_Toc392509499</vt:lpwstr>
      </vt:variant>
      <vt:variant>
        <vt:i4>1769525</vt:i4>
      </vt:variant>
      <vt:variant>
        <vt:i4>1893</vt:i4>
      </vt:variant>
      <vt:variant>
        <vt:i4>0</vt:i4>
      </vt:variant>
      <vt:variant>
        <vt:i4>5</vt:i4>
      </vt:variant>
      <vt:variant>
        <vt:lpwstr/>
      </vt:variant>
      <vt:variant>
        <vt:lpwstr>_Toc392509498</vt:lpwstr>
      </vt:variant>
      <vt:variant>
        <vt:i4>1769525</vt:i4>
      </vt:variant>
      <vt:variant>
        <vt:i4>1887</vt:i4>
      </vt:variant>
      <vt:variant>
        <vt:i4>0</vt:i4>
      </vt:variant>
      <vt:variant>
        <vt:i4>5</vt:i4>
      </vt:variant>
      <vt:variant>
        <vt:lpwstr/>
      </vt:variant>
      <vt:variant>
        <vt:lpwstr>_Toc392509497</vt:lpwstr>
      </vt:variant>
      <vt:variant>
        <vt:i4>1769525</vt:i4>
      </vt:variant>
      <vt:variant>
        <vt:i4>1881</vt:i4>
      </vt:variant>
      <vt:variant>
        <vt:i4>0</vt:i4>
      </vt:variant>
      <vt:variant>
        <vt:i4>5</vt:i4>
      </vt:variant>
      <vt:variant>
        <vt:lpwstr/>
      </vt:variant>
      <vt:variant>
        <vt:lpwstr>_Toc392509496</vt:lpwstr>
      </vt:variant>
      <vt:variant>
        <vt:i4>1769525</vt:i4>
      </vt:variant>
      <vt:variant>
        <vt:i4>1875</vt:i4>
      </vt:variant>
      <vt:variant>
        <vt:i4>0</vt:i4>
      </vt:variant>
      <vt:variant>
        <vt:i4>5</vt:i4>
      </vt:variant>
      <vt:variant>
        <vt:lpwstr/>
      </vt:variant>
      <vt:variant>
        <vt:lpwstr>_Toc392509495</vt:lpwstr>
      </vt:variant>
      <vt:variant>
        <vt:i4>1769525</vt:i4>
      </vt:variant>
      <vt:variant>
        <vt:i4>1869</vt:i4>
      </vt:variant>
      <vt:variant>
        <vt:i4>0</vt:i4>
      </vt:variant>
      <vt:variant>
        <vt:i4>5</vt:i4>
      </vt:variant>
      <vt:variant>
        <vt:lpwstr/>
      </vt:variant>
      <vt:variant>
        <vt:lpwstr>_Toc392509494</vt:lpwstr>
      </vt:variant>
      <vt:variant>
        <vt:i4>1769525</vt:i4>
      </vt:variant>
      <vt:variant>
        <vt:i4>1863</vt:i4>
      </vt:variant>
      <vt:variant>
        <vt:i4>0</vt:i4>
      </vt:variant>
      <vt:variant>
        <vt:i4>5</vt:i4>
      </vt:variant>
      <vt:variant>
        <vt:lpwstr/>
      </vt:variant>
      <vt:variant>
        <vt:lpwstr>_Toc392509493</vt:lpwstr>
      </vt:variant>
      <vt:variant>
        <vt:i4>1769525</vt:i4>
      </vt:variant>
      <vt:variant>
        <vt:i4>1857</vt:i4>
      </vt:variant>
      <vt:variant>
        <vt:i4>0</vt:i4>
      </vt:variant>
      <vt:variant>
        <vt:i4>5</vt:i4>
      </vt:variant>
      <vt:variant>
        <vt:lpwstr/>
      </vt:variant>
      <vt:variant>
        <vt:lpwstr>_Toc392509492</vt:lpwstr>
      </vt:variant>
      <vt:variant>
        <vt:i4>1769525</vt:i4>
      </vt:variant>
      <vt:variant>
        <vt:i4>1851</vt:i4>
      </vt:variant>
      <vt:variant>
        <vt:i4>0</vt:i4>
      </vt:variant>
      <vt:variant>
        <vt:i4>5</vt:i4>
      </vt:variant>
      <vt:variant>
        <vt:lpwstr/>
      </vt:variant>
      <vt:variant>
        <vt:lpwstr>_Toc392509491</vt:lpwstr>
      </vt:variant>
      <vt:variant>
        <vt:i4>1769525</vt:i4>
      </vt:variant>
      <vt:variant>
        <vt:i4>1845</vt:i4>
      </vt:variant>
      <vt:variant>
        <vt:i4>0</vt:i4>
      </vt:variant>
      <vt:variant>
        <vt:i4>5</vt:i4>
      </vt:variant>
      <vt:variant>
        <vt:lpwstr/>
      </vt:variant>
      <vt:variant>
        <vt:lpwstr>_Toc392509490</vt:lpwstr>
      </vt:variant>
      <vt:variant>
        <vt:i4>1703989</vt:i4>
      </vt:variant>
      <vt:variant>
        <vt:i4>1839</vt:i4>
      </vt:variant>
      <vt:variant>
        <vt:i4>0</vt:i4>
      </vt:variant>
      <vt:variant>
        <vt:i4>5</vt:i4>
      </vt:variant>
      <vt:variant>
        <vt:lpwstr/>
      </vt:variant>
      <vt:variant>
        <vt:lpwstr>_Toc392509489</vt:lpwstr>
      </vt:variant>
      <vt:variant>
        <vt:i4>1703989</vt:i4>
      </vt:variant>
      <vt:variant>
        <vt:i4>1833</vt:i4>
      </vt:variant>
      <vt:variant>
        <vt:i4>0</vt:i4>
      </vt:variant>
      <vt:variant>
        <vt:i4>5</vt:i4>
      </vt:variant>
      <vt:variant>
        <vt:lpwstr/>
      </vt:variant>
      <vt:variant>
        <vt:lpwstr>_Toc392509488</vt:lpwstr>
      </vt:variant>
      <vt:variant>
        <vt:i4>1703989</vt:i4>
      </vt:variant>
      <vt:variant>
        <vt:i4>1827</vt:i4>
      </vt:variant>
      <vt:variant>
        <vt:i4>0</vt:i4>
      </vt:variant>
      <vt:variant>
        <vt:i4>5</vt:i4>
      </vt:variant>
      <vt:variant>
        <vt:lpwstr/>
      </vt:variant>
      <vt:variant>
        <vt:lpwstr>_Toc392509487</vt:lpwstr>
      </vt:variant>
      <vt:variant>
        <vt:i4>1703989</vt:i4>
      </vt:variant>
      <vt:variant>
        <vt:i4>1821</vt:i4>
      </vt:variant>
      <vt:variant>
        <vt:i4>0</vt:i4>
      </vt:variant>
      <vt:variant>
        <vt:i4>5</vt:i4>
      </vt:variant>
      <vt:variant>
        <vt:lpwstr/>
      </vt:variant>
      <vt:variant>
        <vt:lpwstr>_Toc392509486</vt:lpwstr>
      </vt:variant>
      <vt:variant>
        <vt:i4>1703989</vt:i4>
      </vt:variant>
      <vt:variant>
        <vt:i4>1815</vt:i4>
      </vt:variant>
      <vt:variant>
        <vt:i4>0</vt:i4>
      </vt:variant>
      <vt:variant>
        <vt:i4>5</vt:i4>
      </vt:variant>
      <vt:variant>
        <vt:lpwstr/>
      </vt:variant>
      <vt:variant>
        <vt:lpwstr>_Toc392509485</vt:lpwstr>
      </vt:variant>
      <vt:variant>
        <vt:i4>1703989</vt:i4>
      </vt:variant>
      <vt:variant>
        <vt:i4>1809</vt:i4>
      </vt:variant>
      <vt:variant>
        <vt:i4>0</vt:i4>
      </vt:variant>
      <vt:variant>
        <vt:i4>5</vt:i4>
      </vt:variant>
      <vt:variant>
        <vt:lpwstr/>
      </vt:variant>
      <vt:variant>
        <vt:lpwstr>_Toc392509484</vt:lpwstr>
      </vt:variant>
      <vt:variant>
        <vt:i4>1703989</vt:i4>
      </vt:variant>
      <vt:variant>
        <vt:i4>1803</vt:i4>
      </vt:variant>
      <vt:variant>
        <vt:i4>0</vt:i4>
      </vt:variant>
      <vt:variant>
        <vt:i4>5</vt:i4>
      </vt:variant>
      <vt:variant>
        <vt:lpwstr/>
      </vt:variant>
      <vt:variant>
        <vt:lpwstr>_Toc392509483</vt:lpwstr>
      </vt:variant>
      <vt:variant>
        <vt:i4>1703989</vt:i4>
      </vt:variant>
      <vt:variant>
        <vt:i4>1797</vt:i4>
      </vt:variant>
      <vt:variant>
        <vt:i4>0</vt:i4>
      </vt:variant>
      <vt:variant>
        <vt:i4>5</vt:i4>
      </vt:variant>
      <vt:variant>
        <vt:lpwstr/>
      </vt:variant>
      <vt:variant>
        <vt:lpwstr>_Toc392509482</vt:lpwstr>
      </vt:variant>
      <vt:variant>
        <vt:i4>1703989</vt:i4>
      </vt:variant>
      <vt:variant>
        <vt:i4>1791</vt:i4>
      </vt:variant>
      <vt:variant>
        <vt:i4>0</vt:i4>
      </vt:variant>
      <vt:variant>
        <vt:i4>5</vt:i4>
      </vt:variant>
      <vt:variant>
        <vt:lpwstr/>
      </vt:variant>
      <vt:variant>
        <vt:lpwstr>_Toc392509481</vt:lpwstr>
      </vt:variant>
      <vt:variant>
        <vt:i4>1703989</vt:i4>
      </vt:variant>
      <vt:variant>
        <vt:i4>1785</vt:i4>
      </vt:variant>
      <vt:variant>
        <vt:i4>0</vt:i4>
      </vt:variant>
      <vt:variant>
        <vt:i4>5</vt:i4>
      </vt:variant>
      <vt:variant>
        <vt:lpwstr/>
      </vt:variant>
      <vt:variant>
        <vt:lpwstr>_Toc392509480</vt:lpwstr>
      </vt:variant>
      <vt:variant>
        <vt:i4>1376309</vt:i4>
      </vt:variant>
      <vt:variant>
        <vt:i4>1779</vt:i4>
      </vt:variant>
      <vt:variant>
        <vt:i4>0</vt:i4>
      </vt:variant>
      <vt:variant>
        <vt:i4>5</vt:i4>
      </vt:variant>
      <vt:variant>
        <vt:lpwstr/>
      </vt:variant>
      <vt:variant>
        <vt:lpwstr>_Toc392509479</vt:lpwstr>
      </vt:variant>
      <vt:variant>
        <vt:i4>1376309</vt:i4>
      </vt:variant>
      <vt:variant>
        <vt:i4>1773</vt:i4>
      </vt:variant>
      <vt:variant>
        <vt:i4>0</vt:i4>
      </vt:variant>
      <vt:variant>
        <vt:i4>5</vt:i4>
      </vt:variant>
      <vt:variant>
        <vt:lpwstr/>
      </vt:variant>
      <vt:variant>
        <vt:lpwstr>_Toc392509478</vt:lpwstr>
      </vt:variant>
      <vt:variant>
        <vt:i4>1376309</vt:i4>
      </vt:variant>
      <vt:variant>
        <vt:i4>1767</vt:i4>
      </vt:variant>
      <vt:variant>
        <vt:i4>0</vt:i4>
      </vt:variant>
      <vt:variant>
        <vt:i4>5</vt:i4>
      </vt:variant>
      <vt:variant>
        <vt:lpwstr/>
      </vt:variant>
      <vt:variant>
        <vt:lpwstr>_Toc392509477</vt:lpwstr>
      </vt:variant>
      <vt:variant>
        <vt:i4>1376309</vt:i4>
      </vt:variant>
      <vt:variant>
        <vt:i4>1761</vt:i4>
      </vt:variant>
      <vt:variant>
        <vt:i4>0</vt:i4>
      </vt:variant>
      <vt:variant>
        <vt:i4>5</vt:i4>
      </vt:variant>
      <vt:variant>
        <vt:lpwstr/>
      </vt:variant>
      <vt:variant>
        <vt:lpwstr>_Toc392509476</vt:lpwstr>
      </vt:variant>
      <vt:variant>
        <vt:i4>1376309</vt:i4>
      </vt:variant>
      <vt:variant>
        <vt:i4>1755</vt:i4>
      </vt:variant>
      <vt:variant>
        <vt:i4>0</vt:i4>
      </vt:variant>
      <vt:variant>
        <vt:i4>5</vt:i4>
      </vt:variant>
      <vt:variant>
        <vt:lpwstr/>
      </vt:variant>
      <vt:variant>
        <vt:lpwstr>_Toc392509475</vt:lpwstr>
      </vt:variant>
      <vt:variant>
        <vt:i4>1376309</vt:i4>
      </vt:variant>
      <vt:variant>
        <vt:i4>1749</vt:i4>
      </vt:variant>
      <vt:variant>
        <vt:i4>0</vt:i4>
      </vt:variant>
      <vt:variant>
        <vt:i4>5</vt:i4>
      </vt:variant>
      <vt:variant>
        <vt:lpwstr/>
      </vt:variant>
      <vt:variant>
        <vt:lpwstr>_Toc392509474</vt:lpwstr>
      </vt:variant>
      <vt:variant>
        <vt:i4>1376309</vt:i4>
      </vt:variant>
      <vt:variant>
        <vt:i4>1743</vt:i4>
      </vt:variant>
      <vt:variant>
        <vt:i4>0</vt:i4>
      </vt:variant>
      <vt:variant>
        <vt:i4>5</vt:i4>
      </vt:variant>
      <vt:variant>
        <vt:lpwstr/>
      </vt:variant>
      <vt:variant>
        <vt:lpwstr>_Toc392509473</vt:lpwstr>
      </vt:variant>
      <vt:variant>
        <vt:i4>1376309</vt:i4>
      </vt:variant>
      <vt:variant>
        <vt:i4>1737</vt:i4>
      </vt:variant>
      <vt:variant>
        <vt:i4>0</vt:i4>
      </vt:variant>
      <vt:variant>
        <vt:i4>5</vt:i4>
      </vt:variant>
      <vt:variant>
        <vt:lpwstr/>
      </vt:variant>
      <vt:variant>
        <vt:lpwstr>_Toc392509472</vt:lpwstr>
      </vt:variant>
      <vt:variant>
        <vt:i4>1376309</vt:i4>
      </vt:variant>
      <vt:variant>
        <vt:i4>1731</vt:i4>
      </vt:variant>
      <vt:variant>
        <vt:i4>0</vt:i4>
      </vt:variant>
      <vt:variant>
        <vt:i4>5</vt:i4>
      </vt:variant>
      <vt:variant>
        <vt:lpwstr/>
      </vt:variant>
      <vt:variant>
        <vt:lpwstr>_Toc392509471</vt:lpwstr>
      </vt:variant>
      <vt:variant>
        <vt:i4>1376309</vt:i4>
      </vt:variant>
      <vt:variant>
        <vt:i4>1725</vt:i4>
      </vt:variant>
      <vt:variant>
        <vt:i4>0</vt:i4>
      </vt:variant>
      <vt:variant>
        <vt:i4>5</vt:i4>
      </vt:variant>
      <vt:variant>
        <vt:lpwstr/>
      </vt:variant>
      <vt:variant>
        <vt:lpwstr>_Toc392509470</vt:lpwstr>
      </vt:variant>
      <vt:variant>
        <vt:i4>1310773</vt:i4>
      </vt:variant>
      <vt:variant>
        <vt:i4>1719</vt:i4>
      </vt:variant>
      <vt:variant>
        <vt:i4>0</vt:i4>
      </vt:variant>
      <vt:variant>
        <vt:i4>5</vt:i4>
      </vt:variant>
      <vt:variant>
        <vt:lpwstr/>
      </vt:variant>
      <vt:variant>
        <vt:lpwstr>_Toc392509469</vt:lpwstr>
      </vt:variant>
      <vt:variant>
        <vt:i4>1310773</vt:i4>
      </vt:variant>
      <vt:variant>
        <vt:i4>1713</vt:i4>
      </vt:variant>
      <vt:variant>
        <vt:i4>0</vt:i4>
      </vt:variant>
      <vt:variant>
        <vt:i4>5</vt:i4>
      </vt:variant>
      <vt:variant>
        <vt:lpwstr/>
      </vt:variant>
      <vt:variant>
        <vt:lpwstr>_Toc392509468</vt:lpwstr>
      </vt:variant>
      <vt:variant>
        <vt:i4>1310773</vt:i4>
      </vt:variant>
      <vt:variant>
        <vt:i4>1707</vt:i4>
      </vt:variant>
      <vt:variant>
        <vt:i4>0</vt:i4>
      </vt:variant>
      <vt:variant>
        <vt:i4>5</vt:i4>
      </vt:variant>
      <vt:variant>
        <vt:lpwstr/>
      </vt:variant>
      <vt:variant>
        <vt:lpwstr>_Toc392509467</vt:lpwstr>
      </vt:variant>
      <vt:variant>
        <vt:i4>1310773</vt:i4>
      </vt:variant>
      <vt:variant>
        <vt:i4>1701</vt:i4>
      </vt:variant>
      <vt:variant>
        <vt:i4>0</vt:i4>
      </vt:variant>
      <vt:variant>
        <vt:i4>5</vt:i4>
      </vt:variant>
      <vt:variant>
        <vt:lpwstr/>
      </vt:variant>
      <vt:variant>
        <vt:lpwstr>_Toc392509466</vt:lpwstr>
      </vt:variant>
      <vt:variant>
        <vt:i4>1310773</vt:i4>
      </vt:variant>
      <vt:variant>
        <vt:i4>1695</vt:i4>
      </vt:variant>
      <vt:variant>
        <vt:i4>0</vt:i4>
      </vt:variant>
      <vt:variant>
        <vt:i4>5</vt:i4>
      </vt:variant>
      <vt:variant>
        <vt:lpwstr/>
      </vt:variant>
      <vt:variant>
        <vt:lpwstr>_Toc392509465</vt:lpwstr>
      </vt:variant>
      <vt:variant>
        <vt:i4>1310773</vt:i4>
      </vt:variant>
      <vt:variant>
        <vt:i4>1689</vt:i4>
      </vt:variant>
      <vt:variant>
        <vt:i4>0</vt:i4>
      </vt:variant>
      <vt:variant>
        <vt:i4>5</vt:i4>
      </vt:variant>
      <vt:variant>
        <vt:lpwstr/>
      </vt:variant>
      <vt:variant>
        <vt:lpwstr>_Toc392509464</vt:lpwstr>
      </vt:variant>
      <vt:variant>
        <vt:i4>1310773</vt:i4>
      </vt:variant>
      <vt:variant>
        <vt:i4>1683</vt:i4>
      </vt:variant>
      <vt:variant>
        <vt:i4>0</vt:i4>
      </vt:variant>
      <vt:variant>
        <vt:i4>5</vt:i4>
      </vt:variant>
      <vt:variant>
        <vt:lpwstr/>
      </vt:variant>
      <vt:variant>
        <vt:lpwstr>_Toc392509463</vt:lpwstr>
      </vt:variant>
      <vt:variant>
        <vt:i4>1310773</vt:i4>
      </vt:variant>
      <vt:variant>
        <vt:i4>1677</vt:i4>
      </vt:variant>
      <vt:variant>
        <vt:i4>0</vt:i4>
      </vt:variant>
      <vt:variant>
        <vt:i4>5</vt:i4>
      </vt:variant>
      <vt:variant>
        <vt:lpwstr/>
      </vt:variant>
      <vt:variant>
        <vt:lpwstr>_Toc392509462</vt:lpwstr>
      </vt:variant>
      <vt:variant>
        <vt:i4>1310773</vt:i4>
      </vt:variant>
      <vt:variant>
        <vt:i4>1671</vt:i4>
      </vt:variant>
      <vt:variant>
        <vt:i4>0</vt:i4>
      </vt:variant>
      <vt:variant>
        <vt:i4>5</vt:i4>
      </vt:variant>
      <vt:variant>
        <vt:lpwstr/>
      </vt:variant>
      <vt:variant>
        <vt:lpwstr>_Toc392509461</vt:lpwstr>
      </vt:variant>
      <vt:variant>
        <vt:i4>1310773</vt:i4>
      </vt:variant>
      <vt:variant>
        <vt:i4>1665</vt:i4>
      </vt:variant>
      <vt:variant>
        <vt:i4>0</vt:i4>
      </vt:variant>
      <vt:variant>
        <vt:i4>5</vt:i4>
      </vt:variant>
      <vt:variant>
        <vt:lpwstr/>
      </vt:variant>
      <vt:variant>
        <vt:lpwstr>_Toc392509460</vt:lpwstr>
      </vt:variant>
      <vt:variant>
        <vt:i4>1507381</vt:i4>
      </vt:variant>
      <vt:variant>
        <vt:i4>1659</vt:i4>
      </vt:variant>
      <vt:variant>
        <vt:i4>0</vt:i4>
      </vt:variant>
      <vt:variant>
        <vt:i4>5</vt:i4>
      </vt:variant>
      <vt:variant>
        <vt:lpwstr/>
      </vt:variant>
      <vt:variant>
        <vt:lpwstr>_Toc392509459</vt:lpwstr>
      </vt:variant>
      <vt:variant>
        <vt:i4>1507381</vt:i4>
      </vt:variant>
      <vt:variant>
        <vt:i4>1653</vt:i4>
      </vt:variant>
      <vt:variant>
        <vt:i4>0</vt:i4>
      </vt:variant>
      <vt:variant>
        <vt:i4>5</vt:i4>
      </vt:variant>
      <vt:variant>
        <vt:lpwstr/>
      </vt:variant>
      <vt:variant>
        <vt:lpwstr>_Toc392509458</vt:lpwstr>
      </vt:variant>
      <vt:variant>
        <vt:i4>1507381</vt:i4>
      </vt:variant>
      <vt:variant>
        <vt:i4>1647</vt:i4>
      </vt:variant>
      <vt:variant>
        <vt:i4>0</vt:i4>
      </vt:variant>
      <vt:variant>
        <vt:i4>5</vt:i4>
      </vt:variant>
      <vt:variant>
        <vt:lpwstr/>
      </vt:variant>
      <vt:variant>
        <vt:lpwstr>_Toc392509457</vt:lpwstr>
      </vt:variant>
      <vt:variant>
        <vt:i4>1507381</vt:i4>
      </vt:variant>
      <vt:variant>
        <vt:i4>1641</vt:i4>
      </vt:variant>
      <vt:variant>
        <vt:i4>0</vt:i4>
      </vt:variant>
      <vt:variant>
        <vt:i4>5</vt:i4>
      </vt:variant>
      <vt:variant>
        <vt:lpwstr/>
      </vt:variant>
      <vt:variant>
        <vt:lpwstr>_Toc392509456</vt:lpwstr>
      </vt:variant>
      <vt:variant>
        <vt:i4>1507381</vt:i4>
      </vt:variant>
      <vt:variant>
        <vt:i4>1635</vt:i4>
      </vt:variant>
      <vt:variant>
        <vt:i4>0</vt:i4>
      </vt:variant>
      <vt:variant>
        <vt:i4>5</vt:i4>
      </vt:variant>
      <vt:variant>
        <vt:lpwstr/>
      </vt:variant>
      <vt:variant>
        <vt:lpwstr>_Toc392509455</vt:lpwstr>
      </vt:variant>
      <vt:variant>
        <vt:i4>1507381</vt:i4>
      </vt:variant>
      <vt:variant>
        <vt:i4>1629</vt:i4>
      </vt:variant>
      <vt:variant>
        <vt:i4>0</vt:i4>
      </vt:variant>
      <vt:variant>
        <vt:i4>5</vt:i4>
      </vt:variant>
      <vt:variant>
        <vt:lpwstr/>
      </vt:variant>
      <vt:variant>
        <vt:lpwstr>_Toc392509454</vt:lpwstr>
      </vt:variant>
      <vt:variant>
        <vt:i4>1507381</vt:i4>
      </vt:variant>
      <vt:variant>
        <vt:i4>1623</vt:i4>
      </vt:variant>
      <vt:variant>
        <vt:i4>0</vt:i4>
      </vt:variant>
      <vt:variant>
        <vt:i4>5</vt:i4>
      </vt:variant>
      <vt:variant>
        <vt:lpwstr/>
      </vt:variant>
      <vt:variant>
        <vt:lpwstr>_Toc392509453</vt:lpwstr>
      </vt:variant>
      <vt:variant>
        <vt:i4>1507381</vt:i4>
      </vt:variant>
      <vt:variant>
        <vt:i4>1617</vt:i4>
      </vt:variant>
      <vt:variant>
        <vt:i4>0</vt:i4>
      </vt:variant>
      <vt:variant>
        <vt:i4>5</vt:i4>
      </vt:variant>
      <vt:variant>
        <vt:lpwstr/>
      </vt:variant>
      <vt:variant>
        <vt:lpwstr>_Toc392509452</vt:lpwstr>
      </vt:variant>
      <vt:variant>
        <vt:i4>1507381</vt:i4>
      </vt:variant>
      <vt:variant>
        <vt:i4>1611</vt:i4>
      </vt:variant>
      <vt:variant>
        <vt:i4>0</vt:i4>
      </vt:variant>
      <vt:variant>
        <vt:i4>5</vt:i4>
      </vt:variant>
      <vt:variant>
        <vt:lpwstr/>
      </vt:variant>
      <vt:variant>
        <vt:lpwstr>_Toc392509451</vt:lpwstr>
      </vt:variant>
      <vt:variant>
        <vt:i4>1507381</vt:i4>
      </vt:variant>
      <vt:variant>
        <vt:i4>1605</vt:i4>
      </vt:variant>
      <vt:variant>
        <vt:i4>0</vt:i4>
      </vt:variant>
      <vt:variant>
        <vt:i4>5</vt:i4>
      </vt:variant>
      <vt:variant>
        <vt:lpwstr/>
      </vt:variant>
      <vt:variant>
        <vt:lpwstr>_Toc392509450</vt:lpwstr>
      </vt:variant>
      <vt:variant>
        <vt:i4>1441845</vt:i4>
      </vt:variant>
      <vt:variant>
        <vt:i4>1599</vt:i4>
      </vt:variant>
      <vt:variant>
        <vt:i4>0</vt:i4>
      </vt:variant>
      <vt:variant>
        <vt:i4>5</vt:i4>
      </vt:variant>
      <vt:variant>
        <vt:lpwstr/>
      </vt:variant>
      <vt:variant>
        <vt:lpwstr>_Toc392509449</vt:lpwstr>
      </vt:variant>
      <vt:variant>
        <vt:i4>1441845</vt:i4>
      </vt:variant>
      <vt:variant>
        <vt:i4>1593</vt:i4>
      </vt:variant>
      <vt:variant>
        <vt:i4>0</vt:i4>
      </vt:variant>
      <vt:variant>
        <vt:i4>5</vt:i4>
      </vt:variant>
      <vt:variant>
        <vt:lpwstr/>
      </vt:variant>
      <vt:variant>
        <vt:lpwstr>_Toc392509448</vt:lpwstr>
      </vt:variant>
      <vt:variant>
        <vt:i4>1441845</vt:i4>
      </vt:variant>
      <vt:variant>
        <vt:i4>1587</vt:i4>
      </vt:variant>
      <vt:variant>
        <vt:i4>0</vt:i4>
      </vt:variant>
      <vt:variant>
        <vt:i4>5</vt:i4>
      </vt:variant>
      <vt:variant>
        <vt:lpwstr/>
      </vt:variant>
      <vt:variant>
        <vt:lpwstr>_Toc392509447</vt:lpwstr>
      </vt:variant>
      <vt:variant>
        <vt:i4>1441845</vt:i4>
      </vt:variant>
      <vt:variant>
        <vt:i4>1581</vt:i4>
      </vt:variant>
      <vt:variant>
        <vt:i4>0</vt:i4>
      </vt:variant>
      <vt:variant>
        <vt:i4>5</vt:i4>
      </vt:variant>
      <vt:variant>
        <vt:lpwstr/>
      </vt:variant>
      <vt:variant>
        <vt:lpwstr>_Toc392509446</vt:lpwstr>
      </vt:variant>
      <vt:variant>
        <vt:i4>1441845</vt:i4>
      </vt:variant>
      <vt:variant>
        <vt:i4>1575</vt:i4>
      </vt:variant>
      <vt:variant>
        <vt:i4>0</vt:i4>
      </vt:variant>
      <vt:variant>
        <vt:i4>5</vt:i4>
      </vt:variant>
      <vt:variant>
        <vt:lpwstr/>
      </vt:variant>
      <vt:variant>
        <vt:lpwstr>_Toc392509445</vt:lpwstr>
      </vt:variant>
      <vt:variant>
        <vt:i4>1441845</vt:i4>
      </vt:variant>
      <vt:variant>
        <vt:i4>1569</vt:i4>
      </vt:variant>
      <vt:variant>
        <vt:i4>0</vt:i4>
      </vt:variant>
      <vt:variant>
        <vt:i4>5</vt:i4>
      </vt:variant>
      <vt:variant>
        <vt:lpwstr/>
      </vt:variant>
      <vt:variant>
        <vt:lpwstr>_Toc392509444</vt:lpwstr>
      </vt:variant>
      <vt:variant>
        <vt:i4>1441845</vt:i4>
      </vt:variant>
      <vt:variant>
        <vt:i4>1563</vt:i4>
      </vt:variant>
      <vt:variant>
        <vt:i4>0</vt:i4>
      </vt:variant>
      <vt:variant>
        <vt:i4>5</vt:i4>
      </vt:variant>
      <vt:variant>
        <vt:lpwstr/>
      </vt:variant>
      <vt:variant>
        <vt:lpwstr>_Toc392509443</vt:lpwstr>
      </vt:variant>
      <vt:variant>
        <vt:i4>1441845</vt:i4>
      </vt:variant>
      <vt:variant>
        <vt:i4>1557</vt:i4>
      </vt:variant>
      <vt:variant>
        <vt:i4>0</vt:i4>
      </vt:variant>
      <vt:variant>
        <vt:i4>5</vt:i4>
      </vt:variant>
      <vt:variant>
        <vt:lpwstr/>
      </vt:variant>
      <vt:variant>
        <vt:lpwstr>_Toc392509442</vt:lpwstr>
      </vt:variant>
      <vt:variant>
        <vt:i4>1441845</vt:i4>
      </vt:variant>
      <vt:variant>
        <vt:i4>1551</vt:i4>
      </vt:variant>
      <vt:variant>
        <vt:i4>0</vt:i4>
      </vt:variant>
      <vt:variant>
        <vt:i4>5</vt:i4>
      </vt:variant>
      <vt:variant>
        <vt:lpwstr/>
      </vt:variant>
      <vt:variant>
        <vt:lpwstr>_Toc392509441</vt:lpwstr>
      </vt:variant>
      <vt:variant>
        <vt:i4>1441845</vt:i4>
      </vt:variant>
      <vt:variant>
        <vt:i4>1545</vt:i4>
      </vt:variant>
      <vt:variant>
        <vt:i4>0</vt:i4>
      </vt:variant>
      <vt:variant>
        <vt:i4>5</vt:i4>
      </vt:variant>
      <vt:variant>
        <vt:lpwstr/>
      </vt:variant>
      <vt:variant>
        <vt:lpwstr>_Toc392509440</vt:lpwstr>
      </vt:variant>
      <vt:variant>
        <vt:i4>1114165</vt:i4>
      </vt:variant>
      <vt:variant>
        <vt:i4>1539</vt:i4>
      </vt:variant>
      <vt:variant>
        <vt:i4>0</vt:i4>
      </vt:variant>
      <vt:variant>
        <vt:i4>5</vt:i4>
      </vt:variant>
      <vt:variant>
        <vt:lpwstr/>
      </vt:variant>
      <vt:variant>
        <vt:lpwstr>_Toc392509439</vt:lpwstr>
      </vt:variant>
      <vt:variant>
        <vt:i4>1114165</vt:i4>
      </vt:variant>
      <vt:variant>
        <vt:i4>1533</vt:i4>
      </vt:variant>
      <vt:variant>
        <vt:i4>0</vt:i4>
      </vt:variant>
      <vt:variant>
        <vt:i4>5</vt:i4>
      </vt:variant>
      <vt:variant>
        <vt:lpwstr/>
      </vt:variant>
      <vt:variant>
        <vt:lpwstr>_Toc392509438</vt:lpwstr>
      </vt:variant>
      <vt:variant>
        <vt:i4>1114165</vt:i4>
      </vt:variant>
      <vt:variant>
        <vt:i4>1527</vt:i4>
      </vt:variant>
      <vt:variant>
        <vt:i4>0</vt:i4>
      </vt:variant>
      <vt:variant>
        <vt:i4>5</vt:i4>
      </vt:variant>
      <vt:variant>
        <vt:lpwstr/>
      </vt:variant>
      <vt:variant>
        <vt:lpwstr>_Toc392509437</vt:lpwstr>
      </vt:variant>
      <vt:variant>
        <vt:i4>1114165</vt:i4>
      </vt:variant>
      <vt:variant>
        <vt:i4>1521</vt:i4>
      </vt:variant>
      <vt:variant>
        <vt:i4>0</vt:i4>
      </vt:variant>
      <vt:variant>
        <vt:i4>5</vt:i4>
      </vt:variant>
      <vt:variant>
        <vt:lpwstr/>
      </vt:variant>
      <vt:variant>
        <vt:lpwstr>_Toc392509436</vt:lpwstr>
      </vt:variant>
      <vt:variant>
        <vt:i4>1114165</vt:i4>
      </vt:variant>
      <vt:variant>
        <vt:i4>1515</vt:i4>
      </vt:variant>
      <vt:variant>
        <vt:i4>0</vt:i4>
      </vt:variant>
      <vt:variant>
        <vt:i4>5</vt:i4>
      </vt:variant>
      <vt:variant>
        <vt:lpwstr/>
      </vt:variant>
      <vt:variant>
        <vt:lpwstr>_Toc392509435</vt:lpwstr>
      </vt:variant>
      <vt:variant>
        <vt:i4>1114165</vt:i4>
      </vt:variant>
      <vt:variant>
        <vt:i4>1509</vt:i4>
      </vt:variant>
      <vt:variant>
        <vt:i4>0</vt:i4>
      </vt:variant>
      <vt:variant>
        <vt:i4>5</vt:i4>
      </vt:variant>
      <vt:variant>
        <vt:lpwstr/>
      </vt:variant>
      <vt:variant>
        <vt:lpwstr>_Toc392509434</vt:lpwstr>
      </vt:variant>
      <vt:variant>
        <vt:i4>1114165</vt:i4>
      </vt:variant>
      <vt:variant>
        <vt:i4>1503</vt:i4>
      </vt:variant>
      <vt:variant>
        <vt:i4>0</vt:i4>
      </vt:variant>
      <vt:variant>
        <vt:i4>5</vt:i4>
      </vt:variant>
      <vt:variant>
        <vt:lpwstr/>
      </vt:variant>
      <vt:variant>
        <vt:lpwstr>_Toc392509433</vt:lpwstr>
      </vt:variant>
      <vt:variant>
        <vt:i4>1114165</vt:i4>
      </vt:variant>
      <vt:variant>
        <vt:i4>1497</vt:i4>
      </vt:variant>
      <vt:variant>
        <vt:i4>0</vt:i4>
      </vt:variant>
      <vt:variant>
        <vt:i4>5</vt:i4>
      </vt:variant>
      <vt:variant>
        <vt:lpwstr/>
      </vt:variant>
      <vt:variant>
        <vt:lpwstr>_Toc392509432</vt:lpwstr>
      </vt:variant>
      <vt:variant>
        <vt:i4>1114165</vt:i4>
      </vt:variant>
      <vt:variant>
        <vt:i4>1491</vt:i4>
      </vt:variant>
      <vt:variant>
        <vt:i4>0</vt:i4>
      </vt:variant>
      <vt:variant>
        <vt:i4>5</vt:i4>
      </vt:variant>
      <vt:variant>
        <vt:lpwstr/>
      </vt:variant>
      <vt:variant>
        <vt:lpwstr>_Toc392509431</vt:lpwstr>
      </vt:variant>
      <vt:variant>
        <vt:i4>1114165</vt:i4>
      </vt:variant>
      <vt:variant>
        <vt:i4>1485</vt:i4>
      </vt:variant>
      <vt:variant>
        <vt:i4>0</vt:i4>
      </vt:variant>
      <vt:variant>
        <vt:i4>5</vt:i4>
      </vt:variant>
      <vt:variant>
        <vt:lpwstr/>
      </vt:variant>
      <vt:variant>
        <vt:lpwstr>_Toc392509430</vt:lpwstr>
      </vt:variant>
      <vt:variant>
        <vt:i4>1048629</vt:i4>
      </vt:variant>
      <vt:variant>
        <vt:i4>1479</vt:i4>
      </vt:variant>
      <vt:variant>
        <vt:i4>0</vt:i4>
      </vt:variant>
      <vt:variant>
        <vt:i4>5</vt:i4>
      </vt:variant>
      <vt:variant>
        <vt:lpwstr/>
      </vt:variant>
      <vt:variant>
        <vt:lpwstr>_Toc392509429</vt:lpwstr>
      </vt:variant>
      <vt:variant>
        <vt:i4>1048629</vt:i4>
      </vt:variant>
      <vt:variant>
        <vt:i4>1473</vt:i4>
      </vt:variant>
      <vt:variant>
        <vt:i4>0</vt:i4>
      </vt:variant>
      <vt:variant>
        <vt:i4>5</vt:i4>
      </vt:variant>
      <vt:variant>
        <vt:lpwstr/>
      </vt:variant>
      <vt:variant>
        <vt:lpwstr>_Toc392509428</vt:lpwstr>
      </vt:variant>
      <vt:variant>
        <vt:i4>1048629</vt:i4>
      </vt:variant>
      <vt:variant>
        <vt:i4>1467</vt:i4>
      </vt:variant>
      <vt:variant>
        <vt:i4>0</vt:i4>
      </vt:variant>
      <vt:variant>
        <vt:i4>5</vt:i4>
      </vt:variant>
      <vt:variant>
        <vt:lpwstr/>
      </vt:variant>
      <vt:variant>
        <vt:lpwstr>_Toc392509427</vt:lpwstr>
      </vt:variant>
      <vt:variant>
        <vt:i4>1048629</vt:i4>
      </vt:variant>
      <vt:variant>
        <vt:i4>1461</vt:i4>
      </vt:variant>
      <vt:variant>
        <vt:i4>0</vt:i4>
      </vt:variant>
      <vt:variant>
        <vt:i4>5</vt:i4>
      </vt:variant>
      <vt:variant>
        <vt:lpwstr/>
      </vt:variant>
      <vt:variant>
        <vt:lpwstr>_Toc392509426</vt:lpwstr>
      </vt:variant>
      <vt:variant>
        <vt:i4>1048629</vt:i4>
      </vt:variant>
      <vt:variant>
        <vt:i4>1455</vt:i4>
      </vt:variant>
      <vt:variant>
        <vt:i4>0</vt:i4>
      </vt:variant>
      <vt:variant>
        <vt:i4>5</vt:i4>
      </vt:variant>
      <vt:variant>
        <vt:lpwstr/>
      </vt:variant>
      <vt:variant>
        <vt:lpwstr>_Toc392509425</vt:lpwstr>
      </vt:variant>
      <vt:variant>
        <vt:i4>1048629</vt:i4>
      </vt:variant>
      <vt:variant>
        <vt:i4>1449</vt:i4>
      </vt:variant>
      <vt:variant>
        <vt:i4>0</vt:i4>
      </vt:variant>
      <vt:variant>
        <vt:i4>5</vt:i4>
      </vt:variant>
      <vt:variant>
        <vt:lpwstr/>
      </vt:variant>
      <vt:variant>
        <vt:lpwstr>_Toc392509424</vt:lpwstr>
      </vt:variant>
      <vt:variant>
        <vt:i4>1048629</vt:i4>
      </vt:variant>
      <vt:variant>
        <vt:i4>1443</vt:i4>
      </vt:variant>
      <vt:variant>
        <vt:i4>0</vt:i4>
      </vt:variant>
      <vt:variant>
        <vt:i4>5</vt:i4>
      </vt:variant>
      <vt:variant>
        <vt:lpwstr/>
      </vt:variant>
      <vt:variant>
        <vt:lpwstr>_Toc392509423</vt:lpwstr>
      </vt:variant>
      <vt:variant>
        <vt:i4>1048629</vt:i4>
      </vt:variant>
      <vt:variant>
        <vt:i4>1437</vt:i4>
      </vt:variant>
      <vt:variant>
        <vt:i4>0</vt:i4>
      </vt:variant>
      <vt:variant>
        <vt:i4>5</vt:i4>
      </vt:variant>
      <vt:variant>
        <vt:lpwstr/>
      </vt:variant>
      <vt:variant>
        <vt:lpwstr>_Toc392509422</vt:lpwstr>
      </vt:variant>
      <vt:variant>
        <vt:i4>1048629</vt:i4>
      </vt:variant>
      <vt:variant>
        <vt:i4>1431</vt:i4>
      </vt:variant>
      <vt:variant>
        <vt:i4>0</vt:i4>
      </vt:variant>
      <vt:variant>
        <vt:i4>5</vt:i4>
      </vt:variant>
      <vt:variant>
        <vt:lpwstr/>
      </vt:variant>
      <vt:variant>
        <vt:lpwstr>_Toc392509421</vt:lpwstr>
      </vt:variant>
      <vt:variant>
        <vt:i4>1048629</vt:i4>
      </vt:variant>
      <vt:variant>
        <vt:i4>1425</vt:i4>
      </vt:variant>
      <vt:variant>
        <vt:i4>0</vt:i4>
      </vt:variant>
      <vt:variant>
        <vt:i4>5</vt:i4>
      </vt:variant>
      <vt:variant>
        <vt:lpwstr/>
      </vt:variant>
      <vt:variant>
        <vt:lpwstr>_Toc392509420</vt:lpwstr>
      </vt:variant>
      <vt:variant>
        <vt:i4>1245237</vt:i4>
      </vt:variant>
      <vt:variant>
        <vt:i4>1419</vt:i4>
      </vt:variant>
      <vt:variant>
        <vt:i4>0</vt:i4>
      </vt:variant>
      <vt:variant>
        <vt:i4>5</vt:i4>
      </vt:variant>
      <vt:variant>
        <vt:lpwstr/>
      </vt:variant>
      <vt:variant>
        <vt:lpwstr>_Toc392509419</vt:lpwstr>
      </vt:variant>
      <vt:variant>
        <vt:i4>1245237</vt:i4>
      </vt:variant>
      <vt:variant>
        <vt:i4>1413</vt:i4>
      </vt:variant>
      <vt:variant>
        <vt:i4>0</vt:i4>
      </vt:variant>
      <vt:variant>
        <vt:i4>5</vt:i4>
      </vt:variant>
      <vt:variant>
        <vt:lpwstr/>
      </vt:variant>
      <vt:variant>
        <vt:lpwstr>_Toc392509418</vt:lpwstr>
      </vt:variant>
      <vt:variant>
        <vt:i4>1245237</vt:i4>
      </vt:variant>
      <vt:variant>
        <vt:i4>1407</vt:i4>
      </vt:variant>
      <vt:variant>
        <vt:i4>0</vt:i4>
      </vt:variant>
      <vt:variant>
        <vt:i4>5</vt:i4>
      </vt:variant>
      <vt:variant>
        <vt:lpwstr/>
      </vt:variant>
      <vt:variant>
        <vt:lpwstr>_Toc392509417</vt:lpwstr>
      </vt:variant>
      <vt:variant>
        <vt:i4>1245237</vt:i4>
      </vt:variant>
      <vt:variant>
        <vt:i4>1401</vt:i4>
      </vt:variant>
      <vt:variant>
        <vt:i4>0</vt:i4>
      </vt:variant>
      <vt:variant>
        <vt:i4>5</vt:i4>
      </vt:variant>
      <vt:variant>
        <vt:lpwstr/>
      </vt:variant>
      <vt:variant>
        <vt:lpwstr>_Toc392509416</vt:lpwstr>
      </vt:variant>
      <vt:variant>
        <vt:i4>1245237</vt:i4>
      </vt:variant>
      <vt:variant>
        <vt:i4>1395</vt:i4>
      </vt:variant>
      <vt:variant>
        <vt:i4>0</vt:i4>
      </vt:variant>
      <vt:variant>
        <vt:i4>5</vt:i4>
      </vt:variant>
      <vt:variant>
        <vt:lpwstr/>
      </vt:variant>
      <vt:variant>
        <vt:lpwstr>_Toc392509415</vt:lpwstr>
      </vt:variant>
      <vt:variant>
        <vt:i4>1245237</vt:i4>
      </vt:variant>
      <vt:variant>
        <vt:i4>1389</vt:i4>
      </vt:variant>
      <vt:variant>
        <vt:i4>0</vt:i4>
      </vt:variant>
      <vt:variant>
        <vt:i4>5</vt:i4>
      </vt:variant>
      <vt:variant>
        <vt:lpwstr/>
      </vt:variant>
      <vt:variant>
        <vt:lpwstr>_Toc392509414</vt:lpwstr>
      </vt:variant>
      <vt:variant>
        <vt:i4>1245237</vt:i4>
      </vt:variant>
      <vt:variant>
        <vt:i4>1383</vt:i4>
      </vt:variant>
      <vt:variant>
        <vt:i4>0</vt:i4>
      </vt:variant>
      <vt:variant>
        <vt:i4>5</vt:i4>
      </vt:variant>
      <vt:variant>
        <vt:lpwstr/>
      </vt:variant>
      <vt:variant>
        <vt:lpwstr>_Toc392509413</vt:lpwstr>
      </vt:variant>
      <vt:variant>
        <vt:i4>1245237</vt:i4>
      </vt:variant>
      <vt:variant>
        <vt:i4>1377</vt:i4>
      </vt:variant>
      <vt:variant>
        <vt:i4>0</vt:i4>
      </vt:variant>
      <vt:variant>
        <vt:i4>5</vt:i4>
      </vt:variant>
      <vt:variant>
        <vt:lpwstr/>
      </vt:variant>
      <vt:variant>
        <vt:lpwstr>_Toc392509412</vt:lpwstr>
      </vt:variant>
      <vt:variant>
        <vt:i4>1245237</vt:i4>
      </vt:variant>
      <vt:variant>
        <vt:i4>1371</vt:i4>
      </vt:variant>
      <vt:variant>
        <vt:i4>0</vt:i4>
      </vt:variant>
      <vt:variant>
        <vt:i4>5</vt:i4>
      </vt:variant>
      <vt:variant>
        <vt:lpwstr/>
      </vt:variant>
      <vt:variant>
        <vt:lpwstr>_Toc392509411</vt:lpwstr>
      </vt:variant>
      <vt:variant>
        <vt:i4>1245237</vt:i4>
      </vt:variant>
      <vt:variant>
        <vt:i4>1365</vt:i4>
      </vt:variant>
      <vt:variant>
        <vt:i4>0</vt:i4>
      </vt:variant>
      <vt:variant>
        <vt:i4>5</vt:i4>
      </vt:variant>
      <vt:variant>
        <vt:lpwstr/>
      </vt:variant>
      <vt:variant>
        <vt:lpwstr>_Toc392509410</vt:lpwstr>
      </vt:variant>
      <vt:variant>
        <vt:i4>1179701</vt:i4>
      </vt:variant>
      <vt:variant>
        <vt:i4>1359</vt:i4>
      </vt:variant>
      <vt:variant>
        <vt:i4>0</vt:i4>
      </vt:variant>
      <vt:variant>
        <vt:i4>5</vt:i4>
      </vt:variant>
      <vt:variant>
        <vt:lpwstr/>
      </vt:variant>
      <vt:variant>
        <vt:lpwstr>_Toc392509409</vt:lpwstr>
      </vt:variant>
      <vt:variant>
        <vt:i4>1179701</vt:i4>
      </vt:variant>
      <vt:variant>
        <vt:i4>1353</vt:i4>
      </vt:variant>
      <vt:variant>
        <vt:i4>0</vt:i4>
      </vt:variant>
      <vt:variant>
        <vt:i4>5</vt:i4>
      </vt:variant>
      <vt:variant>
        <vt:lpwstr/>
      </vt:variant>
      <vt:variant>
        <vt:lpwstr>_Toc392509408</vt:lpwstr>
      </vt:variant>
      <vt:variant>
        <vt:i4>1179701</vt:i4>
      </vt:variant>
      <vt:variant>
        <vt:i4>1347</vt:i4>
      </vt:variant>
      <vt:variant>
        <vt:i4>0</vt:i4>
      </vt:variant>
      <vt:variant>
        <vt:i4>5</vt:i4>
      </vt:variant>
      <vt:variant>
        <vt:lpwstr/>
      </vt:variant>
      <vt:variant>
        <vt:lpwstr>_Toc392509407</vt:lpwstr>
      </vt:variant>
      <vt:variant>
        <vt:i4>1179701</vt:i4>
      </vt:variant>
      <vt:variant>
        <vt:i4>1341</vt:i4>
      </vt:variant>
      <vt:variant>
        <vt:i4>0</vt:i4>
      </vt:variant>
      <vt:variant>
        <vt:i4>5</vt:i4>
      </vt:variant>
      <vt:variant>
        <vt:lpwstr/>
      </vt:variant>
      <vt:variant>
        <vt:lpwstr>_Toc392509406</vt:lpwstr>
      </vt:variant>
      <vt:variant>
        <vt:i4>1179701</vt:i4>
      </vt:variant>
      <vt:variant>
        <vt:i4>1335</vt:i4>
      </vt:variant>
      <vt:variant>
        <vt:i4>0</vt:i4>
      </vt:variant>
      <vt:variant>
        <vt:i4>5</vt:i4>
      </vt:variant>
      <vt:variant>
        <vt:lpwstr/>
      </vt:variant>
      <vt:variant>
        <vt:lpwstr>_Toc392509405</vt:lpwstr>
      </vt:variant>
      <vt:variant>
        <vt:i4>1179701</vt:i4>
      </vt:variant>
      <vt:variant>
        <vt:i4>1329</vt:i4>
      </vt:variant>
      <vt:variant>
        <vt:i4>0</vt:i4>
      </vt:variant>
      <vt:variant>
        <vt:i4>5</vt:i4>
      </vt:variant>
      <vt:variant>
        <vt:lpwstr/>
      </vt:variant>
      <vt:variant>
        <vt:lpwstr>_Toc392509404</vt:lpwstr>
      </vt:variant>
      <vt:variant>
        <vt:i4>1179701</vt:i4>
      </vt:variant>
      <vt:variant>
        <vt:i4>1323</vt:i4>
      </vt:variant>
      <vt:variant>
        <vt:i4>0</vt:i4>
      </vt:variant>
      <vt:variant>
        <vt:i4>5</vt:i4>
      </vt:variant>
      <vt:variant>
        <vt:lpwstr/>
      </vt:variant>
      <vt:variant>
        <vt:lpwstr>_Toc392509403</vt:lpwstr>
      </vt:variant>
      <vt:variant>
        <vt:i4>1179701</vt:i4>
      </vt:variant>
      <vt:variant>
        <vt:i4>1317</vt:i4>
      </vt:variant>
      <vt:variant>
        <vt:i4>0</vt:i4>
      </vt:variant>
      <vt:variant>
        <vt:i4>5</vt:i4>
      </vt:variant>
      <vt:variant>
        <vt:lpwstr/>
      </vt:variant>
      <vt:variant>
        <vt:lpwstr>_Toc392509402</vt:lpwstr>
      </vt:variant>
      <vt:variant>
        <vt:i4>1179701</vt:i4>
      </vt:variant>
      <vt:variant>
        <vt:i4>1311</vt:i4>
      </vt:variant>
      <vt:variant>
        <vt:i4>0</vt:i4>
      </vt:variant>
      <vt:variant>
        <vt:i4>5</vt:i4>
      </vt:variant>
      <vt:variant>
        <vt:lpwstr/>
      </vt:variant>
      <vt:variant>
        <vt:lpwstr>_Toc392509401</vt:lpwstr>
      </vt:variant>
      <vt:variant>
        <vt:i4>1179701</vt:i4>
      </vt:variant>
      <vt:variant>
        <vt:i4>1305</vt:i4>
      </vt:variant>
      <vt:variant>
        <vt:i4>0</vt:i4>
      </vt:variant>
      <vt:variant>
        <vt:i4>5</vt:i4>
      </vt:variant>
      <vt:variant>
        <vt:lpwstr/>
      </vt:variant>
      <vt:variant>
        <vt:lpwstr>_Toc392509400</vt:lpwstr>
      </vt:variant>
      <vt:variant>
        <vt:i4>1769522</vt:i4>
      </vt:variant>
      <vt:variant>
        <vt:i4>1299</vt:i4>
      </vt:variant>
      <vt:variant>
        <vt:i4>0</vt:i4>
      </vt:variant>
      <vt:variant>
        <vt:i4>5</vt:i4>
      </vt:variant>
      <vt:variant>
        <vt:lpwstr/>
      </vt:variant>
      <vt:variant>
        <vt:lpwstr>_Toc392509399</vt:lpwstr>
      </vt:variant>
      <vt:variant>
        <vt:i4>1769522</vt:i4>
      </vt:variant>
      <vt:variant>
        <vt:i4>1293</vt:i4>
      </vt:variant>
      <vt:variant>
        <vt:i4>0</vt:i4>
      </vt:variant>
      <vt:variant>
        <vt:i4>5</vt:i4>
      </vt:variant>
      <vt:variant>
        <vt:lpwstr/>
      </vt:variant>
      <vt:variant>
        <vt:lpwstr>_Toc392509398</vt:lpwstr>
      </vt:variant>
      <vt:variant>
        <vt:i4>1769522</vt:i4>
      </vt:variant>
      <vt:variant>
        <vt:i4>1287</vt:i4>
      </vt:variant>
      <vt:variant>
        <vt:i4>0</vt:i4>
      </vt:variant>
      <vt:variant>
        <vt:i4>5</vt:i4>
      </vt:variant>
      <vt:variant>
        <vt:lpwstr/>
      </vt:variant>
      <vt:variant>
        <vt:lpwstr>_Toc392509397</vt:lpwstr>
      </vt:variant>
      <vt:variant>
        <vt:i4>1769522</vt:i4>
      </vt:variant>
      <vt:variant>
        <vt:i4>1281</vt:i4>
      </vt:variant>
      <vt:variant>
        <vt:i4>0</vt:i4>
      </vt:variant>
      <vt:variant>
        <vt:i4>5</vt:i4>
      </vt:variant>
      <vt:variant>
        <vt:lpwstr/>
      </vt:variant>
      <vt:variant>
        <vt:lpwstr>_Toc392509396</vt:lpwstr>
      </vt:variant>
      <vt:variant>
        <vt:i4>1769522</vt:i4>
      </vt:variant>
      <vt:variant>
        <vt:i4>1275</vt:i4>
      </vt:variant>
      <vt:variant>
        <vt:i4>0</vt:i4>
      </vt:variant>
      <vt:variant>
        <vt:i4>5</vt:i4>
      </vt:variant>
      <vt:variant>
        <vt:lpwstr/>
      </vt:variant>
      <vt:variant>
        <vt:lpwstr>_Toc392509395</vt:lpwstr>
      </vt:variant>
      <vt:variant>
        <vt:i4>1769522</vt:i4>
      </vt:variant>
      <vt:variant>
        <vt:i4>1269</vt:i4>
      </vt:variant>
      <vt:variant>
        <vt:i4>0</vt:i4>
      </vt:variant>
      <vt:variant>
        <vt:i4>5</vt:i4>
      </vt:variant>
      <vt:variant>
        <vt:lpwstr/>
      </vt:variant>
      <vt:variant>
        <vt:lpwstr>_Toc392509394</vt:lpwstr>
      </vt:variant>
      <vt:variant>
        <vt:i4>1769522</vt:i4>
      </vt:variant>
      <vt:variant>
        <vt:i4>1263</vt:i4>
      </vt:variant>
      <vt:variant>
        <vt:i4>0</vt:i4>
      </vt:variant>
      <vt:variant>
        <vt:i4>5</vt:i4>
      </vt:variant>
      <vt:variant>
        <vt:lpwstr/>
      </vt:variant>
      <vt:variant>
        <vt:lpwstr>_Toc392509393</vt:lpwstr>
      </vt:variant>
      <vt:variant>
        <vt:i4>1769522</vt:i4>
      </vt:variant>
      <vt:variant>
        <vt:i4>1257</vt:i4>
      </vt:variant>
      <vt:variant>
        <vt:i4>0</vt:i4>
      </vt:variant>
      <vt:variant>
        <vt:i4>5</vt:i4>
      </vt:variant>
      <vt:variant>
        <vt:lpwstr/>
      </vt:variant>
      <vt:variant>
        <vt:lpwstr>_Toc392509392</vt:lpwstr>
      </vt:variant>
      <vt:variant>
        <vt:i4>1769522</vt:i4>
      </vt:variant>
      <vt:variant>
        <vt:i4>1251</vt:i4>
      </vt:variant>
      <vt:variant>
        <vt:i4>0</vt:i4>
      </vt:variant>
      <vt:variant>
        <vt:i4>5</vt:i4>
      </vt:variant>
      <vt:variant>
        <vt:lpwstr/>
      </vt:variant>
      <vt:variant>
        <vt:lpwstr>_Toc392509391</vt:lpwstr>
      </vt:variant>
      <vt:variant>
        <vt:i4>1769522</vt:i4>
      </vt:variant>
      <vt:variant>
        <vt:i4>1245</vt:i4>
      </vt:variant>
      <vt:variant>
        <vt:i4>0</vt:i4>
      </vt:variant>
      <vt:variant>
        <vt:i4>5</vt:i4>
      </vt:variant>
      <vt:variant>
        <vt:lpwstr/>
      </vt:variant>
      <vt:variant>
        <vt:lpwstr>_Toc392509390</vt:lpwstr>
      </vt:variant>
      <vt:variant>
        <vt:i4>1703986</vt:i4>
      </vt:variant>
      <vt:variant>
        <vt:i4>1239</vt:i4>
      </vt:variant>
      <vt:variant>
        <vt:i4>0</vt:i4>
      </vt:variant>
      <vt:variant>
        <vt:i4>5</vt:i4>
      </vt:variant>
      <vt:variant>
        <vt:lpwstr/>
      </vt:variant>
      <vt:variant>
        <vt:lpwstr>_Toc392509389</vt:lpwstr>
      </vt:variant>
      <vt:variant>
        <vt:i4>1703986</vt:i4>
      </vt:variant>
      <vt:variant>
        <vt:i4>1233</vt:i4>
      </vt:variant>
      <vt:variant>
        <vt:i4>0</vt:i4>
      </vt:variant>
      <vt:variant>
        <vt:i4>5</vt:i4>
      </vt:variant>
      <vt:variant>
        <vt:lpwstr/>
      </vt:variant>
      <vt:variant>
        <vt:lpwstr>_Toc392509388</vt:lpwstr>
      </vt:variant>
      <vt:variant>
        <vt:i4>1703986</vt:i4>
      </vt:variant>
      <vt:variant>
        <vt:i4>1227</vt:i4>
      </vt:variant>
      <vt:variant>
        <vt:i4>0</vt:i4>
      </vt:variant>
      <vt:variant>
        <vt:i4>5</vt:i4>
      </vt:variant>
      <vt:variant>
        <vt:lpwstr/>
      </vt:variant>
      <vt:variant>
        <vt:lpwstr>_Toc392509387</vt:lpwstr>
      </vt:variant>
      <vt:variant>
        <vt:i4>1703986</vt:i4>
      </vt:variant>
      <vt:variant>
        <vt:i4>1221</vt:i4>
      </vt:variant>
      <vt:variant>
        <vt:i4>0</vt:i4>
      </vt:variant>
      <vt:variant>
        <vt:i4>5</vt:i4>
      </vt:variant>
      <vt:variant>
        <vt:lpwstr/>
      </vt:variant>
      <vt:variant>
        <vt:lpwstr>_Toc392509386</vt:lpwstr>
      </vt:variant>
      <vt:variant>
        <vt:i4>1703986</vt:i4>
      </vt:variant>
      <vt:variant>
        <vt:i4>1215</vt:i4>
      </vt:variant>
      <vt:variant>
        <vt:i4>0</vt:i4>
      </vt:variant>
      <vt:variant>
        <vt:i4>5</vt:i4>
      </vt:variant>
      <vt:variant>
        <vt:lpwstr/>
      </vt:variant>
      <vt:variant>
        <vt:lpwstr>_Toc392509385</vt:lpwstr>
      </vt:variant>
      <vt:variant>
        <vt:i4>1703986</vt:i4>
      </vt:variant>
      <vt:variant>
        <vt:i4>1209</vt:i4>
      </vt:variant>
      <vt:variant>
        <vt:i4>0</vt:i4>
      </vt:variant>
      <vt:variant>
        <vt:i4>5</vt:i4>
      </vt:variant>
      <vt:variant>
        <vt:lpwstr/>
      </vt:variant>
      <vt:variant>
        <vt:lpwstr>_Toc392509384</vt:lpwstr>
      </vt:variant>
      <vt:variant>
        <vt:i4>1703986</vt:i4>
      </vt:variant>
      <vt:variant>
        <vt:i4>1203</vt:i4>
      </vt:variant>
      <vt:variant>
        <vt:i4>0</vt:i4>
      </vt:variant>
      <vt:variant>
        <vt:i4>5</vt:i4>
      </vt:variant>
      <vt:variant>
        <vt:lpwstr/>
      </vt:variant>
      <vt:variant>
        <vt:lpwstr>_Toc392509383</vt:lpwstr>
      </vt:variant>
      <vt:variant>
        <vt:i4>1703986</vt:i4>
      </vt:variant>
      <vt:variant>
        <vt:i4>1197</vt:i4>
      </vt:variant>
      <vt:variant>
        <vt:i4>0</vt:i4>
      </vt:variant>
      <vt:variant>
        <vt:i4>5</vt:i4>
      </vt:variant>
      <vt:variant>
        <vt:lpwstr/>
      </vt:variant>
      <vt:variant>
        <vt:lpwstr>_Toc392509382</vt:lpwstr>
      </vt:variant>
      <vt:variant>
        <vt:i4>1703986</vt:i4>
      </vt:variant>
      <vt:variant>
        <vt:i4>1191</vt:i4>
      </vt:variant>
      <vt:variant>
        <vt:i4>0</vt:i4>
      </vt:variant>
      <vt:variant>
        <vt:i4>5</vt:i4>
      </vt:variant>
      <vt:variant>
        <vt:lpwstr/>
      </vt:variant>
      <vt:variant>
        <vt:lpwstr>_Toc392509381</vt:lpwstr>
      </vt:variant>
      <vt:variant>
        <vt:i4>1703986</vt:i4>
      </vt:variant>
      <vt:variant>
        <vt:i4>1185</vt:i4>
      </vt:variant>
      <vt:variant>
        <vt:i4>0</vt:i4>
      </vt:variant>
      <vt:variant>
        <vt:i4>5</vt:i4>
      </vt:variant>
      <vt:variant>
        <vt:lpwstr/>
      </vt:variant>
      <vt:variant>
        <vt:lpwstr>_Toc392509380</vt:lpwstr>
      </vt:variant>
      <vt:variant>
        <vt:i4>1376306</vt:i4>
      </vt:variant>
      <vt:variant>
        <vt:i4>1179</vt:i4>
      </vt:variant>
      <vt:variant>
        <vt:i4>0</vt:i4>
      </vt:variant>
      <vt:variant>
        <vt:i4>5</vt:i4>
      </vt:variant>
      <vt:variant>
        <vt:lpwstr/>
      </vt:variant>
      <vt:variant>
        <vt:lpwstr>_Toc392509379</vt:lpwstr>
      </vt:variant>
      <vt:variant>
        <vt:i4>1376306</vt:i4>
      </vt:variant>
      <vt:variant>
        <vt:i4>1173</vt:i4>
      </vt:variant>
      <vt:variant>
        <vt:i4>0</vt:i4>
      </vt:variant>
      <vt:variant>
        <vt:i4>5</vt:i4>
      </vt:variant>
      <vt:variant>
        <vt:lpwstr/>
      </vt:variant>
      <vt:variant>
        <vt:lpwstr>_Toc392509378</vt:lpwstr>
      </vt:variant>
      <vt:variant>
        <vt:i4>1376306</vt:i4>
      </vt:variant>
      <vt:variant>
        <vt:i4>1167</vt:i4>
      </vt:variant>
      <vt:variant>
        <vt:i4>0</vt:i4>
      </vt:variant>
      <vt:variant>
        <vt:i4>5</vt:i4>
      </vt:variant>
      <vt:variant>
        <vt:lpwstr/>
      </vt:variant>
      <vt:variant>
        <vt:lpwstr>_Toc392509377</vt:lpwstr>
      </vt:variant>
      <vt:variant>
        <vt:i4>1376306</vt:i4>
      </vt:variant>
      <vt:variant>
        <vt:i4>1161</vt:i4>
      </vt:variant>
      <vt:variant>
        <vt:i4>0</vt:i4>
      </vt:variant>
      <vt:variant>
        <vt:i4>5</vt:i4>
      </vt:variant>
      <vt:variant>
        <vt:lpwstr/>
      </vt:variant>
      <vt:variant>
        <vt:lpwstr>_Toc392509376</vt:lpwstr>
      </vt:variant>
      <vt:variant>
        <vt:i4>1376306</vt:i4>
      </vt:variant>
      <vt:variant>
        <vt:i4>1155</vt:i4>
      </vt:variant>
      <vt:variant>
        <vt:i4>0</vt:i4>
      </vt:variant>
      <vt:variant>
        <vt:i4>5</vt:i4>
      </vt:variant>
      <vt:variant>
        <vt:lpwstr/>
      </vt:variant>
      <vt:variant>
        <vt:lpwstr>_Toc392509375</vt:lpwstr>
      </vt:variant>
      <vt:variant>
        <vt:i4>1376306</vt:i4>
      </vt:variant>
      <vt:variant>
        <vt:i4>1149</vt:i4>
      </vt:variant>
      <vt:variant>
        <vt:i4>0</vt:i4>
      </vt:variant>
      <vt:variant>
        <vt:i4>5</vt:i4>
      </vt:variant>
      <vt:variant>
        <vt:lpwstr/>
      </vt:variant>
      <vt:variant>
        <vt:lpwstr>_Toc392509374</vt:lpwstr>
      </vt:variant>
      <vt:variant>
        <vt:i4>1376306</vt:i4>
      </vt:variant>
      <vt:variant>
        <vt:i4>1143</vt:i4>
      </vt:variant>
      <vt:variant>
        <vt:i4>0</vt:i4>
      </vt:variant>
      <vt:variant>
        <vt:i4>5</vt:i4>
      </vt:variant>
      <vt:variant>
        <vt:lpwstr/>
      </vt:variant>
      <vt:variant>
        <vt:lpwstr>_Toc392509373</vt:lpwstr>
      </vt:variant>
      <vt:variant>
        <vt:i4>1376306</vt:i4>
      </vt:variant>
      <vt:variant>
        <vt:i4>1137</vt:i4>
      </vt:variant>
      <vt:variant>
        <vt:i4>0</vt:i4>
      </vt:variant>
      <vt:variant>
        <vt:i4>5</vt:i4>
      </vt:variant>
      <vt:variant>
        <vt:lpwstr/>
      </vt:variant>
      <vt:variant>
        <vt:lpwstr>_Toc392509372</vt:lpwstr>
      </vt:variant>
      <vt:variant>
        <vt:i4>1376306</vt:i4>
      </vt:variant>
      <vt:variant>
        <vt:i4>1131</vt:i4>
      </vt:variant>
      <vt:variant>
        <vt:i4>0</vt:i4>
      </vt:variant>
      <vt:variant>
        <vt:i4>5</vt:i4>
      </vt:variant>
      <vt:variant>
        <vt:lpwstr/>
      </vt:variant>
      <vt:variant>
        <vt:lpwstr>_Toc392509371</vt:lpwstr>
      </vt:variant>
      <vt:variant>
        <vt:i4>1376306</vt:i4>
      </vt:variant>
      <vt:variant>
        <vt:i4>1125</vt:i4>
      </vt:variant>
      <vt:variant>
        <vt:i4>0</vt:i4>
      </vt:variant>
      <vt:variant>
        <vt:i4>5</vt:i4>
      </vt:variant>
      <vt:variant>
        <vt:lpwstr/>
      </vt:variant>
      <vt:variant>
        <vt:lpwstr>_Toc392509370</vt:lpwstr>
      </vt:variant>
      <vt:variant>
        <vt:i4>1310770</vt:i4>
      </vt:variant>
      <vt:variant>
        <vt:i4>1119</vt:i4>
      </vt:variant>
      <vt:variant>
        <vt:i4>0</vt:i4>
      </vt:variant>
      <vt:variant>
        <vt:i4>5</vt:i4>
      </vt:variant>
      <vt:variant>
        <vt:lpwstr/>
      </vt:variant>
      <vt:variant>
        <vt:lpwstr>_Toc392509369</vt:lpwstr>
      </vt:variant>
      <vt:variant>
        <vt:i4>1310770</vt:i4>
      </vt:variant>
      <vt:variant>
        <vt:i4>1113</vt:i4>
      </vt:variant>
      <vt:variant>
        <vt:i4>0</vt:i4>
      </vt:variant>
      <vt:variant>
        <vt:i4>5</vt:i4>
      </vt:variant>
      <vt:variant>
        <vt:lpwstr/>
      </vt:variant>
      <vt:variant>
        <vt:lpwstr>_Toc392509368</vt:lpwstr>
      </vt:variant>
      <vt:variant>
        <vt:i4>1310770</vt:i4>
      </vt:variant>
      <vt:variant>
        <vt:i4>1107</vt:i4>
      </vt:variant>
      <vt:variant>
        <vt:i4>0</vt:i4>
      </vt:variant>
      <vt:variant>
        <vt:i4>5</vt:i4>
      </vt:variant>
      <vt:variant>
        <vt:lpwstr/>
      </vt:variant>
      <vt:variant>
        <vt:lpwstr>_Toc392509367</vt:lpwstr>
      </vt:variant>
      <vt:variant>
        <vt:i4>1310770</vt:i4>
      </vt:variant>
      <vt:variant>
        <vt:i4>1101</vt:i4>
      </vt:variant>
      <vt:variant>
        <vt:i4>0</vt:i4>
      </vt:variant>
      <vt:variant>
        <vt:i4>5</vt:i4>
      </vt:variant>
      <vt:variant>
        <vt:lpwstr/>
      </vt:variant>
      <vt:variant>
        <vt:lpwstr>_Toc392509366</vt:lpwstr>
      </vt:variant>
      <vt:variant>
        <vt:i4>1310770</vt:i4>
      </vt:variant>
      <vt:variant>
        <vt:i4>1095</vt:i4>
      </vt:variant>
      <vt:variant>
        <vt:i4>0</vt:i4>
      </vt:variant>
      <vt:variant>
        <vt:i4>5</vt:i4>
      </vt:variant>
      <vt:variant>
        <vt:lpwstr/>
      </vt:variant>
      <vt:variant>
        <vt:lpwstr>_Toc392509365</vt:lpwstr>
      </vt:variant>
      <vt:variant>
        <vt:i4>1310770</vt:i4>
      </vt:variant>
      <vt:variant>
        <vt:i4>1089</vt:i4>
      </vt:variant>
      <vt:variant>
        <vt:i4>0</vt:i4>
      </vt:variant>
      <vt:variant>
        <vt:i4>5</vt:i4>
      </vt:variant>
      <vt:variant>
        <vt:lpwstr/>
      </vt:variant>
      <vt:variant>
        <vt:lpwstr>_Toc392509364</vt:lpwstr>
      </vt:variant>
      <vt:variant>
        <vt:i4>1310770</vt:i4>
      </vt:variant>
      <vt:variant>
        <vt:i4>1083</vt:i4>
      </vt:variant>
      <vt:variant>
        <vt:i4>0</vt:i4>
      </vt:variant>
      <vt:variant>
        <vt:i4>5</vt:i4>
      </vt:variant>
      <vt:variant>
        <vt:lpwstr/>
      </vt:variant>
      <vt:variant>
        <vt:lpwstr>_Toc392509363</vt:lpwstr>
      </vt:variant>
      <vt:variant>
        <vt:i4>1310770</vt:i4>
      </vt:variant>
      <vt:variant>
        <vt:i4>1077</vt:i4>
      </vt:variant>
      <vt:variant>
        <vt:i4>0</vt:i4>
      </vt:variant>
      <vt:variant>
        <vt:i4>5</vt:i4>
      </vt:variant>
      <vt:variant>
        <vt:lpwstr/>
      </vt:variant>
      <vt:variant>
        <vt:lpwstr>_Toc392509362</vt:lpwstr>
      </vt:variant>
      <vt:variant>
        <vt:i4>1310770</vt:i4>
      </vt:variant>
      <vt:variant>
        <vt:i4>1071</vt:i4>
      </vt:variant>
      <vt:variant>
        <vt:i4>0</vt:i4>
      </vt:variant>
      <vt:variant>
        <vt:i4>5</vt:i4>
      </vt:variant>
      <vt:variant>
        <vt:lpwstr/>
      </vt:variant>
      <vt:variant>
        <vt:lpwstr>_Toc392509361</vt:lpwstr>
      </vt:variant>
      <vt:variant>
        <vt:i4>1310770</vt:i4>
      </vt:variant>
      <vt:variant>
        <vt:i4>1065</vt:i4>
      </vt:variant>
      <vt:variant>
        <vt:i4>0</vt:i4>
      </vt:variant>
      <vt:variant>
        <vt:i4>5</vt:i4>
      </vt:variant>
      <vt:variant>
        <vt:lpwstr/>
      </vt:variant>
      <vt:variant>
        <vt:lpwstr>_Toc392509360</vt:lpwstr>
      </vt:variant>
      <vt:variant>
        <vt:i4>1507378</vt:i4>
      </vt:variant>
      <vt:variant>
        <vt:i4>1059</vt:i4>
      </vt:variant>
      <vt:variant>
        <vt:i4>0</vt:i4>
      </vt:variant>
      <vt:variant>
        <vt:i4>5</vt:i4>
      </vt:variant>
      <vt:variant>
        <vt:lpwstr/>
      </vt:variant>
      <vt:variant>
        <vt:lpwstr>_Toc392509359</vt:lpwstr>
      </vt:variant>
      <vt:variant>
        <vt:i4>1507378</vt:i4>
      </vt:variant>
      <vt:variant>
        <vt:i4>1053</vt:i4>
      </vt:variant>
      <vt:variant>
        <vt:i4>0</vt:i4>
      </vt:variant>
      <vt:variant>
        <vt:i4>5</vt:i4>
      </vt:variant>
      <vt:variant>
        <vt:lpwstr/>
      </vt:variant>
      <vt:variant>
        <vt:lpwstr>_Toc392509358</vt:lpwstr>
      </vt:variant>
      <vt:variant>
        <vt:i4>1507378</vt:i4>
      </vt:variant>
      <vt:variant>
        <vt:i4>1047</vt:i4>
      </vt:variant>
      <vt:variant>
        <vt:i4>0</vt:i4>
      </vt:variant>
      <vt:variant>
        <vt:i4>5</vt:i4>
      </vt:variant>
      <vt:variant>
        <vt:lpwstr/>
      </vt:variant>
      <vt:variant>
        <vt:lpwstr>_Toc392509357</vt:lpwstr>
      </vt:variant>
      <vt:variant>
        <vt:i4>1507378</vt:i4>
      </vt:variant>
      <vt:variant>
        <vt:i4>1041</vt:i4>
      </vt:variant>
      <vt:variant>
        <vt:i4>0</vt:i4>
      </vt:variant>
      <vt:variant>
        <vt:i4>5</vt:i4>
      </vt:variant>
      <vt:variant>
        <vt:lpwstr/>
      </vt:variant>
      <vt:variant>
        <vt:lpwstr>_Toc392509356</vt:lpwstr>
      </vt:variant>
      <vt:variant>
        <vt:i4>1507378</vt:i4>
      </vt:variant>
      <vt:variant>
        <vt:i4>1035</vt:i4>
      </vt:variant>
      <vt:variant>
        <vt:i4>0</vt:i4>
      </vt:variant>
      <vt:variant>
        <vt:i4>5</vt:i4>
      </vt:variant>
      <vt:variant>
        <vt:lpwstr/>
      </vt:variant>
      <vt:variant>
        <vt:lpwstr>_Toc392509355</vt:lpwstr>
      </vt:variant>
      <vt:variant>
        <vt:i4>1507378</vt:i4>
      </vt:variant>
      <vt:variant>
        <vt:i4>1029</vt:i4>
      </vt:variant>
      <vt:variant>
        <vt:i4>0</vt:i4>
      </vt:variant>
      <vt:variant>
        <vt:i4>5</vt:i4>
      </vt:variant>
      <vt:variant>
        <vt:lpwstr/>
      </vt:variant>
      <vt:variant>
        <vt:lpwstr>_Toc392509354</vt:lpwstr>
      </vt:variant>
      <vt:variant>
        <vt:i4>1507378</vt:i4>
      </vt:variant>
      <vt:variant>
        <vt:i4>1023</vt:i4>
      </vt:variant>
      <vt:variant>
        <vt:i4>0</vt:i4>
      </vt:variant>
      <vt:variant>
        <vt:i4>5</vt:i4>
      </vt:variant>
      <vt:variant>
        <vt:lpwstr/>
      </vt:variant>
      <vt:variant>
        <vt:lpwstr>_Toc392509353</vt:lpwstr>
      </vt:variant>
      <vt:variant>
        <vt:i4>1507378</vt:i4>
      </vt:variant>
      <vt:variant>
        <vt:i4>1017</vt:i4>
      </vt:variant>
      <vt:variant>
        <vt:i4>0</vt:i4>
      </vt:variant>
      <vt:variant>
        <vt:i4>5</vt:i4>
      </vt:variant>
      <vt:variant>
        <vt:lpwstr/>
      </vt:variant>
      <vt:variant>
        <vt:lpwstr>_Toc392509352</vt:lpwstr>
      </vt:variant>
      <vt:variant>
        <vt:i4>1507378</vt:i4>
      </vt:variant>
      <vt:variant>
        <vt:i4>1011</vt:i4>
      </vt:variant>
      <vt:variant>
        <vt:i4>0</vt:i4>
      </vt:variant>
      <vt:variant>
        <vt:i4>5</vt:i4>
      </vt:variant>
      <vt:variant>
        <vt:lpwstr/>
      </vt:variant>
      <vt:variant>
        <vt:lpwstr>_Toc392509351</vt:lpwstr>
      </vt:variant>
      <vt:variant>
        <vt:i4>1507378</vt:i4>
      </vt:variant>
      <vt:variant>
        <vt:i4>1005</vt:i4>
      </vt:variant>
      <vt:variant>
        <vt:i4>0</vt:i4>
      </vt:variant>
      <vt:variant>
        <vt:i4>5</vt:i4>
      </vt:variant>
      <vt:variant>
        <vt:lpwstr/>
      </vt:variant>
      <vt:variant>
        <vt:lpwstr>_Toc392509350</vt:lpwstr>
      </vt:variant>
      <vt:variant>
        <vt:i4>1441842</vt:i4>
      </vt:variant>
      <vt:variant>
        <vt:i4>999</vt:i4>
      </vt:variant>
      <vt:variant>
        <vt:i4>0</vt:i4>
      </vt:variant>
      <vt:variant>
        <vt:i4>5</vt:i4>
      </vt:variant>
      <vt:variant>
        <vt:lpwstr/>
      </vt:variant>
      <vt:variant>
        <vt:lpwstr>_Toc392509349</vt:lpwstr>
      </vt:variant>
      <vt:variant>
        <vt:i4>1441842</vt:i4>
      </vt:variant>
      <vt:variant>
        <vt:i4>993</vt:i4>
      </vt:variant>
      <vt:variant>
        <vt:i4>0</vt:i4>
      </vt:variant>
      <vt:variant>
        <vt:i4>5</vt:i4>
      </vt:variant>
      <vt:variant>
        <vt:lpwstr/>
      </vt:variant>
      <vt:variant>
        <vt:lpwstr>_Toc392509348</vt:lpwstr>
      </vt:variant>
      <vt:variant>
        <vt:i4>1441842</vt:i4>
      </vt:variant>
      <vt:variant>
        <vt:i4>987</vt:i4>
      </vt:variant>
      <vt:variant>
        <vt:i4>0</vt:i4>
      </vt:variant>
      <vt:variant>
        <vt:i4>5</vt:i4>
      </vt:variant>
      <vt:variant>
        <vt:lpwstr/>
      </vt:variant>
      <vt:variant>
        <vt:lpwstr>_Toc392509347</vt:lpwstr>
      </vt:variant>
      <vt:variant>
        <vt:i4>1441842</vt:i4>
      </vt:variant>
      <vt:variant>
        <vt:i4>981</vt:i4>
      </vt:variant>
      <vt:variant>
        <vt:i4>0</vt:i4>
      </vt:variant>
      <vt:variant>
        <vt:i4>5</vt:i4>
      </vt:variant>
      <vt:variant>
        <vt:lpwstr/>
      </vt:variant>
      <vt:variant>
        <vt:lpwstr>_Toc392509346</vt:lpwstr>
      </vt:variant>
      <vt:variant>
        <vt:i4>1441842</vt:i4>
      </vt:variant>
      <vt:variant>
        <vt:i4>975</vt:i4>
      </vt:variant>
      <vt:variant>
        <vt:i4>0</vt:i4>
      </vt:variant>
      <vt:variant>
        <vt:i4>5</vt:i4>
      </vt:variant>
      <vt:variant>
        <vt:lpwstr/>
      </vt:variant>
      <vt:variant>
        <vt:lpwstr>_Toc392509345</vt:lpwstr>
      </vt:variant>
      <vt:variant>
        <vt:i4>1441842</vt:i4>
      </vt:variant>
      <vt:variant>
        <vt:i4>969</vt:i4>
      </vt:variant>
      <vt:variant>
        <vt:i4>0</vt:i4>
      </vt:variant>
      <vt:variant>
        <vt:i4>5</vt:i4>
      </vt:variant>
      <vt:variant>
        <vt:lpwstr/>
      </vt:variant>
      <vt:variant>
        <vt:lpwstr>_Toc392509344</vt:lpwstr>
      </vt:variant>
      <vt:variant>
        <vt:i4>1441842</vt:i4>
      </vt:variant>
      <vt:variant>
        <vt:i4>963</vt:i4>
      </vt:variant>
      <vt:variant>
        <vt:i4>0</vt:i4>
      </vt:variant>
      <vt:variant>
        <vt:i4>5</vt:i4>
      </vt:variant>
      <vt:variant>
        <vt:lpwstr/>
      </vt:variant>
      <vt:variant>
        <vt:lpwstr>_Toc392509343</vt:lpwstr>
      </vt:variant>
      <vt:variant>
        <vt:i4>1441842</vt:i4>
      </vt:variant>
      <vt:variant>
        <vt:i4>957</vt:i4>
      </vt:variant>
      <vt:variant>
        <vt:i4>0</vt:i4>
      </vt:variant>
      <vt:variant>
        <vt:i4>5</vt:i4>
      </vt:variant>
      <vt:variant>
        <vt:lpwstr/>
      </vt:variant>
      <vt:variant>
        <vt:lpwstr>_Toc392509342</vt:lpwstr>
      </vt:variant>
      <vt:variant>
        <vt:i4>1441842</vt:i4>
      </vt:variant>
      <vt:variant>
        <vt:i4>951</vt:i4>
      </vt:variant>
      <vt:variant>
        <vt:i4>0</vt:i4>
      </vt:variant>
      <vt:variant>
        <vt:i4>5</vt:i4>
      </vt:variant>
      <vt:variant>
        <vt:lpwstr/>
      </vt:variant>
      <vt:variant>
        <vt:lpwstr>_Toc392509341</vt:lpwstr>
      </vt:variant>
      <vt:variant>
        <vt:i4>1441842</vt:i4>
      </vt:variant>
      <vt:variant>
        <vt:i4>945</vt:i4>
      </vt:variant>
      <vt:variant>
        <vt:i4>0</vt:i4>
      </vt:variant>
      <vt:variant>
        <vt:i4>5</vt:i4>
      </vt:variant>
      <vt:variant>
        <vt:lpwstr/>
      </vt:variant>
      <vt:variant>
        <vt:lpwstr>_Toc392509340</vt:lpwstr>
      </vt:variant>
      <vt:variant>
        <vt:i4>1114162</vt:i4>
      </vt:variant>
      <vt:variant>
        <vt:i4>939</vt:i4>
      </vt:variant>
      <vt:variant>
        <vt:i4>0</vt:i4>
      </vt:variant>
      <vt:variant>
        <vt:i4>5</vt:i4>
      </vt:variant>
      <vt:variant>
        <vt:lpwstr/>
      </vt:variant>
      <vt:variant>
        <vt:lpwstr>_Toc392509339</vt:lpwstr>
      </vt:variant>
      <vt:variant>
        <vt:i4>1114162</vt:i4>
      </vt:variant>
      <vt:variant>
        <vt:i4>933</vt:i4>
      </vt:variant>
      <vt:variant>
        <vt:i4>0</vt:i4>
      </vt:variant>
      <vt:variant>
        <vt:i4>5</vt:i4>
      </vt:variant>
      <vt:variant>
        <vt:lpwstr/>
      </vt:variant>
      <vt:variant>
        <vt:lpwstr>_Toc392509338</vt:lpwstr>
      </vt:variant>
      <vt:variant>
        <vt:i4>1114162</vt:i4>
      </vt:variant>
      <vt:variant>
        <vt:i4>927</vt:i4>
      </vt:variant>
      <vt:variant>
        <vt:i4>0</vt:i4>
      </vt:variant>
      <vt:variant>
        <vt:i4>5</vt:i4>
      </vt:variant>
      <vt:variant>
        <vt:lpwstr/>
      </vt:variant>
      <vt:variant>
        <vt:lpwstr>_Toc392509337</vt:lpwstr>
      </vt:variant>
      <vt:variant>
        <vt:i4>1114162</vt:i4>
      </vt:variant>
      <vt:variant>
        <vt:i4>921</vt:i4>
      </vt:variant>
      <vt:variant>
        <vt:i4>0</vt:i4>
      </vt:variant>
      <vt:variant>
        <vt:i4>5</vt:i4>
      </vt:variant>
      <vt:variant>
        <vt:lpwstr/>
      </vt:variant>
      <vt:variant>
        <vt:lpwstr>_Toc392509336</vt:lpwstr>
      </vt:variant>
      <vt:variant>
        <vt:i4>1114162</vt:i4>
      </vt:variant>
      <vt:variant>
        <vt:i4>915</vt:i4>
      </vt:variant>
      <vt:variant>
        <vt:i4>0</vt:i4>
      </vt:variant>
      <vt:variant>
        <vt:i4>5</vt:i4>
      </vt:variant>
      <vt:variant>
        <vt:lpwstr/>
      </vt:variant>
      <vt:variant>
        <vt:lpwstr>_Toc392509335</vt:lpwstr>
      </vt:variant>
      <vt:variant>
        <vt:i4>1114162</vt:i4>
      </vt:variant>
      <vt:variant>
        <vt:i4>909</vt:i4>
      </vt:variant>
      <vt:variant>
        <vt:i4>0</vt:i4>
      </vt:variant>
      <vt:variant>
        <vt:i4>5</vt:i4>
      </vt:variant>
      <vt:variant>
        <vt:lpwstr/>
      </vt:variant>
      <vt:variant>
        <vt:lpwstr>_Toc392509334</vt:lpwstr>
      </vt:variant>
      <vt:variant>
        <vt:i4>1114162</vt:i4>
      </vt:variant>
      <vt:variant>
        <vt:i4>903</vt:i4>
      </vt:variant>
      <vt:variant>
        <vt:i4>0</vt:i4>
      </vt:variant>
      <vt:variant>
        <vt:i4>5</vt:i4>
      </vt:variant>
      <vt:variant>
        <vt:lpwstr/>
      </vt:variant>
      <vt:variant>
        <vt:lpwstr>_Toc392509333</vt:lpwstr>
      </vt:variant>
      <vt:variant>
        <vt:i4>1114162</vt:i4>
      </vt:variant>
      <vt:variant>
        <vt:i4>897</vt:i4>
      </vt:variant>
      <vt:variant>
        <vt:i4>0</vt:i4>
      </vt:variant>
      <vt:variant>
        <vt:i4>5</vt:i4>
      </vt:variant>
      <vt:variant>
        <vt:lpwstr/>
      </vt:variant>
      <vt:variant>
        <vt:lpwstr>_Toc392509332</vt:lpwstr>
      </vt:variant>
      <vt:variant>
        <vt:i4>1114162</vt:i4>
      </vt:variant>
      <vt:variant>
        <vt:i4>891</vt:i4>
      </vt:variant>
      <vt:variant>
        <vt:i4>0</vt:i4>
      </vt:variant>
      <vt:variant>
        <vt:i4>5</vt:i4>
      </vt:variant>
      <vt:variant>
        <vt:lpwstr/>
      </vt:variant>
      <vt:variant>
        <vt:lpwstr>_Toc392509331</vt:lpwstr>
      </vt:variant>
      <vt:variant>
        <vt:i4>1114162</vt:i4>
      </vt:variant>
      <vt:variant>
        <vt:i4>885</vt:i4>
      </vt:variant>
      <vt:variant>
        <vt:i4>0</vt:i4>
      </vt:variant>
      <vt:variant>
        <vt:i4>5</vt:i4>
      </vt:variant>
      <vt:variant>
        <vt:lpwstr/>
      </vt:variant>
      <vt:variant>
        <vt:lpwstr>_Toc392509330</vt:lpwstr>
      </vt:variant>
      <vt:variant>
        <vt:i4>1048626</vt:i4>
      </vt:variant>
      <vt:variant>
        <vt:i4>879</vt:i4>
      </vt:variant>
      <vt:variant>
        <vt:i4>0</vt:i4>
      </vt:variant>
      <vt:variant>
        <vt:i4>5</vt:i4>
      </vt:variant>
      <vt:variant>
        <vt:lpwstr/>
      </vt:variant>
      <vt:variant>
        <vt:lpwstr>_Toc392509329</vt:lpwstr>
      </vt:variant>
      <vt:variant>
        <vt:i4>1048626</vt:i4>
      </vt:variant>
      <vt:variant>
        <vt:i4>873</vt:i4>
      </vt:variant>
      <vt:variant>
        <vt:i4>0</vt:i4>
      </vt:variant>
      <vt:variant>
        <vt:i4>5</vt:i4>
      </vt:variant>
      <vt:variant>
        <vt:lpwstr/>
      </vt:variant>
      <vt:variant>
        <vt:lpwstr>_Toc392509328</vt:lpwstr>
      </vt:variant>
      <vt:variant>
        <vt:i4>1048626</vt:i4>
      </vt:variant>
      <vt:variant>
        <vt:i4>867</vt:i4>
      </vt:variant>
      <vt:variant>
        <vt:i4>0</vt:i4>
      </vt:variant>
      <vt:variant>
        <vt:i4>5</vt:i4>
      </vt:variant>
      <vt:variant>
        <vt:lpwstr/>
      </vt:variant>
      <vt:variant>
        <vt:lpwstr>_Toc392509327</vt:lpwstr>
      </vt:variant>
      <vt:variant>
        <vt:i4>1048626</vt:i4>
      </vt:variant>
      <vt:variant>
        <vt:i4>861</vt:i4>
      </vt:variant>
      <vt:variant>
        <vt:i4>0</vt:i4>
      </vt:variant>
      <vt:variant>
        <vt:i4>5</vt:i4>
      </vt:variant>
      <vt:variant>
        <vt:lpwstr/>
      </vt:variant>
      <vt:variant>
        <vt:lpwstr>_Toc392509326</vt:lpwstr>
      </vt:variant>
      <vt:variant>
        <vt:i4>1048626</vt:i4>
      </vt:variant>
      <vt:variant>
        <vt:i4>855</vt:i4>
      </vt:variant>
      <vt:variant>
        <vt:i4>0</vt:i4>
      </vt:variant>
      <vt:variant>
        <vt:i4>5</vt:i4>
      </vt:variant>
      <vt:variant>
        <vt:lpwstr/>
      </vt:variant>
      <vt:variant>
        <vt:lpwstr>_Toc392509325</vt:lpwstr>
      </vt:variant>
      <vt:variant>
        <vt:i4>1048626</vt:i4>
      </vt:variant>
      <vt:variant>
        <vt:i4>849</vt:i4>
      </vt:variant>
      <vt:variant>
        <vt:i4>0</vt:i4>
      </vt:variant>
      <vt:variant>
        <vt:i4>5</vt:i4>
      </vt:variant>
      <vt:variant>
        <vt:lpwstr/>
      </vt:variant>
      <vt:variant>
        <vt:lpwstr>_Toc392509324</vt:lpwstr>
      </vt:variant>
      <vt:variant>
        <vt:i4>1048626</vt:i4>
      </vt:variant>
      <vt:variant>
        <vt:i4>843</vt:i4>
      </vt:variant>
      <vt:variant>
        <vt:i4>0</vt:i4>
      </vt:variant>
      <vt:variant>
        <vt:i4>5</vt:i4>
      </vt:variant>
      <vt:variant>
        <vt:lpwstr/>
      </vt:variant>
      <vt:variant>
        <vt:lpwstr>_Toc392509323</vt:lpwstr>
      </vt:variant>
      <vt:variant>
        <vt:i4>1048626</vt:i4>
      </vt:variant>
      <vt:variant>
        <vt:i4>837</vt:i4>
      </vt:variant>
      <vt:variant>
        <vt:i4>0</vt:i4>
      </vt:variant>
      <vt:variant>
        <vt:i4>5</vt:i4>
      </vt:variant>
      <vt:variant>
        <vt:lpwstr/>
      </vt:variant>
      <vt:variant>
        <vt:lpwstr>_Toc392509322</vt:lpwstr>
      </vt:variant>
      <vt:variant>
        <vt:i4>1048626</vt:i4>
      </vt:variant>
      <vt:variant>
        <vt:i4>831</vt:i4>
      </vt:variant>
      <vt:variant>
        <vt:i4>0</vt:i4>
      </vt:variant>
      <vt:variant>
        <vt:i4>5</vt:i4>
      </vt:variant>
      <vt:variant>
        <vt:lpwstr/>
      </vt:variant>
      <vt:variant>
        <vt:lpwstr>_Toc392509321</vt:lpwstr>
      </vt:variant>
      <vt:variant>
        <vt:i4>1048626</vt:i4>
      </vt:variant>
      <vt:variant>
        <vt:i4>825</vt:i4>
      </vt:variant>
      <vt:variant>
        <vt:i4>0</vt:i4>
      </vt:variant>
      <vt:variant>
        <vt:i4>5</vt:i4>
      </vt:variant>
      <vt:variant>
        <vt:lpwstr/>
      </vt:variant>
      <vt:variant>
        <vt:lpwstr>_Toc392509320</vt:lpwstr>
      </vt:variant>
      <vt:variant>
        <vt:i4>1245234</vt:i4>
      </vt:variant>
      <vt:variant>
        <vt:i4>819</vt:i4>
      </vt:variant>
      <vt:variant>
        <vt:i4>0</vt:i4>
      </vt:variant>
      <vt:variant>
        <vt:i4>5</vt:i4>
      </vt:variant>
      <vt:variant>
        <vt:lpwstr/>
      </vt:variant>
      <vt:variant>
        <vt:lpwstr>_Toc392509319</vt:lpwstr>
      </vt:variant>
      <vt:variant>
        <vt:i4>1245234</vt:i4>
      </vt:variant>
      <vt:variant>
        <vt:i4>813</vt:i4>
      </vt:variant>
      <vt:variant>
        <vt:i4>0</vt:i4>
      </vt:variant>
      <vt:variant>
        <vt:i4>5</vt:i4>
      </vt:variant>
      <vt:variant>
        <vt:lpwstr/>
      </vt:variant>
      <vt:variant>
        <vt:lpwstr>_Toc392509318</vt:lpwstr>
      </vt:variant>
      <vt:variant>
        <vt:i4>1245234</vt:i4>
      </vt:variant>
      <vt:variant>
        <vt:i4>807</vt:i4>
      </vt:variant>
      <vt:variant>
        <vt:i4>0</vt:i4>
      </vt:variant>
      <vt:variant>
        <vt:i4>5</vt:i4>
      </vt:variant>
      <vt:variant>
        <vt:lpwstr/>
      </vt:variant>
      <vt:variant>
        <vt:lpwstr>_Toc392509317</vt:lpwstr>
      </vt:variant>
      <vt:variant>
        <vt:i4>1245234</vt:i4>
      </vt:variant>
      <vt:variant>
        <vt:i4>801</vt:i4>
      </vt:variant>
      <vt:variant>
        <vt:i4>0</vt:i4>
      </vt:variant>
      <vt:variant>
        <vt:i4>5</vt:i4>
      </vt:variant>
      <vt:variant>
        <vt:lpwstr/>
      </vt:variant>
      <vt:variant>
        <vt:lpwstr>_Toc392509316</vt:lpwstr>
      </vt:variant>
      <vt:variant>
        <vt:i4>1245234</vt:i4>
      </vt:variant>
      <vt:variant>
        <vt:i4>795</vt:i4>
      </vt:variant>
      <vt:variant>
        <vt:i4>0</vt:i4>
      </vt:variant>
      <vt:variant>
        <vt:i4>5</vt:i4>
      </vt:variant>
      <vt:variant>
        <vt:lpwstr/>
      </vt:variant>
      <vt:variant>
        <vt:lpwstr>_Toc392509315</vt:lpwstr>
      </vt:variant>
      <vt:variant>
        <vt:i4>1245234</vt:i4>
      </vt:variant>
      <vt:variant>
        <vt:i4>789</vt:i4>
      </vt:variant>
      <vt:variant>
        <vt:i4>0</vt:i4>
      </vt:variant>
      <vt:variant>
        <vt:i4>5</vt:i4>
      </vt:variant>
      <vt:variant>
        <vt:lpwstr/>
      </vt:variant>
      <vt:variant>
        <vt:lpwstr>_Toc392509314</vt:lpwstr>
      </vt:variant>
      <vt:variant>
        <vt:i4>1245234</vt:i4>
      </vt:variant>
      <vt:variant>
        <vt:i4>783</vt:i4>
      </vt:variant>
      <vt:variant>
        <vt:i4>0</vt:i4>
      </vt:variant>
      <vt:variant>
        <vt:i4>5</vt:i4>
      </vt:variant>
      <vt:variant>
        <vt:lpwstr/>
      </vt:variant>
      <vt:variant>
        <vt:lpwstr>_Toc392509313</vt:lpwstr>
      </vt:variant>
      <vt:variant>
        <vt:i4>1245234</vt:i4>
      </vt:variant>
      <vt:variant>
        <vt:i4>777</vt:i4>
      </vt:variant>
      <vt:variant>
        <vt:i4>0</vt:i4>
      </vt:variant>
      <vt:variant>
        <vt:i4>5</vt:i4>
      </vt:variant>
      <vt:variant>
        <vt:lpwstr/>
      </vt:variant>
      <vt:variant>
        <vt:lpwstr>_Toc392509312</vt:lpwstr>
      </vt:variant>
      <vt:variant>
        <vt:i4>1245234</vt:i4>
      </vt:variant>
      <vt:variant>
        <vt:i4>771</vt:i4>
      </vt:variant>
      <vt:variant>
        <vt:i4>0</vt:i4>
      </vt:variant>
      <vt:variant>
        <vt:i4>5</vt:i4>
      </vt:variant>
      <vt:variant>
        <vt:lpwstr/>
      </vt:variant>
      <vt:variant>
        <vt:lpwstr>_Toc392509311</vt:lpwstr>
      </vt:variant>
      <vt:variant>
        <vt:i4>1245234</vt:i4>
      </vt:variant>
      <vt:variant>
        <vt:i4>765</vt:i4>
      </vt:variant>
      <vt:variant>
        <vt:i4>0</vt:i4>
      </vt:variant>
      <vt:variant>
        <vt:i4>5</vt:i4>
      </vt:variant>
      <vt:variant>
        <vt:lpwstr/>
      </vt:variant>
      <vt:variant>
        <vt:lpwstr>_Toc392509310</vt:lpwstr>
      </vt:variant>
      <vt:variant>
        <vt:i4>1179698</vt:i4>
      </vt:variant>
      <vt:variant>
        <vt:i4>759</vt:i4>
      </vt:variant>
      <vt:variant>
        <vt:i4>0</vt:i4>
      </vt:variant>
      <vt:variant>
        <vt:i4>5</vt:i4>
      </vt:variant>
      <vt:variant>
        <vt:lpwstr/>
      </vt:variant>
      <vt:variant>
        <vt:lpwstr>_Toc392509309</vt:lpwstr>
      </vt:variant>
      <vt:variant>
        <vt:i4>1179698</vt:i4>
      </vt:variant>
      <vt:variant>
        <vt:i4>753</vt:i4>
      </vt:variant>
      <vt:variant>
        <vt:i4>0</vt:i4>
      </vt:variant>
      <vt:variant>
        <vt:i4>5</vt:i4>
      </vt:variant>
      <vt:variant>
        <vt:lpwstr/>
      </vt:variant>
      <vt:variant>
        <vt:lpwstr>_Toc392509308</vt:lpwstr>
      </vt:variant>
      <vt:variant>
        <vt:i4>1179698</vt:i4>
      </vt:variant>
      <vt:variant>
        <vt:i4>747</vt:i4>
      </vt:variant>
      <vt:variant>
        <vt:i4>0</vt:i4>
      </vt:variant>
      <vt:variant>
        <vt:i4>5</vt:i4>
      </vt:variant>
      <vt:variant>
        <vt:lpwstr/>
      </vt:variant>
      <vt:variant>
        <vt:lpwstr>_Toc392509307</vt:lpwstr>
      </vt:variant>
      <vt:variant>
        <vt:i4>1179698</vt:i4>
      </vt:variant>
      <vt:variant>
        <vt:i4>741</vt:i4>
      </vt:variant>
      <vt:variant>
        <vt:i4>0</vt:i4>
      </vt:variant>
      <vt:variant>
        <vt:i4>5</vt:i4>
      </vt:variant>
      <vt:variant>
        <vt:lpwstr/>
      </vt:variant>
      <vt:variant>
        <vt:lpwstr>_Toc392509306</vt:lpwstr>
      </vt:variant>
      <vt:variant>
        <vt:i4>1179698</vt:i4>
      </vt:variant>
      <vt:variant>
        <vt:i4>735</vt:i4>
      </vt:variant>
      <vt:variant>
        <vt:i4>0</vt:i4>
      </vt:variant>
      <vt:variant>
        <vt:i4>5</vt:i4>
      </vt:variant>
      <vt:variant>
        <vt:lpwstr/>
      </vt:variant>
      <vt:variant>
        <vt:lpwstr>_Toc392509305</vt:lpwstr>
      </vt:variant>
      <vt:variant>
        <vt:i4>1179698</vt:i4>
      </vt:variant>
      <vt:variant>
        <vt:i4>729</vt:i4>
      </vt:variant>
      <vt:variant>
        <vt:i4>0</vt:i4>
      </vt:variant>
      <vt:variant>
        <vt:i4>5</vt:i4>
      </vt:variant>
      <vt:variant>
        <vt:lpwstr/>
      </vt:variant>
      <vt:variant>
        <vt:lpwstr>_Toc392509304</vt:lpwstr>
      </vt:variant>
      <vt:variant>
        <vt:i4>1179698</vt:i4>
      </vt:variant>
      <vt:variant>
        <vt:i4>723</vt:i4>
      </vt:variant>
      <vt:variant>
        <vt:i4>0</vt:i4>
      </vt:variant>
      <vt:variant>
        <vt:i4>5</vt:i4>
      </vt:variant>
      <vt:variant>
        <vt:lpwstr/>
      </vt:variant>
      <vt:variant>
        <vt:lpwstr>_Toc392509303</vt:lpwstr>
      </vt:variant>
      <vt:variant>
        <vt:i4>1179698</vt:i4>
      </vt:variant>
      <vt:variant>
        <vt:i4>717</vt:i4>
      </vt:variant>
      <vt:variant>
        <vt:i4>0</vt:i4>
      </vt:variant>
      <vt:variant>
        <vt:i4>5</vt:i4>
      </vt:variant>
      <vt:variant>
        <vt:lpwstr/>
      </vt:variant>
      <vt:variant>
        <vt:lpwstr>_Toc392509302</vt:lpwstr>
      </vt:variant>
      <vt:variant>
        <vt:i4>1179698</vt:i4>
      </vt:variant>
      <vt:variant>
        <vt:i4>711</vt:i4>
      </vt:variant>
      <vt:variant>
        <vt:i4>0</vt:i4>
      </vt:variant>
      <vt:variant>
        <vt:i4>5</vt:i4>
      </vt:variant>
      <vt:variant>
        <vt:lpwstr/>
      </vt:variant>
      <vt:variant>
        <vt:lpwstr>_Toc392509301</vt:lpwstr>
      </vt:variant>
      <vt:variant>
        <vt:i4>1179698</vt:i4>
      </vt:variant>
      <vt:variant>
        <vt:i4>705</vt:i4>
      </vt:variant>
      <vt:variant>
        <vt:i4>0</vt:i4>
      </vt:variant>
      <vt:variant>
        <vt:i4>5</vt:i4>
      </vt:variant>
      <vt:variant>
        <vt:lpwstr/>
      </vt:variant>
      <vt:variant>
        <vt:lpwstr>_Toc392509300</vt:lpwstr>
      </vt:variant>
      <vt:variant>
        <vt:i4>1769523</vt:i4>
      </vt:variant>
      <vt:variant>
        <vt:i4>699</vt:i4>
      </vt:variant>
      <vt:variant>
        <vt:i4>0</vt:i4>
      </vt:variant>
      <vt:variant>
        <vt:i4>5</vt:i4>
      </vt:variant>
      <vt:variant>
        <vt:lpwstr/>
      </vt:variant>
      <vt:variant>
        <vt:lpwstr>_Toc392509299</vt:lpwstr>
      </vt:variant>
      <vt:variant>
        <vt:i4>1769523</vt:i4>
      </vt:variant>
      <vt:variant>
        <vt:i4>693</vt:i4>
      </vt:variant>
      <vt:variant>
        <vt:i4>0</vt:i4>
      </vt:variant>
      <vt:variant>
        <vt:i4>5</vt:i4>
      </vt:variant>
      <vt:variant>
        <vt:lpwstr/>
      </vt:variant>
      <vt:variant>
        <vt:lpwstr>_Toc392509298</vt:lpwstr>
      </vt:variant>
      <vt:variant>
        <vt:i4>1769523</vt:i4>
      </vt:variant>
      <vt:variant>
        <vt:i4>687</vt:i4>
      </vt:variant>
      <vt:variant>
        <vt:i4>0</vt:i4>
      </vt:variant>
      <vt:variant>
        <vt:i4>5</vt:i4>
      </vt:variant>
      <vt:variant>
        <vt:lpwstr/>
      </vt:variant>
      <vt:variant>
        <vt:lpwstr>_Toc392509297</vt:lpwstr>
      </vt:variant>
      <vt:variant>
        <vt:i4>1769523</vt:i4>
      </vt:variant>
      <vt:variant>
        <vt:i4>681</vt:i4>
      </vt:variant>
      <vt:variant>
        <vt:i4>0</vt:i4>
      </vt:variant>
      <vt:variant>
        <vt:i4>5</vt:i4>
      </vt:variant>
      <vt:variant>
        <vt:lpwstr/>
      </vt:variant>
      <vt:variant>
        <vt:lpwstr>_Toc392509296</vt:lpwstr>
      </vt:variant>
      <vt:variant>
        <vt:i4>1769523</vt:i4>
      </vt:variant>
      <vt:variant>
        <vt:i4>675</vt:i4>
      </vt:variant>
      <vt:variant>
        <vt:i4>0</vt:i4>
      </vt:variant>
      <vt:variant>
        <vt:i4>5</vt:i4>
      </vt:variant>
      <vt:variant>
        <vt:lpwstr/>
      </vt:variant>
      <vt:variant>
        <vt:lpwstr>_Toc392509295</vt:lpwstr>
      </vt:variant>
      <vt:variant>
        <vt:i4>1769523</vt:i4>
      </vt:variant>
      <vt:variant>
        <vt:i4>669</vt:i4>
      </vt:variant>
      <vt:variant>
        <vt:i4>0</vt:i4>
      </vt:variant>
      <vt:variant>
        <vt:i4>5</vt:i4>
      </vt:variant>
      <vt:variant>
        <vt:lpwstr/>
      </vt:variant>
      <vt:variant>
        <vt:lpwstr>_Toc392509294</vt:lpwstr>
      </vt:variant>
      <vt:variant>
        <vt:i4>1769523</vt:i4>
      </vt:variant>
      <vt:variant>
        <vt:i4>663</vt:i4>
      </vt:variant>
      <vt:variant>
        <vt:i4>0</vt:i4>
      </vt:variant>
      <vt:variant>
        <vt:i4>5</vt:i4>
      </vt:variant>
      <vt:variant>
        <vt:lpwstr/>
      </vt:variant>
      <vt:variant>
        <vt:lpwstr>_Toc392509293</vt:lpwstr>
      </vt:variant>
      <vt:variant>
        <vt:i4>1769523</vt:i4>
      </vt:variant>
      <vt:variant>
        <vt:i4>657</vt:i4>
      </vt:variant>
      <vt:variant>
        <vt:i4>0</vt:i4>
      </vt:variant>
      <vt:variant>
        <vt:i4>5</vt:i4>
      </vt:variant>
      <vt:variant>
        <vt:lpwstr/>
      </vt:variant>
      <vt:variant>
        <vt:lpwstr>_Toc392509292</vt:lpwstr>
      </vt:variant>
      <vt:variant>
        <vt:i4>1769523</vt:i4>
      </vt:variant>
      <vt:variant>
        <vt:i4>651</vt:i4>
      </vt:variant>
      <vt:variant>
        <vt:i4>0</vt:i4>
      </vt:variant>
      <vt:variant>
        <vt:i4>5</vt:i4>
      </vt:variant>
      <vt:variant>
        <vt:lpwstr/>
      </vt:variant>
      <vt:variant>
        <vt:lpwstr>_Toc392509291</vt:lpwstr>
      </vt:variant>
      <vt:variant>
        <vt:i4>1769523</vt:i4>
      </vt:variant>
      <vt:variant>
        <vt:i4>645</vt:i4>
      </vt:variant>
      <vt:variant>
        <vt:i4>0</vt:i4>
      </vt:variant>
      <vt:variant>
        <vt:i4>5</vt:i4>
      </vt:variant>
      <vt:variant>
        <vt:lpwstr/>
      </vt:variant>
      <vt:variant>
        <vt:lpwstr>_Toc392509290</vt:lpwstr>
      </vt:variant>
      <vt:variant>
        <vt:i4>1703987</vt:i4>
      </vt:variant>
      <vt:variant>
        <vt:i4>639</vt:i4>
      </vt:variant>
      <vt:variant>
        <vt:i4>0</vt:i4>
      </vt:variant>
      <vt:variant>
        <vt:i4>5</vt:i4>
      </vt:variant>
      <vt:variant>
        <vt:lpwstr/>
      </vt:variant>
      <vt:variant>
        <vt:lpwstr>_Toc392509289</vt:lpwstr>
      </vt:variant>
      <vt:variant>
        <vt:i4>1703987</vt:i4>
      </vt:variant>
      <vt:variant>
        <vt:i4>633</vt:i4>
      </vt:variant>
      <vt:variant>
        <vt:i4>0</vt:i4>
      </vt:variant>
      <vt:variant>
        <vt:i4>5</vt:i4>
      </vt:variant>
      <vt:variant>
        <vt:lpwstr/>
      </vt:variant>
      <vt:variant>
        <vt:lpwstr>_Toc392509288</vt:lpwstr>
      </vt:variant>
      <vt:variant>
        <vt:i4>1703987</vt:i4>
      </vt:variant>
      <vt:variant>
        <vt:i4>627</vt:i4>
      </vt:variant>
      <vt:variant>
        <vt:i4>0</vt:i4>
      </vt:variant>
      <vt:variant>
        <vt:i4>5</vt:i4>
      </vt:variant>
      <vt:variant>
        <vt:lpwstr/>
      </vt:variant>
      <vt:variant>
        <vt:lpwstr>_Toc392509287</vt:lpwstr>
      </vt:variant>
      <vt:variant>
        <vt:i4>1703987</vt:i4>
      </vt:variant>
      <vt:variant>
        <vt:i4>621</vt:i4>
      </vt:variant>
      <vt:variant>
        <vt:i4>0</vt:i4>
      </vt:variant>
      <vt:variant>
        <vt:i4>5</vt:i4>
      </vt:variant>
      <vt:variant>
        <vt:lpwstr/>
      </vt:variant>
      <vt:variant>
        <vt:lpwstr>_Toc392509286</vt:lpwstr>
      </vt:variant>
      <vt:variant>
        <vt:i4>1703987</vt:i4>
      </vt:variant>
      <vt:variant>
        <vt:i4>615</vt:i4>
      </vt:variant>
      <vt:variant>
        <vt:i4>0</vt:i4>
      </vt:variant>
      <vt:variant>
        <vt:i4>5</vt:i4>
      </vt:variant>
      <vt:variant>
        <vt:lpwstr/>
      </vt:variant>
      <vt:variant>
        <vt:lpwstr>_Toc392509285</vt:lpwstr>
      </vt:variant>
      <vt:variant>
        <vt:i4>1703987</vt:i4>
      </vt:variant>
      <vt:variant>
        <vt:i4>609</vt:i4>
      </vt:variant>
      <vt:variant>
        <vt:i4>0</vt:i4>
      </vt:variant>
      <vt:variant>
        <vt:i4>5</vt:i4>
      </vt:variant>
      <vt:variant>
        <vt:lpwstr/>
      </vt:variant>
      <vt:variant>
        <vt:lpwstr>_Toc392509284</vt:lpwstr>
      </vt:variant>
      <vt:variant>
        <vt:i4>1703987</vt:i4>
      </vt:variant>
      <vt:variant>
        <vt:i4>603</vt:i4>
      </vt:variant>
      <vt:variant>
        <vt:i4>0</vt:i4>
      </vt:variant>
      <vt:variant>
        <vt:i4>5</vt:i4>
      </vt:variant>
      <vt:variant>
        <vt:lpwstr/>
      </vt:variant>
      <vt:variant>
        <vt:lpwstr>_Toc392509283</vt:lpwstr>
      </vt:variant>
      <vt:variant>
        <vt:i4>1703987</vt:i4>
      </vt:variant>
      <vt:variant>
        <vt:i4>597</vt:i4>
      </vt:variant>
      <vt:variant>
        <vt:i4>0</vt:i4>
      </vt:variant>
      <vt:variant>
        <vt:i4>5</vt:i4>
      </vt:variant>
      <vt:variant>
        <vt:lpwstr/>
      </vt:variant>
      <vt:variant>
        <vt:lpwstr>_Toc392509282</vt:lpwstr>
      </vt:variant>
      <vt:variant>
        <vt:i4>1703987</vt:i4>
      </vt:variant>
      <vt:variant>
        <vt:i4>591</vt:i4>
      </vt:variant>
      <vt:variant>
        <vt:i4>0</vt:i4>
      </vt:variant>
      <vt:variant>
        <vt:i4>5</vt:i4>
      </vt:variant>
      <vt:variant>
        <vt:lpwstr/>
      </vt:variant>
      <vt:variant>
        <vt:lpwstr>_Toc392509281</vt:lpwstr>
      </vt:variant>
      <vt:variant>
        <vt:i4>1703987</vt:i4>
      </vt:variant>
      <vt:variant>
        <vt:i4>585</vt:i4>
      </vt:variant>
      <vt:variant>
        <vt:i4>0</vt:i4>
      </vt:variant>
      <vt:variant>
        <vt:i4>5</vt:i4>
      </vt:variant>
      <vt:variant>
        <vt:lpwstr/>
      </vt:variant>
      <vt:variant>
        <vt:lpwstr>_Toc392509280</vt:lpwstr>
      </vt:variant>
      <vt:variant>
        <vt:i4>1376307</vt:i4>
      </vt:variant>
      <vt:variant>
        <vt:i4>579</vt:i4>
      </vt:variant>
      <vt:variant>
        <vt:i4>0</vt:i4>
      </vt:variant>
      <vt:variant>
        <vt:i4>5</vt:i4>
      </vt:variant>
      <vt:variant>
        <vt:lpwstr/>
      </vt:variant>
      <vt:variant>
        <vt:lpwstr>_Toc392509279</vt:lpwstr>
      </vt:variant>
      <vt:variant>
        <vt:i4>1376307</vt:i4>
      </vt:variant>
      <vt:variant>
        <vt:i4>573</vt:i4>
      </vt:variant>
      <vt:variant>
        <vt:i4>0</vt:i4>
      </vt:variant>
      <vt:variant>
        <vt:i4>5</vt:i4>
      </vt:variant>
      <vt:variant>
        <vt:lpwstr/>
      </vt:variant>
      <vt:variant>
        <vt:lpwstr>_Toc392509278</vt:lpwstr>
      </vt:variant>
      <vt:variant>
        <vt:i4>1376307</vt:i4>
      </vt:variant>
      <vt:variant>
        <vt:i4>567</vt:i4>
      </vt:variant>
      <vt:variant>
        <vt:i4>0</vt:i4>
      </vt:variant>
      <vt:variant>
        <vt:i4>5</vt:i4>
      </vt:variant>
      <vt:variant>
        <vt:lpwstr/>
      </vt:variant>
      <vt:variant>
        <vt:lpwstr>_Toc392509277</vt:lpwstr>
      </vt:variant>
      <vt:variant>
        <vt:i4>1376307</vt:i4>
      </vt:variant>
      <vt:variant>
        <vt:i4>561</vt:i4>
      </vt:variant>
      <vt:variant>
        <vt:i4>0</vt:i4>
      </vt:variant>
      <vt:variant>
        <vt:i4>5</vt:i4>
      </vt:variant>
      <vt:variant>
        <vt:lpwstr/>
      </vt:variant>
      <vt:variant>
        <vt:lpwstr>_Toc392509276</vt:lpwstr>
      </vt:variant>
      <vt:variant>
        <vt:i4>1376307</vt:i4>
      </vt:variant>
      <vt:variant>
        <vt:i4>555</vt:i4>
      </vt:variant>
      <vt:variant>
        <vt:i4>0</vt:i4>
      </vt:variant>
      <vt:variant>
        <vt:i4>5</vt:i4>
      </vt:variant>
      <vt:variant>
        <vt:lpwstr/>
      </vt:variant>
      <vt:variant>
        <vt:lpwstr>_Toc392509275</vt:lpwstr>
      </vt:variant>
      <vt:variant>
        <vt:i4>1376307</vt:i4>
      </vt:variant>
      <vt:variant>
        <vt:i4>549</vt:i4>
      </vt:variant>
      <vt:variant>
        <vt:i4>0</vt:i4>
      </vt:variant>
      <vt:variant>
        <vt:i4>5</vt:i4>
      </vt:variant>
      <vt:variant>
        <vt:lpwstr/>
      </vt:variant>
      <vt:variant>
        <vt:lpwstr>_Toc392509274</vt:lpwstr>
      </vt:variant>
      <vt:variant>
        <vt:i4>1376307</vt:i4>
      </vt:variant>
      <vt:variant>
        <vt:i4>543</vt:i4>
      </vt:variant>
      <vt:variant>
        <vt:i4>0</vt:i4>
      </vt:variant>
      <vt:variant>
        <vt:i4>5</vt:i4>
      </vt:variant>
      <vt:variant>
        <vt:lpwstr/>
      </vt:variant>
      <vt:variant>
        <vt:lpwstr>_Toc392509273</vt:lpwstr>
      </vt:variant>
      <vt:variant>
        <vt:i4>1376307</vt:i4>
      </vt:variant>
      <vt:variant>
        <vt:i4>537</vt:i4>
      </vt:variant>
      <vt:variant>
        <vt:i4>0</vt:i4>
      </vt:variant>
      <vt:variant>
        <vt:i4>5</vt:i4>
      </vt:variant>
      <vt:variant>
        <vt:lpwstr/>
      </vt:variant>
      <vt:variant>
        <vt:lpwstr>_Toc392509272</vt:lpwstr>
      </vt:variant>
      <vt:variant>
        <vt:i4>1376307</vt:i4>
      </vt:variant>
      <vt:variant>
        <vt:i4>531</vt:i4>
      </vt:variant>
      <vt:variant>
        <vt:i4>0</vt:i4>
      </vt:variant>
      <vt:variant>
        <vt:i4>5</vt:i4>
      </vt:variant>
      <vt:variant>
        <vt:lpwstr/>
      </vt:variant>
      <vt:variant>
        <vt:lpwstr>_Toc392509271</vt:lpwstr>
      </vt:variant>
      <vt:variant>
        <vt:i4>1376307</vt:i4>
      </vt:variant>
      <vt:variant>
        <vt:i4>525</vt:i4>
      </vt:variant>
      <vt:variant>
        <vt:i4>0</vt:i4>
      </vt:variant>
      <vt:variant>
        <vt:i4>5</vt:i4>
      </vt:variant>
      <vt:variant>
        <vt:lpwstr/>
      </vt:variant>
      <vt:variant>
        <vt:lpwstr>_Toc392509270</vt:lpwstr>
      </vt:variant>
      <vt:variant>
        <vt:i4>1310771</vt:i4>
      </vt:variant>
      <vt:variant>
        <vt:i4>519</vt:i4>
      </vt:variant>
      <vt:variant>
        <vt:i4>0</vt:i4>
      </vt:variant>
      <vt:variant>
        <vt:i4>5</vt:i4>
      </vt:variant>
      <vt:variant>
        <vt:lpwstr/>
      </vt:variant>
      <vt:variant>
        <vt:lpwstr>_Toc392509269</vt:lpwstr>
      </vt:variant>
      <vt:variant>
        <vt:i4>1310771</vt:i4>
      </vt:variant>
      <vt:variant>
        <vt:i4>513</vt:i4>
      </vt:variant>
      <vt:variant>
        <vt:i4>0</vt:i4>
      </vt:variant>
      <vt:variant>
        <vt:i4>5</vt:i4>
      </vt:variant>
      <vt:variant>
        <vt:lpwstr/>
      </vt:variant>
      <vt:variant>
        <vt:lpwstr>_Toc392509268</vt:lpwstr>
      </vt:variant>
      <vt:variant>
        <vt:i4>1310771</vt:i4>
      </vt:variant>
      <vt:variant>
        <vt:i4>507</vt:i4>
      </vt:variant>
      <vt:variant>
        <vt:i4>0</vt:i4>
      </vt:variant>
      <vt:variant>
        <vt:i4>5</vt:i4>
      </vt:variant>
      <vt:variant>
        <vt:lpwstr/>
      </vt:variant>
      <vt:variant>
        <vt:lpwstr>_Toc392509267</vt:lpwstr>
      </vt:variant>
      <vt:variant>
        <vt:i4>1310771</vt:i4>
      </vt:variant>
      <vt:variant>
        <vt:i4>501</vt:i4>
      </vt:variant>
      <vt:variant>
        <vt:i4>0</vt:i4>
      </vt:variant>
      <vt:variant>
        <vt:i4>5</vt:i4>
      </vt:variant>
      <vt:variant>
        <vt:lpwstr/>
      </vt:variant>
      <vt:variant>
        <vt:lpwstr>_Toc392509266</vt:lpwstr>
      </vt:variant>
      <vt:variant>
        <vt:i4>1310771</vt:i4>
      </vt:variant>
      <vt:variant>
        <vt:i4>495</vt:i4>
      </vt:variant>
      <vt:variant>
        <vt:i4>0</vt:i4>
      </vt:variant>
      <vt:variant>
        <vt:i4>5</vt:i4>
      </vt:variant>
      <vt:variant>
        <vt:lpwstr/>
      </vt:variant>
      <vt:variant>
        <vt:lpwstr>_Toc392509265</vt:lpwstr>
      </vt:variant>
      <vt:variant>
        <vt:i4>1310771</vt:i4>
      </vt:variant>
      <vt:variant>
        <vt:i4>489</vt:i4>
      </vt:variant>
      <vt:variant>
        <vt:i4>0</vt:i4>
      </vt:variant>
      <vt:variant>
        <vt:i4>5</vt:i4>
      </vt:variant>
      <vt:variant>
        <vt:lpwstr/>
      </vt:variant>
      <vt:variant>
        <vt:lpwstr>_Toc392509264</vt:lpwstr>
      </vt:variant>
      <vt:variant>
        <vt:i4>1310771</vt:i4>
      </vt:variant>
      <vt:variant>
        <vt:i4>483</vt:i4>
      </vt:variant>
      <vt:variant>
        <vt:i4>0</vt:i4>
      </vt:variant>
      <vt:variant>
        <vt:i4>5</vt:i4>
      </vt:variant>
      <vt:variant>
        <vt:lpwstr/>
      </vt:variant>
      <vt:variant>
        <vt:lpwstr>_Toc392509263</vt:lpwstr>
      </vt:variant>
      <vt:variant>
        <vt:i4>1310771</vt:i4>
      </vt:variant>
      <vt:variant>
        <vt:i4>477</vt:i4>
      </vt:variant>
      <vt:variant>
        <vt:i4>0</vt:i4>
      </vt:variant>
      <vt:variant>
        <vt:i4>5</vt:i4>
      </vt:variant>
      <vt:variant>
        <vt:lpwstr/>
      </vt:variant>
      <vt:variant>
        <vt:lpwstr>_Toc392509262</vt:lpwstr>
      </vt:variant>
      <vt:variant>
        <vt:i4>1310771</vt:i4>
      </vt:variant>
      <vt:variant>
        <vt:i4>471</vt:i4>
      </vt:variant>
      <vt:variant>
        <vt:i4>0</vt:i4>
      </vt:variant>
      <vt:variant>
        <vt:i4>5</vt:i4>
      </vt:variant>
      <vt:variant>
        <vt:lpwstr/>
      </vt:variant>
      <vt:variant>
        <vt:lpwstr>_Toc392509261</vt:lpwstr>
      </vt:variant>
      <vt:variant>
        <vt:i4>1310771</vt:i4>
      </vt:variant>
      <vt:variant>
        <vt:i4>465</vt:i4>
      </vt:variant>
      <vt:variant>
        <vt:i4>0</vt:i4>
      </vt:variant>
      <vt:variant>
        <vt:i4>5</vt:i4>
      </vt:variant>
      <vt:variant>
        <vt:lpwstr/>
      </vt:variant>
      <vt:variant>
        <vt:lpwstr>_Toc392509260</vt:lpwstr>
      </vt:variant>
      <vt:variant>
        <vt:i4>1507379</vt:i4>
      </vt:variant>
      <vt:variant>
        <vt:i4>459</vt:i4>
      </vt:variant>
      <vt:variant>
        <vt:i4>0</vt:i4>
      </vt:variant>
      <vt:variant>
        <vt:i4>5</vt:i4>
      </vt:variant>
      <vt:variant>
        <vt:lpwstr/>
      </vt:variant>
      <vt:variant>
        <vt:lpwstr>_Toc392509259</vt:lpwstr>
      </vt:variant>
      <vt:variant>
        <vt:i4>1507379</vt:i4>
      </vt:variant>
      <vt:variant>
        <vt:i4>453</vt:i4>
      </vt:variant>
      <vt:variant>
        <vt:i4>0</vt:i4>
      </vt:variant>
      <vt:variant>
        <vt:i4>5</vt:i4>
      </vt:variant>
      <vt:variant>
        <vt:lpwstr/>
      </vt:variant>
      <vt:variant>
        <vt:lpwstr>_Toc392509258</vt:lpwstr>
      </vt:variant>
      <vt:variant>
        <vt:i4>1507379</vt:i4>
      </vt:variant>
      <vt:variant>
        <vt:i4>447</vt:i4>
      </vt:variant>
      <vt:variant>
        <vt:i4>0</vt:i4>
      </vt:variant>
      <vt:variant>
        <vt:i4>5</vt:i4>
      </vt:variant>
      <vt:variant>
        <vt:lpwstr/>
      </vt:variant>
      <vt:variant>
        <vt:lpwstr>_Toc392509257</vt:lpwstr>
      </vt:variant>
      <vt:variant>
        <vt:i4>1507379</vt:i4>
      </vt:variant>
      <vt:variant>
        <vt:i4>441</vt:i4>
      </vt:variant>
      <vt:variant>
        <vt:i4>0</vt:i4>
      </vt:variant>
      <vt:variant>
        <vt:i4>5</vt:i4>
      </vt:variant>
      <vt:variant>
        <vt:lpwstr/>
      </vt:variant>
      <vt:variant>
        <vt:lpwstr>_Toc392509256</vt:lpwstr>
      </vt:variant>
      <vt:variant>
        <vt:i4>1507379</vt:i4>
      </vt:variant>
      <vt:variant>
        <vt:i4>435</vt:i4>
      </vt:variant>
      <vt:variant>
        <vt:i4>0</vt:i4>
      </vt:variant>
      <vt:variant>
        <vt:i4>5</vt:i4>
      </vt:variant>
      <vt:variant>
        <vt:lpwstr/>
      </vt:variant>
      <vt:variant>
        <vt:lpwstr>_Toc392509255</vt:lpwstr>
      </vt:variant>
      <vt:variant>
        <vt:i4>1507379</vt:i4>
      </vt:variant>
      <vt:variant>
        <vt:i4>429</vt:i4>
      </vt:variant>
      <vt:variant>
        <vt:i4>0</vt:i4>
      </vt:variant>
      <vt:variant>
        <vt:i4>5</vt:i4>
      </vt:variant>
      <vt:variant>
        <vt:lpwstr/>
      </vt:variant>
      <vt:variant>
        <vt:lpwstr>_Toc392509254</vt:lpwstr>
      </vt:variant>
      <vt:variant>
        <vt:i4>1507379</vt:i4>
      </vt:variant>
      <vt:variant>
        <vt:i4>423</vt:i4>
      </vt:variant>
      <vt:variant>
        <vt:i4>0</vt:i4>
      </vt:variant>
      <vt:variant>
        <vt:i4>5</vt:i4>
      </vt:variant>
      <vt:variant>
        <vt:lpwstr/>
      </vt:variant>
      <vt:variant>
        <vt:lpwstr>_Toc392509253</vt:lpwstr>
      </vt:variant>
      <vt:variant>
        <vt:i4>1507379</vt:i4>
      </vt:variant>
      <vt:variant>
        <vt:i4>417</vt:i4>
      </vt:variant>
      <vt:variant>
        <vt:i4>0</vt:i4>
      </vt:variant>
      <vt:variant>
        <vt:i4>5</vt:i4>
      </vt:variant>
      <vt:variant>
        <vt:lpwstr/>
      </vt:variant>
      <vt:variant>
        <vt:lpwstr>_Toc392509252</vt:lpwstr>
      </vt:variant>
      <vt:variant>
        <vt:i4>1507379</vt:i4>
      </vt:variant>
      <vt:variant>
        <vt:i4>411</vt:i4>
      </vt:variant>
      <vt:variant>
        <vt:i4>0</vt:i4>
      </vt:variant>
      <vt:variant>
        <vt:i4>5</vt:i4>
      </vt:variant>
      <vt:variant>
        <vt:lpwstr/>
      </vt:variant>
      <vt:variant>
        <vt:lpwstr>_Toc392509251</vt:lpwstr>
      </vt:variant>
      <vt:variant>
        <vt:i4>1507379</vt:i4>
      </vt:variant>
      <vt:variant>
        <vt:i4>405</vt:i4>
      </vt:variant>
      <vt:variant>
        <vt:i4>0</vt:i4>
      </vt:variant>
      <vt:variant>
        <vt:i4>5</vt:i4>
      </vt:variant>
      <vt:variant>
        <vt:lpwstr/>
      </vt:variant>
      <vt:variant>
        <vt:lpwstr>_Toc392509250</vt:lpwstr>
      </vt:variant>
      <vt:variant>
        <vt:i4>1441843</vt:i4>
      </vt:variant>
      <vt:variant>
        <vt:i4>399</vt:i4>
      </vt:variant>
      <vt:variant>
        <vt:i4>0</vt:i4>
      </vt:variant>
      <vt:variant>
        <vt:i4>5</vt:i4>
      </vt:variant>
      <vt:variant>
        <vt:lpwstr/>
      </vt:variant>
      <vt:variant>
        <vt:lpwstr>_Toc392509249</vt:lpwstr>
      </vt:variant>
      <vt:variant>
        <vt:i4>1441843</vt:i4>
      </vt:variant>
      <vt:variant>
        <vt:i4>393</vt:i4>
      </vt:variant>
      <vt:variant>
        <vt:i4>0</vt:i4>
      </vt:variant>
      <vt:variant>
        <vt:i4>5</vt:i4>
      </vt:variant>
      <vt:variant>
        <vt:lpwstr/>
      </vt:variant>
      <vt:variant>
        <vt:lpwstr>_Toc392509248</vt:lpwstr>
      </vt:variant>
      <vt:variant>
        <vt:i4>1441843</vt:i4>
      </vt:variant>
      <vt:variant>
        <vt:i4>387</vt:i4>
      </vt:variant>
      <vt:variant>
        <vt:i4>0</vt:i4>
      </vt:variant>
      <vt:variant>
        <vt:i4>5</vt:i4>
      </vt:variant>
      <vt:variant>
        <vt:lpwstr/>
      </vt:variant>
      <vt:variant>
        <vt:lpwstr>_Toc392509247</vt:lpwstr>
      </vt:variant>
      <vt:variant>
        <vt:i4>1441843</vt:i4>
      </vt:variant>
      <vt:variant>
        <vt:i4>381</vt:i4>
      </vt:variant>
      <vt:variant>
        <vt:i4>0</vt:i4>
      </vt:variant>
      <vt:variant>
        <vt:i4>5</vt:i4>
      </vt:variant>
      <vt:variant>
        <vt:lpwstr/>
      </vt:variant>
      <vt:variant>
        <vt:lpwstr>_Toc392509246</vt:lpwstr>
      </vt:variant>
      <vt:variant>
        <vt:i4>1441843</vt:i4>
      </vt:variant>
      <vt:variant>
        <vt:i4>375</vt:i4>
      </vt:variant>
      <vt:variant>
        <vt:i4>0</vt:i4>
      </vt:variant>
      <vt:variant>
        <vt:i4>5</vt:i4>
      </vt:variant>
      <vt:variant>
        <vt:lpwstr/>
      </vt:variant>
      <vt:variant>
        <vt:lpwstr>_Toc392509245</vt:lpwstr>
      </vt:variant>
      <vt:variant>
        <vt:i4>1441843</vt:i4>
      </vt:variant>
      <vt:variant>
        <vt:i4>369</vt:i4>
      </vt:variant>
      <vt:variant>
        <vt:i4>0</vt:i4>
      </vt:variant>
      <vt:variant>
        <vt:i4>5</vt:i4>
      </vt:variant>
      <vt:variant>
        <vt:lpwstr/>
      </vt:variant>
      <vt:variant>
        <vt:lpwstr>_Toc392509244</vt:lpwstr>
      </vt:variant>
      <vt:variant>
        <vt:i4>1441843</vt:i4>
      </vt:variant>
      <vt:variant>
        <vt:i4>363</vt:i4>
      </vt:variant>
      <vt:variant>
        <vt:i4>0</vt:i4>
      </vt:variant>
      <vt:variant>
        <vt:i4>5</vt:i4>
      </vt:variant>
      <vt:variant>
        <vt:lpwstr/>
      </vt:variant>
      <vt:variant>
        <vt:lpwstr>_Toc392509243</vt:lpwstr>
      </vt:variant>
      <vt:variant>
        <vt:i4>1441843</vt:i4>
      </vt:variant>
      <vt:variant>
        <vt:i4>357</vt:i4>
      </vt:variant>
      <vt:variant>
        <vt:i4>0</vt:i4>
      </vt:variant>
      <vt:variant>
        <vt:i4>5</vt:i4>
      </vt:variant>
      <vt:variant>
        <vt:lpwstr/>
      </vt:variant>
      <vt:variant>
        <vt:lpwstr>_Toc392509242</vt:lpwstr>
      </vt:variant>
      <vt:variant>
        <vt:i4>1441843</vt:i4>
      </vt:variant>
      <vt:variant>
        <vt:i4>351</vt:i4>
      </vt:variant>
      <vt:variant>
        <vt:i4>0</vt:i4>
      </vt:variant>
      <vt:variant>
        <vt:i4>5</vt:i4>
      </vt:variant>
      <vt:variant>
        <vt:lpwstr/>
      </vt:variant>
      <vt:variant>
        <vt:lpwstr>_Toc392509241</vt:lpwstr>
      </vt:variant>
      <vt:variant>
        <vt:i4>1441843</vt:i4>
      </vt:variant>
      <vt:variant>
        <vt:i4>345</vt:i4>
      </vt:variant>
      <vt:variant>
        <vt:i4>0</vt:i4>
      </vt:variant>
      <vt:variant>
        <vt:i4>5</vt:i4>
      </vt:variant>
      <vt:variant>
        <vt:lpwstr/>
      </vt:variant>
      <vt:variant>
        <vt:lpwstr>_Toc392509240</vt:lpwstr>
      </vt:variant>
      <vt:variant>
        <vt:i4>1114163</vt:i4>
      </vt:variant>
      <vt:variant>
        <vt:i4>339</vt:i4>
      </vt:variant>
      <vt:variant>
        <vt:i4>0</vt:i4>
      </vt:variant>
      <vt:variant>
        <vt:i4>5</vt:i4>
      </vt:variant>
      <vt:variant>
        <vt:lpwstr/>
      </vt:variant>
      <vt:variant>
        <vt:lpwstr>_Toc392509239</vt:lpwstr>
      </vt:variant>
      <vt:variant>
        <vt:i4>1114163</vt:i4>
      </vt:variant>
      <vt:variant>
        <vt:i4>330</vt:i4>
      </vt:variant>
      <vt:variant>
        <vt:i4>0</vt:i4>
      </vt:variant>
      <vt:variant>
        <vt:i4>5</vt:i4>
      </vt:variant>
      <vt:variant>
        <vt:lpwstr/>
      </vt:variant>
      <vt:variant>
        <vt:lpwstr>_Toc392509238</vt:lpwstr>
      </vt:variant>
      <vt:variant>
        <vt:i4>1114163</vt:i4>
      </vt:variant>
      <vt:variant>
        <vt:i4>324</vt:i4>
      </vt:variant>
      <vt:variant>
        <vt:i4>0</vt:i4>
      </vt:variant>
      <vt:variant>
        <vt:i4>5</vt:i4>
      </vt:variant>
      <vt:variant>
        <vt:lpwstr/>
      </vt:variant>
      <vt:variant>
        <vt:lpwstr>_Toc392509237</vt:lpwstr>
      </vt:variant>
      <vt:variant>
        <vt:i4>1114163</vt:i4>
      </vt:variant>
      <vt:variant>
        <vt:i4>318</vt:i4>
      </vt:variant>
      <vt:variant>
        <vt:i4>0</vt:i4>
      </vt:variant>
      <vt:variant>
        <vt:i4>5</vt:i4>
      </vt:variant>
      <vt:variant>
        <vt:lpwstr/>
      </vt:variant>
      <vt:variant>
        <vt:lpwstr>_Toc392509236</vt:lpwstr>
      </vt:variant>
      <vt:variant>
        <vt:i4>1114163</vt:i4>
      </vt:variant>
      <vt:variant>
        <vt:i4>312</vt:i4>
      </vt:variant>
      <vt:variant>
        <vt:i4>0</vt:i4>
      </vt:variant>
      <vt:variant>
        <vt:i4>5</vt:i4>
      </vt:variant>
      <vt:variant>
        <vt:lpwstr/>
      </vt:variant>
      <vt:variant>
        <vt:lpwstr>_Toc392509235</vt:lpwstr>
      </vt:variant>
      <vt:variant>
        <vt:i4>1114163</vt:i4>
      </vt:variant>
      <vt:variant>
        <vt:i4>306</vt:i4>
      </vt:variant>
      <vt:variant>
        <vt:i4>0</vt:i4>
      </vt:variant>
      <vt:variant>
        <vt:i4>5</vt:i4>
      </vt:variant>
      <vt:variant>
        <vt:lpwstr/>
      </vt:variant>
      <vt:variant>
        <vt:lpwstr>_Toc392509234</vt:lpwstr>
      </vt:variant>
      <vt:variant>
        <vt:i4>1114163</vt:i4>
      </vt:variant>
      <vt:variant>
        <vt:i4>300</vt:i4>
      </vt:variant>
      <vt:variant>
        <vt:i4>0</vt:i4>
      </vt:variant>
      <vt:variant>
        <vt:i4>5</vt:i4>
      </vt:variant>
      <vt:variant>
        <vt:lpwstr/>
      </vt:variant>
      <vt:variant>
        <vt:lpwstr>_Toc392509233</vt:lpwstr>
      </vt:variant>
      <vt:variant>
        <vt:i4>1114163</vt:i4>
      </vt:variant>
      <vt:variant>
        <vt:i4>294</vt:i4>
      </vt:variant>
      <vt:variant>
        <vt:i4>0</vt:i4>
      </vt:variant>
      <vt:variant>
        <vt:i4>5</vt:i4>
      </vt:variant>
      <vt:variant>
        <vt:lpwstr/>
      </vt:variant>
      <vt:variant>
        <vt:lpwstr>_Toc392509232</vt:lpwstr>
      </vt:variant>
      <vt:variant>
        <vt:i4>1114163</vt:i4>
      </vt:variant>
      <vt:variant>
        <vt:i4>288</vt:i4>
      </vt:variant>
      <vt:variant>
        <vt:i4>0</vt:i4>
      </vt:variant>
      <vt:variant>
        <vt:i4>5</vt:i4>
      </vt:variant>
      <vt:variant>
        <vt:lpwstr/>
      </vt:variant>
      <vt:variant>
        <vt:lpwstr>_Toc392509231</vt:lpwstr>
      </vt:variant>
      <vt:variant>
        <vt:i4>1114163</vt:i4>
      </vt:variant>
      <vt:variant>
        <vt:i4>282</vt:i4>
      </vt:variant>
      <vt:variant>
        <vt:i4>0</vt:i4>
      </vt:variant>
      <vt:variant>
        <vt:i4>5</vt:i4>
      </vt:variant>
      <vt:variant>
        <vt:lpwstr/>
      </vt:variant>
      <vt:variant>
        <vt:lpwstr>_Toc392509230</vt:lpwstr>
      </vt:variant>
      <vt:variant>
        <vt:i4>1048627</vt:i4>
      </vt:variant>
      <vt:variant>
        <vt:i4>276</vt:i4>
      </vt:variant>
      <vt:variant>
        <vt:i4>0</vt:i4>
      </vt:variant>
      <vt:variant>
        <vt:i4>5</vt:i4>
      </vt:variant>
      <vt:variant>
        <vt:lpwstr/>
      </vt:variant>
      <vt:variant>
        <vt:lpwstr>_Toc392509229</vt:lpwstr>
      </vt:variant>
      <vt:variant>
        <vt:i4>1048627</vt:i4>
      </vt:variant>
      <vt:variant>
        <vt:i4>270</vt:i4>
      </vt:variant>
      <vt:variant>
        <vt:i4>0</vt:i4>
      </vt:variant>
      <vt:variant>
        <vt:i4>5</vt:i4>
      </vt:variant>
      <vt:variant>
        <vt:lpwstr/>
      </vt:variant>
      <vt:variant>
        <vt:lpwstr>_Toc392509228</vt:lpwstr>
      </vt:variant>
      <vt:variant>
        <vt:i4>1048627</vt:i4>
      </vt:variant>
      <vt:variant>
        <vt:i4>264</vt:i4>
      </vt:variant>
      <vt:variant>
        <vt:i4>0</vt:i4>
      </vt:variant>
      <vt:variant>
        <vt:i4>5</vt:i4>
      </vt:variant>
      <vt:variant>
        <vt:lpwstr/>
      </vt:variant>
      <vt:variant>
        <vt:lpwstr>_Toc392509227</vt:lpwstr>
      </vt:variant>
      <vt:variant>
        <vt:i4>1048627</vt:i4>
      </vt:variant>
      <vt:variant>
        <vt:i4>258</vt:i4>
      </vt:variant>
      <vt:variant>
        <vt:i4>0</vt:i4>
      </vt:variant>
      <vt:variant>
        <vt:i4>5</vt:i4>
      </vt:variant>
      <vt:variant>
        <vt:lpwstr/>
      </vt:variant>
      <vt:variant>
        <vt:lpwstr>_Toc392509226</vt:lpwstr>
      </vt:variant>
      <vt:variant>
        <vt:i4>1048627</vt:i4>
      </vt:variant>
      <vt:variant>
        <vt:i4>252</vt:i4>
      </vt:variant>
      <vt:variant>
        <vt:i4>0</vt:i4>
      </vt:variant>
      <vt:variant>
        <vt:i4>5</vt:i4>
      </vt:variant>
      <vt:variant>
        <vt:lpwstr/>
      </vt:variant>
      <vt:variant>
        <vt:lpwstr>_Toc392509225</vt:lpwstr>
      </vt:variant>
      <vt:variant>
        <vt:i4>1048627</vt:i4>
      </vt:variant>
      <vt:variant>
        <vt:i4>246</vt:i4>
      </vt:variant>
      <vt:variant>
        <vt:i4>0</vt:i4>
      </vt:variant>
      <vt:variant>
        <vt:i4>5</vt:i4>
      </vt:variant>
      <vt:variant>
        <vt:lpwstr/>
      </vt:variant>
      <vt:variant>
        <vt:lpwstr>_Toc392509224</vt:lpwstr>
      </vt:variant>
      <vt:variant>
        <vt:i4>1048627</vt:i4>
      </vt:variant>
      <vt:variant>
        <vt:i4>240</vt:i4>
      </vt:variant>
      <vt:variant>
        <vt:i4>0</vt:i4>
      </vt:variant>
      <vt:variant>
        <vt:i4>5</vt:i4>
      </vt:variant>
      <vt:variant>
        <vt:lpwstr/>
      </vt:variant>
      <vt:variant>
        <vt:lpwstr>_Toc392509223</vt:lpwstr>
      </vt:variant>
      <vt:variant>
        <vt:i4>1048627</vt:i4>
      </vt:variant>
      <vt:variant>
        <vt:i4>234</vt:i4>
      </vt:variant>
      <vt:variant>
        <vt:i4>0</vt:i4>
      </vt:variant>
      <vt:variant>
        <vt:i4>5</vt:i4>
      </vt:variant>
      <vt:variant>
        <vt:lpwstr/>
      </vt:variant>
      <vt:variant>
        <vt:lpwstr>_Toc392509222</vt:lpwstr>
      </vt:variant>
      <vt:variant>
        <vt:i4>1048627</vt:i4>
      </vt:variant>
      <vt:variant>
        <vt:i4>228</vt:i4>
      </vt:variant>
      <vt:variant>
        <vt:i4>0</vt:i4>
      </vt:variant>
      <vt:variant>
        <vt:i4>5</vt:i4>
      </vt:variant>
      <vt:variant>
        <vt:lpwstr/>
      </vt:variant>
      <vt:variant>
        <vt:lpwstr>_Toc392509221</vt:lpwstr>
      </vt:variant>
      <vt:variant>
        <vt:i4>1048627</vt:i4>
      </vt:variant>
      <vt:variant>
        <vt:i4>222</vt:i4>
      </vt:variant>
      <vt:variant>
        <vt:i4>0</vt:i4>
      </vt:variant>
      <vt:variant>
        <vt:i4>5</vt:i4>
      </vt:variant>
      <vt:variant>
        <vt:lpwstr/>
      </vt:variant>
      <vt:variant>
        <vt:lpwstr>_Toc392509220</vt:lpwstr>
      </vt:variant>
      <vt:variant>
        <vt:i4>1245235</vt:i4>
      </vt:variant>
      <vt:variant>
        <vt:i4>216</vt:i4>
      </vt:variant>
      <vt:variant>
        <vt:i4>0</vt:i4>
      </vt:variant>
      <vt:variant>
        <vt:i4>5</vt:i4>
      </vt:variant>
      <vt:variant>
        <vt:lpwstr/>
      </vt:variant>
      <vt:variant>
        <vt:lpwstr>_Toc392509219</vt:lpwstr>
      </vt:variant>
      <vt:variant>
        <vt:i4>1245235</vt:i4>
      </vt:variant>
      <vt:variant>
        <vt:i4>210</vt:i4>
      </vt:variant>
      <vt:variant>
        <vt:i4>0</vt:i4>
      </vt:variant>
      <vt:variant>
        <vt:i4>5</vt:i4>
      </vt:variant>
      <vt:variant>
        <vt:lpwstr/>
      </vt:variant>
      <vt:variant>
        <vt:lpwstr>_Toc392509218</vt:lpwstr>
      </vt:variant>
      <vt:variant>
        <vt:i4>1245235</vt:i4>
      </vt:variant>
      <vt:variant>
        <vt:i4>204</vt:i4>
      </vt:variant>
      <vt:variant>
        <vt:i4>0</vt:i4>
      </vt:variant>
      <vt:variant>
        <vt:i4>5</vt:i4>
      </vt:variant>
      <vt:variant>
        <vt:lpwstr/>
      </vt:variant>
      <vt:variant>
        <vt:lpwstr>_Toc392509217</vt:lpwstr>
      </vt:variant>
      <vt:variant>
        <vt:i4>1245235</vt:i4>
      </vt:variant>
      <vt:variant>
        <vt:i4>198</vt:i4>
      </vt:variant>
      <vt:variant>
        <vt:i4>0</vt:i4>
      </vt:variant>
      <vt:variant>
        <vt:i4>5</vt:i4>
      </vt:variant>
      <vt:variant>
        <vt:lpwstr/>
      </vt:variant>
      <vt:variant>
        <vt:lpwstr>_Toc392509216</vt:lpwstr>
      </vt:variant>
      <vt:variant>
        <vt:i4>1245235</vt:i4>
      </vt:variant>
      <vt:variant>
        <vt:i4>192</vt:i4>
      </vt:variant>
      <vt:variant>
        <vt:i4>0</vt:i4>
      </vt:variant>
      <vt:variant>
        <vt:i4>5</vt:i4>
      </vt:variant>
      <vt:variant>
        <vt:lpwstr/>
      </vt:variant>
      <vt:variant>
        <vt:lpwstr>_Toc392509215</vt:lpwstr>
      </vt:variant>
      <vt:variant>
        <vt:i4>1245235</vt:i4>
      </vt:variant>
      <vt:variant>
        <vt:i4>186</vt:i4>
      </vt:variant>
      <vt:variant>
        <vt:i4>0</vt:i4>
      </vt:variant>
      <vt:variant>
        <vt:i4>5</vt:i4>
      </vt:variant>
      <vt:variant>
        <vt:lpwstr/>
      </vt:variant>
      <vt:variant>
        <vt:lpwstr>_Toc392509214</vt:lpwstr>
      </vt:variant>
      <vt:variant>
        <vt:i4>1245235</vt:i4>
      </vt:variant>
      <vt:variant>
        <vt:i4>180</vt:i4>
      </vt:variant>
      <vt:variant>
        <vt:i4>0</vt:i4>
      </vt:variant>
      <vt:variant>
        <vt:i4>5</vt:i4>
      </vt:variant>
      <vt:variant>
        <vt:lpwstr/>
      </vt:variant>
      <vt:variant>
        <vt:lpwstr>_Toc392509213</vt:lpwstr>
      </vt:variant>
      <vt:variant>
        <vt:i4>1245235</vt:i4>
      </vt:variant>
      <vt:variant>
        <vt:i4>174</vt:i4>
      </vt:variant>
      <vt:variant>
        <vt:i4>0</vt:i4>
      </vt:variant>
      <vt:variant>
        <vt:i4>5</vt:i4>
      </vt:variant>
      <vt:variant>
        <vt:lpwstr/>
      </vt:variant>
      <vt:variant>
        <vt:lpwstr>_Toc392509212</vt:lpwstr>
      </vt:variant>
      <vt:variant>
        <vt:i4>1245235</vt:i4>
      </vt:variant>
      <vt:variant>
        <vt:i4>168</vt:i4>
      </vt:variant>
      <vt:variant>
        <vt:i4>0</vt:i4>
      </vt:variant>
      <vt:variant>
        <vt:i4>5</vt:i4>
      </vt:variant>
      <vt:variant>
        <vt:lpwstr/>
      </vt:variant>
      <vt:variant>
        <vt:lpwstr>_Toc392509211</vt:lpwstr>
      </vt:variant>
      <vt:variant>
        <vt:i4>1245235</vt:i4>
      </vt:variant>
      <vt:variant>
        <vt:i4>162</vt:i4>
      </vt:variant>
      <vt:variant>
        <vt:i4>0</vt:i4>
      </vt:variant>
      <vt:variant>
        <vt:i4>5</vt:i4>
      </vt:variant>
      <vt:variant>
        <vt:lpwstr/>
      </vt:variant>
      <vt:variant>
        <vt:lpwstr>_Toc392509210</vt:lpwstr>
      </vt:variant>
      <vt:variant>
        <vt:i4>1179699</vt:i4>
      </vt:variant>
      <vt:variant>
        <vt:i4>156</vt:i4>
      </vt:variant>
      <vt:variant>
        <vt:i4>0</vt:i4>
      </vt:variant>
      <vt:variant>
        <vt:i4>5</vt:i4>
      </vt:variant>
      <vt:variant>
        <vt:lpwstr/>
      </vt:variant>
      <vt:variant>
        <vt:lpwstr>_Toc392509209</vt:lpwstr>
      </vt:variant>
      <vt:variant>
        <vt:i4>1179699</vt:i4>
      </vt:variant>
      <vt:variant>
        <vt:i4>150</vt:i4>
      </vt:variant>
      <vt:variant>
        <vt:i4>0</vt:i4>
      </vt:variant>
      <vt:variant>
        <vt:i4>5</vt:i4>
      </vt:variant>
      <vt:variant>
        <vt:lpwstr/>
      </vt:variant>
      <vt:variant>
        <vt:lpwstr>_Toc392509208</vt:lpwstr>
      </vt:variant>
      <vt:variant>
        <vt:i4>1179699</vt:i4>
      </vt:variant>
      <vt:variant>
        <vt:i4>144</vt:i4>
      </vt:variant>
      <vt:variant>
        <vt:i4>0</vt:i4>
      </vt:variant>
      <vt:variant>
        <vt:i4>5</vt:i4>
      </vt:variant>
      <vt:variant>
        <vt:lpwstr/>
      </vt:variant>
      <vt:variant>
        <vt:lpwstr>_Toc392509207</vt:lpwstr>
      </vt:variant>
      <vt:variant>
        <vt:i4>1179699</vt:i4>
      </vt:variant>
      <vt:variant>
        <vt:i4>138</vt:i4>
      </vt:variant>
      <vt:variant>
        <vt:i4>0</vt:i4>
      </vt:variant>
      <vt:variant>
        <vt:i4>5</vt:i4>
      </vt:variant>
      <vt:variant>
        <vt:lpwstr/>
      </vt:variant>
      <vt:variant>
        <vt:lpwstr>_Toc392509206</vt:lpwstr>
      </vt:variant>
      <vt:variant>
        <vt:i4>1179699</vt:i4>
      </vt:variant>
      <vt:variant>
        <vt:i4>132</vt:i4>
      </vt:variant>
      <vt:variant>
        <vt:i4>0</vt:i4>
      </vt:variant>
      <vt:variant>
        <vt:i4>5</vt:i4>
      </vt:variant>
      <vt:variant>
        <vt:lpwstr/>
      </vt:variant>
      <vt:variant>
        <vt:lpwstr>_Toc392509205</vt:lpwstr>
      </vt:variant>
      <vt:variant>
        <vt:i4>1179699</vt:i4>
      </vt:variant>
      <vt:variant>
        <vt:i4>126</vt:i4>
      </vt:variant>
      <vt:variant>
        <vt:i4>0</vt:i4>
      </vt:variant>
      <vt:variant>
        <vt:i4>5</vt:i4>
      </vt:variant>
      <vt:variant>
        <vt:lpwstr/>
      </vt:variant>
      <vt:variant>
        <vt:lpwstr>_Toc392509204</vt:lpwstr>
      </vt:variant>
      <vt:variant>
        <vt:i4>1179699</vt:i4>
      </vt:variant>
      <vt:variant>
        <vt:i4>120</vt:i4>
      </vt:variant>
      <vt:variant>
        <vt:i4>0</vt:i4>
      </vt:variant>
      <vt:variant>
        <vt:i4>5</vt:i4>
      </vt:variant>
      <vt:variant>
        <vt:lpwstr/>
      </vt:variant>
      <vt:variant>
        <vt:lpwstr>_Toc392509203</vt:lpwstr>
      </vt:variant>
      <vt:variant>
        <vt:i4>1179699</vt:i4>
      </vt:variant>
      <vt:variant>
        <vt:i4>114</vt:i4>
      </vt:variant>
      <vt:variant>
        <vt:i4>0</vt:i4>
      </vt:variant>
      <vt:variant>
        <vt:i4>5</vt:i4>
      </vt:variant>
      <vt:variant>
        <vt:lpwstr/>
      </vt:variant>
      <vt:variant>
        <vt:lpwstr>_Toc392509202</vt:lpwstr>
      </vt:variant>
      <vt:variant>
        <vt:i4>1179699</vt:i4>
      </vt:variant>
      <vt:variant>
        <vt:i4>108</vt:i4>
      </vt:variant>
      <vt:variant>
        <vt:i4>0</vt:i4>
      </vt:variant>
      <vt:variant>
        <vt:i4>5</vt:i4>
      </vt:variant>
      <vt:variant>
        <vt:lpwstr/>
      </vt:variant>
      <vt:variant>
        <vt:lpwstr>_Toc392509201</vt:lpwstr>
      </vt:variant>
      <vt:variant>
        <vt:i4>1179699</vt:i4>
      </vt:variant>
      <vt:variant>
        <vt:i4>102</vt:i4>
      </vt:variant>
      <vt:variant>
        <vt:i4>0</vt:i4>
      </vt:variant>
      <vt:variant>
        <vt:i4>5</vt:i4>
      </vt:variant>
      <vt:variant>
        <vt:lpwstr/>
      </vt:variant>
      <vt:variant>
        <vt:lpwstr>_Toc392509200</vt:lpwstr>
      </vt:variant>
      <vt:variant>
        <vt:i4>1769520</vt:i4>
      </vt:variant>
      <vt:variant>
        <vt:i4>96</vt:i4>
      </vt:variant>
      <vt:variant>
        <vt:i4>0</vt:i4>
      </vt:variant>
      <vt:variant>
        <vt:i4>5</vt:i4>
      </vt:variant>
      <vt:variant>
        <vt:lpwstr/>
      </vt:variant>
      <vt:variant>
        <vt:lpwstr>_Toc392509199</vt:lpwstr>
      </vt:variant>
      <vt:variant>
        <vt:i4>1769520</vt:i4>
      </vt:variant>
      <vt:variant>
        <vt:i4>90</vt:i4>
      </vt:variant>
      <vt:variant>
        <vt:i4>0</vt:i4>
      </vt:variant>
      <vt:variant>
        <vt:i4>5</vt:i4>
      </vt:variant>
      <vt:variant>
        <vt:lpwstr/>
      </vt:variant>
      <vt:variant>
        <vt:lpwstr>_Toc392509198</vt:lpwstr>
      </vt:variant>
      <vt:variant>
        <vt:i4>1769520</vt:i4>
      </vt:variant>
      <vt:variant>
        <vt:i4>84</vt:i4>
      </vt:variant>
      <vt:variant>
        <vt:i4>0</vt:i4>
      </vt:variant>
      <vt:variant>
        <vt:i4>5</vt:i4>
      </vt:variant>
      <vt:variant>
        <vt:lpwstr/>
      </vt:variant>
      <vt:variant>
        <vt:lpwstr>_Toc392509197</vt:lpwstr>
      </vt:variant>
      <vt:variant>
        <vt:i4>1769520</vt:i4>
      </vt:variant>
      <vt:variant>
        <vt:i4>78</vt:i4>
      </vt:variant>
      <vt:variant>
        <vt:i4>0</vt:i4>
      </vt:variant>
      <vt:variant>
        <vt:i4>5</vt:i4>
      </vt:variant>
      <vt:variant>
        <vt:lpwstr/>
      </vt:variant>
      <vt:variant>
        <vt:lpwstr>_Toc392509196</vt:lpwstr>
      </vt:variant>
      <vt:variant>
        <vt:i4>1769520</vt:i4>
      </vt:variant>
      <vt:variant>
        <vt:i4>72</vt:i4>
      </vt:variant>
      <vt:variant>
        <vt:i4>0</vt:i4>
      </vt:variant>
      <vt:variant>
        <vt:i4>5</vt:i4>
      </vt:variant>
      <vt:variant>
        <vt:lpwstr/>
      </vt:variant>
      <vt:variant>
        <vt:lpwstr>_Toc392509195</vt:lpwstr>
      </vt:variant>
      <vt:variant>
        <vt:i4>1769520</vt:i4>
      </vt:variant>
      <vt:variant>
        <vt:i4>66</vt:i4>
      </vt:variant>
      <vt:variant>
        <vt:i4>0</vt:i4>
      </vt:variant>
      <vt:variant>
        <vt:i4>5</vt:i4>
      </vt:variant>
      <vt:variant>
        <vt:lpwstr/>
      </vt:variant>
      <vt:variant>
        <vt:lpwstr>_Toc392509194</vt:lpwstr>
      </vt:variant>
      <vt:variant>
        <vt:i4>1769520</vt:i4>
      </vt:variant>
      <vt:variant>
        <vt:i4>60</vt:i4>
      </vt:variant>
      <vt:variant>
        <vt:i4>0</vt:i4>
      </vt:variant>
      <vt:variant>
        <vt:i4>5</vt:i4>
      </vt:variant>
      <vt:variant>
        <vt:lpwstr/>
      </vt:variant>
      <vt:variant>
        <vt:lpwstr>_Toc392509193</vt:lpwstr>
      </vt:variant>
      <vt:variant>
        <vt:i4>1769520</vt:i4>
      </vt:variant>
      <vt:variant>
        <vt:i4>54</vt:i4>
      </vt:variant>
      <vt:variant>
        <vt:i4>0</vt:i4>
      </vt:variant>
      <vt:variant>
        <vt:i4>5</vt:i4>
      </vt:variant>
      <vt:variant>
        <vt:lpwstr/>
      </vt:variant>
      <vt:variant>
        <vt:lpwstr>_Toc392509192</vt:lpwstr>
      </vt:variant>
      <vt:variant>
        <vt:i4>1769520</vt:i4>
      </vt:variant>
      <vt:variant>
        <vt:i4>48</vt:i4>
      </vt:variant>
      <vt:variant>
        <vt:i4>0</vt:i4>
      </vt:variant>
      <vt:variant>
        <vt:i4>5</vt:i4>
      </vt:variant>
      <vt:variant>
        <vt:lpwstr/>
      </vt:variant>
      <vt:variant>
        <vt:lpwstr>_Toc392509191</vt:lpwstr>
      </vt:variant>
      <vt:variant>
        <vt:i4>1769520</vt:i4>
      </vt:variant>
      <vt:variant>
        <vt:i4>42</vt:i4>
      </vt:variant>
      <vt:variant>
        <vt:i4>0</vt:i4>
      </vt:variant>
      <vt:variant>
        <vt:i4>5</vt:i4>
      </vt:variant>
      <vt:variant>
        <vt:lpwstr/>
      </vt:variant>
      <vt:variant>
        <vt:lpwstr>_Toc392509190</vt:lpwstr>
      </vt:variant>
      <vt:variant>
        <vt:i4>1703984</vt:i4>
      </vt:variant>
      <vt:variant>
        <vt:i4>36</vt:i4>
      </vt:variant>
      <vt:variant>
        <vt:i4>0</vt:i4>
      </vt:variant>
      <vt:variant>
        <vt:i4>5</vt:i4>
      </vt:variant>
      <vt:variant>
        <vt:lpwstr/>
      </vt:variant>
      <vt:variant>
        <vt:lpwstr>_Toc392509189</vt:lpwstr>
      </vt:variant>
      <vt:variant>
        <vt:i4>1703984</vt:i4>
      </vt:variant>
      <vt:variant>
        <vt:i4>30</vt:i4>
      </vt:variant>
      <vt:variant>
        <vt:i4>0</vt:i4>
      </vt:variant>
      <vt:variant>
        <vt:i4>5</vt:i4>
      </vt:variant>
      <vt:variant>
        <vt:lpwstr/>
      </vt:variant>
      <vt:variant>
        <vt:lpwstr>_Toc392509188</vt:lpwstr>
      </vt:variant>
      <vt:variant>
        <vt:i4>1703984</vt:i4>
      </vt:variant>
      <vt:variant>
        <vt:i4>24</vt:i4>
      </vt:variant>
      <vt:variant>
        <vt:i4>0</vt:i4>
      </vt:variant>
      <vt:variant>
        <vt:i4>5</vt:i4>
      </vt:variant>
      <vt:variant>
        <vt:lpwstr/>
      </vt:variant>
      <vt:variant>
        <vt:lpwstr>_Toc392509187</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2015-04-30T11:48:00Z</dcterms:created>
  <dc:creator>Monceaux, Anne</dc:creator>
  <lastModifiedBy>Serhat Çelik</lastModifiedBy>
  <lastPrinted>2014-07-15T13:29:00Z</lastPrinted>
  <dcterms:modified xsi:type="dcterms:W3CDTF">2015-09-22T12:05:00Z</dcterms:modified>
  <revision>76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_Approval_Date1">
    <vt:lpwstr/>
  </property>
  <property fmtid="{D5CDD505-2E9C-101B-9397-08002B2CF9AE}" pid="3" name="A_Approval_Date2">
    <vt:lpwstr/>
  </property>
  <property fmtid="{D5CDD505-2E9C-101B-9397-08002B2CF9AE}" pid="4" name="A_Approval_Date3">
    <vt:lpwstr/>
  </property>
  <property fmtid="{D5CDD505-2E9C-101B-9397-08002B2CF9AE}" pid="5" name="A_Approval_Function1">
    <vt:lpwstr/>
  </property>
  <property fmtid="{D5CDD505-2E9C-101B-9397-08002B2CF9AE}" pid="6" name="A_Approval_Function2">
    <vt:lpwstr/>
  </property>
  <property fmtid="{D5CDD505-2E9C-101B-9397-08002B2CF9AE}" pid="7" name="A_Approval_Function3">
    <vt:lpwstr/>
  </property>
  <property fmtid="{D5CDD505-2E9C-101B-9397-08002B2CF9AE}" pid="8" name="A_Approval_Name1">
    <vt:lpwstr>ANDISSAC David</vt:lpwstr>
  </property>
  <property fmtid="{D5CDD505-2E9C-101B-9397-08002B2CF9AE}" pid="9" name="A_Approval_Name2">
    <vt:lpwstr/>
  </property>
  <property fmtid="{D5CDD505-2E9C-101B-9397-08002B2CF9AE}" pid="10" name="A_Approval_Name3">
    <vt:lpwstr/>
  </property>
  <property fmtid="{D5CDD505-2E9C-101B-9397-08002B2CF9AE}" pid="11" name="A_Authoring_Date1">
    <vt:lpwstr/>
  </property>
  <property fmtid="{D5CDD505-2E9C-101B-9397-08002B2CF9AE}" pid="12" name="A_Authoring_Date2">
    <vt:lpwstr/>
  </property>
  <property fmtid="{D5CDD505-2E9C-101B-9397-08002B2CF9AE}" pid="13" name="A_Authoring_Date3">
    <vt:lpwstr/>
  </property>
  <property fmtid="{D5CDD505-2E9C-101B-9397-08002B2CF9AE}" pid="14" name="A_Authoring_Function1">
    <vt:lpwstr/>
  </property>
  <property fmtid="{D5CDD505-2E9C-101B-9397-08002B2CF9AE}" pid="15" name="A_Authoring_Function2">
    <vt:lpwstr/>
  </property>
  <property fmtid="{D5CDD505-2E9C-101B-9397-08002B2CF9AE}" pid="16" name="A_Authoring_Function3">
    <vt:lpwstr/>
  </property>
  <property fmtid="{D5CDD505-2E9C-101B-9397-08002B2CF9AE}" pid="17" name="A_Authoring_Name1">
    <vt:lpwstr/>
  </property>
  <property fmtid="{D5CDD505-2E9C-101B-9397-08002B2CF9AE}" pid="18" name="A_Authoring_Name2">
    <vt:lpwstr/>
  </property>
  <property fmtid="{D5CDD505-2E9C-101B-9397-08002B2CF9AE}" pid="19" name="A_Authoring_Name3">
    <vt:lpwstr/>
  </property>
  <property fmtid="{D5CDD505-2E9C-101B-9397-08002B2CF9AE}" pid="20" name="A_Authorization_Date1">
    <vt:lpwstr/>
  </property>
  <property fmtid="{D5CDD505-2E9C-101B-9397-08002B2CF9AE}" pid="21" name="A_Authorization_Date2">
    <vt:lpwstr/>
  </property>
  <property fmtid="{D5CDD505-2E9C-101B-9397-08002B2CF9AE}" pid="22" name="A_Authorization_Function1">
    <vt:lpwstr>KE</vt:lpwstr>
  </property>
  <property fmtid="{D5CDD505-2E9C-101B-9397-08002B2CF9AE}" pid="23" name="A_Authorization_Function2">
    <vt:lpwstr/>
  </property>
  <property fmtid="{D5CDD505-2E9C-101B-9397-08002B2CF9AE}" pid="24" name="A_Authorization_Name1">
    <vt:lpwstr>McCONNELL Gordon</vt:lpwstr>
  </property>
  <property fmtid="{D5CDD505-2E9C-101B-9397-08002B2CF9AE}" pid="25" name="A_Authorization_Name2">
    <vt:lpwstr/>
  </property>
  <property fmtid="{D5CDD505-2E9C-101B-9397-08002B2CF9AE}" pid="26" name="A_Doc_Copyright_Footer">
    <vt:lpwstr>AIRBUS OPERATIONS GmbH</vt:lpwstr>
  </property>
  <property fmtid="{D5CDD505-2E9C-101B-9397-08002B2CF9AE}" pid="27" name="A_Doc_Copyright_Year">
    <vt:lpwstr>2014</vt:lpwstr>
  </property>
  <property fmtid="{D5CDD505-2E9C-101B-9397-08002B2CF9AE}" pid="28" name="A_Doc_Date">
    <vt:lpwstr>15 Jul 2014</vt:lpwstr>
  </property>
  <property fmtid="{D5CDD505-2E9C-101B-9397-08002B2CF9AE}" pid="29" name="A_Doc_Issue">
    <vt:lpwstr>F</vt:lpwstr>
  </property>
  <property fmtid="{D5CDD505-2E9C-101B-9397-08002B2CF9AE}" pid="30" name="A_Doc_Name">
    <vt:lpwstr>System Installation Design Principles (SIDP)</vt:lpwstr>
  </property>
  <property fmtid="{D5CDD505-2E9C-101B-9397-08002B2CF9AE}" pid="31" name="A_Doc_NatCo">
    <vt:lpwstr>7</vt:lpwstr>
  </property>
  <property fmtid="{D5CDD505-2E9C-101B-9397-08002B2CF9AE}" pid="32" name="A_Doc_Origin">
    <vt:lpwstr/>
  </property>
  <property fmtid="{D5CDD505-2E9C-101B-9397-08002B2CF9AE}" pid="33" name="A_Doc_Owner_Function">
    <vt:lpwstr>ESK9LJ</vt:lpwstr>
  </property>
  <property fmtid="{D5CDD505-2E9C-101B-9397-08002B2CF9AE}" pid="34" name="A_Doc_Owner_Name">
    <vt:lpwstr>CHASSAIGNE Didier</vt:lpwstr>
  </property>
  <property fmtid="{D5CDD505-2E9C-101B-9397-08002B2CF9AE}" pid="35" name="A_Doc_Reference">
    <vt:lpwstr>SIDP92A001V</vt:lpwstr>
  </property>
  <property fmtid="{D5CDD505-2E9C-101B-9397-08002B2CF9AE}" pid="36" name="A_Doc_Subtype">
    <vt:lpwstr>Manual</vt:lpwstr>
  </property>
  <property fmtid="{D5CDD505-2E9C-101B-9397-08002B2CF9AE}" pid="37" name="A_Doc_Title">
    <vt:lpwstr>Design Principles Applicable to the Electrical and Optical System Installation</vt:lpwstr>
  </property>
  <property fmtid="{D5CDD505-2E9C-101B-9397-08002B2CF9AE}" pid="38" name="A_Doc_Type">
    <vt:lpwstr/>
  </property>
  <property fmtid="{D5CDD505-2E9C-101B-9397-08002B2CF9AE}" pid="39" name="A_Plant">
    <vt:lpwstr/>
  </property>
  <property fmtid="{D5CDD505-2E9C-101B-9397-08002B2CF9AE}" pid="40" name="A_Project">
    <vt:lpwstr/>
  </property>
  <property fmtid="{D5CDD505-2E9C-101B-9397-08002B2CF9AE}" pid="41" name="A_NatCo_Code">
    <vt:lpwstr>A-D</vt:lpwstr>
  </property>
  <property fmtid="{D5CDD505-2E9C-101B-9397-08002B2CF9AE}" pid="42" name="X_A_Doc_Type">
    <vt:lpwstr/>
  </property>
  <property fmtid="{D5CDD505-2E9C-101B-9397-08002B2CF9AE}" pid="43" name="X_A_Doc_Issue">
    <vt:lpwstr/>
  </property>
  <property fmtid="{D5CDD505-2E9C-101B-9397-08002B2CF9AE}" pid="44" name="V_CoverPage_Sections">
    <vt:i4>2</vt:i4>
  </property>
  <property fmtid="{D5CDD505-2E9C-101B-9397-08002B2CF9AE}" pid="45" name="V_Link_Owner_Author">
    <vt:bool>false</vt:bool>
  </property>
  <property fmtid="{D5CDD505-2E9C-101B-9397-08002B2CF9AE}" pid="46" name="M_InsertObjects_Section">
    <vt:i4>0</vt:i4>
  </property>
  <property fmtid="{D5CDD505-2E9C-101B-9397-08002B2CF9AE}" pid="47" name="M_InsertObjects_StartNew">
    <vt:bool>false</vt:bool>
  </property>
  <property fmtid="{D5CDD505-2E9C-101B-9397-08002B2CF9AE}" pid="48" name="V_CustomHeaderExist">
    <vt:bool>true</vt:bool>
  </property>
  <property fmtid="{D5CDD505-2E9C-101B-9397-08002B2CF9AE}" pid="49" name="V_CustomHeader">
    <vt:lpwstr>B_CustomHeader</vt:lpwstr>
  </property>
  <property fmtid="{D5CDD505-2E9C-101B-9397-08002B2CF9AE}" pid="50" name="A_Doc_Natco_Sname">
    <vt:lpwstr>A-D   Airbus Deutschland</vt:lpwstr>
  </property>
  <property fmtid="{D5CDD505-2E9C-101B-9397-08002B2CF9AE}" pid="51" name="V_Natco_Box1">
    <vt:lpwstr>AN EADS COMPANY_x000d_</vt:lpwstr>
  </property>
  <property fmtid="{D5CDD505-2E9C-101B-9397-08002B2CF9AE}" pid="52" name="V_Natco_Box2">
    <vt:lpwstr>BANKVERBINDUNGEN:_x000d_DEUTSCHE BANK AG, HAMBURG_x000d_KTO. 024850000, BLZ 200 700 00_x000d_SWIFT/BIC DEUTDEHH_x000d_IBAN DE62200700000024850000_x000d_</vt:lpwstr>
  </property>
  <property fmtid="{D5CDD505-2E9C-101B-9397-08002B2CF9AE}" pid="53" name="V_Natco_Box3">
    <vt:lpwstr>AIRBUS OPERATIONS GMBH_x000d_SITZ DER GESELLSCHAFT: HAMBURG_x000d_REGISTERGERICHT:_x000d_AMTSGERICHT HAMBURG HRB 43527_x000d_VORSITZENDER DES AUFSICHT</vt:lpwstr>
  </property>
  <property fmtid="{D5CDD505-2E9C-101B-9397-08002B2CF9AE}" pid="54" name="V_Natco_Box4">
    <vt:lpwstr>POSTANSCHRIFT:_x000d_POSTFACH 95 01 09_x000d_21111 HAMBURG_x000d_TELEFON +49 (0) 40 7 43-70_x000d_TELEFAX +49 (0) 40 7 43 44 22_x000d_GESCHÄFTSGEBÄUDE:_x000d_KREET</vt:lpwstr>
  </property>
  <property fmtid="{D5CDD505-2E9C-101B-9397-08002B2CF9AE}" pid="55" name="V_Export_Control">
    <vt:lpwstr>None</vt:lpwstr>
  </property>
  <property fmtid="{D5CDD505-2E9C-101B-9397-08002B2CF9AE}" pid="56" name="SK_ToolbarPath">
    <vt:lpwstr/>
  </property>
  <property fmtid="{D5CDD505-2E9C-101B-9397-08002B2CF9AE}" pid="57" name="SK_ToolbarName">
    <vt:lpwstr/>
  </property>
  <property fmtid="{D5CDD505-2E9C-101B-9397-08002B2CF9AE}" pid="58" name="A_Template">
    <vt:lpwstr>Q10_SIDP_FM0401005_v3.3</vt:lpwstr>
  </property>
  <property fmtid="{D5CDD505-2E9C-101B-9397-08002B2CF9AE}" pid="59" name="A_Master_Template">
    <vt:lpwstr>EDMS-G5 Master_Template-FM0200002_V4.0</vt:lpwstr>
  </property>
  <property fmtid="{D5CDD505-2E9C-101B-9397-08002B2CF9AE}" pid="60" name="A_Master_Reference">
    <vt:lpwstr>FM0200002</vt:lpwstr>
  </property>
  <property fmtid="{D5CDD505-2E9C-101B-9397-08002B2CF9AE}" pid="61" name="A_Master_Issue">
    <vt:lpwstr>4.6</vt:lpwstr>
  </property>
  <property fmtid="{D5CDD505-2E9C-101B-9397-08002B2CF9AE}" pid="62" name="A_Doc_Language">
    <vt:lpwstr>English</vt:lpwstr>
  </property>
  <property fmtid="{D5CDD505-2E9C-101B-9397-08002B2CF9AE}" pid="63" name="V_Export_Control_Text">
    <vt:lpwstr/>
  </property>
  <property fmtid="{D5CDD505-2E9C-101B-9397-08002B2CF9AE}" pid="64" name="V_Natco_Box1a">
    <vt:lpwstr/>
  </property>
  <property fmtid="{D5CDD505-2E9C-101B-9397-08002B2CF9AE}" pid="65" name="V_Natco_Box2a">
    <vt:lpwstr>DRESDNER BANK AG, HAMBURG_x000d_KTO. 0915859500, BLZ 200 800 00_x000d_SWIFT/BIC DRESDEFF200_x000d_IBAN DE27200800000915859500_x000d_</vt:lpwstr>
  </property>
  <property fmtid="{D5CDD505-2E9C-101B-9397-08002B2CF9AE}" pid="66" name="V_Natco_Box3a">
    <vt:lpwstr>SRATES:_x000d_DR. THOMAS ENDERS_x000d_GESCHÄFTSFÜHRUNG:_x000d_DR. GERALD WEBER, VORSITZENDER_x000d_JOACHIM SAUER_x000d_HARALD WILHELM</vt:lpwstr>
  </property>
  <property fmtid="{D5CDD505-2E9C-101B-9397-08002B2CF9AE}" pid="67" name="V_Natco_Box4a">
    <vt:lpwstr>SLAG 10_x000d_21129 HAMBURG_x000d_DEUTSCHLAND_x000d_WERK HAMBURG</vt:lpwstr>
  </property>
  <property fmtid="{D5CDD505-2E9C-101B-9397-08002B2CF9AE}" pid="68" name="V_Revisions">
    <vt:bool>false</vt:bool>
  </property>
  <property fmtid="{D5CDD505-2E9C-101B-9397-08002B2CF9AE}" pid="69" name="V_WordForm">
    <vt:bool>false</vt:bool>
  </property>
  <property fmtid="{D5CDD505-2E9C-101B-9397-08002B2CF9AE}" pid="70" name="V_ProtectDoc">
    <vt:bool>false</vt:bool>
  </property>
  <property fmtid="{D5CDD505-2E9C-101B-9397-08002B2CF9AE}" pid="71" name="V_Doc_Language">
    <vt:lpwstr>English US</vt:lpwstr>
  </property>
  <property fmtid="{D5CDD505-2E9C-101B-9397-08002B2CF9AE}" pid="72" name="V_Export_Control_Id">
    <vt:lpwstr>1</vt:lpwstr>
  </property>
  <property fmtid="{D5CDD505-2E9C-101B-9397-08002B2CF9AE}" pid="73" name="V_Natco_Box2b">
    <vt:lpwstr>HYPOVEREINSBANK AG, HAMBURG_x000d_KTO. 223941, BLZ 200 300 00_x000d_SWIFT/BIC HYVEDEMM300_x000d_IBAN DE84200300000000223941</vt:lpwstr>
  </property>
  <property fmtid="{D5CDD505-2E9C-101B-9397-08002B2CF9AE}" pid="74" name="V_Natco_Box3b">
    <vt:lpwstr/>
  </property>
  <property fmtid="{D5CDD505-2E9C-101B-9397-08002B2CF9AE}" pid="75" name="V_Natco_Box4b">
    <vt:lpwstr/>
  </property>
  <property fmtid="{D5CDD505-2E9C-101B-9397-08002B2CF9AE}" pid="76" name="A_Doc_Date_Std">
    <vt:filetime>2014-07-14T22:00:00Z</vt:filetime>
  </property>
  <property fmtid="{D5CDD505-2E9C-101B-9397-08002B2CF9AE}" pid="77" name="M_NetworkList">
    <vt:lpwstr>\\todon010\projetm$\EDMS\MASTER_TEMPLATE\;\\todon010\projetm$\EDMS\MASTER_TEMPLATE\;Y:\VS\Master_Template\;\\todon010\projetm$\EDMS\MASTER_TEMPLATE\</vt:lpwstr>
  </property>
  <property fmtid="{D5CDD505-2E9C-101B-9397-08002B2CF9AE}" pid="78" name="V_AllowHeaderUpdates">
    <vt:bool>false</vt:bool>
  </property>
  <property fmtid="{D5CDD505-2E9C-101B-9397-08002B2CF9AE}" pid="79" name="V_Executing_Macros">
    <vt:bool>false</vt:bool>
  </property>
  <property fmtid="{D5CDD505-2E9C-101B-9397-08002B2CF9AE}" pid="80" name="V_ActivateDocEvents">
    <vt:bool>false</vt:bool>
  </property>
  <property fmtid="{D5CDD505-2E9C-101B-9397-08002B2CF9AE}" pid="81" name="A_Doc_Owner">
    <vt:lpwstr>CHASSAIGNE Didier - ESK9LJ</vt:lpwstr>
  </property>
  <property fmtid="{D5CDD505-2E9C-101B-9397-08002B2CF9AE}" pid="82" name="A_Doc_Author">
    <vt:lpwstr/>
  </property>
  <property fmtid="{D5CDD505-2E9C-101B-9397-08002B2CF9AE}" pid="83" name="A_Doc_Approver">
    <vt:lpwstr>ANDISSAC David</vt:lpwstr>
  </property>
  <property fmtid="{D5CDD505-2E9C-101B-9397-08002B2CF9AE}" pid="84" name="A_Doc_Authorizer">
    <vt:lpwstr>McCONNELL Gordon - KE</vt:lpwstr>
  </property>
  <property fmtid="{D5CDD505-2E9C-101B-9397-08002B2CF9AE}" pid="85" name="V_Summary_Exists">
    <vt:bool>false</vt:bool>
  </property>
  <property fmtid="{D5CDD505-2E9C-101B-9397-08002B2CF9AE}" pid="86" name="A_Doc_Owner_Siglum">
    <vt:lpwstr/>
  </property>
  <property fmtid="{D5CDD505-2E9C-101B-9397-08002B2CF9AE}" pid="87" name="V_Footer_DispAuthor">
    <vt:bool>false</vt:bool>
  </property>
  <property fmtid="{D5CDD505-2E9C-101B-9397-08002B2CF9AE}" pid="88" name="V_Footer_DispFileName">
    <vt:bool>false</vt:bool>
  </property>
  <property fmtid="{D5CDD505-2E9C-101B-9397-08002B2CF9AE}" pid="89" name="V_Export_Control_Text1">
    <vt:lpwstr/>
  </property>
  <property fmtid="{D5CDD505-2E9C-101B-9397-08002B2CF9AE}" pid="90" name="V_Export_Control_Text2">
    <vt:lpwstr/>
  </property>
  <property fmtid="{D5CDD505-2E9C-101B-9397-08002B2CF9AE}" pid="91" name="V_Export_Control_Text3">
    <vt:lpwstr/>
  </property>
  <property fmtid="{D5CDD505-2E9C-101B-9397-08002B2CF9AE}" pid="92" name="V_Export_Control_Text4">
    <vt:lpwstr/>
  </property>
  <property fmtid="{D5CDD505-2E9C-101B-9397-08002B2CF9AE}" pid="93" name="V_AutoNew_ShowDocInfo">
    <vt:bool>true</vt:bool>
  </property>
  <property fmtid="{D5CDD505-2E9C-101B-9397-08002B2CF9AE}" pid="94" name="V_AutoOpen_ShowDocInfo">
    <vt:bool>true</vt:bool>
  </property>
  <property fmtid="{D5CDD505-2E9C-101B-9397-08002B2CF9AE}" pid="95" name="L_Authoring">
    <vt:lpwstr/>
  </property>
  <property fmtid="{D5CDD505-2E9C-101B-9397-08002B2CF9AE}" pid="96" name="L_Approval">
    <vt:lpwstr/>
  </property>
  <property fmtid="{D5CDD505-2E9C-101B-9397-08002B2CF9AE}" pid="97" name="L_Authorisation">
    <vt:lpwstr>Authorization</vt:lpwstr>
  </property>
  <property fmtid="{D5CDD505-2E9C-101B-9397-08002B2CF9AE}" pid="98" name="V_Header_Disp1stTitle">
    <vt:bool>false</vt:bool>
  </property>
  <property fmtid="{D5CDD505-2E9C-101B-9397-08002B2CF9AE}" pid="99" name="V_Header_DispRemTitle">
    <vt:bool>true</vt:bool>
  </property>
  <property fmtid="{D5CDD505-2E9C-101B-9397-08002B2CF9AE}" pid="100" name="V_Build">
    <vt:i4>2090011</vt:i4>
  </property>
  <property fmtid="{D5CDD505-2E9C-101B-9397-08002B2CF9AE}" pid="101" name="CVL_Doc_MasterDoc">
    <vt:lpwstr>; ;Yes;No</vt:lpwstr>
  </property>
  <property fmtid="{D5CDD505-2E9C-101B-9397-08002B2CF9AE}" pid="102" name="A_Doc_MasterDoc">
    <vt:lpwstr/>
  </property>
  <property fmtid="{D5CDD505-2E9C-101B-9397-08002B2CF9AE}" pid="103" name="A_Associated_Checklist">
    <vt:lpwstr>RE0…</vt:lpwstr>
  </property>
  <property fmtid="{D5CDD505-2E9C-101B-9397-08002B2CF9AE}" pid="104" name="CVL_NatCo_Applicability">
    <vt:lpwstr>; ;A-D;A-E;A-F;A-UK;CE;All</vt:lpwstr>
  </property>
  <property fmtid="{D5CDD505-2E9C-101B-9397-08002B2CF9AE}" pid="105" name="A_NatCo_Applicability">
    <vt:lpwstr/>
  </property>
  <property fmtid="{D5CDD505-2E9C-101B-9397-08002B2CF9AE}" pid="106" name="A_Doc_Manager">
    <vt:lpwstr/>
  </property>
  <property fmtid="{D5CDD505-2E9C-101B-9397-08002B2CF9AE}" pid="107" name="L_Copyright">
    <vt:lpwstr/>
  </property>
  <property fmtid="{D5CDD505-2E9C-101B-9397-08002B2CF9AE}" pid="108" name="L_NumberingService">
    <vt:lpwstr>Used/Filled by Numbering Service</vt:lpwstr>
  </property>
  <property fmtid="{D5CDD505-2E9C-101B-9397-08002B2CF9AE}" pid="109" name="CVL_Caption">
    <vt:lpwstr>; ;Table;Figure</vt:lpwstr>
  </property>
  <property fmtid="{D5CDD505-2E9C-101B-9397-08002B2CF9AE}" pid="110" name="CVL_Doc_Subtype">
    <vt:lpwstr>;Manual</vt:lpwstr>
  </property>
  <property fmtid="{D5CDD505-2E9C-101B-9397-08002B2CF9AE}" pid="111" name="V_Caption">
    <vt:lpwstr>Table</vt:lpwstr>
  </property>
  <property fmtid="{D5CDD505-2E9C-101B-9397-08002B2CF9AE}" pid="112" name="V_Caption_Description">
    <vt:lpwstr/>
  </property>
  <property fmtid="{D5CDD505-2E9C-101B-9397-08002B2CF9AE}" pid="113" name="A_Temp_AttachedName">
    <vt:lpwstr>Normal.dotm</vt:lpwstr>
  </property>
  <property fmtid="{D5CDD505-2E9C-101B-9397-08002B2CF9AE}" pid="114" name="A_Temp_AttachedFullName">
    <vt:lpwstr>C:\Users\tha4vo\AppData\Roaming\Microsoft\Templates\Normal.dotm</vt:lpwstr>
  </property>
  <property fmtid="{D5CDD505-2E9C-101B-9397-08002B2CF9AE}" pid="115" name="A_Temp_AttachedPath">
    <vt:lpwstr>C:\Users\tha4vo\AppData\Roaming\Microsoft\Templates</vt:lpwstr>
  </property>
  <property fmtid="{D5CDD505-2E9C-101B-9397-08002B2CF9AE}" pid="116" name="ContentTypeId">
    <vt:lpwstr>0x0101001DFD5A8E213F5F4090088F1A9AB099A8</vt:lpwstr>
  </property>
</Properties>
</file>