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C3AD" w14:textId="3D865D3C" w:rsidR="0023174F" w:rsidRPr="00C9517A" w:rsidRDefault="00667493">
      <w:pPr>
        <w:rPr>
          <w:rFonts w:ascii="Arial" w:hAnsi="Arial" w:cs="Arial"/>
          <w:color w:val="000000" w:themeColor="text1"/>
          <w:sz w:val="24"/>
          <w:szCs w:val="24"/>
          <w:lang w:val="es-MX"/>
        </w:rPr>
      </w:pPr>
      <w:r w:rsidRPr="00C9517A">
        <w:rPr>
          <w:rFonts w:ascii="Arial" w:hAnsi="Arial" w:cs="Arial"/>
          <w:color w:val="000000" w:themeColor="text1"/>
          <w:sz w:val="24"/>
          <w:szCs w:val="24"/>
          <w:lang w:val="es-MX"/>
        </w:rPr>
        <w:t>Conocimientos de Temas Políticos</w:t>
      </w:r>
    </w:p>
    <w:p w14:paraId="4830C9E9" w14:textId="08C0529A" w:rsidR="00667493" w:rsidRPr="0047446B" w:rsidRDefault="00667493" w:rsidP="00667493">
      <w:pPr>
        <w:pStyle w:val="Prrafodelista"/>
        <w:numPr>
          <w:ilvl w:val="0"/>
          <w:numId w:val="1"/>
        </w:numPr>
        <w:rPr>
          <w:rFonts w:ascii="Arial" w:hAnsi="Arial" w:cs="Arial"/>
          <w:color w:val="000000" w:themeColor="text1"/>
          <w:sz w:val="24"/>
          <w:szCs w:val="24"/>
          <w:lang w:val="es-MX"/>
        </w:rPr>
      </w:pPr>
      <w:r w:rsidRPr="00C9517A">
        <w:rPr>
          <w:rFonts w:ascii="Arial" w:hAnsi="Arial" w:cs="Arial"/>
          <w:color w:val="000000" w:themeColor="text1"/>
          <w:sz w:val="24"/>
          <w:szCs w:val="24"/>
          <w:lang w:val="es-MX"/>
        </w:rPr>
        <w:t>Impacto actual</w:t>
      </w:r>
      <w:r w:rsidR="00E6750D">
        <w:rPr>
          <w:rFonts w:ascii="Arial" w:hAnsi="Arial" w:cs="Arial"/>
          <w:color w:val="000000" w:themeColor="text1"/>
          <w:sz w:val="24"/>
          <w:szCs w:val="24"/>
          <w:lang w:val="es-MX"/>
        </w:rPr>
        <w:br/>
        <w:t xml:space="preserve">Hace 4 meses, </w:t>
      </w:r>
      <w:r w:rsidR="00C9517A" w:rsidRPr="00C9517A">
        <w:rPr>
          <w:rFonts w:ascii="Arial" w:hAnsi="Arial" w:cs="Arial"/>
          <w:color w:val="000000" w:themeColor="text1"/>
          <w:sz w:val="24"/>
          <w:szCs w:val="24"/>
        </w:rPr>
        <w:t xml:space="preserve">En ocho días el Perú tuvo tres presidentes y en seis meses </w:t>
      </w:r>
      <w:r w:rsidR="00E6750D">
        <w:rPr>
          <w:rFonts w:ascii="Arial" w:hAnsi="Arial" w:cs="Arial"/>
          <w:color w:val="000000" w:themeColor="text1"/>
          <w:sz w:val="24"/>
          <w:szCs w:val="24"/>
        </w:rPr>
        <w:t xml:space="preserve">ha </w:t>
      </w:r>
      <w:r w:rsidR="00C9517A" w:rsidRPr="00C9517A">
        <w:rPr>
          <w:rFonts w:ascii="Arial" w:hAnsi="Arial" w:cs="Arial"/>
          <w:color w:val="000000" w:themeColor="text1"/>
          <w:sz w:val="24"/>
          <w:szCs w:val="24"/>
        </w:rPr>
        <w:t xml:space="preserve">cambiado cinco gabinetes. Todo ello ocurre </w:t>
      </w:r>
      <w:r w:rsidR="00E6750D">
        <w:rPr>
          <w:rFonts w:ascii="Arial" w:hAnsi="Arial" w:cs="Arial"/>
          <w:color w:val="000000" w:themeColor="text1"/>
          <w:sz w:val="24"/>
          <w:szCs w:val="24"/>
        </w:rPr>
        <w:t>en</w:t>
      </w:r>
      <w:r w:rsidR="00C9517A" w:rsidRPr="00C9517A">
        <w:rPr>
          <w:rFonts w:ascii="Arial" w:hAnsi="Arial" w:cs="Arial"/>
          <w:color w:val="000000" w:themeColor="text1"/>
          <w:sz w:val="24"/>
          <w:szCs w:val="24"/>
        </w:rPr>
        <w:t xml:space="preserve"> medio de la lucha contra la pandemia del COVID-19 que ha afectado gravemente a las familias peruanas ocasionando muerte, pérdida de empleo formal y disminución significativa de ingresos para el alto porcentaje que vive de una economía informal; en estado de emergencia y toque de queda.</w:t>
      </w:r>
      <w:r w:rsidR="00C9517A" w:rsidRPr="00C9517A">
        <w:rPr>
          <w:rFonts w:ascii="Arial" w:hAnsi="Arial" w:cs="Arial"/>
          <w:color w:val="000000" w:themeColor="text1"/>
          <w:sz w:val="24"/>
          <w:szCs w:val="24"/>
          <w:lang w:val="es-MX"/>
        </w:rPr>
        <w:br/>
      </w:r>
      <w:r w:rsidR="00C9517A" w:rsidRPr="00C9517A">
        <w:rPr>
          <w:rFonts w:ascii="Arial" w:hAnsi="Arial" w:cs="Arial"/>
          <w:color w:val="000000" w:themeColor="text1"/>
          <w:sz w:val="24"/>
          <w:szCs w:val="24"/>
        </w:rPr>
        <w:t>Será recordado como el año que vivimos en peligro. Para el Perú es, adicionalmente, el año en que la democracia se tambaleó en sus raíces, tanto como sistema de representación política y en sus principales instituciones.</w:t>
      </w:r>
      <w:r w:rsidRPr="00C9517A">
        <w:rPr>
          <w:rFonts w:ascii="Arial" w:hAnsi="Arial" w:cs="Arial"/>
          <w:color w:val="000000" w:themeColor="text1"/>
          <w:sz w:val="24"/>
          <w:szCs w:val="24"/>
          <w:lang w:val="es-MX"/>
        </w:rPr>
        <w:br/>
      </w:r>
      <w:r w:rsidRPr="00C9517A">
        <w:rPr>
          <w:rFonts w:ascii="Arial" w:hAnsi="Arial" w:cs="Arial"/>
          <w:color w:val="000000" w:themeColor="text1"/>
          <w:sz w:val="24"/>
          <w:szCs w:val="24"/>
          <w:shd w:val="clear" w:color="auto" w:fill="FFFFFF"/>
        </w:rPr>
        <w:t>El Perú se caracteriza por experimentar constantes tensiones y enfrentamientos políticos. Estos traen consigo un impacto negativo en la economía del país y en nuestras finanzas personales. Si bien la crisis sanitaria ha dejado las cuentas nacionales debilitadas, la crisis política incrementa su impacto negativo. La disminución en la confianza de los inversionistas, el alza del tipo de cambio, el aumento del riesgo país y el desempleo son algunas de las secuelas que estamos presenciando.</w:t>
      </w:r>
      <w:r w:rsidRPr="00C9517A">
        <w:rPr>
          <w:rFonts w:ascii="Arial" w:hAnsi="Arial" w:cs="Arial"/>
          <w:color w:val="000000" w:themeColor="text1"/>
          <w:sz w:val="24"/>
          <w:szCs w:val="24"/>
          <w:shd w:val="clear" w:color="auto" w:fill="FFFFFF"/>
        </w:rPr>
        <w:br/>
      </w:r>
      <w:r w:rsidRPr="00C9517A">
        <w:rPr>
          <w:rFonts w:ascii="Arial" w:hAnsi="Arial" w:cs="Arial"/>
          <w:color w:val="000000" w:themeColor="text1"/>
          <w:sz w:val="24"/>
          <w:szCs w:val="24"/>
        </w:rPr>
        <w:t xml:space="preserve">Tomemos en cuenta el llamado del papa Francisco en su última encíclica Fratelli </w:t>
      </w:r>
      <w:proofErr w:type="spellStart"/>
      <w:r w:rsidRPr="00C9517A">
        <w:rPr>
          <w:rFonts w:ascii="Arial" w:hAnsi="Arial" w:cs="Arial"/>
          <w:color w:val="000000" w:themeColor="text1"/>
          <w:sz w:val="24"/>
          <w:szCs w:val="24"/>
        </w:rPr>
        <w:t>tutti</w:t>
      </w:r>
      <w:proofErr w:type="spellEnd"/>
      <w:r w:rsidRPr="00C9517A">
        <w:rPr>
          <w:rFonts w:ascii="Arial" w:hAnsi="Arial" w:cs="Arial"/>
          <w:color w:val="000000" w:themeColor="text1"/>
          <w:sz w:val="24"/>
          <w:szCs w:val="24"/>
        </w:rPr>
        <w:t>: “La buena política busca caminos de construcción de comunidades en los distintos niveles de la vida social, en orden a reequilibrar y reorientar la globalización para evitar sus efectos disgregantes” (FT, 182).</w:t>
      </w:r>
    </w:p>
    <w:p w14:paraId="552D9D55" w14:textId="77777777" w:rsidR="0047446B" w:rsidRPr="00C9517A" w:rsidRDefault="0047446B" w:rsidP="0047446B">
      <w:pPr>
        <w:pStyle w:val="Prrafodelista"/>
        <w:rPr>
          <w:rFonts w:ascii="Arial" w:hAnsi="Arial" w:cs="Arial"/>
          <w:color w:val="000000" w:themeColor="text1"/>
          <w:sz w:val="24"/>
          <w:szCs w:val="24"/>
          <w:lang w:val="es-MX"/>
        </w:rPr>
      </w:pPr>
    </w:p>
    <w:p w14:paraId="4ED9FB80" w14:textId="3EA18333" w:rsidR="0047446B" w:rsidRPr="0047446B" w:rsidRDefault="009C7E14" w:rsidP="0047446B">
      <w:pPr>
        <w:pStyle w:val="Prrafodelista"/>
        <w:numPr>
          <w:ilvl w:val="0"/>
          <w:numId w:val="1"/>
        </w:numPr>
        <w:rPr>
          <w:rFonts w:ascii="Arial" w:hAnsi="Arial" w:cs="Arial"/>
          <w:color w:val="000000" w:themeColor="text1"/>
          <w:sz w:val="24"/>
          <w:szCs w:val="24"/>
          <w:lang w:val="es-MX"/>
        </w:rPr>
      </w:pPr>
      <w:r>
        <w:rPr>
          <w:rFonts w:ascii="Arial" w:hAnsi="Arial" w:cs="Arial"/>
          <w:color w:val="000000" w:themeColor="text1"/>
          <w:sz w:val="24"/>
          <w:szCs w:val="24"/>
        </w:rPr>
        <w:t>¿Cuál es potencial impacto de estos temas en el desempeño de la carrera de Ingeniera de Sistemas Computacionales</w:t>
      </w:r>
      <w:r w:rsidR="0047446B">
        <w:rPr>
          <w:rFonts w:ascii="Arial" w:hAnsi="Arial" w:cs="Arial"/>
          <w:color w:val="000000" w:themeColor="text1"/>
          <w:sz w:val="24"/>
          <w:szCs w:val="24"/>
        </w:rPr>
        <w:t>?</w:t>
      </w:r>
    </w:p>
    <w:p w14:paraId="2479C0CE" w14:textId="77777777" w:rsidR="0047446B" w:rsidRPr="0047446B" w:rsidRDefault="0047446B" w:rsidP="0047446B">
      <w:pPr>
        <w:pStyle w:val="Prrafodelista"/>
        <w:rPr>
          <w:rFonts w:ascii="Arial" w:hAnsi="Arial" w:cs="Arial"/>
          <w:color w:val="000000" w:themeColor="text1"/>
          <w:sz w:val="24"/>
          <w:szCs w:val="24"/>
          <w:lang w:val="es-MX"/>
        </w:rPr>
      </w:pPr>
    </w:p>
    <w:p w14:paraId="55331A03" w14:textId="2EA0F2F5" w:rsidR="0047446B" w:rsidRPr="0047446B" w:rsidRDefault="0047446B" w:rsidP="0047446B">
      <w:pPr>
        <w:pStyle w:val="Prrafodelista"/>
        <w:numPr>
          <w:ilvl w:val="0"/>
          <w:numId w:val="1"/>
        </w:numPr>
        <w:rPr>
          <w:rFonts w:ascii="Arial" w:hAnsi="Arial" w:cs="Arial"/>
          <w:color w:val="000000" w:themeColor="text1"/>
          <w:sz w:val="24"/>
          <w:szCs w:val="24"/>
          <w:lang w:val="es-MX"/>
        </w:rPr>
      </w:pPr>
      <w:r>
        <w:rPr>
          <w:rFonts w:ascii="Arial" w:hAnsi="Arial" w:cs="Arial"/>
          <w:color w:val="000000" w:themeColor="text1"/>
          <w:sz w:val="24"/>
          <w:szCs w:val="24"/>
          <w:lang w:val="es-MX"/>
        </w:rPr>
        <w:t>Caso</w:t>
      </w:r>
      <w:r>
        <w:rPr>
          <w:rFonts w:ascii="Arial" w:hAnsi="Arial" w:cs="Arial"/>
          <w:color w:val="000000" w:themeColor="text1"/>
          <w:sz w:val="24"/>
          <w:szCs w:val="24"/>
          <w:lang w:val="es-MX"/>
        </w:rPr>
        <w:br/>
        <w:t>Keiko-Castillo</w:t>
      </w:r>
      <w:r w:rsidR="002D66C7">
        <w:rPr>
          <w:rFonts w:ascii="Arial" w:hAnsi="Arial" w:cs="Arial"/>
          <w:color w:val="000000" w:themeColor="text1"/>
          <w:sz w:val="24"/>
          <w:szCs w:val="24"/>
          <w:lang w:val="es-MX"/>
        </w:rPr>
        <w:br/>
      </w:r>
      <w:r w:rsidR="002D66C7" w:rsidRPr="002D66C7">
        <w:rPr>
          <w:rFonts w:ascii="Arial" w:hAnsi="Arial" w:cs="Arial"/>
        </w:rPr>
        <w:t>En política, muchos peruanos son básicamente anti-Fujimori. Pero ahora en la segunda vuelta de las elecciones presidenciales se enfrentan a un dilema: la alternativa a Keiko Fujimori, la hija del expresidente a la que rechazan, es Pedro Castillo, un izquierdista radical, una postura con la que muchos también discrepan.</w:t>
      </w:r>
    </w:p>
    <w:sectPr w:rsidR="0047446B" w:rsidRPr="004744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1CAB"/>
    <w:multiLevelType w:val="hybridMultilevel"/>
    <w:tmpl w:val="77AA31F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3"/>
    <w:rsid w:val="0023174F"/>
    <w:rsid w:val="002D66C7"/>
    <w:rsid w:val="0047446B"/>
    <w:rsid w:val="00667493"/>
    <w:rsid w:val="006C13AE"/>
    <w:rsid w:val="009C7E14"/>
    <w:rsid w:val="00C9517A"/>
    <w:rsid w:val="00E675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ECCA"/>
  <w15:chartTrackingRefBased/>
  <w15:docId w15:val="{50C593BF-1277-4049-802C-F3DBE6A5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enriquez  barbaran</dc:creator>
  <cp:keywords/>
  <dc:description/>
  <cp:lastModifiedBy>nicole enriquez  barbaran</cp:lastModifiedBy>
  <cp:revision>4</cp:revision>
  <dcterms:created xsi:type="dcterms:W3CDTF">2021-06-07T16:33:00Z</dcterms:created>
  <dcterms:modified xsi:type="dcterms:W3CDTF">2021-06-08T04:08:00Z</dcterms:modified>
</cp:coreProperties>
</file>