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182654" w:rsidRDefault="00050F8F" w:rsidP="00050F8F">
      <w:pPr>
        <w:spacing w:line="673" w:lineRule="exact"/>
        <w:ind w:left="101" w:right="1011"/>
        <w:rPr>
          <w:rFonts w:ascii="Arial" w:eastAsia="Arial" w:hAnsi="Arial" w:cs="Arial"/>
          <w:sz w:val="60"/>
          <w:szCs w:val="60"/>
          <w:lang w:val="es-PE"/>
        </w:rPr>
      </w:pPr>
      <w:r w:rsidRPr="00182654">
        <w:rPr>
          <w:rFonts w:ascii="Arial" w:eastAsia="Arial" w:hAnsi="Arial" w:cs="Arial"/>
          <w:sz w:val="60"/>
          <w:szCs w:val="60"/>
          <w:lang w:val="es-PE"/>
        </w:rPr>
        <w:t>FA</w:t>
      </w:r>
      <w:r w:rsidRPr="00182654">
        <w:rPr>
          <w:rFonts w:ascii="Arial" w:eastAsia="Arial" w:hAnsi="Arial" w:cs="Arial"/>
          <w:spacing w:val="2"/>
          <w:sz w:val="60"/>
          <w:szCs w:val="60"/>
          <w:lang w:val="es-PE"/>
        </w:rPr>
        <w:t>C</w:t>
      </w:r>
      <w:r w:rsidRPr="00182654">
        <w:rPr>
          <w:rFonts w:ascii="Arial" w:eastAsia="Arial" w:hAnsi="Arial" w:cs="Arial"/>
          <w:sz w:val="60"/>
          <w:szCs w:val="60"/>
          <w:lang w:val="es-PE"/>
        </w:rPr>
        <w:t>UL</w:t>
      </w:r>
      <w:r w:rsidRPr="00182654">
        <w:rPr>
          <w:rFonts w:ascii="Arial" w:eastAsia="Arial" w:hAnsi="Arial" w:cs="Arial"/>
          <w:spacing w:val="-3"/>
          <w:sz w:val="60"/>
          <w:szCs w:val="60"/>
          <w:lang w:val="es-PE"/>
        </w:rPr>
        <w:t>T</w:t>
      </w:r>
      <w:r w:rsidRPr="00182654">
        <w:rPr>
          <w:rFonts w:ascii="Arial" w:eastAsia="Arial" w:hAnsi="Arial" w:cs="Arial"/>
          <w:sz w:val="60"/>
          <w:szCs w:val="60"/>
          <w:lang w:val="es-PE"/>
        </w:rPr>
        <w:t>AD</w:t>
      </w:r>
      <w:r w:rsidRPr="00182654">
        <w:rPr>
          <w:rFonts w:ascii="Arial" w:eastAsia="Arial" w:hAnsi="Arial" w:cs="Arial"/>
          <w:spacing w:val="-32"/>
          <w:sz w:val="60"/>
          <w:szCs w:val="60"/>
          <w:lang w:val="es-PE"/>
        </w:rPr>
        <w:t xml:space="preserve"> </w:t>
      </w:r>
      <w:r w:rsidRPr="00182654">
        <w:rPr>
          <w:rFonts w:ascii="Arial" w:eastAsia="Arial" w:hAnsi="Arial" w:cs="Arial"/>
          <w:sz w:val="60"/>
          <w:szCs w:val="60"/>
          <w:lang w:val="es-PE"/>
        </w:rPr>
        <w:t>DE</w:t>
      </w:r>
      <w:r w:rsidRPr="00182654">
        <w:rPr>
          <w:rFonts w:ascii="Arial" w:eastAsia="Arial" w:hAnsi="Arial" w:cs="Arial"/>
          <w:spacing w:val="-8"/>
          <w:sz w:val="60"/>
          <w:szCs w:val="60"/>
          <w:lang w:val="es-PE"/>
        </w:rPr>
        <w:t xml:space="preserve"> </w:t>
      </w:r>
      <w:r w:rsidRPr="00182654">
        <w:rPr>
          <w:rFonts w:ascii="Arial" w:eastAsia="Arial" w:hAnsi="Arial" w:cs="Arial"/>
          <w:sz w:val="60"/>
          <w:szCs w:val="60"/>
          <w:lang w:val="es-PE"/>
        </w:rPr>
        <w:t>INGENIERÍA</w:t>
      </w:r>
    </w:p>
    <w:p w14:paraId="74F5A149" w14:textId="77777777" w:rsidR="00050F8F" w:rsidRPr="00182654" w:rsidRDefault="00050F8F" w:rsidP="00050F8F">
      <w:pPr>
        <w:spacing w:before="6" w:line="260" w:lineRule="exact"/>
        <w:rPr>
          <w:sz w:val="26"/>
          <w:szCs w:val="26"/>
          <w:lang w:val="es-PE"/>
        </w:rPr>
      </w:pPr>
      <w:r w:rsidRPr="00182654">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53670C" w:rsidRDefault="00050F8F" w:rsidP="0053670C">
      <w:pPr>
        <w:ind w:left="101" w:right="66"/>
        <w:rPr>
          <w:rFonts w:ascii="Arial" w:eastAsia="Arial" w:hAnsi="Arial" w:cs="Arial"/>
          <w:sz w:val="31"/>
          <w:szCs w:val="31"/>
          <w:lang w:val="es-PE"/>
        </w:rPr>
      </w:pPr>
      <w:r w:rsidRPr="00182654">
        <w:rPr>
          <w:rFonts w:ascii="Arial" w:eastAsia="Arial" w:hAnsi="Arial" w:cs="Arial"/>
          <w:sz w:val="31"/>
          <w:szCs w:val="31"/>
          <w:lang w:val="es-PE"/>
        </w:rPr>
        <w:t>CAR</w:t>
      </w:r>
      <w:r w:rsidRPr="00182654">
        <w:rPr>
          <w:rFonts w:ascii="Arial" w:eastAsia="Arial" w:hAnsi="Arial" w:cs="Arial"/>
          <w:spacing w:val="-1"/>
          <w:sz w:val="31"/>
          <w:szCs w:val="31"/>
          <w:lang w:val="es-PE"/>
        </w:rPr>
        <w:t>R</w:t>
      </w:r>
      <w:r w:rsidRPr="00182654">
        <w:rPr>
          <w:rFonts w:ascii="Arial" w:eastAsia="Arial" w:hAnsi="Arial" w:cs="Arial"/>
          <w:sz w:val="31"/>
          <w:szCs w:val="31"/>
          <w:lang w:val="es-PE"/>
        </w:rPr>
        <w:t>E</w:t>
      </w:r>
      <w:r w:rsidRPr="00182654">
        <w:rPr>
          <w:rFonts w:ascii="Arial" w:eastAsia="Arial" w:hAnsi="Arial" w:cs="Arial"/>
          <w:spacing w:val="2"/>
          <w:sz w:val="31"/>
          <w:szCs w:val="31"/>
          <w:lang w:val="es-PE"/>
        </w:rPr>
        <w:t>R</w:t>
      </w:r>
      <w:r w:rsidRPr="00182654">
        <w:rPr>
          <w:rFonts w:ascii="Arial" w:eastAsia="Arial" w:hAnsi="Arial" w:cs="Arial"/>
          <w:sz w:val="31"/>
          <w:szCs w:val="31"/>
          <w:lang w:val="es-PE"/>
        </w:rPr>
        <w:t>A</w:t>
      </w:r>
      <w:r w:rsidRPr="00182654">
        <w:rPr>
          <w:rFonts w:ascii="Arial" w:eastAsia="Arial" w:hAnsi="Arial" w:cs="Arial"/>
          <w:spacing w:val="6"/>
          <w:sz w:val="31"/>
          <w:szCs w:val="31"/>
          <w:lang w:val="es-PE"/>
        </w:rPr>
        <w:t xml:space="preserve"> </w:t>
      </w:r>
      <w:r w:rsidRPr="00182654">
        <w:rPr>
          <w:rFonts w:ascii="Arial" w:eastAsia="Arial" w:hAnsi="Arial" w:cs="Arial"/>
          <w:sz w:val="31"/>
          <w:szCs w:val="31"/>
          <w:lang w:val="es-PE"/>
        </w:rPr>
        <w:t>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ING</w:t>
      </w:r>
      <w:r w:rsidRPr="00182654">
        <w:rPr>
          <w:rFonts w:ascii="Arial" w:eastAsia="Arial" w:hAnsi="Arial" w:cs="Arial"/>
          <w:spacing w:val="-1"/>
          <w:sz w:val="31"/>
          <w:szCs w:val="31"/>
          <w:lang w:val="es-PE"/>
        </w:rPr>
        <w:t>E</w:t>
      </w:r>
      <w:r w:rsidRPr="00182654">
        <w:rPr>
          <w:rFonts w:ascii="Arial" w:eastAsia="Arial" w:hAnsi="Arial" w:cs="Arial"/>
          <w:sz w:val="31"/>
          <w:szCs w:val="31"/>
          <w:lang w:val="es-PE"/>
        </w:rPr>
        <w:t>N</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ERÍA 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SIS</w:t>
      </w:r>
      <w:r w:rsidRPr="00182654">
        <w:rPr>
          <w:rFonts w:ascii="Arial" w:eastAsia="Arial" w:hAnsi="Arial" w:cs="Arial"/>
          <w:spacing w:val="-2"/>
          <w:sz w:val="31"/>
          <w:szCs w:val="31"/>
          <w:lang w:val="es-PE"/>
        </w:rPr>
        <w:t>T</w:t>
      </w:r>
      <w:r w:rsidRPr="00182654">
        <w:rPr>
          <w:rFonts w:ascii="Arial" w:eastAsia="Arial" w:hAnsi="Arial" w:cs="Arial"/>
          <w:spacing w:val="2"/>
          <w:sz w:val="31"/>
          <w:szCs w:val="31"/>
          <w:lang w:val="es-PE"/>
        </w:rPr>
        <w:t>E</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AS C</w:t>
      </w:r>
      <w:r w:rsidRPr="00182654">
        <w:rPr>
          <w:rFonts w:ascii="Arial" w:eastAsia="Arial" w:hAnsi="Arial" w:cs="Arial"/>
          <w:spacing w:val="-1"/>
          <w:sz w:val="31"/>
          <w:szCs w:val="31"/>
          <w:lang w:val="es-PE"/>
        </w:rPr>
        <w:t>O</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P</w:t>
      </w:r>
      <w:r w:rsidRPr="00182654">
        <w:rPr>
          <w:rFonts w:ascii="Arial" w:eastAsia="Arial" w:hAnsi="Arial" w:cs="Arial"/>
          <w:spacing w:val="2"/>
          <w:sz w:val="31"/>
          <w:szCs w:val="31"/>
          <w:lang w:val="es-PE"/>
        </w:rPr>
        <w:t>U</w:t>
      </w:r>
      <w:r w:rsidRPr="00182654">
        <w:rPr>
          <w:rFonts w:ascii="Arial" w:eastAsia="Arial" w:hAnsi="Arial" w:cs="Arial"/>
          <w:spacing w:val="-2"/>
          <w:sz w:val="31"/>
          <w:szCs w:val="31"/>
          <w:lang w:val="es-PE"/>
        </w:rPr>
        <w:t>T</w:t>
      </w:r>
      <w:r w:rsidRPr="00182654">
        <w:rPr>
          <w:rFonts w:ascii="Arial" w:eastAsia="Arial" w:hAnsi="Arial" w:cs="Arial"/>
          <w:sz w:val="31"/>
          <w:szCs w:val="31"/>
          <w:lang w:val="es-PE"/>
        </w:rPr>
        <w:t>AC</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O</w:t>
      </w:r>
      <w:r w:rsidRPr="00182654">
        <w:rPr>
          <w:rFonts w:ascii="Arial" w:eastAsia="Arial" w:hAnsi="Arial" w:cs="Arial"/>
          <w:spacing w:val="1"/>
          <w:sz w:val="31"/>
          <w:szCs w:val="31"/>
          <w:lang w:val="es-PE"/>
        </w:rPr>
        <w:t>N</w:t>
      </w:r>
      <w:r w:rsidRPr="00182654">
        <w:rPr>
          <w:rFonts w:ascii="Arial" w:eastAsia="Arial" w:hAnsi="Arial" w:cs="Arial"/>
          <w:sz w:val="31"/>
          <w:szCs w:val="31"/>
          <w:lang w:val="es-PE"/>
        </w:rPr>
        <w:t>ALES</w:t>
      </w:r>
    </w:p>
    <w:p w14:paraId="611924F9" w14:textId="77777777" w:rsidR="00050F8F" w:rsidRPr="009520CB" w:rsidRDefault="00050F8F" w:rsidP="00050F8F">
      <w:pPr>
        <w:spacing w:line="200" w:lineRule="exact"/>
        <w:rPr>
          <w:sz w:val="20"/>
          <w:szCs w:val="20"/>
          <w:lang w:val="es-PE"/>
        </w:rPr>
      </w:pPr>
    </w:p>
    <w:p w14:paraId="6DEF9B6D" w14:textId="1C2A8E19" w:rsidR="0053670C" w:rsidRPr="0053670C" w:rsidRDefault="00050F8F" w:rsidP="0053670C">
      <w:pPr>
        <w:ind w:left="101" w:right="53"/>
        <w:rPr>
          <w:rFonts w:ascii="Arial" w:eastAsia="Arial" w:hAnsi="Arial" w:cs="Arial"/>
          <w:sz w:val="38"/>
          <w:szCs w:val="38"/>
          <w:lang w:val="es-PE"/>
        </w:rPr>
      </w:pPr>
      <w:r w:rsidRPr="00182654">
        <w:rPr>
          <w:rFonts w:ascii="Arial" w:eastAsia="Arial" w:hAnsi="Arial" w:cs="Arial"/>
          <w:sz w:val="38"/>
          <w:szCs w:val="38"/>
          <w:lang w:val="es-PE"/>
        </w:rPr>
        <w:t>INFORME DE PROYECTO FINAL</w:t>
      </w:r>
    </w:p>
    <w:p w14:paraId="7639CB15" w14:textId="77777777" w:rsidR="00050F8F" w:rsidRPr="00D51225" w:rsidRDefault="00050F8F" w:rsidP="00050F8F">
      <w:pPr>
        <w:spacing w:before="15" w:line="200" w:lineRule="exact"/>
        <w:rPr>
          <w:sz w:val="20"/>
          <w:szCs w:val="20"/>
          <w:lang w:val="es-PE"/>
        </w:rPr>
      </w:pPr>
    </w:p>
    <w:p w14:paraId="2230DD0A" w14:textId="37995946" w:rsidR="00050F8F" w:rsidRPr="0053670C" w:rsidRDefault="00050F8F" w:rsidP="00050F8F">
      <w:pPr>
        <w:ind w:left="101" w:right="3229"/>
        <w:rPr>
          <w:rFonts w:ascii="Arial" w:eastAsia="Arial" w:hAnsi="Arial" w:cs="Arial"/>
          <w:sz w:val="32"/>
          <w:szCs w:val="32"/>
          <w:lang w:val="es-PE"/>
        </w:rPr>
      </w:pPr>
      <w:r w:rsidRPr="00182654">
        <w:rPr>
          <w:rFonts w:ascii="Arial" w:eastAsia="Arial" w:hAnsi="Arial" w:cs="Arial"/>
          <w:sz w:val="32"/>
          <w:szCs w:val="32"/>
          <w:lang w:val="es-PE"/>
        </w:rPr>
        <w:t xml:space="preserve">TÍTULO: </w:t>
      </w:r>
      <w:r w:rsidR="0053670C" w:rsidRPr="0053670C">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31ADBECC" w14:textId="77777777" w:rsidR="00050F8F" w:rsidRPr="00182654" w:rsidRDefault="00050F8F" w:rsidP="00050F8F">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p w14:paraId="717D76AB" w14:textId="77777777" w:rsidR="00050F8F" w:rsidRDefault="00050F8F" w:rsidP="00050F8F">
      <w:pPr>
        <w:spacing w:before="58"/>
        <w:ind w:right="112"/>
        <w:jc w:val="right"/>
        <w:rPr>
          <w:rFonts w:ascii="Arial" w:eastAsia="Arial" w:hAnsi="Arial" w:cs="Arial"/>
          <w:color w:val="FDC012"/>
          <w:spacing w:val="1"/>
          <w:w w:val="99"/>
          <w:sz w:val="31"/>
          <w:szCs w:val="31"/>
          <w:lang w:val="es-PE"/>
        </w:rPr>
      </w:pPr>
    </w:p>
    <w:p w14:paraId="753E60CC" w14:textId="77777777" w:rsidR="00050F8F" w:rsidRDefault="00050F8F" w:rsidP="00050F8F">
      <w:pPr>
        <w:ind w:left="1122"/>
        <w:jc w:val="both"/>
        <w:rPr>
          <w:rFonts w:ascii="Arial" w:hAnsi="Arial" w:cs="Arial"/>
          <w:b/>
          <w:sz w:val="22"/>
          <w:szCs w:val="22"/>
        </w:rPr>
      </w:pP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2A2E52">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2A2E52">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2A2E52">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2A2E52">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2A2E52">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77777777" w:rsidR="00DE7637" w:rsidRPr="00DE7637" w:rsidRDefault="002A2E52">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60F93B0B" w14:textId="77777777" w:rsidR="00DE7637" w:rsidRPr="00DE7637" w:rsidRDefault="002A2E52">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2A2E52">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2A2E52">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2A2E52">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2A2E52">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2A2E52">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2A2E52">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2A2E52">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7777777" w:rsidR="00DE7637" w:rsidRPr="001A674B" w:rsidRDefault="002A2E52">
          <w:pPr>
            <w:pStyle w:val="TDC2"/>
            <w:tabs>
              <w:tab w:val="left" w:pos="880"/>
              <w:tab w:val="right" w:leader="dot" w:pos="8495"/>
            </w:tabs>
            <w:rPr>
              <w:rFonts w:ascii="Arial" w:hAnsi="Arial" w:cs="Arial"/>
              <w:noProof/>
              <w:color w:val="FF0000"/>
            </w:rPr>
          </w:pPr>
          <w:hyperlink w:anchor="_Toc66359770" w:history="1">
            <w:r w:rsidR="00DE7637" w:rsidRPr="001A674B">
              <w:rPr>
                <w:rStyle w:val="Hipervnculo"/>
                <w:rFonts w:ascii="Arial" w:hAnsi="Arial" w:cs="Arial"/>
                <w:noProof/>
                <w:color w:val="FF0000"/>
              </w:rPr>
              <w:t>5.1.</w:t>
            </w:r>
            <w:r w:rsidR="00DE7637" w:rsidRPr="001A674B">
              <w:rPr>
                <w:rFonts w:ascii="Arial" w:hAnsi="Arial" w:cs="Arial"/>
                <w:noProof/>
                <w:color w:val="FF0000"/>
              </w:rPr>
              <w:tab/>
            </w:r>
            <w:r w:rsidR="00DE7637" w:rsidRPr="001A674B">
              <w:rPr>
                <w:rStyle w:val="Hipervnculo"/>
                <w:rFonts w:ascii="Arial" w:hAnsi="Arial" w:cs="Arial"/>
                <w:noProof/>
                <w:color w:val="FF0000"/>
              </w:rPr>
              <w:t>Análisis de la viabilidad (de diferente tipo) y/o beneficio económico</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_Toc66359770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4815F660" w14:textId="77777777" w:rsidR="00DE7637" w:rsidRPr="001A674B" w:rsidRDefault="002A2E52">
          <w:pPr>
            <w:pStyle w:val="TDC2"/>
            <w:tabs>
              <w:tab w:val="left" w:pos="880"/>
              <w:tab w:val="right" w:leader="dot" w:pos="8495"/>
            </w:tabs>
            <w:rPr>
              <w:rFonts w:ascii="Arial" w:hAnsi="Arial" w:cs="Arial"/>
              <w:noProof/>
              <w:color w:val="FF0000"/>
            </w:rPr>
          </w:pPr>
          <w:hyperlink w:anchor="_Toc66359771" w:history="1">
            <w:r w:rsidR="00DE7637" w:rsidRPr="001A674B">
              <w:rPr>
                <w:rStyle w:val="Hipervnculo"/>
                <w:rFonts w:ascii="Arial" w:hAnsi="Arial" w:cs="Arial"/>
                <w:noProof/>
                <w:color w:val="FF0000"/>
              </w:rPr>
              <w:t>5.2.</w:t>
            </w:r>
            <w:r w:rsidR="00DE7637" w:rsidRPr="001A674B">
              <w:rPr>
                <w:rFonts w:ascii="Arial" w:hAnsi="Arial" w:cs="Arial"/>
                <w:noProof/>
                <w:color w:val="FF0000"/>
              </w:rPr>
              <w:tab/>
            </w:r>
            <w:r w:rsidR="00DE7637" w:rsidRPr="001A674B">
              <w:rPr>
                <w:rStyle w:val="Hipervnculo"/>
                <w:rFonts w:ascii="Arial" w:hAnsi="Arial" w:cs="Arial"/>
                <w:noProof/>
                <w:color w:val="FF0000"/>
              </w:rPr>
              <w:t>Definición de factores económicos</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_Toc66359771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0D998EBB" w14:textId="77777777" w:rsidR="00DE7637" w:rsidRPr="00DE7637" w:rsidRDefault="002A2E52">
          <w:pPr>
            <w:pStyle w:val="TDC2"/>
            <w:tabs>
              <w:tab w:val="left" w:pos="880"/>
              <w:tab w:val="right" w:leader="dot" w:pos="8495"/>
            </w:tabs>
            <w:rPr>
              <w:rFonts w:ascii="Arial" w:hAnsi="Arial" w:cs="Arial"/>
              <w:noProof/>
            </w:rPr>
          </w:pPr>
          <w:hyperlink w:anchor="_Toc66359772" w:history="1">
            <w:r w:rsidR="00DE7637" w:rsidRPr="001A674B">
              <w:rPr>
                <w:rStyle w:val="Hipervnculo"/>
                <w:rFonts w:ascii="Arial" w:hAnsi="Arial" w:cs="Arial"/>
                <w:noProof/>
                <w:color w:val="FF0000"/>
              </w:rPr>
              <w:t>5.3.</w:t>
            </w:r>
            <w:r w:rsidR="00DE7637" w:rsidRPr="001A674B">
              <w:rPr>
                <w:rFonts w:ascii="Arial" w:hAnsi="Arial" w:cs="Arial"/>
                <w:noProof/>
                <w:color w:val="FF0000"/>
              </w:rPr>
              <w:tab/>
            </w:r>
            <w:r w:rsidR="00DE7637" w:rsidRPr="001A674B">
              <w:rPr>
                <w:rStyle w:val="Hipervnculo"/>
                <w:rFonts w:ascii="Arial" w:hAnsi="Arial" w:cs="Arial"/>
                <w:noProof/>
                <w:color w:val="FF0000"/>
              </w:rPr>
              <w:t>Uso de indicadores y ratios</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_Toc66359772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570544D8" w14:textId="77777777" w:rsidR="00DE7637" w:rsidRPr="00DE7637" w:rsidRDefault="002A2E52">
          <w:pPr>
            <w:pStyle w:val="TDC1"/>
            <w:tabs>
              <w:tab w:val="left" w:pos="660"/>
              <w:tab w:val="right" w:leader="dot" w:pos="8495"/>
            </w:tabs>
            <w:rPr>
              <w:rFonts w:ascii="Arial" w:hAnsi="Arial" w:cs="Arial"/>
              <w:noProof/>
            </w:rPr>
          </w:pPr>
          <w:hyperlink w:anchor="_Toc66359773" w:history="1">
            <w:r w:rsidR="00DE7637" w:rsidRPr="00DE7637">
              <w:rPr>
                <w:rStyle w:val="Hipervnculo"/>
                <w:rFonts w:ascii="Arial" w:hAnsi="Arial" w:cs="Arial"/>
                <w:noProof/>
              </w:rPr>
              <w:t>VI.</w:t>
            </w:r>
            <w:r w:rsidR="00DE7637" w:rsidRPr="00DE7637">
              <w:rPr>
                <w:rFonts w:ascii="Arial" w:hAnsi="Arial" w:cs="Arial"/>
                <w:noProof/>
              </w:rPr>
              <w:tab/>
            </w:r>
            <w:r w:rsidR="00DE7637" w:rsidRPr="001A674B">
              <w:rPr>
                <w:rStyle w:val="Hipervnculo"/>
                <w:rFonts w:ascii="Arial" w:hAnsi="Arial" w:cs="Arial"/>
                <w:noProof/>
                <w:color w:val="FF0000"/>
              </w:rPr>
              <w:t>RESULTADOS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002EF30E" w14:textId="77777777" w:rsidR="00DE7637" w:rsidRPr="00DE7637" w:rsidRDefault="002A2E52">
          <w:pPr>
            <w:pStyle w:val="TDC1"/>
            <w:tabs>
              <w:tab w:val="left" w:pos="660"/>
              <w:tab w:val="right" w:leader="dot" w:pos="8495"/>
            </w:tabs>
            <w:rPr>
              <w:rFonts w:ascii="Arial" w:hAnsi="Arial" w:cs="Arial"/>
              <w:noProof/>
            </w:rPr>
          </w:pPr>
          <w:hyperlink w:anchor="_Toc66359774" w:history="1">
            <w:r w:rsidR="00DE7637" w:rsidRPr="00DE7637">
              <w:rPr>
                <w:rStyle w:val="Hipervnculo"/>
                <w:rFonts w:ascii="Arial" w:hAnsi="Arial" w:cs="Arial"/>
                <w:noProof/>
              </w:rPr>
              <w:t>VII.</w:t>
            </w:r>
            <w:r w:rsidR="00DE7637" w:rsidRPr="00DE7637">
              <w:rPr>
                <w:rFonts w:ascii="Arial" w:hAnsi="Arial" w:cs="Arial"/>
                <w:noProof/>
              </w:rPr>
              <w:tab/>
            </w:r>
            <w:r w:rsidR="00DE7637" w:rsidRPr="00DE7637">
              <w:rPr>
                <w:rStyle w:val="Hipervnculo"/>
                <w:rFonts w:ascii="Arial" w:hAnsi="Arial" w:cs="Arial"/>
                <w:noProof/>
              </w:rPr>
              <w:t>RECOMENDACIONES FINALES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242F18BC" w14:textId="77777777" w:rsidR="00DE7637" w:rsidRPr="00DE7637" w:rsidRDefault="002A2E52">
          <w:pPr>
            <w:pStyle w:val="TDC2"/>
            <w:tabs>
              <w:tab w:val="left" w:pos="880"/>
              <w:tab w:val="right" w:leader="dot" w:pos="8495"/>
            </w:tabs>
            <w:rPr>
              <w:rFonts w:ascii="Arial" w:hAnsi="Arial" w:cs="Arial"/>
              <w:noProof/>
            </w:rPr>
          </w:pPr>
          <w:hyperlink w:anchor="_Toc66359777" w:history="1">
            <w:r w:rsidR="00DE7637" w:rsidRPr="00DE7637">
              <w:rPr>
                <w:rStyle w:val="Hipervnculo"/>
                <w:rFonts w:ascii="Arial" w:hAnsi="Arial" w:cs="Arial"/>
                <w:noProof/>
              </w:rPr>
              <w:t>7.1.</w:t>
            </w:r>
            <w:r w:rsidR="00DE7637" w:rsidRPr="00DE7637">
              <w:rPr>
                <w:rFonts w:ascii="Arial" w:hAnsi="Arial" w:cs="Arial"/>
                <w:noProof/>
              </w:rPr>
              <w:tab/>
            </w:r>
            <w:r w:rsidR="00DE7637" w:rsidRPr="00DE7637">
              <w:rPr>
                <w:rStyle w:val="Hipervnculo"/>
                <w:rFonts w:ascii="Arial" w:hAnsi="Arial" w:cs="Arial"/>
                <w:noProof/>
              </w:rPr>
              <w:t>Plan de implementación de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3DD4A410" w14:textId="77777777" w:rsidR="00DE7637" w:rsidRPr="00DE7637" w:rsidRDefault="002A2E52">
          <w:pPr>
            <w:pStyle w:val="TDC2"/>
            <w:tabs>
              <w:tab w:val="left" w:pos="880"/>
              <w:tab w:val="right" w:leader="dot" w:pos="8495"/>
            </w:tabs>
            <w:rPr>
              <w:rFonts w:ascii="Arial" w:hAnsi="Arial" w:cs="Arial"/>
              <w:noProof/>
            </w:rPr>
          </w:pPr>
          <w:hyperlink w:anchor="_Toc66359778" w:history="1">
            <w:r w:rsidR="00DE7637" w:rsidRPr="00DE7637">
              <w:rPr>
                <w:rStyle w:val="Hipervnculo"/>
                <w:rFonts w:ascii="Arial" w:hAnsi="Arial" w:cs="Arial"/>
                <w:noProof/>
              </w:rPr>
              <w:t>7.2.</w:t>
            </w:r>
            <w:r w:rsidR="00DE7637" w:rsidRPr="00DE7637">
              <w:rPr>
                <w:rFonts w:ascii="Arial" w:hAnsi="Arial" w:cs="Arial"/>
                <w:noProof/>
              </w:rPr>
              <w:tab/>
            </w:r>
            <w:r w:rsidR="00DE7637" w:rsidRPr="00DE7637">
              <w:rPr>
                <w:rStyle w:val="Hipervnculo"/>
                <w:rFonts w:ascii="Arial" w:hAnsi="Arial" w:cs="Arial"/>
                <w:noProof/>
              </w:rPr>
              <w:t>Recomendaciones respaldadas por información y análisis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21A6D1C8" w14:textId="77777777" w:rsidR="00DE7637" w:rsidRPr="00DE7637" w:rsidRDefault="002A2E52">
          <w:pPr>
            <w:pStyle w:val="TDC1"/>
            <w:tabs>
              <w:tab w:val="left" w:pos="660"/>
              <w:tab w:val="right" w:leader="dot" w:pos="8495"/>
            </w:tabs>
            <w:rPr>
              <w:rFonts w:ascii="Arial" w:hAnsi="Arial" w:cs="Arial"/>
              <w:noProof/>
            </w:rPr>
          </w:pPr>
          <w:hyperlink w:anchor="_Toc66359779" w:history="1">
            <w:r w:rsidR="00DE7637" w:rsidRPr="00DE7637">
              <w:rPr>
                <w:rStyle w:val="Hipervnculo"/>
                <w:rFonts w:ascii="Arial" w:hAnsi="Arial" w:cs="Arial"/>
                <w:noProof/>
              </w:rPr>
              <w:t>VIII.</w:t>
            </w:r>
            <w:r w:rsidR="00DE7637" w:rsidRPr="00DE7637">
              <w:rPr>
                <w:rFonts w:ascii="Arial" w:hAnsi="Arial" w:cs="Arial"/>
                <w:noProof/>
              </w:rPr>
              <w:tab/>
            </w:r>
            <w:r w:rsidR="00DE7637" w:rsidRPr="00DE7637">
              <w:rPr>
                <w:rStyle w:val="Hipervnculo"/>
                <w:rFonts w:ascii="Arial" w:hAnsi="Arial" w:cs="Arial"/>
                <w:noProof/>
              </w:rPr>
              <w:t>REFERENCIAS O BIBLIOGRAFÍA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17CAA293" w14:textId="77777777" w:rsidR="00DE7637" w:rsidRPr="00DE7637" w:rsidRDefault="002A2E52">
          <w:pPr>
            <w:pStyle w:val="TDC1"/>
            <w:tabs>
              <w:tab w:val="left" w:pos="660"/>
              <w:tab w:val="right" w:leader="dot" w:pos="8495"/>
            </w:tabs>
            <w:rPr>
              <w:rFonts w:ascii="Arial" w:hAnsi="Arial" w:cs="Arial"/>
              <w:noProof/>
            </w:rPr>
          </w:pPr>
          <w:hyperlink w:anchor="_Toc66359780" w:history="1">
            <w:r w:rsidR="00DE7637" w:rsidRPr="00DE7637">
              <w:rPr>
                <w:rStyle w:val="Hipervnculo"/>
                <w:rFonts w:ascii="Arial" w:hAnsi="Arial" w:cs="Arial"/>
                <w:bCs/>
                <w:noProof/>
                <w:kern w:val="28"/>
                <w:lang w:val="es-PE"/>
              </w:rPr>
              <w:t>IX.</w:t>
            </w:r>
            <w:r w:rsidR="00DE7637" w:rsidRPr="00DE7637">
              <w:rPr>
                <w:rFonts w:ascii="Arial" w:hAnsi="Arial" w:cs="Arial"/>
                <w:noProof/>
              </w:rPr>
              <w:tab/>
            </w:r>
            <w:r w:rsidR="00DE7637" w:rsidRPr="001A674B">
              <w:rPr>
                <w:rStyle w:val="Hipervnculo"/>
                <w:rFonts w:ascii="Arial" w:hAnsi="Arial" w:cs="Arial"/>
                <w:noProof/>
                <w:highlight w:val="yellow"/>
              </w:rPr>
              <w:t>ANEXOS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_Toc66359780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53CBAEBA" w14:textId="77777777"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3E89661D" w14:textId="77777777" w:rsidR="00050F8F" w:rsidRPr="00451BF2" w:rsidRDefault="00050F8F" w:rsidP="00451BF2">
      <w:pPr>
        <w:pStyle w:val="Prrafodelista"/>
        <w:numPr>
          <w:ilvl w:val="1"/>
          <w:numId w:val="7"/>
        </w:numPr>
        <w:spacing w:line="360" w:lineRule="auto"/>
        <w:jc w:val="both"/>
        <w:outlineLvl w:val="1"/>
        <w:rPr>
          <w:rFonts w:ascii="Arial" w:hAnsi="Arial" w:cs="Arial"/>
          <w:b/>
        </w:rPr>
      </w:pPr>
      <w:bookmarkStart w:id="1" w:name="_Toc66359752"/>
      <w:r w:rsidRPr="00451BF2">
        <w:rPr>
          <w:rFonts w:ascii="Arial" w:hAnsi="Arial" w:cs="Arial"/>
          <w:b/>
        </w:rPr>
        <w:t>Motivación del proyecto</w:t>
      </w:r>
      <w:bookmarkEnd w:id="1"/>
    </w:p>
    <w:p w14:paraId="381F4D0A" w14:textId="77777777" w:rsidR="00050F8F" w:rsidRPr="00050F8F" w:rsidRDefault="00050F8F" w:rsidP="00451BF2">
      <w:pPr>
        <w:spacing w:line="360" w:lineRule="auto"/>
        <w:ind w:left="388"/>
        <w:jc w:val="both"/>
        <w:rPr>
          <w:rFonts w:ascii="Arial" w:hAnsi="Arial" w:cs="Arial"/>
          <w:sz w:val="22"/>
          <w:szCs w:val="22"/>
        </w:rPr>
      </w:pP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15956FBF"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2EB6F4A2" w14:textId="0DA20D96"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7"/>
      <w:r w:rsidRPr="00182654">
        <w:rPr>
          <w:rFonts w:ascii="Arial" w:hAnsi="Arial" w:cs="Arial"/>
          <w:b/>
          <w:szCs w:val="22"/>
        </w:rPr>
        <w:t>Antecedentes</w:t>
      </w:r>
      <w:bookmarkEnd w:id="6"/>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r w:rsidRPr="00535555">
        <w:rPr>
          <w:rFonts w:ascii="Arial" w:hAnsi="Arial" w:cs="Arial"/>
          <w:lang w:val="es-ES"/>
        </w:rPr>
        <w:lastRenderedPageBreak/>
        <w:t>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4365B385"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8"/>
      <w:r w:rsidRPr="00182654">
        <w:rPr>
          <w:rFonts w:ascii="Arial" w:hAnsi="Arial" w:cs="Arial"/>
          <w:b/>
          <w:szCs w:val="22"/>
        </w:rPr>
        <w:t>Identificación y formulación del problema</w:t>
      </w:r>
      <w:bookmarkEnd w:id="7"/>
    </w:p>
    <w:p w14:paraId="2FA4D227" w14:textId="56585E44" w:rsidR="00780AB3" w:rsidRPr="00565DD1" w:rsidRDefault="00780AB3" w:rsidP="00565DD1">
      <w:pPr>
        <w:spacing w:line="360" w:lineRule="auto"/>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lo son las herramientas de Microsoft para llevar una adecuada organización de 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 xml:space="preserve">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complicada como agraviada a diversas instituciones producto de la pandemia. Es así que ante esta necesidad nosotros desarrollaremos un software adecuándose a las necesidades que aquejan a nuestro ámbito educativo que les permitirá ingresar todos los datos necesarios organizándolos ya sea en cuanto a matriculas, </w:t>
      </w:r>
      <w:r>
        <w:rPr>
          <w:rFonts w:ascii="Arial" w:hAnsi="Arial" w:cs="Arial"/>
          <w:lang w:val="es-ES"/>
        </w:rPr>
        <w:lastRenderedPageBreak/>
        <w:t>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8" w:name="_Toc66359759"/>
      <w:r w:rsidRPr="00182654">
        <w:rPr>
          <w:rFonts w:ascii="Arial" w:hAnsi="Arial" w:cs="Arial"/>
          <w:b/>
          <w:szCs w:val="22"/>
        </w:rPr>
        <w:t>Definición de objetivos</w:t>
      </w:r>
      <w:bookmarkEnd w:id="8"/>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9" w:name="_Toc69325149"/>
      <w:bookmarkStart w:id="10" w:name="_Toc73487138"/>
      <w:bookmarkStart w:id="11" w:name="_Toc73497043"/>
      <w:r w:rsidRPr="00C61904">
        <w:rPr>
          <w:rFonts w:ascii="Arial" w:eastAsiaTheme="majorEastAsia" w:hAnsi="Arial" w:cs="Arial"/>
          <w:b/>
          <w:lang w:val="es-ES" w:eastAsia="en-US"/>
        </w:rPr>
        <w:t>Objetivo general:</w:t>
      </w:r>
      <w:bookmarkEnd w:id="9"/>
      <w:bookmarkEnd w:id="10"/>
      <w:bookmarkEnd w:id="11"/>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2" w:name="_Toc69325150"/>
      <w:bookmarkStart w:id="13" w:name="_Toc73487139"/>
      <w:bookmarkStart w:id="14" w:name="_Toc73497044"/>
      <w:r w:rsidRPr="00C61904">
        <w:rPr>
          <w:rFonts w:ascii="Arial" w:eastAsiaTheme="majorEastAsia" w:hAnsi="Arial" w:cs="Arial"/>
          <w:b/>
          <w:sz w:val="26"/>
          <w:szCs w:val="26"/>
          <w:lang w:val="es-ES" w:eastAsia="en-US"/>
        </w:rPr>
        <w:t>Objetivos específicos:</w:t>
      </w:r>
      <w:bookmarkEnd w:id="12"/>
      <w:bookmarkEnd w:id="13"/>
      <w:bookmarkEnd w:id="14"/>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5" w:name="_Toc66359760"/>
      <w:r w:rsidRPr="00182654">
        <w:rPr>
          <w:rFonts w:ascii="Arial" w:hAnsi="Arial" w:cs="Arial"/>
          <w:b/>
          <w:szCs w:val="22"/>
        </w:rPr>
        <w:t>Requisitos del cliente</w:t>
      </w:r>
      <w:bookmarkEnd w:id="15"/>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6" w:name="_Toc66359761"/>
      <w:r w:rsidRPr="00182654">
        <w:rPr>
          <w:rFonts w:ascii="Arial" w:hAnsi="Arial" w:cs="Arial"/>
          <w:b/>
          <w:color w:val="FFC000"/>
          <w:sz w:val="28"/>
          <w:szCs w:val="28"/>
        </w:rPr>
        <w:t>GENERACIÓN SOLUCIONES</w:t>
      </w:r>
      <w:bookmarkEnd w:id="16"/>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7" w:name="_Toc66359762"/>
      <w:bookmarkEnd w:id="17"/>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3"/>
      <w:r w:rsidRPr="00182654">
        <w:rPr>
          <w:rFonts w:ascii="Arial" w:hAnsi="Arial" w:cs="Arial"/>
          <w:b/>
          <w:szCs w:val="22"/>
        </w:rPr>
        <w:t xml:space="preserve">Identificación y análisis de todas las restricciones, criterios y </w:t>
      </w:r>
      <w:bookmarkEnd w:id="18"/>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9" w:name="_Toc66359764"/>
      <w:r w:rsidRPr="00182654">
        <w:rPr>
          <w:rFonts w:ascii="Arial" w:hAnsi="Arial" w:cs="Arial"/>
          <w:b/>
          <w:szCs w:val="22"/>
        </w:rPr>
        <w:t>Generación y análisis de múltiples soluciones</w:t>
      </w:r>
      <w:bookmarkEnd w:id="19"/>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 xml:space="preserve">Escenarios de solución (Realizar </w:t>
      </w:r>
      <w:proofErr w:type="gramStart"/>
      <w:r w:rsidRPr="005F7235">
        <w:rPr>
          <w:rFonts w:ascii="Arial" w:hAnsi="Arial" w:cs="Arial"/>
          <w:b/>
          <w:color w:val="0070C0"/>
          <w:szCs w:val="22"/>
        </w:rPr>
        <w:t>un comentarios</w:t>
      </w:r>
      <w:proofErr w:type="gramEnd"/>
      <w:r w:rsidRPr="005F7235">
        <w:rPr>
          <w:rFonts w:ascii="Arial" w:hAnsi="Arial" w:cs="Arial"/>
          <w:b/>
          <w:color w:val="0070C0"/>
          <w:szCs w:val="22"/>
        </w:rPr>
        <w:t xml:space="preserve">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20"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20"/>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proofErr w:type="gramStart"/>
      <w:r w:rsidRPr="005F7235">
        <w:rPr>
          <w:rFonts w:ascii="Arial" w:hAnsi="Arial" w:cs="Arial"/>
          <w:b/>
          <w:color w:val="0070C0"/>
          <w:sz w:val="22"/>
          <w:szCs w:val="22"/>
        </w:rPr>
        <w:t>Menciones, los criterios!!!</w:t>
      </w:r>
      <w:proofErr w:type="gramEnd"/>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1" w:name="_Toc66359766"/>
      <w:r w:rsidRPr="00896828">
        <w:rPr>
          <w:rFonts w:ascii="Arial" w:hAnsi="Arial" w:cs="Arial"/>
          <w:b/>
          <w:color w:val="FFC000"/>
          <w:sz w:val="28"/>
          <w:szCs w:val="28"/>
        </w:rPr>
        <w:lastRenderedPageBreak/>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1"/>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2470787B" w14:textId="74E6CBCA"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2" w:name="_Toc66359767"/>
      <w:r w:rsidRPr="001A674B">
        <w:rPr>
          <w:rFonts w:ascii="Arial" w:hAnsi="Arial" w:cs="Arial"/>
          <w:b/>
          <w:strike/>
          <w:color w:val="FF0000"/>
          <w:sz w:val="28"/>
          <w:szCs w:val="28"/>
        </w:rPr>
        <w:t>EVALUACIÓN</w:t>
      </w:r>
      <w:r w:rsidRPr="00182654">
        <w:rPr>
          <w:rFonts w:ascii="Arial" w:hAnsi="Arial" w:cs="Arial"/>
          <w:b/>
          <w:color w:val="FFC000"/>
          <w:sz w:val="28"/>
          <w:szCs w:val="28"/>
        </w:rPr>
        <w:t xml:space="preserve"> OPERATIVA Y </w:t>
      </w:r>
      <w:commentRangeStart w:id="23"/>
      <w:r w:rsidRPr="00182654">
        <w:rPr>
          <w:rFonts w:ascii="Arial" w:hAnsi="Arial" w:cs="Arial"/>
          <w:b/>
          <w:color w:val="FFC000"/>
          <w:sz w:val="28"/>
          <w:szCs w:val="28"/>
        </w:rPr>
        <w:t>ECONÓMICA</w:t>
      </w:r>
      <w:bookmarkEnd w:id="22"/>
      <w:commentRangeEnd w:id="23"/>
      <w:r w:rsidR="007F4BA6">
        <w:rPr>
          <w:rStyle w:val="Refdecomentario"/>
          <w:rFonts w:ascii="Times New Roman" w:eastAsia="Times New Roman" w:hAnsi="Times New Roman" w:cs="Times New Roman"/>
          <w:color w:val="auto"/>
        </w:rPr>
        <w:commentReference w:id="23"/>
      </w:r>
      <w:r w:rsidR="001A674B">
        <w:rPr>
          <w:rFonts w:ascii="Arial" w:hAnsi="Arial" w:cs="Arial"/>
          <w:b/>
          <w:color w:val="FFC000"/>
          <w:sz w:val="28"/>
          <w:szCs w:val="28"/>
        </w:rPr>
        <w:t xml:space="preserve"> (JUSTIFICACION OPERATIVA , TECNICA, ECONOMICA  </w:t>
      </w:r>
    </w:p>
    <w:p w14:paraId="09CAC9AC" w14:textId="77777777" w:rsidR="00451BF2" w:rsidRPr="00451BF2" w:rsidRDefault="00451BF2" w:rsidP="00451BF2"/>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4" w:name="_Toc66359768"/>
      <w:bookmarkEnd w:id="24"/>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5" w:name="_Toc66359769"/>
      <w:bookmarkEnd w:id="25"/>
    </w:p>
    <w:p w14:paraId="6F12C05F" w14:textId="5997D8C8" w:rsidR="006276BA" w:rsidRPr="001A674B" w:rsidRDefault="006276BA" w:rsidP="00451BF2">
      <w:pPr>
        <w:pStyle w:val="Prrafodelista"/>
        <w:numPr>
          <w:ilvl w:val="1"/>
          <w:numId w:val="7"/>
        </w:numPr>
        <w:spacing w:line="360" w:lineRule="auto"/>
        <w:jc w:val="both"/>
        <w:outlineLvl w:val="1"/>
        <w:rPr>
          <w:rFonts w:ascii="Arial" w:hAnsi="Arial" w:cs="Arial"/>
          <w:b/>
          <w:color w:val="FF0000"/>
          <w:szCs w:val="22"/>
        </w:rPr>
      </w:pPr>
      <w:bookmarkStart w:id="26" w:name="_Toc66359770"/>
      <w:r w:rsidRPr="001A674B">
        <w:rPr>
          <w:rFonts w:ascii="Arial" w:hAnsi="Arial" w:cs="Arial"/>
          <w:b/>
          <w:color w:val="FF0000"/>
          <w:szCs w:val="22"/>
        </w:rPr>
        <w:t>Análisis de la viabilidad (de diferente tipo) y/o beneficio económico</w:t>
      </w:r>
      <w:bookmarkEnd w:id="26"/>
    </w:p>
    <w:p w14:paraId="3D6AEE8E" w14:textId="77777777" w:rsidR="00451BF2" w:rsidRPr="001A674B" w:rsidRDefault="00451BF2" w:rsidP="00451BF2">
      <w:pPr>
        <w:pStyle w:val="Prrafodelista"/>
        <w:spacing w:line="360" w:lineRule="auto"/>
        <w:jc w:val="both"/>
        <w:rPr>
          <w:rFonts w:ascii="Arial" w:hAnsi="Arial" w:cs="Arial"/>
          <w:color w:val="FF0000"/>
          <w:sz w:val="22"/>
          <w:szCs w:val="22"/>
        </w:rPr>
      </w:pPr>
    </w:p>
    <w:p w14:paraId="4A4E82BF" w14:textId="6699C4C5" w:rsidR="006276BA" w:rsidRPr="001A674B" w:rsidRDefault="006276BA" w:rsidP="00451BF2">
      <w:pPr>
        <w:pStyle w:val="Prrafodelista"/>
        <w:numPr>
          <w:ilvl w:val="1"/>
          <w:numId w:val="7"/>
        </w:numPr>
        <w:spacing w:line="360" w:lineRule="auto"/>
        <w:jc w:val="both"/>
        <w:outlineLvl w:val="1"/>
        <w:rPr>
          <w:rFonts w:ascii="Arial" w:hAnsi="Arial" w:cs="Arial"/>
          <w:b/>
          <w:color w:val="FF0000"/>
          <w:szCs w:val="22"/>
        </w:rPr>
      </w:pPr>
      <w:bookmarkStart w:id="27" w:name="_Toc66359771"/>
      <w:r w:rsidRPr="001A674B">
        <w:rPr>
          <w:rFonts w:ascii="Arial" w:hAnsi="Arial" w:cs="Arial"/>
          <w:b/>
          <w:color w:val="FF0000"/>
          <w:szCs w:val="22"/>
        </w:rPr>
        <w:t>Definición de factores económicos</w:t>
      </w:r>
      <w:bookmarkEnd w:id="27"/>
    </w:p>
    <w:p w14:paraId="40FAA5F7" w14:textId="77777777" w:rsidR="00451BF2" w:rsidRPr="001A674B" w:rsidRDefault="00451BF2" w:rsidP="00451BF2">
      <w:pPr>
        <w:pStyle w:val="Prrafodelista"/>
        <w:rPr>
          <w:rFonts w:ascii="Arial" w:hAnsi="Arial" w:cs="Arial"/>
          <w:color w:val="FF0000"/>
          <w:sz w:val="22"/>
          <w:szCs w:val="22"/>
        </w:rPr>
      </w:pPr>
    </w:p>
    <w:p w14:paraId="6ABDC0A1" w14:textId="1B1442AC" w:rsidR="006276BA" w:rsidRPr="001A674B" w:rsidRDefault="006276BA" w:rsidP="00451BF2">
      <w:pPr>
        <w:pStyle w:val="Prrafodelista"/>
        <w:numPr>
          <w:ilvl w:val="1"/>
          <w:numId w:val="7"/>
        </w:numPr>
        <w:spacing w:line="360" w:lineRule="auto"/>
        <w:jc w:val="both"/>
        <w:outlineLvl w:val="1"/>
        <w:rPr>
          <w:rFonts w:ascii="Arial" w:hAnsi="Arial" w:cs="Arial"/>
          <w:b/>
          <w:color w:val="FF0000"/>
          <w:szCs w:val="22"/>
        </w:rPr>
      </w:pPr>
      <w:bookmarkStart w:id="28" w:name="_Toc66359772"/>
      <w:r w:rsidRPr="001A674B">
        <w:rPr>
          <w:rFonts w:ascii="Arial" w:hAnsi="Arial" w:cs="Arial"/>
          <w:b/>
          <w:color w:val="FF0000"/>
          <w:szCs w:val="22"/>
        </w:rPr>
        <w:t>Uso de indicadores y ratios</w:t>
      </w:r>
      <w:bookmarkEnd w:id="28"/>
    </w:p>
    <w:p w14:paraId="0C93E0C5" w14:textId="77777777" w:rsidR="006276BA" w:rsidRDefault="006276BA" w:rsidP="00451BF2">
      <w:pPr>
        <w:spacing w:line="360" w:lineRule="auto"/>
        <w:jc w:val="both"/>
        <w:rPr>
          <w:rFonts w:ascii="Arial" w:hAnsi="Arial" w:cs="Arial"/>
          <w:b/>
          <w:sz w:val="22"/>
          <w:szCs w:val="22"/>
        </w:rPr>
      </w:pPr>
    </w:p>
    <w:p w14:paraId="202297D8" w14:textId="77777777" w:rsidR="00050F8F" w:rsidRPr="000F779E" w:rsidRDefault="006276BA" w:rsidP="00451BF2">
      <w:pPr>
        <w:pStyle w:val="Ttulo1"/>
        <w:numPr>
          <w:ilvl w:val="0"/>
          <w:numId w:val="14"/>
        </w:numPr>
        <w:spacing w:before="0" w:line="360" w:lineRule="auto"/>
        <w:jc w:val="both"/>
        <w:rPr>
          <w:rFonts w:ascii="Arial" w:hAnsi="Arial" w:cs="Arial"/>
          <w:i/>
          <w:color w:val="FF0000"/>
          <w:sz w:val="28"/>
          <w:szCs w:val="28"/>
        </w:rPr>
      </w:pPr>
      <w:bookmarkStart w:id="29" w:name="_Toc66359773"/>
      <w:r w:rsidRPr="000F779E">
        <w:rPr>
          <w:rFonts w:ascii="Arial" w:hAnsi="Arial" w:cs="Arial"/>
          <w:b/>
          <w:color w:val="FF0000"/>
          <w:sz w:val="28"/>
          <w:szCs w:val="28"/>
        </w:rPr>
        <w:t>RESULTADOS</w:t>
      </w:r>
      <w:bookmarkEnd w:id="29"/>
    </w:p>
    <w:p w14:paraId="6A280EBC" w14:textId="77777777" w:rsidR="00050F8F" w:rsidRPr="0062533D" w:rsidRDefault="00050F8F" w:rsidP="00451BF2">
      <w:pPr>
        <w:spacing w:line="360" w:lineRule="auto"/>
        <w:ind w:left="748"/>
        <w:jc w:val="both"/>
        <w:rPr>
          <w:rFonts w:ascii="Arial" w:hAnsi="Arial" w:cs="Arial"/>
          <w:i/>
          <w:color w:val="A6A6A6"/>
          <w:sz w:val="22"/>
          <w:szCs w:val="22"/>
        </w:rPr>
      </w:pPr>
      <w:r w:rsidRPr="005C471F">
        <w:rPr>
          <w:rFonts w:ascii="Arial" w:hAnsi="Arial" w:cs="Arial"/>
          <w:i/>
          <w:color w:val="A6A6A6"/>
          <w:sz w:val="22"/>
          <w:szCs w:val="22"/>
        </w:rPr>
        <w:t>&lt;&lt;</w:t>
      </w:r>
      <w:r w:rsidR="006276BA">
        <w:rPr>
          <w:rFonts w:ascii="Arial" w:hAnsi="Arial" w:cs="Arial"/>
          <w:i/>
          <w:color w:val="A6A6A6"/>
          <w:sz w:val="22"/>
          <w:szCs w:val="22"/>
        </w:rPr>
        <w:t>Presentación del producto final</w:t>
      </w:r>
      <w:r>
        <w:rPr>
          <w:rFonts w:ascii="Arial" w:hAnsi="Arial" w:cs="Arial"/>
          <w:i/>
          <w:color w:val="A6A6A6"/>
          <w:sz w:val="22"/>
          <w:szCs w:val="22"/>
        </w:rPr>
        <w:t>&gt;&gt;</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30" w:name="_Toc66359774"/>
      <w:r w:rsidRPr="00182654">
        <w:rPr>
          <w:rFonts w:ascii="Arial" w:hAnsi="Arial" w:cs="Arial"/>
          <w:b/>
          <w:color w:val="FFC000"/>
          <w:sz w:val="28"/>
          <w:szCs w:val="28"/>
        </w:rPr>
        <w:t>RECOMENDACIONES FINALES</w:t>
      </w:r>
      <w:bookmarkEnd w:id="30"/>
    </w:p>
    <w:p w14:paraId="0CF937C7" w14:textId="77777777" w:rsidR="00451BF2" w:rsidRPr="00451BF2" w:rsidRDefault="00451BF2" w:rsidP="00451BF2"/>
    <w:p w14:paraId="4FDD89C2"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31" w:name="_Toc66359775"/>
      <w:bookmarkEnd w:id="31"/>
    </w:p>
    <w:p w14:paraId="00FAC7B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32" w:name="_Toc66359776"/>
      <w:bookmarkEnd w:id="32"/>
    </w:p>
    <w:p w14:paraId="4710F8A0" w14:textId="52D5DE04" w:rsidR="005F7235" w:rsidRDefault="00D350F9" w:rsidP="005F7235">
      <w:pPr>
        <w:pStyle w:val="Prrafodelista"/>
        <w:numPr>
          <w:ilvl w:val="1"/>
          <w:numId w:val="7"/>
        </w:numPr>
        <w:spacing w:line="360" w:lineRule="auto"/>
        <w:jc w:val="both"/>
        <w:outlineLvl w:val="1"/>
        <w:rPr>
          <w:rFonts w:ascii="Arial" w:hAnsi="Arial" w:cs="Arial"/>
          <w:b/>
          <w:szCs w:val="22"/>
        </w:rPr>
      </w:pPr>
      <w:bookmarkStart w:id="33" w:name="_Toc66359777"/>
      <w:r w:rsidRPr="00182654">
        <w:rPr>
          <w:rFonts w:ascii="Arial" w:hAnsi="Arial" w:cs="Arial"/>
          <w:b/>
          <w:szCs w:val="22"/>
        </w:rPr>
        <w:t xml:space="preserve">Plan de </w:t>
      </w:r>
      <w:r w:rsidR="004A23C0" w:rsidRPr="005F7235">
        <w:rPr>
          <w:rFonts w:ascii="Arial" w:hAnsi="Arial" w:cs="Arial"/>
          <w:b/>
          <w:color w:val="0070C0"/>
          <w:szCs w:val="22"/>
        </w:rPr>
        <w:t>despliegue</w:t>
      </w:r>
      <w:r w:rsidRPr="00182654">
        <w:rPr>
          <w:rFonts w:ascii="Arial" w:hAnsi="Arial" w:cs="Arial"/>
          <w:b/>
          <w:szCs w:val="22"/>
        </w:rPr>
        <w:t xml:space="preserve"> de la solución</w:t>
      </w:r>
      <w:bookmarkEnd w:id="33"/>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Descriptiva pueden indicar que la solución </w:t>
      </w:r>
      <w:proofErr w:type="gramStart"/>
      <w:r>
        <w:rPr>
          <w:rFonts w:ascii="Arial" w:hAnsi="Arial" w:cs="Arial"/>
          <w:b/>
          <w:color w:val="0070C0"/>
          <w:szCs w:val="22"/>
        </w:rPr>
        <w:t>de  desplegará</w:t>
      </w:r>
      <w:proofErr w:type="gramEnd"/>
      <w:r>
        <w:rPr>
          <w:rFonts w:ascii="Arial" w:hAnsi="Arial" w:cs="Arial"/>
          <w:b/>
          <w:color w:val="0070C0"/>
          <w:szCs w:val="22"/>
        </w:rPr>
        <w:t xml:space="preserve"> en un servidor -que sea capaz de </w:t>
      </w:r>
      <w:proofErr w:type="spellStart"/>
      <w:r>
        <w:rPr>
          <w:rFonts w:ascii="Arial" w:hAnsi="Arial" w:cs="Arial"/>
          <w:b/>
          <w:color w:val="0070C0"/>
          <w:szCs w:val="22"/>
        </w:rPr>
        <w:t>framework</w:t>
      </w:r>
      <w:proofErr w:type="spellEnd"/>
      <w:r>
        <w:rPr>
          <w:rFonts w:ascii="Arial" w:hAnsi="Arial" w:cs="Arial"/>
          <w:b/>
          <w:color w:val="0070C0"/>
          <w:szCs w:val="22"/>
        </w:rPr>
        <w:t xml:space="preserve">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7777777" w:rsidR="00D350F9" w:rsidRPr="00182654" w:rsidRDefault="00D350F9" w:rsidP="00451BF2">
      <w:pPr>
        <w:pStyle w:val="Prrafodelista"/>
        <w:numPr>
          <w:ilvl w:val="1"/>
          <w:numId w:val="7"/>
        </w:numPr>
        <w:spacing w:line="360" w:lineRule="auto"/>
        <w:jc w:val="both"/>
        <w:outlineLvl w:val="1"/>
        <w:rPr>
          <w:rFonts w:ascii="Arial" w:hAnsi="Arial" w:cs="Arial"/>
          <w:b/>
          <w:szCs w:val="22"/>
        </w:rPr>
      </w:pPr>
      <w:bookmarkStart w:id="34" w:name="_Toc66359778"/>
      <w:r w:rsidRPr="00182654">
        <w:rPr>
          <w:rFonts w:ascii="Arial" w:hAnsi="Arial" w:cs="Arial"/>
          <w:b/>
          <w:szCs w:val="22"/>
        </w:rPr>
        <w:lastRenderedPageBreak/>
        <w:t>Recomendaciones respaldadas por información y análisis</w:t>
      </w:r>
      <w:bookmarkEnd w:id="34"/>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35" w:name="_Toc66359779"/>
      <w:r w:rsidRPr="00182654">
        <w:rPr>
          <w:rFonts w:ascii="Arial" w:hAnsi="Arial" w:cs="Arial"/>
          <w:b/>
          <w:color w:val="FFC000"/>
          <w:sz w:val="28"/>
          <w:szCs w:val="28"/>
        </w:rPr>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35"/>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6" w:name="_Toc66359780"/>
      <w:r w:rsidRPr="00182654">
        <w:rPr>
          <w:rFonts w:ascii="Arial" w:hAnsi="Arial" w:cs="Arial"/>
          <w:b/>
          <w:color w:val="FFC000"/>
          <w:sz w:val="28"/>
          <w:szCs w:val="28"/>
        </w:rPr>
        <w:t>ANEXOS</w:t>
      </w:r>
      <w:bookmarkEnd w:id="36"/>
    </w:p>
    <w:p w14:paraId="781ABBF6" w14:textId="77777777" w:rsidR="00050F8F" w:rsidRPr="007B2CCF" w:rsidRDefault="00050F8F" w:rsidP="00451BF2">
      <w:pPr>
        <w:spacing w:line="360" w:lineRule="auto"/>
        <w:ind w:left="748"/>
        <w:jc w:val="both"/>
        <w:rPr>
          <w:rFonts w:ascii="Arial" w:hAnsi="Arial" w:cs="Arial"/>
          <w:b/>
          <w:bCs/>
          <w:kern w:val="28"/>
          <w:sz w:val="22"/>
          <w:szCs w:val="22"/>
          <w:lang w:val="es-PE"/>
        </w:rPr>
      </w:pPr>
    </w:p>
    <w:p w14:paraId="34A9D2DD" w14:textId="194AFDB4" w:rsidR="00050F8F"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&lt;&lt;Incluir entregables según desarrollo del proyecto&gt;&gt;</w:t>
      </w:r>
      <w:r w:rsidRPr="007F6449">
        <w:rPr>
          <w:rFonts w:ascii="Arial" w:hAnsi="Arial" w:cs="Arial"/>
          <w:i/>
          <w:color w:val="A6A6A6"/>
          <w:sz w:val="22"/>
          <w:szCs w:val="22"/>
        </w:rPr>
        <w:t>.</w:t>
      </w:r>
    </w:p>
    <w:p w14:paraId="6CF3A526" w14:textId="74B4B56F" w:rsidR="001A674B" w:rsidRDefault="005F7235" w:rsidP="00451BF2">
      <w:pPr>
        <w:spacing w:line="360" w:lineRule="auto"/>
        <w:ind w:left="709"/>
        <w:jc w:val="both"/>
        <w:rPr>
          <w:rFonts w:ascii="Arial" w:hAnsi="Arial" w:cs="Arial"/>
          <w:i/>
          <w:color w:val="A6A6A6"/>
          <w:sz w:val="22"/>
          <w:szCs w:val="22"/>
        </w:rPr>
      </w:pPr>
      <w:r w:rsidRPr="002851FF">
        <w:rPr>
          <w:rFonts w:ascii="Arial" w:hAnsi="Arial" w:cs="Arial"/>
          <w:i/>
          <w:color w:val="0070C0"/>
          <w:sz w:val="22"/>
          <w:szCs w:val="22"/>
        </w:rPr>
        <w:t>Informe</w:t>
      </w:r>
      <w:r>
        <w:rPr>
          <w:rFonts w:ascii="Arial" w:hAnsi="Arial" w:cs="Arial"/>
          <w:i/>
          <w:color w:val="A6A6A6"/>
          <w:sz w:val="22"/>
          <w:szCs w:val="22"/>
        </w:rPr>
        <w:t xml:space="preserve"> – </w:t>
      </w:r>
    </w:p>
    <w:p w14:paraId="341FDBEB" w14:textId="3E3E2AA5"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Modelamiento negocio</w:t>
      </w:r>
    </w:p>
    <w:p w14:paraId="71F6E404" w14:textId="5CC0B997"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Requerimientos</w:t>
      </w:r>
    </w:p>
    <w:p w14:paraId="689CB038" w14:textId="2E62F5CB" w:rsidR="005F7235" w:rsidRPr="002851FF" w:rsidRDefault="002851FF" w:rsidP="00451BF2">
      <w:pPr>
        <w:spacing w:line="360" w:lineRule="auto"/>
        <w:ind w:left="709"/>
        <w:jc w:val="both"/>
        <w:rPr>
          <w:rFonts w:ascii="Arial" w:hAnsi="Arial" w:cs="Arial"/>
          <w:iCs/>
          <w:color w:val="0070C0"/>
        </w:rPr>
      </w:pPr>
      <w:r w:rsidRPr="002851FF">
        <w:rPr>
          <w:rFonts w:ascii="Arial" w:hAnsi="Arial" w:cs="Arial"/>
          <w:iCs/>
          <w:color w:val="0070C0"/>
        </w:rPr>
        <w:t>Análisis</w:t>
      </w:r>
      <w:r w:rsidR="005F7235" w:rsidRPr="002851FF">
        <w:rPr>
          <w:rFonts w:ascii="Arial" w:hAnsi="Arial" w:cs="Arial"/>
          <w:iCs/>
          <w:color w:val="0070C0"/>
        </w:rPr>
        <w:t xml:space="preserve"> y Diseño</w:t>
      </w:r>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lastRenderedPageBreak/>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13"/>
      <w:footerReference w:type="default" r:id="rId14"/>
      <w:pgSz w:w="11907" w:h="16839" w:code="9"/>
      <w:pgMar w:top="1418" w:right="1701" w:bottom="1418" w:left="1701" w:header="709" w:footer="59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Rolando Berrú" w:date="2021-04-23T11:27:00Z" w:initials="RB">
    <w:p w14:paraId="638FAFA6" w14:textId="24292E89" w:rsidR="007F4BA6" w:rsidRPr="008A6B74" w:rsidRDefault="007F4BA6">
      <w:pPr>
        <w:pStyle w:val="Textocomentario"/>
        <w:rPr>
          <w:lang w:val="es-419"/>
        </w:rPr>
      </w:pPr>
      <w:r>
        <w:rPr>
          <w:rStyle w:val="Refdecomentario"/>
        </w:rPr>
        <w:annotationRef/>
      </w:r>
      <w:r w:rsidR="007A71B4">
        <w:rPr>
          <w:rStyle w:val="Refdecomentario"/>
        </w:rPr>
        <w:t>De la solución seleccionada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8FAF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2D85" w16cex:dateUtc="2021-04-23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FAFA6" w16cid:durableId="242D2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C5D60" w14:textId="77777777" w:rsidR="002A2E52" w:rsidRDefault="002A2E52">
      <w:r>
        <w:separator/>
      </w:r>
    </w:p>
  </w:endnote>
  <w:endnote w:type="continuationSeparator" w:id="0">
    <w:p w14:paraId="12834B38" w14:textId="77777777" w:rsidR="002A2E52" w:rsidRDefault="002A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3D8B" w14:textId="77777777" w:rsidR="002C43F3" w:rsidRDefault="00050F8F" w:rsidP="00561042">
    <w:pPr>
      <w:jc w:val="both"/>
      <w:rPr>
        <w:rFonts w:ascii="Arial" w:hAnsi="Arial" w:cs="Arial"/>
        <w:i/>
        <w:iCs/>
        <w:sz w:val="16"/>
        <w:szCs w:val="16"/>
      </w:rPr>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380A96" w:rsidRPr="002C43F3">
      <w:rPr>
        <w:rFonts w:ascii="Arial" w:hAnsi="Arial" w:cs="Arial"/>
        <w:i/>
        <w:iCs/>
        <w:sz w:val="16"/>
        <w:szCs w:val="16"/>
      </w:rPr>
      <w:t xml:space="preserve">Colocar los apellidos e inicial del primer nombre de los autores en orden alfabético, </w:t>
    </w:r>
  </w:p>
  <w:p w14:paraId="4AD5C221" w14:textId="77777777" w:rsidR="00561042" w:rsidRDefault="00380A96" w:rsidP="00561042">
    <w:pPr>
      <w:jc w:val="both"/>
    </w:pPr>
    <w:r w:rsidRPr="002C43F3">
      <w:rPr>
        <w:rFonts w:ascii="Arial" w:hAnsi="Arial" w:cs="Arial"/>
        <w:i/>
        <w:iCs/>
        <w:sz w:val="16"/>
        <w:szCs w:val="16"/>
      </w:rPr>
      <w:t>separados por punto y coma</w:t>
    </w:r>
    <w:r w:rsidRPr="00260A51">
      <w:rPr>
        <w:rFonts w:ascii="Arial" w:hAnsi="Arial" w:cs="Arial"/>
        <w:sz w:val="18"/>
        <w:szCs w:val="18"/>
      </w:rPr>
      <w:t>&gt;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260A51">
      <w:rPr>
        <w:sz w:val="20"/>
        <w:szCs w:val="20"/>
        <w:lang w:val="es-ES"/>
      </w:rPr>
      <w:t xml:space="preserve">pág. </w:t>
    </w:r>
    <w:r w:rsidRPr="00260A51">
      <w:rPr>
        <w:sz w:val="20"/>
        <w:szCs w:val="20"/>
      </w:rPr>
      <w:fldChar w:fldCharType="begin"/>
    </w:r>
    <w:r w:rsidRPr="00260A51">
      <w:rPr>
        <w:sz w:val="20"/>
        <w:szCs w:val="20"/>
      </w:rPr>
      <w:instrText>PAGE  \* Arabic</w:instrText>
    </w:r>
    <w:r w:rsidRPr="00260A51">
      <w:rPr>
        <w:sz w:val="20"/>
        <w:szCs w:val="20"/>
      </w:rPr>
      <w:fldChar w:fldCharType="separate"/>
    </w:r>
    <w:r>
      <w:rPr>
        <w:noProof/>
        <w:sz w:val="20"/>
        <w:szCs w:val="20"/>
      </w:rPr>
      <w:t>4</w:t>
    </w:r>
    <w:r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6570A" w14:textId="77777777" w:rsidR="002A2E52" w:rsidRDefault="002A2E52">
      <w:r>
        <w:separator/>
      </w:r>
    </w:p>
  </w:footnote>
  <w:footnote w:type="continuationSeparator" w:id="0">
    <w:p w14:paraId="741B49DC" w14:textId="77777777" w:rsidR="002A2E52" w:rsidRDefault="002A2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77777777"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t xml:space="preserve"> &lt;</w:t>
    </w:r>
    <w:r w:rsidR="00380A96" w:rsidRPr="00301983">
      <w:rPr>
        <w:i/>
        <w:iCs/>
      </w:rPr>
      <w:t>Título de Proyecto</w:t>
    </w:r>
    <w:r w:rsidR="00380A96">
      <w:t>&gt;</w:t>
    </w:r>
  </w:p>
  <w:p w14:paraId="036B69B6" w14:textId="77777777" w:rsidR="00301983" w:rsidRDefault="002A2E52"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E0585"/>
    <w:multiLevelType w:val="hybridMultilevel"/>
    <w:tmpl w:val="56766680"/>
    <w:lvl w:ilvl="0" w:tplc="95626C7E">
      <w:start w:val="1"/>
      <w:numFmt w:val="upperRoman"/>
      <w:lvlText w:val="%1."/>
      <w:lvlJc w:val="right"/>
      <w:pPr>
        <w:ind w:left="360" w:hanging="360"/>
      </w:pPr>
      <w:rPr>
        <w:b/>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1"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5"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6"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16"/>
  </w:num>
  <w:num w:numId="2">
    <w:abstractNumId w:val="10"/>
  </w:num>
  <w:num w:numId="3">
    <w:abstractNumId w:val="17"/>
  </w:num>
  <w:num w:numId="4">
    <w:abstractNumId w:val="7"/>
  </w:num>
  <w:num w:numId="5">
    <w:abstractNumId w:val="1"/>
  </w:num>
  <w:num w:numId="6">
    <w:abstractNumId w:val="15"/>
  </w:num>
  <w:num w:numId="7">
    <w:abstractNumId w:val="3"/>
  </w:num>
  <w:num w:numId="8">
    <w:abstractNumId w:val="11"/>
  </w:num>
  <w:num w:numId="9">
    <w:abstractNumId w:val="18"/>
  </w:num>
  <w:num w:numId="10">
    <w:abstractNumId w:val="13"/>
  </w:num>
  <w:num w:numId="11">
    <w:abstractNumId w:val="8"/>
  </w:num>
  <w:num w:numId="12">
    <w:abstractNumId w:val="0"/>
  </w:num>
  <w:num w:numId="13">
    <w:abstractNumId w:val="5"/>
  </w:num>
  <w:num w:numId="14">
    <w:abstractNumId w:val="9"/>
  </w:num>
  <w:num w:numId="15">
    <w:abstractNumId w:val="6"/>
  </w:num>
  <w:num w:numId="16">
    <w:abstractNumId w:val="14"/>
  </w:num>
  <w:num w:numId="17">
    <w:abstractNumId w:val="4"/>
  </w:num>
  <w:num w:numId="18">
    <w:abstractNumId w:val="2"/>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lando Berrú">
    <w15:presenceInfo w15:providerId="None" w15:userId="Rolando Berr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F779E"/>
    <w:rsid w:val="0015517F"/>
    <w:rsid w:val="00182654"/>
    <w:rsid w:val="001A674B"/>
    <w:rsid w:val="001B5A65"/>
    <w:rsid w:val="002851FF"/>
    <w:rsid w:val="002A2E52"/>
    <w:rsid w:val="002E0E8A"/>
    <w:rsid w:val="00380A96"/>
    <w:rsid w:val="004303B7"/>
    <w:rsid w:val="00451BF2"/>
    <w:rsid w:val="004A23C0"/>
    <w:rsid w:val="0053670C"/>
    <w:rsid w:val="00565DD1"/>
    <w:rsid w:val="00590F8C"/>
    <w:rsid w:val="005A111C"/>
    <w:rsid w:val="005D7A33"/>
    <w:rsid w:val="005F7235"/>
    <w:rsid w:val="006276BA"/>
    <w:rsid w:val="006D572C"/>
    <w:rsid w:val="00706B31"/>
    <w:rsid w:val="007131CD"/>
    <w:rsid w:val="00780AB3"/>
    <w:rsid w:val="007A71B4"/>
    <w:rsid w:val="007F4BA6"/>
    <w:rsid w:val="0084206C"/>
    <w:rsid w:val="00896828"/>
    <w:rsid w:val="008A6B74"/>
    <w:rsid w:val="00936DEA"/>
    <w:rsid w:val="00973019"/>
    <w:rsid w:val="009F27FA"/>
    <w:rsid w:val="00B6599E"/>
    <w:rsid w:val="00C61904"/>
    <w:rsid w:val="00CD5DA1"/>
    <w:rsid w:val="00D34FD2"/>
    <w:rsid w:val="00D350F9"/>
    <w:rsid w:val="00D51225"/>
    <w:rsid w:val="00DE7637"/>
    <w:rsid w:val="00E04A9B"/>
    <w:rsid w:val="00E432D8"/>
    <w:rsid w:val="00E910A5"/>
    <w:rsid w:val="00EA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1640</Words>
  <Characters>9022</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7</cp:revision>
  <dcterms:created xsi:type="dcterms:W3CDTF">2021-06-24T00:07:00Z</dcterms:created>
  <dcterms:modified xsi:type="dcterms:W3CDTF">2021-06-25T01:42:00Z</dcterms:modified>
</cp:coreProperties>
</file>