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11D1A" w14:textId="3C3C8E16" w:rsidR="00646140" w:rsidRDefault="0095090C" w:rsidP="0095090C">
      <w:pPr>
        <w:rPr>
          <w:b/>
          <w:bCs/>
          <w:sz w:val="40"/>
          <w:szCs w:val="40"/>
        </w:rPr>
      </w:pPr>
      <w:r w:rsidRPr="0095090C">
        <w:rPr>
          <w:b/>
          <w:bCs/>
          <w:sz w:val="40"/>
          <w:szCs w:val="40"/>
        </w:rPr>
        <w:t>Regras de negócio</w:t>
      </w:r>
    </w:p>
    <w:p w14:paraId="29F8A09B" w14:textId="77777777" w:rsidR="0095090C" w:rsidRDefault="0095090C" w:rsidP="0095090C">
      <w:pPr>
        <w:rPr>
          <w:b/>
          <w:bCs/>
          <w:sz w:val="24"/>
          <w:szCs w:val="24"/>
        </w:rPr>
      </w:pPr>
    </w:p>
    <w:p w14:paraId="2E8CC4F0" w14:textId="5403DD55" w:rsidR="002F757B" w:rsidRDefault="0095090C" w:rsidP="0095090C">
      <w:pPr>
        <w:rPr>
          <w:sz w:val="24"/>
          <w:szCs w:val="24"/>
        </w:rPr>
      </w:pPr>
      <w:r w:rsidRPr="0095090C">
        <w:rPr>
          <w:b/>
          <w:bCs/>
          <w:sz w:val="24"/>
          <w:szCs w:val="24"/>
        </w:rPr>
        <w:t xml:space="preserve">RGN01: </w:t>
      </w:r>
      <w:r w:rsidR="00A6489F">
        <w:rPr>
          <w:sz w:val="24"/>
          <w:szCs w:val="24"/>
        </w:rPr>
        <w:t xml:space="preserve">Solicitação de agendamento deverá ser feita </w:t>
      </w:r>
      <w:r w:rsidR="00A1212D">
        <w:rPr>
          <w:sz w:val="24"/>
          <w:szCs w:val="24"/>
        </w:rPr>
        <w:t>com no</w:t>
      </w:r>
      <w:r w:rsidR="00A6489F">
        <w:rPr>
          <w:sz w:val="24"/>
          <w:szCs w:val="24"/>
        </w:rPr>
        <w:t xml:space="preserve"> mínimo 24 horas de antecedência</w:t>
      </w:r>
      <w:r w:rsidR="00B841B8">
        <w:rPr>
          <w:sz w:val="24"/>
          <w:szCs w:val="24"/>
        </w:rPr>
        <w:t xml:space="preserve"> exceto em casos de encaixe onde houve uma desistência de outro cliente.</w:t>
      </w:r>
    </w:p>
    <w:p w14:paraId="3181A823" w14:textId="13C9620D" w:rsidR="002F757B" w:rsidRDefault="00A6489F" w:rsidP="0095090C">
      <w:pPr>
        <w:rPr>
          <w:sz w:val="24"/>
          <w:szCs w:val="24"/>
        </w:rPr>
      </w:pPr>
      <w:r w:rsidRPr="0095090C">
        <w:rPr>
          <w:b/>
          <w:bCs/>
          <w:sz w:val="24"/>
          <w:szCs w:val="24"/>
        </w:rPr>
        <w:t>RGN0</w:t>
      </w:r>
      <w:r>
        <w:rPr>
          <w:b/>
          <w:bCs/>
          <w:sz w:val="24"/>
          <w:szCs w:val="24"/>
        </w:rPr>
        <w:t>2</w:t>
      </w:r>
      <w:r w:rsidRPr="0095090C">
        <w:rPr>
          <w:b/>
          <w:bCs/>
          <w:sz w:val="24"/>
          <w:szCs w:val="24"/>
        </w:rPr>
        <w:t xml:space="preserve">: </w:t>
      </w:r>
      <w:r w:rsidR="00411869">
        <w:rPr>
          <w:sz w:val="24"/>
          <w:szCs w:val="24"/>
        </w:rPr>
        <w:t>Clientes devem receber todos os serviços solicitados no agendamento.</w:t>
      </w:r>
    </w:p>
    <w:p w14:paraId="2FC33B8E" w14:textId="1CEA0921" w:rsidR="002E0600" w:rsidRDefault="002E0600" w:rsidP="0095090C">
      <w:pPr>
        <w:rPr>
          <w:sz w:val="24"/>
          <w:szCs w:val="24"/>
        </w:rPr>
      </w:pPr>
      <w:r w:rsidRPr="002E0600">
        <w:rPr>
          <w:b/>
          <w:bCs/>
          <w:sz w:val="24"/>
          <w:szCs w:val="24"/>
        </w:rPr>
        <w:t>RGN0</w:t>
      </w:r>
      <w:r>
        <w:rPr>
          <w:b/>
          <w:bCs/>
          <w:sz w:val="24"/>
          <w:szCs w:val="24"/>
        </w:rPr>
        <w:t>3</w:t>
      </w:r>
      <w:r w:rsidRPr="002E0600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Tolerância de atraso de no máximo 15 minutos. Caso atrase, será atendido no próximo horário disponível ou deverá remarcar o atendimento.</w:t>
      </w:r>
    </w:p>
    <w:p w14:paraId="38925EBF" w14:textId="4189F21B" w:rsidR="00A92D6E" w:rsidRDefault="00A92D6E" w:rsidP="00A92D6E">
      <w:pPr>
        <w:rPr>
          <w:sz w:val="24"/>
          <w:szCs w:val="24"/>
        </w:rPr>
      </w:pPr>
    </w:p>
    <w:p w14:paraId="3C2CD6E8" w14:textId="77777777" w:rsidR="00A92D6E" w:rsidRPr="00A92D6E" w:rsidRDefault="00A92D6E" w:rsidP="00A92D6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A92D6E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3F1D7258" w14:textId="77777777" w:rsidR="00A92D6E" w:rsidRPr="00A92D6E" w:rsidRDefault="00A92D6E" w:rsidP="00A92D6E">
      <w:pPr>
        <w:rPr>
          <w:sz w:val="24"/>
          <w:szCs w:val="24"/>
        </w:rPr>
      </w:pPr>
    </w:p>
    <w:p w14:paraId="7D5A3E17" w14:textId="09A7CEDB" w:rsidR="00860B4F" w:rsidRDefault="00860B4F" w:rsidP="0095090C">
      <w:pPr>
        <w:rPr>
          <w:sz w:val="24"/>
          <w:szCs w:val="24"/>
        </w:rPr>
      </w:pPr>
    </w:p>
    <w:p w14:paraId="7D38DD76" w14:textId="0994FD18" w:rsidR="00A92D6E" w:rsidRDefault="00A92D6E" w:rsidP="0095090C">
      <w:pPr>
        <w:rPr>
          <w:sz w:val="24"/>
          <w:szCs w:val="24"/>
        </w:rPr>
      </w:pPr>
    </w:p>
    <w:sectPr w:rsidR="00A92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90C"/>
    <w:rsid w:val="002E0600"/>
    <w:rsid w:val="002F757B"/>
    <w:rsid w:val="00411869"/>
    <w:rsid w:val="00616B02"/>
    <w:rsid w:val="00646140"/>
    <w:rsid w:val="00860B4F"/>
    <w:rsid w:val="0095090C"/>
    <w:rsid w:val="00A1212D"/>
    <w:rsid w:val="00A6489F"/>
    <w:rsid w:val="00A92D6E"/>
    <w:rsid w:val="00B841B8"/>
    <w:rsid w:val="00E7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0D7A"/>
  <w15:chartTrackingRefBased/>
  <w15:docId w15:val="{EF8C69AE-48AB-4E74-9718-B34E896AB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A92D6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A92D6E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5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9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09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108938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1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358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7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20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67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Martins</dc:creator>
  <cp:keywords/>
  <dc:description/>
  <cp:lastModifiedBy>Elton Martins</cp:lastModifiedBy>
  <cp:revision>8</cp:revision>
  <dcterms:created xsi:type="dcterms:W3CDTF">2020-09-25T01:31:00Z</dcterms:created>
  <dcterms:modified xsi:type="dcterms:W3CDTF">2020-11-12T05:02:00Z</dcterms:modified>
</cp:coreProperties>
</file>