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C2B1D" w:rsidRPr="001C07AC" w:rsidRDefault="00AC2B1D" w:rsidP="002D1F96">
      <w:pPr>
        <w:rPr>
          <w:caps/>
        </w:rPr>
      </w:pPr>
      <w:r w:rsidRPr="001C07AC">
        <w:rPr>
          <w:caps/>
          <w:noProof/>
        </w:rPr>
        <mc:AlternateContent>
          <mc:Choice Requires="wps">
            <w:drawing>
              <wp:anchor distT="0" distB="0" distL="114300" distR="114300" simplePos="0" relativeHeight="251623424" behindDoc="1" locked="0" layoutInCell="1" allowOverlap="1" wp14:anchorId="258DC787" wp14:editId="4B2C4030">
                <wp:simplePos x="0" y="0"/>
                <wp:positionH relativeFrom="column">
                  <wp:posOffset>-394335</wp:posOffset>
                </wp:positionH>
                <wp:positionV relativeFrom="paragraph">
                  <wp:posOffset>-314845</wp:posOffset>
                </wp:positionV>
                <wp:extent cx="6638925" cy="9709891"/>
                <wp:effectExtent l="0" t="0" r="28575" b="24765"/>
                <wp:wrapNone/>
                <wp:docPr id="104" name="Прямоугольник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638925" cy="9709891"/>
                        </a:xfrm>
                        <a:prstGeom prst="rect">
                          <a:avLst/>
                        </a:prstGeom>
                        <a:solidFill>
                          <a:srgbClr val="FFFFFF">
                            <a:alpha val="0"/>
                          </a:srgbClr>
                        </a:solidFill>
                        <a:ln w="25400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75AF3E" id="Прямоугольник 1" o:spid="_x0000_s1026" style="position:absolute;margin-left:-31.05pt;margin-top:-24.8pt;width:522.75pt;height:764.55pt;z-index:-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" strokeweight="2pt">
                <v:fill opacity="0"/>
              </v:rect>
            </w:pict>
          </mc:Fallback>
        </mc:AlternateContent>
      </w:r>
      <w:r w:rsidRPr="001C07AC">
        <w:t>Частное учреждение образование</w:t>
      </w:r>
    </w:p>
    <w:p w:rsidR="00AC2B1D" w:rsidRPr="001C07AC" w:rsidRDefault="00AC2B1D" w:rsidP="002D1F96">
      <w:pPr>
        <w:rPr>
          <w:caps/>
        </w:rPr>
      </w:pPr>
      <w:r w:rsidRPr="001C07AC">
        <w:rPr>
          <w:caps/>
        </w:rPr>
        <w:t>«</w:t>
      </w:r>
      <w:r w:rsidRPr="001C07AC">
        <w:t>Колледж бизнеса и права</w:t>
      </w:r>
      <w:r w:rsidRPr="001C07AC">
        <w:rPr>
          <w:caps/>
        </w:rPr>
        <w:t>»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2D1F96">
      <w:r w:rsidRPr="001C07AC">
        <w:t xml:space="preserve">ОТЧЕТ </w:t>
      </w:r>
      <w:r w:rsidR="002D1F96">
        <w:t>ПО</w:t>
      </w:r>
      <w:r w:rsidRPr="001C07AC">
        <w:t xml:space="preserve"> ПРАКТИКЕ </w:t>
      </w:r>
    </w:p>
    <w:p w:rsidR="00AC2B1D" w:rsidRPr="001C07AC" w:rsidRDefault="002D1F96" w:rsidP="002D1F96">
      <w:r w:rsidRPr="001C07AC">
        <w:t>ПО РАЗРАБОТКЕ И СОПРОВОЖДЕНИЮ ПРОГРАММНОГО ОБЕСПЕЧЕНИЯ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1402B3" w:rsidP="00AC2B1D">
      <w:pPr>
        <w:spacing w:line="240" w:lineRule="auto"/>
        <w:rPr>
          <w:rFonts w:cs="Times New Roman"/>
        </w:rPr>
      </w:pPr>
      <w:r w:rsidRPr="001C07AC">
        <w:rPr>
          <w:rFonts w:cs="Times New Roman"/>
        </w:rPr>
        <w:t>ОП Т.693401</w:t>
      </w: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tabs>
          <w:tab w:val="center" w:leader="underscore" w:pos="5529"/>
        </w:tabs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spacing w:line="240" w:lineRule="auto"/>
        <w:rPr>
          <w:rFonts w:cs="Times New Roman"/>
          <w:sz w:val="18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spacing w:line="240" w:lineRule="auto"/>
        <w:rPr>
          <w:rFonts w:cs="Times New Roman"/>
        </w:rPr>
      </w:pP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>
        <w:rPr>
          <w:rFonts w:cs="Times New Roman"/>
        </w:rPr>
        <w:t>Выполнил</w:t>
      </w:r>
      <w:r>
        <w:rPr>
          <w:rFonts w:cs="Times New Roman"/>
        </w:rPr>
        <w:tab/>
      </w:r>
      <w:r w:rsidR="001402B3">
        <w:rPr>
          <w:rFonts w:cs="Times New Roman"/>
        </w:rPr>
        <w:t>К.В. Максимук</w:t>
      </w: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 w:rsidRPr="001C07AC">
        <w:rPr>
          <w:rFonts w:cs="Times New Roman"/>
        </w:rPr>
        <w:tab/>
      </w: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</w:p>
    <w:p w:rsidR="00AC2B1D" w:rsidRPr="001C07AC" w:rsidRDefault="00AC2B1D" w:rsidP="00AC2B1D">
      <w:pPr>
        <w:suppressAutoHyphens/>
        <w:spacing w:line="240" w:lineRule="auto"/>
        <w:ind w:left="426"/>
        <w:rPr>
          <w:rFonts w:cs="Times New Roman"/>
        </w:rPr>
      </w:pPr>
    </w:p>
    <w:p w:rsidR="00AC2B1D" w:rsidRPr="001C07AC" w:rsidRDefault="00AC2B1D" w:rsidP="00AC2B1D">
      <w:pPr>
        <w:suppressAutoHyphens/>
        <w:spacing w:line="240" w:lineRule="auto"/>
        <w:ind w:left="426"/>
        <w:rPr>
          <w:rFonts w:cs="Times New Roman"/>
        </w:rPr>
      </w:pPr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 w:rsidRPr="001C07AC">
        <w:rPr>
          <w:rFonts w:cs="Times New Roman"/>
        </w:rPr>
        <w:t>Руководители практики</w:t>
      </w:r>
      <w:r w:rsidRPr="001C07AC">
        <w:rPr>
          <w:rFonts w:cs="Times New Roman"/>
        </w:rPr>
        <w:tab/>
        <w:t xml:space="preserve">Н.В. </w:t>
      </w:r>
      <w:proofErr w:type="spellStart"/>
      <w:r w:rsidRPr="001C07AC">
        <w:rPr>
          <w:rFonts w:cs="Times New Roman"/>
        </w:rPr>
        <w:t>Ржеутская</w:t>
      </w:r>
      <w:proofErr w:type="spellEnd"/>
    </w:p>
    <w:p w:rsidR="00AC2B1D" w:rsidRPr="001C07AC" w:rsidRDefault="00AC2B1D" w:rsidP="00AC2B1D">
      <w:pPr>
        <w:tabs>
          <w:tab w:val="left" w:pos="6237"/>
        </w:tabs>
        <w:suppressAutoHyphens/>
        <w:spacing w:line="240" w:lineRule="auto"/>
        <w:ind w:left="426"/>
        <w:rPr>
          <w:rFonts w:cs="Times New Roman"/>
        </w:rPr>
      </w:pPr>
      <w:r w:rsidRPr="001C07AC">
        <w:rPr>
          <w:rFonts w:cs="Times New Roman"/>
        </w:rPr>
        <w:tab/>
      </w: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uppressAutoHyphens/>
        <w:spacing w:line="240" w:lineRule="auto"/>
        <w:rPr>
          <w:rFonts w:cs="Times New Roman"/>
          <w:sz w:val="28"/>
        </w:rPr>
      </w:pPr>
    </w:p>
    <w:p w:rsidR="00AC2B1D" w:rsidRPr="001C07AC" w:rsidRDefault="00AC2B1D" w:rsidP="00AC2B1D">
      <w:pPr>
        <w:spacing w:line="240" w:lineRule="auto"/>
        <w:rPr>
          <w:rFonts w:cs="Times New Roman"/>
          <w:sz w:val="28"/>
        </w:rPr>
      </w:pPr>
    </w:p>
    <w:p w:rsidR="00AC2B1D" w:rsidRPr="00AC2B1D" w:rsidRDefault="00AC2B1D" w:rsidP="00AC2B1D">
      <w:pPr>
        <w:spacing w:line="240" w:lineRule="auto"/>
        <w:rPr>
          <w:rFonts w:cs="Times New Roman"/>
        </w:rPr>
      </w:pPr>
      <w:r w:rsidRPr="001C07AC">
        <w:rPr>
          <w:rFonts w:cs="Times New Roman"/>
        </w:rPr>
        <w:t>201</w:t>
      </w:r>
      <w:r>
        <w:rPr>
          <w:rFonts w:cs="Times New Roman"/>
        </w:rPr>
        <w:t>9</w:t>
      </w:r>
    </w:p>
    <w:p w:rsidR="00E7663C" w:rsidRPr="00E7663C" w:rsidRDefault="00AC2B1D" w:rsidP="00E7663C">
      <w:pPr>
        <w:pStyle w:val="2"/>
        <w:ind w:firstLine="851"/>
        <w:contextualSpacing/>
        <w:jc w:val="left"/>
        <w:rPr>
          <w:bCs/>
          <w:sz w:val="32"/>
          <w:szCs w:val="32"/>
        </w:rPr>
      </w:pPr>
      <w:r w:rsidRPr="001C07AC">
        <w:rPr>
          <w:bCs/>
          <w:sz w:val="32"/>
          <w:szCs w:val="32"/>
        </w:rPr>
        <w:lastRenderedPageBreak/>
        <w:t>1 Программа практики</w:t>
      </w:r>
    </w:p>
    <w:p w:rsidR="00AC2B1D" w:rsidRPr="00E7663C" w:rsidRDefault="00AC2B1D" w:rsidP="00E7663C"/>
    <w:p w:rsidR="00AC2B1D" w:rsidRPr="001C07AC" w:rsidRDefault="00AC2B1D" w:rsidP="00AC2B1D">
      <w:pPr>
        <w:pStyle w:val="a3"/>
        <w:tabs>
          <w:tab w:val="left" w:pos="720"/>
        </w:tabs>
        <w:ind w:right="-104"/>
        <w:rPr>
          <w:sz w:val="24"/>
          <w:szCs w:val="24"/>
        </w:rPr>
      </w:pPr>
      <w:r w:rsidRPr="001C07AC">
        <w:rPr>
          <w:sz w:val="24"/>
          <w:szCs w:val="24"/>
        </w:rPr>
        <w:t>Целями практики по разработке и сопровождению программного обеспечения являются:</w:t>
      </w:r>
    </w:p>
    <w:p w:rsidR="00AC2B1D" w:rsidRPr="001C07AC" w:rsidRDefault="00AC2B1D" w:rsidP="00AC2B1D">
      <w:pPr>
        <w:spacing w:line="240" w:lineRule="auto"/>
        <w:ind w:right="-104" w:firstLine="720"/>
        <w:jc w:val="both"/>
        <w:rPr>
          <w:rFonts w:cs="Times New Roman"/>
        </w:rPr>
      </w:pPr>
      <w:r w:rsidRPr="001C07AC">
        <w:rPr>
          <w:rFonts w:cs="Times New Roman"/>
        </w:rPr>
        <w:t>- закрепление знаний, связанных с технологией обработки информации;</w:t>
      </w:r>
    </w:p>
    <w:p w:rsidR="00AC2B1D" w:rsidRPr="001C07AC" w:rsidRDefault="00AC2B1D" w:rsidP="00AC2B1D">
      <w:pPr>
        <w:spacing w:line="240" w:lineRule="auto"/>
        <w:ind w:right="-104" w:firstLine="720"/>
        <w:jc w:val="both"/>
        <w:rPr>
          <w:rFonts w:cs="Times New Roman"/>
        </w:rPr>
      </w:pPr>
      <w:r w:rsidRPr="001C07AC">
        <w:rPr>
          <w:rFonts w:cs="Times New Roman"/>
        </w:rPr>
        <w:t>- приобретение навыков разработки программ с использованием современных средств обработки экономической и деловой информации;</w:t>
      </w:r>
    </w:p>
    <w:p w:rsidR="00AC2B1D" w:rsidRPr="001C07AC" w:rsidRDefault="00AC2B1D" w:rsidP="00AC2B1D">
      <w:pPr>
        <w:spacing w:line="240" w:lineRule="auto"/>
        <w:ind w:right="-104" w:firstLine="720"/>
        <w:jc w:val="both"/>
        <w:rPr>
          <w:rFonts w:cs="Times New Roman"/>
        </w:rPr>
      </w:pPr>
      <w:r w:rsidRPr="001C07AC">
        <w:rPr>
          <w:rFonts w:cs="Times New Roman"/>
        </w:rPr>
        <w:t>- выработка умений применять средства стандартных библиотек в практических задачах.</w:t>
      </w:r>
    </w:p>
    <w:p w:rsidR="00AC2B1D" w:rsidRPr="001C07AC" w:rsidRDefault="00AC2B1D" w:rsidP="00AC2B1D">
      <w:pPr>
        <w:pStyle w:val="3"/>
        <w:tabs>
          <w:tab w:val="left" w:pos="720"/>
        </w:tabs>
        <w:ind w:right="-104" w:firstLine="720"/>
        <w:rPr>
          <w:sz w:val="24"/>
          <w:szCs w:val="24"/>
        </w:rPr>
      </w:pPr>
      <w:r w:rsidRPr="001C07AC">
        <w:rPr>
          <w:sz w:val="24"/>
          <w:szCs w:val="24"/>
        </w:rPr>
        <w:t>Задачами практики по разработке и сопровождению ПО являются:</w:t>
      </w:r>
    </w:p>
    <w:p w:rsidR="00AC2B1D" w:rsidRPr="001C07AC" w:rsidRDefault="00AC2B1D" w:rsidP="00AC2B1D">
      <w:pPr>
        <w:pStyle w:val="21"/>
        <w:tabs>
          <w:tab w:val="left" w:pos="0"/>
        </w:tabs>
        <w:ind w:right="-104"/>
        <w:rPr>
          <w:sz w:val="24"/>
        </w:rPr>
      </w:pPr>
      <w:r w:rsidRPr="001C07AC">
        <w:rPr>
          <w:sz w:val="24"/>
        </w:rPr>
        <w:t xml:space="preserve">            - углубленное изучение принципов организации программного обеспечения и технологии его проектирования;</w:t>
      </w:r>
    </w:p>
    <w:p w:rsidR="00AC2B1D" w:rsidRPr="001C07AC" w:rsidRDefault="00AC2B1D" w:rsidP="00AC2B1D">
      <w:pPr>
        <w:pStyle w:val="21"/>
        <w:tabs>
          <w:tab w:val="left" w:pos="0"/>
        </w:tabs>
        <w:ind w:right="-104"/>
        <w:rPr>
          <w:sz w:val="24"/>
        </w:rPr>
      </w:pPr>
      <w:r w:rsidRPr="001C07AC">
        <w:rPr>
          <w:sz w:val="24"/>
        </w:rPr>
        <w:t xml:space="preserve">            - владение методами надежного программирования;</w:t>
      </w:r>
    </w:p>
    <w:p w:rsidR="00AC2B1D" w:rsidRPr="001C07AC" w:rsidRDefault="00AC2B1D" w:rsidP="00AC2B1D">
      <w:pPr>
        <w:pStyle w:val="21"/>
        <w:tabs>
          <w:tab w:val="left" w:pos="0"/>
        </w:tabs>
        <w:ind w:right="-104"/>
        <w:rPr>
          <w:sz w:val="24"/>
        </w:rPr>
      </w:pPr>
      <w:r w:rsidRPr="001C07AC">
        <w:rPr>
          <w:sz w:val="24"/>
        </w:rPr>
        <w:t xml:space="preserve">            - умение разрабатывать программы в соответствии с промышленными требованиями, обеспечивая высокий уровень качества программного обеспечения и экономической эффективности;</w:t>
      </w:r>
    </w:p>
    <w:p w:rsidR="00AC2B1D" w:rsidRPr="001C07AC" w:rsidRDefault="00AC2B1D" w:rsidP="00AC2B1D">
      <w:pPr>
        <w:pStyle w:val="21"/>
        <w:tabs>
          <w:tab w:val="left" w:pos="0"/>
        </w:tabs>
        <w:ind w:right="-104"/>
        <w:rPr>
          <w:sz w:val="24"/>
        </w:rPr>
      </w:pPr>
      <w:r w:rsidRPr="001C07AC">
        <w:rPr>
          <w:sz w:val="24"/>
        </w:rPr>
        <w:t xml:space="preserve">            - изучение способов определения экономической себестоимости и эффективности разработки программного обеспечения;</w:t>
      </w:r>
    </w:p>
    <w:p w:rsidR="00AC2B1D" w:rsidRPr="001C07AC" w:rsidRDefault="00AC2B1D" w:rsidP="00D35EE6">
      <w:pPr>
        <w:pStyle w:val="21"/>
        <w:tabs>
          <w:tab w:val="left" w:pos="0"/>
        </w:tabs>
        <w:spacing w:line="480" w:lineRule="auto"/>
        <w:ind w:right="-104"/>
        <w:rPr>
          <w:sz w:val="24"/>
        </w:rPr>
      </w:pPr>
      <w:r w:rsidRPr="001C07AC">
        <w:rPr>
          <w:sz w:val="24"/>
        </w:rPr>
        <w:t xml:space="preserve">            - оформление комплекта документации на созданное программное обеспечение. </w:t>
      </w:r>
    </w:p>
    <w:p w:rsidR="00AC2B1D" w:rsidRPr="001C07AC" w:rsidRDefault="00AC2B1D" w:rsidP="00D35EE6">
      <w:r w:rsidRPr="001C07AC">
        <w:t>Таблица 1 - Календарный график работы</w:t>
      </w:r>
    </w:p>
    <w:tbl>
      <w:tblPr>
        <w:tblW w:w="10141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080"/>
        <w:gridCol w:w="9061"/>
      </w:tblGrid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pStyle w:val="2"/>
              <w:tabs>
                <w:tab w:val="left" w:pos="720"/>
                <w:tab w:val="left" w:pos="1320"/>
              </w:tabs>
              <w:ind w:right="-104"/>
              <w:jc w:val="both"/>
              <w:rPr>
                <w:bCs/>
                <w:sz w:val="24"/>
              </w:rPr>
            </w:pPr>
            <w:r w:rsidRPr="001C07AC">
              <w:rPr>
                <w:bCs/>
                <w:sz w:val="24"/>
              </w:rPr>
              <w:t>Период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pStyle w:val="2"/>
              <w:tabs>
                <w:tab w:val="left" w:pos="0"/>
                <w:tab w:val="left" w:pos="252"/>
              </w:tabs>
              <w:ind w:right="-104" w:firstLine="252"/>
              <w:jc w:val="both"/>
              <w:rPr>
                <w:bCs/>
                <w:sz w:val="24"/>
              </w:rPr>
            </w:pPr>
            <w:r w:rsidRPr="001C07AC">
              <w:rPr>
                <w:bCs/>
                <w:sz w:val="24"/>
              </w:rPr>
              <w:t>Наименование и содержание работ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  <w:lang w:val="en-US"/>
              </w:rPr>
            </w:pPr>
            <w:r>
              <w:rPr>
                <w:rFonts w:cs="Times New Roman"/>
                <w:szCs w:val="24"/>
              </w:rPr>
              <w:t>09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 w:rsidRPr="001C07AC">
              <w:rPr>
                <w:rFonts w:cs="Times New Roman"/>
                <w:szCs w:val="24"/>
              </w:rPr>
              <w:t>.1</w:t>
            </w:r>
            <w:r>
              <w:rPr>
                <w:rFonts w:cs="Times New Roman"/>
                <w:szCs w:val="24"/>
              </w:rPr>
              <w:t>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Изучение требований к рабочей дисциплине и технике безопасности. </w:t>
            </w:r>
          </w:p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Изучение нормативных документов.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1</w:t>
            </w:r>
            <w:r w:rsidRPr="001C07AC">
              <w:rPr>
                <w:rFonts w:cs="Times New Roman"/>
                <w:szCs w:val="24"/>
                <w:lang w:val="en-US"/>
              </w:rPr>
              <w:t>1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17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Ознакомление с различным программным обеспечением, используемым для разработки программ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18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Получение индивидуальных заданий по созданию программ для обработки экономической и деловой информации. Обсуждение тем индивидуальных заданий.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 w:rsidRPr="001C07AC">
              <w:rPr>
                <w:rFonts w:cs="Times New Roman"/>
                <w:szCs w:val="24"/>
                <w:lang w:val="en-US"/>
              </w:rPr>
              <w:t>5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</w:rPr>
              <w:t>3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Изучение общих требований к программному обеспечению обработки экономической и деловой информации. Требования к интерфейсу пользователя, выходным документам (печатные, экранные формы, форматы результирующих файлов с результатами расчетов).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  <w:lang w:val="en-US"/>
              </w:rPr>
              <w:t>4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24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49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Анализ предметной области индивидуального задания. Выбор и обоснование языка и среды программирования. Описание функциональных возможностей задачи. 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25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3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07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49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Технология создания программного обеспечения. Правила построения диаграмм </w:t>
            </w:r>
            <w:r w:rsidRPr="001C07AC">
              <w:rPr>
                <w:rFonts w:cs="Times New Roman"/>
                <w:szCs w:val="24"/>
                <w:lang w:val="en-US"/>
              </w:rPr>
              <w:t>UML</w:t>
            </w:r>
            <w:r w:rsidRPr="001C07AC">
              <w:rPr>
                <w:rFonts w:cs="Times New Roman"/>
                <w:szCs w:val="24"/>
              </w:rPr>
              <w:t xml:space="preserve">. Проектирование ПО при помощи </w:t>
            </w:r>
            <w:r w:rsidRPr="001C07AC">
              <w:rPr>
                <w:rFonts w:cs="Times New Roman"/>
                <w:szCs w:val="24"/>
                <w:lang w:val="en-US"/>
              </w:rPr>
              <w:t>CASE-</w:t>
            </w:r>
            <w:r w:rsidRPr="001C07AC">
              <w:rPr>
                <w:rFonts w:cs="Times New Roman"/>
                <w:szCs w:val="24"/>
              </w:rPr>
              <w:t xml:space="preserve">средства </w:t>
            </w:r>
            <w:r w:rsidRPr="001C07AC">
              <w:rPr>
                <w:rFonts w:cs="Times New Roman"/>
                <w:szCs w:val="24"/>
                <w:lang w:val="en-US"/>
              </w:rPr>
              <w:t>Rational Rose</w:t>
            </w:r>
            <w:r w:rsidRPr="001C07AC">
              <w:rPr>
                <w:rFonts w:cs="Times New Roman"/>
                <w:szCs w:val="24"/>
              </w:rPr>
              <w:t xml:space="preserve"> 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08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21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pStyle w:val="8"/>
              <w:tabs>
                <w:tab w:val="left" w:pos="0"/>
                <w:tab w:val="left" w:pos="252"/>
              </w:tabs>
              <w:spacing w:before="0" w:line="240" w:lineRule="auto"/>
              <w:ind w:right="34" w:firstLine="25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C07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Конструирование алгоритма и его реализация в выбранной визуальной среде программирования. Разработка интерфейса .Проектирование классов, определение свойств и методов, определение связей между классами.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2</w:t>
            </w:r>
            <w:r>
              <w:rPr>
                <w:rFonts w:cs="Times New Roman"/>
                <w:szCs w:val="24"/>
              </w:rPr>
              <w:t>2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4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0</w:t>
            </w:r>
            <w:r>
              <w:rPr>
                <w:rFonts w:cs="Times New Roman"/>
                <w:szCs w:val="24"/>
                <w:lang w:val="en-US"/>
              </w:rPr>
              <w:t>5</w:t>
            </w:r>
            <w:r w:rsidRPr="001C07AC">
              <w:rPr>
                <w:rFonts w:cs="Times New Roman"/>
                <w:szCs w:val="24"/>
              </w:rPr>
              <w:t>.05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pStyle w:val="8"/>
              <w:tabs>
                <w:tab w:val="left" w:pos="0"/>
                <w:tab w:val="left" w:pos="252"/>
              </w:tabs>
              <w:spacing w:before="0" w:line="240" w:lineRule="auto"/>
              <w:ind w:right="34" w:firstLine="25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C07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Создание информационной базы задачи. Тестирование и отладка программы</w:t>
            </w:r>
            <w:r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 xml:space="preserve"> с использованием </w:t>
            </w:r>
            <w:r w:rsidR="001402B3"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>подготовленных тестовых</w:t>
            </w:r>
            <w:r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 xml:space="preserve"> </w:t>
            </w:r>
            <w:r w:rsidR="001402B3"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>примеров.</w:t>
            </w:r>
            <w:r w:rsidRPr="001C07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 xml:space="preserve"> </w:t>
            </w:r>
            <w:r w:rsidRPr="001C07AC">
              <w:rPr>
                <w:rFonts w:ascii="Times New Roman" w:hAnsi="Times New Roman" w:cs="Times New Roman"/>
                <w:color w:val="auto"/>
                <w:spacing w:val="-20"/>
                <w:sz w:val="24"/>
                <w:szCs w:val="24"/>
              </w:rPr>
              <w:t>Проектирование модулей, позволяющих осуществить защиту программного продукта от несанкционированного доступа..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06</w:t>
            </w:r>
            <w:r w:rsidRPr="001C07AC">
              <w:rPr>
                <w:rFonts w:cs="Times New Roman"/>
                <w:szCs w:val="24"/>
              </w:rPr>
              <w:t>.05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6</w:t>
            </w:r>
            <w:r w:rsidRPr="001C07AC">
              <w:rPr>
                <w:rFonts w:cs="Times New Roman"/>
                <w:szCs w:val="24"/>
              </w:rPr>
              <w:t>.05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pacing w:val="-20"/>
                <w:szCs w:val="24"/>
              </w:rPr>
            </w:pPr>
            <w:r w:rsidRPr="001C07AC">
              <w:rPr>
                <w:rFonts w:cs="Times New Roman"/>
                <w:szCs w:val="24"/>
              </w:rPr>
              <w:t>Критерии оценки качества программного продукта. Изучение нормативных документов, регламентирующих оформление технического проекта. Создание документации по эксплуатации и сопровождению разработанного ПС.</w:t>
            </w:r>
            <w:r w:rsidRPr="001C07AC">
              <w:rPr>
                <w:rFonts w:cs="Times New Roman"/>
                <w:spacing w:val="-20"/>
                <w:szCs w:val="24"/>
              </w:rPr>
              <w:t xml:space="preserve"> Проведение испытания ПС в нормальных и критических  условиях..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7</w:t>
            </w:r>
            <w:r w:rsidRPr="001C07AC">
              <w:rPr>
                <w:rFonts w:cs="Times New Roman"/>
                <w:szCs w:val="24"/>
              </w:rPr>
              <w:t>.05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  <w:lang w:val="en-US"/>
              </w:rPr>
              <w:t>0</w:t>
            </w:r>
            <w:r>
              <w:rPr>
                <w:rFonts w:cs="Times New Roman"/>
                <w:szCs w:val="24"/>
              </w:rPr>
              <w:t>2</w:t>
            </w:r>
            <w:r w:rsidRPr="001C07AC">
              <w:rPr>
                <w:rFonts w:cs="Times New Roman"/>
                <w:szCs w:val="24"/>
              </w:rPr>
              <w:t>.06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Анализ возможности модернизации проекта с учетом альтернативных решений. Оформление аннотации на программное средство. 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>
              <w:rPr>
                <w:rFonts w:cs="Times New Roman"/>
                <w:szCs w:val="24"/>
                <w:lang w:val="en-US"/>
              </w:rPr>
              <w:t>03</w:t>
            </w:r>
            <w:r w:rsidRPr="001C07AC">
              <w:rPr>
                <w:rFonts w:cs="Times New Roman"/>
                <w:szCs w:val="24"/>
              </w:rPr>
              <w:t>.06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6</w:t>
            </w:r>
            <w:r w:rsidRPr="001C07AC">
              <w:rPr>
                <w:rFonts w:cs="Times New Roman"/>
                <w:szCs w:val="24"/>
              </w:rPr>
              <w:t>.06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pStyle w:val="8"/>
              <w:tabs>
                <w:tab w:val="left" w:pos="0"/>
                <w:tab w:val="left" w:pos="252"/>
              </w:tabs>
              <w:spacing w:before="0" w:line="240" w:lineRule="auto"/>
              <w:ind w:right="34" w:firstLine="252"/>
              <w:jc w:val="both"/>
              <w:rPr>
                <w:rFonts w:ascii="Times New Roman" w:hAnsi="Times New Roman" w:cs="Times New Roman"/>
                <w:color w:val="auto"/>
                <w:sz w:val="24"/>
                <w:szCs w:val="24"/>
              </w:rPr>
            </w:pPr>
            <w:r w:rsidRPr="001C07AC">
              <w:rPr>
                <w:rFonts w:ascii="Times New Roman" w:hAnsi="Times New Roman" w:cs="Times New Roman"/>
                <w:color w:val="auto"/>
                <w:sz w:val="24"/>
                <w:szCs w:val="24"/>
              </w:rPr>
              <w:t>Оформление отчета по практике. Подготовка листингов программ с дополнением комментариев. Распечатка экранных форм.</w:t>
            </w:r>
          </w:p>
        </w:tc>
      </w:tr>
      <w:tr w:rsidR="00AC2B1D" w:rsidRPr="001C07AC" w:rsidTr="00DF7510">
        <w:trPr>
          <w:trHeight w:val="454"/>
        </w:trPr>
        <w:tc>
          <w:tcPr>
            <w:tcW w:w="1080" w:type="dxa"/>
            <w:vAlign w:val="center"/>
          </w:tcPr>
          <w:p w:rsidR="00AC2B1D" w:rsidRPr="001C07AC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1</w:t>
            </w:r>
            <w:r>
              <w:rPr>
                <w:rFonts w:cs="Times New Roman"/>
                <w:szCs w:val="24"/>
                <w:lang w:val="en-US"/>
              </w:rPr>
              <w:t>7</w:t>
            </w:r>
            <w:r w:rsidRPr="001C07AC">
              <w:rPr>
                <w:rFonts w:cs="Times New Roman"/>
                <w:szCs w:val="24"/>
              </w:rPr>
              <w:t>.06</w:t>
            </w:r>
            <w:r>
              <w:rPr>
                <w:rFonts w:cs="Times New Roman"/>
                <w:szCs w:val="24"/>
              </w:rPr>
              <w:t>.19</w:t>
            </w:r>
            <w:r w:rsidRPr="001C07AC">
              <w:rPr>
                <w:rFonts w:cs="Times New Roman"/>
                <w:szCs w:val="24"/>
              </w:rPr>
              <w:t>-</w:t>
            </w:r>
          </w:p>
          <w:p w:rsidR="00AC2B1D" w:rsidRPr="006C474F" w:rsidRDefault="00AC2B1D" w:rsidP="00DF7510">
            <w:pPr>
              <w:tabs>
                <w:tab w:val="left" w:pos="720"/>
                <w:tab w:val="left" w:pos="1320"/>
              </w:tabs>
              <w:spacing w:line="240" w:lineRule="auto"/>
              <w:ind w:right="-104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2</w:t>
            </w:r>
            <w:r>
              <w:rPr>
                <w:rFonts w:cs="Times New Roman"/>
                <w:szCs w:val="24"/>
              </w:rPr>
              <w:t>6</w:t>
            </w:r>
            <w:r w:rsidRPr="001C07AC">
              <w:rPr>
                <w:rFonts w:cs="Times New Roman"/>
                <w:szCs w:val="24"/>
              </w:rPr>
              <w:t>.0</w:t>
            </w:r>
            <w:r w:rsidRPr="001C07AC">
              <w:rPr>
                <w:rFonts w:cs="Times New Roman"/>
                <w:szCs w:val="24"/>
                <w:lang w:val="en-US"/>
              </w:rPr>
              <w:t>6</w:t>
            </w:r>
            <w:r>
              <w:rPr>
                <w:rFonts w:cs="Times New Roman"/>
                <w:szCs w:val="24"/>
              </w:rPr>
              <w:t>.19</w:t>
            </w:r>
          </w:p>
        </w:tc>
        <w:tc>
          <w:tcPr>
            <w:tcW w:w="9061" w:type="dxa"/>
            <w:vAlign w:val="center"/>
          </w:tcPr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 xml:space="preserve">Демонстрация программ по индивидуальным заданиям. </w:t>
            </w:r>
          </w:p>
          <w:p w:rsidR="00AC2B1D" w:rsidRPr="001C07AC" w:rsidRDefault="00AC2B1D" w:rsidP="00DF7510">
            <w:pPr>
              <w:tabs>
                <w:tab w:val="left" w:pos="0"/>
                <w:tab w:val="left" w:pos="252"/>
              </w:tabs>
              <w:spacing w:line="240" w:lineRule="auto"/>
              <w:ind w:right="34" w:firstLine="252"/>
              <w:jc w:val="both"/>
              <w:rPr>
                <w:rFonts w:cs="Times New Roman"/>
                <w:szCs w:val="24"/>
              </w:rPr>
            </w:pPr>
            <w:r w:rsidRPr="001C07AC">
              <w:rPr>
                <w:rFonts w:cs="Times New Roman"/>
                <w:szCs w:val="24"/>
              </w:rPr>
              <w:t>Защита отчета по практике.</w:t>
            </w:r>
          </w:p>
        </w:tc>
      </w:tr>
    </w:tbl>
    <w:p w:rsidR="00AC2B1D" w:rsidRPr="001C07AC" w:rsidRDefault="00AC2B1D" w:rsidP="00E7663C">
      <w:pPr>
        <w:pStyle w:val="2"/>
        <w:ind w:hanging="142"/>
      </w:pPr>
      <w:r w:rsidRPr="001C07AC">
        <w:lastRenderedPageBreak/>
        <w:t>2 Объектно-ориентированный анализ и проектирование системы</w:t>
      </w:r>
    </w:p>
    <w:p w:rsidR="00AC2B1D" w:rsidRPr="001C07AC" w:rsidRDefault="00AC2B1D" w:rsidP="00B92ED7">
      <w:pPr>
        <w:spacing w:line="240" w:lineRule="auto"/>
        <w:ind w:firstLine="709"/>
        <w:contextualSpacing/>
        <w:jc w:val="left"/>
        <w:rPr>
          <w:rFonts w:cs="Times New Roman"/>
          <w:sz w:val="32"/>
          <w:szCs w:val="32"/>
        </w:rPr>
      </w:pPr>
    </w:p>
    <w:p w:rsidR="00AC2B1D" w:rsidRPr="001C07AC" w:rsidRDefault="00AC2B1D" w:rsidP="00E7663C">
      <w:pPr>
        <w:spacing w:line="240" w:lineRule="auto"/>
        <w:ind w:firstLine="851"/>
        <w:contextualSpacing/>
        <w:jc w:val="left"/>
        <w:rPr>
          <w:rFonts w:cs="Times New Roman"/>
          <w:sz w:val="28"/>
          <w:szCs w:val="28"/>
        </w:rPr>
      </w:pPr>
      <w:r w:rsidRPr="001C07AC">
        <w:rPr>
          <w:rFonts w:cs="Times New Roman"/>
          <w:sz w:val="28"/>
          <w:szCs w:val="28"/>
        </w:rPr>
        <w:t>2.1 Сущность задачи</w:t>
      </w:r>
    </w:p>
    <w:p w:rsidR="00AC2B1D" w:rsidRPr="001C07AC" w:rsidRDefault="00AC2B1D" w:rsidP="00AC2B1D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AC2B1D" w:rsidRPr="001C07AC" w:rsidRDefault="00AC2B1D" w:rsidP="00AC2B1D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AC2B1D" w:rsidRPr="00D35EE6" w:rsidRDefault="00AC2B1D" w:rsidP="00AC2B1D">
      <w:pPr>
        <w:spacing w:line="240" w:lineRule="auto"/>
        <w:jc w:val="both"/>
        <w:rPr>
          <w:color w:val="FF0000"/>
          <w:szCs w:val="24"/>
        </w:rPr>
      </w:pPr>
      <w:r w:rsidRPr="00D35EE6">
        <w:rPr>
          <w:color w:val="FF0000"/>
          <w:szCs w:val="24"/>
        </w:rPr>
        <w:t xml:space="preserve">Подбор квартиры - важный выбор в жизни человека, поэтому программа автоматизации подбора квартир в квартирном агентстве должна максимально помочь в этом выборе. </w:t>
      </w:r>
    </w:p>
    <w:p w:rsidR="00AC2B1D" w:rsidRPr="00D35EE6" w:rsidRDefault="00AC2B1D" w:rsidP="00AC2B1D">
      <w:pPr>
        <w:spacing w:line="240" w:lineRule="auto"/>
        <w:jc w:val="both"/>
        <w:rPr>
          <w:rFonts w:cstheme="minorHAnsi"/>
          <w:color w:val="FF0000"/>
          <w:szCs w:val="24"/>
        </w:rPr>
      </w:pPr>
      <w:r w:rsidRPr="00D35EE6">
        <w:rPr>
          <w:rFonts w:cstheme="minorHAnsi"/>
          <w:color w:val="FF0000"/>
          <w:szCs w:val="24"/>
        </w:rPr>
        <w:t>Должны присутствовать следующие функции:</w:t>
      </w:r>
    </w:p>
    <w:p w:rsidR="00AC2B1D" w:rsidRPr="00D35EE6" w:rsidRDefault="00AC2B1D" w:rsidP="00AC2B1D">
      <w:pPr>
        <w:numPr>
          <w:ilvl w:val="0"/>
          <w:numId w:val="1"/>
        </w:numPr>
        <w:spacing w:line="240" w:lineRule="auto"/>
        <w:jc w:val="both"/>
        <w:rPr>
          <w:rFonts w:cstheme="minorHAnsi"/>
          <w:color w:val="FF0000"/>
          <w:szCs w:val="24"/>
        </w:rPr>
      </w:pPr>
      <w:r w:rsidRPr="00D35EE6">
        <w:rPr>
          <w:rFonts w:cstheme="minorHAnsi"/>
          <w:color w:val="FF0000"/>
          <w:szCs w:val="24"/>
        </w:rPr>
        <w:t>Начальное формирование картотеки;</w:t>
      </w:r>
    </w:p>
    <w:p w:rsidR="00AC2B1D" w:rsidRPr="00D35EE6" w:rsidRDefault="00AC2B1D" w:rsidP="00AC2B1D">
      <w:pPr>
        <w:numPr>
          <w:ilvl w:val="0"/>
          <w:numId w:val="1"/>
        </w:numPr>
        <w:spacing w:line="240" w:lineRule="auto"/>
        <w:jc w:val="both"/>
        <w:rPr>
          <w:rFonts w:cstheme="minorHAnsi"/>
          <w:color w:val="FF0000"/>
          <w:szCs w:val="24"/>
        </w:rPr>
      </w:pPr>
      <w:r w:rsidRPr="00D35EE6">
        <w:rPr>
          <w:rFonts w:cstheme="minorHAnsi"/>
          <w:color w:val="FF0000"/>
          <w:szCs w:val="24"/>
        </w:rPr>
        <w:t>Ввод заявки на обмен, продажу, размен либо покупку;</w:t>
      </w:r>
    </w:p>
    <w:p w:rsidR="00AC2B1D" w:rsidRPr="00D35EE6" w:rsidRDefault="00AC2B1D" w:rsidP="00AC2B1D">
      <w:pPr>
        <w:numPr>
          <w:ilvl w:val="0"/>
          <w:numId w:val="1"/>
        </w:numPr>
        <w:spacing w:line="240" w:lineRule="auto"/>
        <w:jc w:val="both"/>
        <w:rPr>
          <w:rFonts w:cstheme="minorHAnsi"/>
          <w:color w:val="FF0000"/>
          <w:szCs w:val="24"/>
        </w:rPr>
      </w:pPr>
      <w:r w:rsidRPr="00D35EE6">
        <w:rPr>
          <w:rFonts w:cstheme="minorHAnsi"/>
          <w:color w:val="FF0000"/>
          <w:szCs w:val="24"/>
        </w:rPr>
        <w:t>Поиск в картотеке подходящего варианта: при совпадении требований и предложений  по количеству комнат и этажности и различии по показателю «площадь» в пределах 10% выводится соответствующая карточка, в противном случае поступившая заявка включается в картотеку;</w:t>
      </w:r>
    </w:p>
    <w:p w:rsidR="00AC2B1D" w:rsidRPr="00D35EE6" w:rsidRDefault="00AC2B1D" w:rsidP="00AC2B1D">
      <w:pPr>
        <w:numPr>
          <w:ilvl w:val="0"/>
          <w:numId w:val="1"/>
        </w:numPr>
        <w:spacing w:line="240" w:lineRule="auto"/>
        <w:jc w:val="both"/>
        <w:rPr>
          <w:rFonts w:cstheme="minorHAnsi"/>
          <w:color w:val="FF0000"/>
          <w:szCs w:val="24"/>
        </w:rPr>
      </w:pPr>
      <w:r w:rsidRPr="00D35EE6">
        <w:rPr>
          <w:rFonts w:cstheme="minorHAnsi"/>
          <w:color w:val="FF0000"/>
          <w:szCs w:val="24"/>
        </w:rPr>
        <w:t>Вывод всей картотеки;</w:t>
      </w:r>
    </w:p>
    <w:p w:rsidR="00AC2B1D" w:rsidRPr="00D35EE6" w:rsidRDefault="00AC2B1D" w:rsidP="00AC2B1D">
      <w:pPr>
        <w:numPr>
          <w:ilvl w:val="0"/>
          <w:numId w:val="1"/>
        </w:numPr>
        <w:spacing w:line="240" w:lineRule="auto"/>
        <w:jc w:val="both"/>
        <w:rPr>
          <w:rFonts w:cstheme="minorHAnsi"/>
          <w:color w:val="FF0000"/>
          <w:szCs w:val="24"/>
        </w:rPr>
      </w:pPr>
      <w:r w:rsidRPr="00D35EE6">
        <w:rPr>
          <w:rFonts w:cstheme="minorHAnsi"/>
          <w:color w:val="FF0000"/>
          <w:szCs w:val="24"/>
        </w:rPr>
        <w:t>Оформление документации при положительном выборе клиента (документы на покупку/продажу, документы на квартиру и т.д.);</w:t>
      </w:r>
    </w:p>
    <w:p w:rsidR="00AC2B1D" w:rsidRPr="00D35EE6" w:rsidRDefault="00AC2B1D" w:rsidP="00AC2B1D">
      <w:pPr>
        <w:numPr>
          <w:ilvl w:val="0"/>
          <w:numId w:val="1"/>
        </w:numPr>
        <w:spacing w:line="240" w:lineRule="auto"/>
        <w:jc w:val="both"/>
        <w:rPr>
          <w:rFonts w:cstheme="minorHAnsi"/>
          <w:color w:val="FF0000"/>
          <w:szCs w:val="24"/>
        </w:rPr>
      </w:pPr>
      <w:r w:rsidRPr="00D35EE6">
        <w:rPr>
          <w:rFonts w:cstheme="minorHAnsi"/>
          <w:color w:val="FF0000"/>
          <w:szCs w:val="24"/>
        </w:rPr>
        <w:t>Формирование отчетной документации за выбранный промежуток времени (отчет обо всех проданных квартирах за предыдущий квартал, отчет о поступивших заявках на размен квартир и т.д.)</w:t>
      </w:r>
    </w:p>
    <w:p w:rsidR="00AC2B1D" w:rsidRPr="00D35EE6" w:rsidRDefault="00AC2B1D" w:rsidP="00AC2B1D">
      <w:pPr>
        <w:pStyle w:val="a3"/>
        <w:tabs>
          <w:tab w:val="left" w:pos="720"/>
        </w:tabs>
        <w:ind w:right="-104" w:firstLine="0"/>
        <w:rPr>
          <w:rFonts w:asciiTheme="minorHAnsi" w:hAnsiTheme="minorHAnsi" w:cstheme="minorHAnsi"/>
          <w:color w:val="FF0000"/>
          <w:sz w:val="24"/>
          <w:szCs w:val="24"/>
        </w:rPr>
      </w:pPr>
      <w:r w:rsidRPr="00D35EE6">
        <w:rPr>
          <w:rFonts w:asciiTheme="minorHAnsi" w:hAnsiTheme="minorHAnsi" w:cstheme="minorHAnsi"/>
          <w:iCs/>
          <w:color w:val="FF0000"/>
          <w:sz w:val="24"/>
        </w:rPr>
        <w:t>Также должна быть обеспечена организация лаконичного интерфейса приложения средствами создания меню, кнопочных форм, панелей инструментов.</w:t>
      </w:r>
    </w:p>
    <w:p w:rsidR="00AC2B1D" w:rsidRPr="00D35EE6" w:rsidRDefault="00AC2B1D" w:rsidP="00AC2B1D">
      <w:pPr>
        <w:tabs>
          <w:tab w:val="left" w:pos="993"/>
        </w:tabs>
        <w:spacing w:line="240" w:lineRule="auto"/>
        <w:rPr>
          <w:rFonts w:cs="Times New Roman"/>
          <w:color w:val="FF0000"/>
        </w:rPr>
      </w:pPr>
    </w:p>
    <w:p w:rsidR="00AC2B1D" w:rsidRPr="00D35EE6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FF0000"/>
          <w:szCs w:val="24"/>
        </w:rPr>
      </w:pPr>
      <w:r w:rsidRPr="00D35EE6">
        <w:rPr>
          <w:rFonts w:cs="Times New Roman"/>
          <w:color w:val="FF0000"/>
          <w:szCs w:val="24"/>
        </w:rPr>
        <w:t xml:space="preserve">На данный момент существует аналог данного приложения в виде </w:t>
      </w:r>
      <w:proofErr w:type="spellStart"/>
      <w:r w:rsidRPr="00D35EE6">
        <w:rPr>
          <w:rFonts w:cs="Times New Roman"/>
          <w:color w:val="FF0000"/>
          <w:szCs w:val="24"/>
        </w:rPr>
        <w:t>Агенства</w:t>
      </w:r>
      <w:proofErr w:type="spellEnd"/>
      <w:r w:rsidRPr="00D35EE6">
        <w:rPr>
          <w:rFonts w:cs="Times New Roman"/>
          <w:color w:val="FF0000"/>
          <w:szCs w:val="24"/>
        </w:rPr>
        <w:t xml:space="preserve"> недвижимости “Твоя столица”. Однако это ПП не обеспечивают полноценного учета всей деятельности и всех его услуг, а лишь автоматизирует учет отдельных его частей. “Твоя столица”</w:t>
      </w:r>
      <w:r w:rsidRPr="00D35EE6">
        <w:rPr>
          <w:rFonts w:cs="Times New Roman"/>
          <w:color w:val="FF0000"/>
          <w:szCs w:val="24"/>
          <w:shd w:val="clear" w:color="auto" w:fill="FFFFFF"/>
        </w:rPr>
        <w:t xml:space="preserve"> не представляет отчётной документации за выбранный промежуток времени (отчёт обо всех проданных квартирах за предыдущий квартал, отчёт о поступивших заявках на размен квартир и т.д.)</w:t>
      </w:r>
      <w:r w:rsidRPr="00D35EE6">
        <w:rPr>
          <w:rFonts w:cs="Times New Roman"/>
          <w:color w:val="FF0000"/>
          <w:szCs w:val="24"/>
        </w:rPr>
        <w:t>. Для данного программного средства эти недостатки будут исправлены и доработаны.</w:t>
      </w:r>
    </w:p>
    <w:p w:rsidR="00AC2B1D" w:rsidRPr="000D7A9D" w:rsidRDefault="00AC2B1D" w:rsidP="00AC2B1D">
      <w:pPr>
        <w:ind w:left="1560" w:firstLine="709"/>
        <w:contextualSpacing/>
        <w:rPr>
          <w:rFonts w:cs="Times New Roman"/>
          <w:szCs w:val="24"/>
        </w:rPr>
      </w:pPr>
    </w:p>
    <w:p w:rsidR="00AC2B1D" w:rsidRPr="000D7A9D" w:rsidRDefault="00AC2B1D" w:rsidP="00AC2B1D">
      <w:pPr>
        <w:ind w:left="1560" w:firstLine="709"/>
        <w:contextualSpacing/>
        <w:rPr>
          <w:rFonts w:cs="Times New Roman"/>
          <w:szCs w:val="24"/>
        </w:rPr>
      </w:pPr>
    </w:p>
    <w:p w:rsidR="00AC2B1D" w:rsidRPr="001C07AC" w:rsidRDefault="00AC2B1D" w:rsidP="00E7663C">
      <w:pPr>
        <w:pStyle w:val="1"/>
        <w:ind w:firstLine="851"/>
        <w:jc w:val="left"/>
      </w:pPr>
      <w:r w:rsidRPr="001C07AC">
        <w:t>2.2 Проектирование модели</w:t>
      </w:r>
    </w:p>
    <w:p w:rsidR="00AC2B1D" w:rsidRPr="001C07AC" w:rsidRDefault="00AC2B1D" w:rsidP="00AC2B1D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AC2B1D" w:rsidRPr="00A62CF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Главной целью проектирования моделей является отображение функциональной структуры объекта, то есть производимые ими действия и связи между этими действиями. Наиболее распространенным средством моделирования данных являются диаграммы «сущность-связь» (ERD), которые предназначены для графического представления моделей данных разрабатываемой программной системы и предлагают некоторый набор стандартных обозначений для определения данных и отношений между ними. С помощью этого вида диаграмм можно описать отдельные компоненты концептуальной модели данных и совокупность взаимосвязей между ними, имеющих важное значение для разрабатываемой системы. Основными понятиями данной нотации являются понятия сущности и связи. При этом под сущностью понимается произвольное множество реальных или абстрактных объектов, каждый из которых обладает одинаковыми свойствами и характеристиками. В этом случае каждый рассматриваемый объект может являться экземпляром одной и только одной сущности, должен иметь уникальное имя или идентификатор, а также отличаться от других экземпляров данной сущности. Связь определяется как отношение или некоторая ассоциация между отдельными сущностями. Примерами связей могут являться родственные отношения типа «отец-сын» или производственные отношения типа «начальник-</w:t>
      </w:r>
      <w:r w:rsidRPr="001C07AC">
        <w:rPr>
          <w:rFonts w:cs="Times New Roman"/>
          <w:color w:val="000000"/>
          <w:szCs w:val="24"/>
        </w:rPr>
        <w:lastRenderedPageBreak/>
        <w:t>подчиненный». Другой тип связей задается отношениями «иметь в собственности» или «обладать свойством»</w:t>
      </w:r>
      <w:r w:rsidR="00A62CFC" w:rsidRPr="00A62CFC">
        <w:rPr>
          <w:rFonts w:cs="Times New Roman"/>
          <w:color w:val="000000"/>
          <w:szCs w:val="24"/>
        </w:rPr>
        <w:t>.</w:t>
      </w:r>
    </w:p>
    <w:p w:rsidR="00361D18" w:rsidRDefault="00AC2B1D" w:rsidP="00361D18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Графическая модель данных строится таким образом, чтобы связи между отдельными сущностями отражали не только семантический характер соответствующего отношения, но и дополнительные аспекты обязательности связей, а также кратность участвующих в данных отношениях экземпляров сущностей. Информационная модель базы представлена на диаграмме «Сущность-связь». Данная диаграмма представлена на рисунке 1.1.</w:t>
      </w:r>
    </w:p>
    <w:p w:rsidR="00A62CFC" w:rsidRDefault="00A62CFC" w:rsidP="00094DF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</w:rPr>
      </w:pPr>
      <w:r>
        <w:rPr>
          <w:rFonts w:cs="Times New Roman"/>
          <w:noProof/>
          <w:color w:val="000000"/>
          <w:szCs w:val="24"/>
        </w:rPr>
        <w:drawing>
          <wp:inline distT="0" distB="0" distL="0" distR="0" wp14:anchorId="28F0ECFC">
            <wp:extent cx="5106035" cy="5248910"/>
            <wp:effectExtent l="0" t="0" r="0" b="0"/>
            <wp:docPr id="36" name="Рисунок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06035" cy="52489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AC2B1D" w:rsidRDefault="00AC2B1D" w:rsidP="00A62CFC">
      <w:pPr>
        <w:tabs>
          <w:tab w:val="left" w:pos="993"/>
        </w:tabs>
        <w:spacing w:line="240" w:lineRule="auto"/>
        <w:ind w:firstLine="709"/>
        <w:jc w:val="left"/>
        <w:rPr>
          <w:rFonts w:cs="Times New Roman"/>
        </w:rPr>
      </w:pPr>
      <w:r w:rsidRPr="001C07AC">
        <w:rPr>
          <w:rFonts w:cs="Times New Roman"/>
        </w:rPr>
        <w:t xml:space="preserve">Рисунок 1.1 - Диаграмма «сущность-связь» в нотации </w:t>
      </w:r>
      <w:proofErr w:type="spellStart"/>
      <w:r w:rsidRPr="001C07AC">
        <w:rPr>
          <w:rFonts w:cs="Times New Roman"/>
        </w:rPr>
        <w:t>Баркера</w:t>
      </w:r>
      <w:proofErr w:type="spellEnd"/>
    </w:p>
    <w:p w:rsidR="00AC2B1D" w:rsidRPr="001C07AC" w:rsidRDefault="00361D18" w:rsidP="00E7663C">
      <w:pPr>
        <w:ind w:firstLine="709"/>
        <w:jc w:val="left"/>
        <w:rPr>
          <w:rFonts w:cs="Times New Roman"/>
        </w:rPr>
      </w:pPr>
      <w:bookmarkStart w:id="0" w:name="_GoBack"/>
      <w:r>
        <w:rPr>
          <w:rFonts w:cs="Times New Roman"/>
          <w:noProof/>
          <w:color w:val="FF0000"/>
          <w:szCs w:val="24"/>
        </w:rPr>
        <w:lastRenderedPageBreak/>
        <w:drawing>
          <wp:inline distT="0" distB="0" distL="0" distR="0" wp14:anchorId="040E8ECE" wp14:editId="3D89144E">
            <wp:extent cx="5506085" cy="8173720"/>
            <wp:effectExtent l="0" t="0" r="0" b="0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6085" cy="817372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  <w:bookmarkEnd w:id="0"/>
      <w:r w:rsidR="00AC2B1D" w:rsidRPr="001C07AC">
        <w:rPr>
          <w:rFonts w:cs="Times New Roman"/>
        </w:rPr>
        <w:t>Рисунок 1.2 - Диаграмма ERD в нотации Ричарда Чена</w:t>
      </w:r>
    </w:p>
    <w:p w:rsidR="00AC2B1D" w:rsidRPr="001C07AC" w:rsidRDefault="00AC2B1D" w:rsidP="00AC2B1D">
      <w:pPr>
        <w:ind w:firstLine="709"/>
        <w:rPr>
          <w:rFonts w:cs="Times New Roman"/>
        </w:rPr>
      </w:pPr>
    </w:p>
    <w:p w:rsidR="00AC2B1D" w:rsidRPr="001C07AC" w:rsidRDefault="00AC2B1D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 w:rsidRPr="001C07AC">
        <w:rPr>
          <w:rFonts w:cs="Times New Roman"/>
          <w:color w:val="000000"/>
          <w:szCs w:val="24"/>
        </w:rPr>
        <w:t>Исходя из исследования предметной области, можно выделить следующие сущности разработки</w:t>
      </w:r>
      <w:r w:rsidRPr="00AC2B1D">
        <w:rPr>
          <w:rFonts w:cs="Times New Roman"/>
          <w:color w:val="000000"/>
          <w:szCs w:val="24"/>
        </w:rPr>
        <w:t>: квартира, договор, покупатель</w:t>
      </w:r>
      <w:r w:rsidRPr="001C07AC">
        <w:rPr>
          <w:rFonts w:cs="Times New Roman"/>
          <w:color w:val="000000"/>
          <w:szCs w:val="24"/>
        </w:rPr>
        <w:t>.</w:t>
      </w:r>
    </w:p>
    <w:p w:rsidR="00AC2B1D" w:rsidRPr="001C07AC" w:rsidRDefault="00A62CFC" w:rsidP="00AC2B1D">
      <w:pPr>
        <w:tabs>
          <w:tab w:val="left" w:pos="993"/>
        </w:tabs>
        <w:spacing w:line="240" w:lineRule="auto"/>
        <w:ind w:firstLine="709"/>
        <w:jc w:val="both"/>
        <w:rPr>
          <w:rFonts w:cs="Times New Roman"/>
          <w:color w:val="000000"/>
          <w:szCs w:val="24"/>
        </w:rPr>
      </w:pPr>
      <w:r>
        <w:rPr>
          <w:rFonts w:cs="Times New Roman"/>
          <w:color w:val="000000"/>
          <w:szCs w:val="24"/>
        </w:rPr>
        <w:t>У</w:t>
      </w:r>
      <w:r w:rsidR="00AC2B1D" w:rsidRPr="001C07AC">
        <w:rPr>
          <w:rFonts w:cs="Times New Roman"/>
          <w:color w:val="000000"/>
          <w:szCs w:val="24"/>
        </w:rPr>
        <w:t xml:space="preserve"> сущности «</w:t>
      </w:r>
      <w:r>
        <w:rPr>
          <w:rFonts w:cs="Times New Roman"/>
          <w:color w:val="000000"/>
          <w:szCs w:val="24"/>
        </w:rPr>
        <w:t>Персонажи</w:t>
      </w:r>
      <w:r w:rsidR="00AC2B1D" w:rsidRPr="001C07AC">
        <w:rPr>
          <w:rFonts w:cs="Times New Roman"/>
          <w:color w:val="000000"/>
          <w:szCs w:val="24"/>
        </w:rPr>
        <w:t xml:space="preserve">» </w:t>
      </w:r>
      <w:r>
        <w:rPr>
          <w:rFonts w:cs="Times New Roman"/>
          <w:color w:val="000000"/>
          <w:szCs w:val="24"/>
        </w:rPr>
        <w:t xml:space="preserve">нет </w:t>
      </w:r>
      <w:r w:rsidR="00AC2B1D" w:rsidRPr="001C07AC">
        <w:rPr>
          <w:rFonts w:cs="Times New Roman"/>
          <w:color w:val="000000"/>
          <w:szCs w:val="24"/>
        </w:rPr>
        <w:t>выдел</w:t>
      </w:r>
      <w:r>
        <w:rPr>
          <w:rFonts w:cs="Times New Roman"/>
          <w:color w:val="000000"/>
          <w:szCs w:val="24"/>
        </w:rPr>
        <w:t>яемых</w:t>
      </w:r>
      <w:r w:rsidR="00AC2B1D" w:rsidRPr="001C07AC">
        <w:rPr>
          <w:rFonts w:cs="Times New Roman"/>
          <w:color w:val="000000"/>
          <w:szCs w:val="24"/>
        </w:rPr>
        <w:t xml:space="preserve"> атрибут</w:t>
      </w:r>
      <w:r>
        <w:rPr>
          <w:rFonts w:cs="Times New Roman"/>
          <w:color w:val="000000"/>
          <w:szCs w:val="24"/>
        </w:rPr>
        <w:t>ов</w:t>
      </w:r>
    </w:p>
    <w:p w:rsidR="00AC2B1D" w:rsidRDefault="00AC2B1D" w:rsidP="00AC2B1D">
      <w:pPr>
        <w:spacing w:line="240" w:lineRule="auto"/>
        <w:ind w:firstLine="709"/>
        <w:jc w:val="both"/>
        <w:rPr>
          <w:rFonts w:cs="Times New Roman"/>
        </w:rPr>
      </w:pPr>
      <w:r w:rsidRPr="001C07AC">
        <w:rPr>
          <w:rFonts w:cs="Times New Roman"/>
        </w:rPr>
        <w:t>Для сущности «</w:t>
      </w:r>
      <w:r w:rsidR="00A62CFC">
        <w:rPr>
          <w:rFonts w:cs="Times New Roman"/>
        </w:rPr>
        <w:t>Персонаж</w:t>
      </w:r>
      <w:r w:rsidRPr="001C07AC">
        <w:rPr>
          <w:rFonts w:cs="Times New Roman"/>
        </w:rPr>
        <w:t>» можно выделить следующие атрибуты: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lastRenderedPageBreak/>
        <w:t xml:space="preserve">- </w:t>
      </w:r>
      <w:proofErr w:type="spellStart"/>
      <w:r w:rsidRPr="00A62CFC">
        <w:rPr>
          <w:rFonts w:cs="Times New Roman"/>
        </w:rPr>
        <w:t>id</w:t>
      </w:r>
      <w:proofErr w:type="spellEnd"/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имя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пол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возраст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раса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ослаблен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болен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отравлен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парализован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мёртв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может говорить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может двигаться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максимальное здоровье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очки здоровья</w:t>
      </w:r>
    </w:p>
    <w:p w:rsidR="00A62CFC" w:rsidRPr="00A62CFC" w:rsidRDefault="008372BA" w:rsidP="00A62CFC">
      <w:pPr>
        <w:spacing w:line="240" w:lineRule="auto"/>
        <w:ind w:firstLine="709"/>
        <w:jc w:val="both"/>
        <w:rPr>
          <w:rFonts w:cs="Times New Roman"/>
        </w:rPr>
      </w:pPr>
      <w:r w:rsidRPr="00A62CFC">
        <w:rPr>
          <w:rFonts w:cs="Times New Roman"/>
        </w:rPr>
        <w:t>- очки опыта</w:t>
      </w:r>
    </w:p>
    <w:p w:rsidR="000752BF" w:rsidRDefault="00AC2B1D" w:rsidP="00E7663C">
      <w:pPr>
        <w:spacing w:line="240" w:lineRule="auto"/>
        <w:ind w:left="707" w:firstLine="1"/>
        <w:jc w:val="both"/>
        <w:rPr>
          <w:rFonts w:cs="Times New Roman"/>
        </w:rPr>
      </w:pPr>
      <w:r w:rsidRPr="001C07AC">
        <w:rPr>
          <w:rFonts w:cs="Times New Roman"/>
        </w:rPr>
        <w:t>Для сущности «</w:t>
      </w:r>
      <w:r w:rsidR="00A62CFC">
        <w:rPr>
          <w:rFonts w:cs="Times New Roman"/>
        </w:rPr>
        <w:t>Персонаж с магией</w:t>
      </w:r>
      <w:r w:rsidRPr="001C07AC">
        <w:rPr>
          <w:rFonts w:cs="Times New Roman"/>
        </w:rPr>
        <w:t>» можно выделить следующие атрибуты: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 xml:space="preserve">- </w:t>
      </w:r>
      <w:proofErr w:type="spellStart"/>
      <w:r w:rsidRPr="00A62CFC">
        <w:rPr>
          <w:rFonts w:cs="Times New Roman"/>
        </w:rPr>
        <w:t>id</w:t>
      </w:r>
      <w:proofErr w:type="spellEnd"/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имя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пол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возраст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раса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ослаблен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болен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отравлен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парализован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мёртв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может говорить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может двигаться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максимальное здоровье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очки здоровья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очки опыта</w:t>
      </w:r>
    </w:p>
    <w:p w:rsidR="00A62CFC" w:rsidRP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максимальная</w:t>
      </w:r>
      <w:r w:rsidRPr="008372BA">
        <w:rPr>
          <w:rFonts w:cs="Times New Roman"/>
        </w:rPr>
        <w:t xml:space="preserve"> </w:t>
      </w:r>
      <w:r w:rsidRPr="00A62CFC">
        <w:rPr>
          <w:rFonts w:cs="Times New Roman"/>
        </w:rPr>
        <w:t>мана</w:t>
      </w:r>
    </w:p>
    <w:p w:rsidR="00A62CFC" w:rsidRDefault="008372BA" w:rsidP="00A62CFC">
      <w:pPr>
        <w:spacing w:line="240" w:lineRule="auto"/>
        <w:ind w:left="707" w:firstLine="1"/>
        <w:jc w:val="both"/>
        <w:rPr>
          <w:rFonts w:cs="Times New Roman"/>
        </w:rPr>
      </w:pPr>
      <w:r w:rsidRPr="00A62CFC">
        <w:rPr>
          <w:rFonts w:cs="Times New Roman"/>
        </w:rPr>
        <w:t>- очки</w:t>
      </w:r>
      <w:r w:rsidRPr="008372BA">
        <w:rPr>
          <w:rFonts w:cs="Times New Roman"/>
        </w:rPr>
        <w:t xml:space="preserve"> </w:t>
      </w:r>
      <w:r w:rsidRPr="00A62CFC">
        <w:rPr>
          <w:rFonts w:cs="Times New Roman"/>
        </w:rPr>
        <w:t>маны</w:t>
      </w:r>
    </w:p>
    <w:p w:rsidR="00E7663C" w:rsidRDefault="00E7663C">
      <w:pPr>
        <w:spacing w:after="200"/>
        <w:jc w:val="left"/>
        <w:rPr>
          <w:rFonts w:cs="Times New Roman"/>
        </w:rPr>
      </w:pPr>
      <w:r>
        <w:rPr>
          <w:rFonts w:cs="Times New Roman"/>
        </w:rPr>
        <w:br w:type="page"/>
      </w:r>
    </w:p>
    <w:p w:rsidR="000752BF" w:rsidRPr="001C07AC" w:rsidRDefault="000752BF" w:rsidP="00E7663C">
      <w:pPr>
        <w:pStyle w:val="2"/>
        <w:jc w:val="left"/>
      </w:pPr>
      <w:r w:rsidRPr="001C07AC">
        <w:lastRenderedPageBreak/>
        <w:t>3 Вычислительная система</w:t>
      </w:r>
    </w:p>
    <w:p w:rsidR="000752BF" w:rsidRPr="001C07AC" w:rsidRDefault="000752BF" w:rsidP="000752BF">
      <w:pPr>
        <w:spacing w:line="240" w:lineRule="auto"/>
        <w:ind w:firstLine="709"/>
        <w:contextualSpacing/>
        <w:rPr>
          <w:rFonts w:cs="Times New Roman"/>
          <w:sz w:val="32"/>
          <w:szCs w:val="32"/>
        </w:rPr>
      </w:pPr>
    </w:p>
    <w:p w:rsidR="000752BF" w:rsidRPr="000D7A9D" w:rsidRDefault="000752BF" w:rsidP="00E7663C">
      <w:pPr>
        <w:pStyle w:val="2"/>
        <w:jc w:val="left"/>
      </w:pPr>
      <w:r w:rsidRPr="000D7A9D">
        <w:t>3.1 Требования к аппаратным и операционным ресурсам</w:t>
      </w:r>
    </w:p>
    <w:p w:rsidR="000752BF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0752BF">
      <w:pPr>
        <w:pStyle w:val="31"/>
        <w:spacing w:after="0"/>
        <w:ind w:firstLine="709"/>
        <w:jc w:val="both"/>
        <w:rPr>
          <w:sz w:val="24"/>
          <w:szCs w:val="24"/>
        </w:rPr>
      </w:pPr>
      <w:r>
        <w:rPr>
          <w:sz w:val="24"/>
          <w:szCs w:val="24"/>
        </w:rPr>
        <w:t>Основными минимальными требованиями, выдвигаемыми к аппаратному обеспечению персонального компьютера, являются: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процессор 800 МГц и выше;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оперативная память 128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свободное место на диске 100 Мбайт;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интегрированная видеокарта на 512 Мбайт и более;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монитор;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мышь, клавиатура;</w:t>
      </w:r>
    </w:p>
    <w:p w:rsidR="000752BF" w:rsidRDefault="000752BF" w:rsidP="000752BF">
      <w:pPr>
        <w:numPr>
          <w:ilvl w:val="0"/>
          <w:numId w:val="3"/>
        </w:numPr>
        <w:tabs>
          <w:tab w:val="left" w:pos="993"/>
        </w:tabs>
        <w:spacing w:line="240" w:lineRule="auto"/>
        <w:ind w:left="0" w:firstLine="709"/>
        <w:jc w:val="both"/>
      </w:pPr>
      <w:r>
        <w:t>принтер.</w:t>
      </w:r>
    </w:p>
    <w:p w:rsidR="000752BF" w:rsidRDefault="000752BF" w:rsidP="000752BF">
      <w:pPr>
        <w:tabs>
          <w:tab w:val="left" w:pos="900"/>
          <w:tab w:val="left" w:pos="1259"/>
        </w:tabs>
        <w:ind w:firstLine="709"/>
        <w:jc w:val="both"/>
        <w:rPr>
          <w:iCs/>
        </w:rPr>
      </w:pPr>
      <w:r>
        <w:t xml:space="preserve">Компьютер должен работать под управлением операционной системы, начиная с </w:t>
      </w:r>
      <w:r>
        <w:rPr>
          <w:lang w:val="en-US"/>
        </w:rPr>
        <w:t>Windows</w:t>
      </w:r>
      <w:r>
        <w:t xml:space="preserve"> 7 и выше. Наиболее удобной операционной системой для проведения испытаний является </w:t>
      </w:r>
      <w:r>
        <w:rPr>
          <w:lang w:val="en-US"/>
        </w:rPr>
        <w:t>Windows</w:t>
      </w:r>
      <w:r w:rsidRPr="001B4F25">
        <w:t xml:space="preserve"> </w:t>
      </w:r>
      <w:r w:rsidR="00E7663C">
        <w:t>10</w:t>
      </w:r>
      <w:r>
        <w:rPr>
          <w:lang w:val="be-BY"/>
        </w:rPr>
        <w:t xml:space="preserve">, так как </w:t>
      </w:r>
      <w:r>
        <w:rPr>
          <w:iCs/>
          <w:lang w:val="be-BY"/>
        </w:rPr>
        <w:t>о</w:t>
      </w:r>
      <w:r>
        <w:rPr>
          <w:iCs/>
        </w:rPr>
        <w:t>на ориентирован</w:t>
      </w:r>
      <w:r>
        <w:rPr>
          <w:iCs/>
          <w:lang w:val="be-BY"/>
        </w:rPr>
        <w:t xml:space="preserve">на </w:t>
      </w:r>
      <w:r>
        <w:rPr>
          <w:iCs/>
        </w:rPr>
        <w:t>на максимальное использование всех возможностей ПК, сетевых ресурсов и обеспечение комфортных условий работы.</w:t>
      </w:r>
    </w:p>
    <w:p w:rsidR="000752BF" w:rsidRPr="000D7A9D" w:rsidRDefault="000752BF" w:rsidP="000752BF">
      <w:pPr>
        <w:spacing w:line="240" w:lineRule="auto"/>
        <w:ind w:firstLine="709"/>
        <w:rPr>
          <w:rFonts w:cs="Times New Roman"/>
          <w:sz w:val="28"/>
          <w:szCs w:val="28"/>
        </w:rPr>
      </w:pPr>
    </w:p>
    <w:p w:rsidR="000752BF" w:rsidRDefault="000752BF" w:rsidP="008372BA">
      <w:pPr>
        <w:pStyle w:val="1"/>
        <w:jc w:val="left"/>
      </w:pPr>
      <w:r w:rsidRPr="000D7A9D">
        <w:t>3.2 Инструменты разработки</w:t>
      </w:r>
    </w:p>
    <w:p w:rsidR="000752BF" w:rsidRDefault="000752BF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0752BF" w:rsidRPr="000D7A9D" w:rsidRDefault="000752BF" w:rsidP="000752BF">
      <w:pPr>
        <w:spacing w:line="240" w:lineRule="auto"/>
        <w:ind w:firstLine="709"/>
        <w:contextualSpacing/>
        <w:rPr>
          <w:rFonts w:cs="Times New Roman"/>
          <w:sz w:val="28"/>
          <w:szCs w:val="28"/>
        </w:rPr>
      </w:pPr>
    </w:p>
    <w:p w:rsidR="000752BF" w:rsidRDefault="000752BF" w:rsidP="000752BF">
      <w:pPr>
        <w:ind w:firstLine="709"/>
        <w:jc w:val="both"/>
        <w:rPr>
          <w:bCs/>
        </w:rPr>
      </w:pPr>
      <w:r>
        <w:rPr>
          <w:bCs/>
        </w:rPr>
        <w:t>Инструментами разработки для будущего программного приложения будут являться:</w:t>
      </w:r>
    </w:p>
    <w:p w:rsidR="000752BF" w:rsidRPr="001B4F25" w:rsidRDefault="000752BF" w:rsidP="000752BF">
      <w:pPr>
        <w:numPr>
          <w:ilvl w:val="0"/>
          <w:numId w:val="4"/>
        </w:numPr>
        <w:tabs>
          <w:tab w:val="num" w:pos="993"/>
        </w:tabs>
        <w:spacing w:line="240" w:lineRule="auto"/>
        <w:ind w:left="0" w:firstLine="709"/>
        <w:jc w:val="both"/>
        <w:rPr>
          <w:bCs/>
        </w:rPr>
      </w:pPr>
      <w:r w:rsidRPr="001B4F25">
        <w:rPr>
          <w:bCs/>
        </w:rPr>
        <w:t xml:space="preserve">операционная система </w:t>
      </w:r>
      <w:r w:rsidRPr="001B4F25">
        <w:rPr>
          <w:bCs/>
          <w:lang w:val="en-US"/>
        </w:rPr>
        <w:t>Widows</w:t>
      </w:r>
      <w:r w:rsidRPr="001B4F25">
        <w:rPr>
          <w:bCs/>
        </w:rPr>
        <w:t xml:space="preserve"> </w:t>
      </w:r>
      <w:r w:rsidRPr="001B4F25">
        <w:rPr>
          <w:bCs/>
          <w:lang w:val="en-US"/>
        </w:rPr>
        <w:t>10</w:t>
      </w:r>
      <w:r w:rsidRPr="001B4F25">
        <w:rPr>
          <w:bCs/>
        </w:rPr>
        <w:t>;</w:t>
      </w:r>
    </w:p>
    <w:p w:rsidR="000752BF" w:rsidRPr="001B4F25" w:rsidRDefault="000752BF" w:rsidP="000752BF">
      <w:pPr>
        <w:numPr>
          <w:ilvl w:val="0"/>
          <w:numId w:val="4"/>
        </w:numPr>
        <w:tabs>
          <w:tab w:val="num" w:pos="993"/>
        </w:tabs>
        <w:spacing w:line="240" w:lineRule="auto"/>
        <w:ind w:left="142" w:firstLine="567"/>
        <w:jc w:val="both"/>
        <w:rPr>
          <w:bCs/>
        </w:rPr>
      </w:pPr>
      <w:r w:rsidRPr="001B4F25">
        <w:rPr>
          <w:bCs/>
        </w:rPr>
        <w:t xml:space="preserve">программная среда разработки </w:t>
      </w:r>
      <w:proofErr w:type="spellStart"/>
      <w:r w:rsidRPr="001B4F25">
        <w:rPr>
          <w:bCs/>
          <w:color w:val="000000"/>
        </w:rPr>
        <w:t>Microsoft</w:t>
      </w:r>
      <w:proofErr w:type="spellEnd"/>
      <w:r w:rsidRPr="001B4F25">
        <w:rPr>
          <w:bCs/>
          <w:color w:val="000000"/>
        </w:rPr>
        <w:t xml:space="preserve"> </w:t>
      </w:r>
      <w:proofErr w:type="spellStart"/>
      <w:r w:rsidRPr="001B4F25">
        <w:rPr>
          <w:bCs/>
          <w:color w:val="000000"/>
        </w:rPr>
        <w:t>Visual</w:t>
      </w:r>
      <w:proofErr w:type="spellEnd"/>
      <w:r w:rsidRPr="001B4F25">
        <w:rPr>
          <w:bCs/>
          <w:color w:val="000000"/>
        </w:rPr>
        <w:t xml:space="preserve"> </w:t>
      </w:r>
      <w:r w:rsidRPr="001B4F25">
        <w:rPr>
          <w:bCs/>
          <w:color w:val="000000"/>
          <w:lang w:val="en-US"/>
        </w:rPr>
        <w:t>Studio</w:t>
      </w:r>
      <w:r w:rsidRPr="001B4F25">
        <w:rPr>
          <w:bCs/>
          <w:color w:val="000000"/>
        </w:rPr>
        <w:t xml:space="preserve"> 201</w:t>
      </w:r>
      <w:r w:rsidR="00E7663C">
        <w:rPr>
          <w:bCs/>
          <w:color w:val="000000"/>
        </w:rPr>
        <w:t>9</w:t>
      </w:r>
      <w:r w:rsidRPr="001B4F25">
        <w:rPr>
          <w:bCs/>
        </w:rPr>
        <w:t>;</w:t>
      </w:r>
    </w:p>
    <w:p w:rsidR="000752BF" w:rsidRPr="001B4F25" w:rsidRDefault="000752BF" w:rsidP="000752BF">
      <w:pPr>
        <w:numPr>
          <w:ilvl w:val="0"/>
          <w:numId w:val="4"/>
        </w:numPr>
        <w:tabs>
          <w:tab w:val="num" w:pos="993"/>
        </w:tabs>
        <w:spacing w:line="240" w:lineRule="auto"/>
        <w:ind w:left="142" w:firstLine="567"/>
        <w:jc w:val="both"/>
        <w:rPr>
          <w:bCs/>
        </w:rPr>
      </w:pPr>
      <w:r w:rsidRPr="001B4F25">
        <w:rPr>
          <w:noProof/>
          <w:lang w:eastAsia="be-BY"/>
        </w:rPr>
        <w:t xml:space="preserve">язык программирования </w:t>
      </w:r>
      <w:r w:rsidRPr="001B4F25">
        <w:rPr>
          <w:noProof/>
          <w:lang w:val="en-US" w:eastAsia="be-BY"/>
        </w:rPr>
        <w:t>C#;</w:t>
      </w:r>
    </w:p>
    <w:p w:rsidR="000752BF" w:rsidRPr="00E7663C" w:rsidRDefault="000752BF" w:rsidP="000752BF">
      <w:pPr>
        <w:numPr>
          <w:ilvl w:val="0"/>
          <w:numId w:val="4"/>
        </w:numPr>
        <w:tabs>
          <w:tab w:val="num" w:pos="993"/>
        </w:tabs>
        <w:spacing w:line="240" w:lineRule="auto"/>
        <w:ind w:left="142" w:firstLine="567"/>
        <w:jc w:val="both"/>
        <w:rPr>
          <w:bCs/>
          <w:color w:val="FF0000"/>
        </w:rPr>
      </w:pPr>
      <w:r w:rsidRPr="00E7663C">
        <w:rPr>
          <w:noProof/>
          <w:color w:val="FF0000"/>
          <w:lang w:eastAsia="be-BY"/>
        </w:rPr>
        <w:t xml:space="preserve">система управления базами данных </w:t>
      </w:r>
      <w:r w:rsidRPr="00E7663C">
        <w:rPr>
          <w:noProof/>
          <w:color w:val="FF0000"/>
          <w:lang w:val="en-US" w:eastAsia="be-BY"/>
        </w:rPr>
        <w:t>Microsoft</w:t>
      </w:r>
      <w:r w:rsidRPr="00E7663C">
        <w:rPr>
          <w:noProof/>
          <w:color w:val="FF0000"/>
          <w:lang w:eastAsia="be-BY"/>
        </w:rPr>
        <w:t xml:space="preserve"> </w:t>
      </w:r>
      <w:r w:rsidRPr="00E7663C">
        <w:rPr>
          <w:noProof/>
          <w:color w:val="FF0000"/>
          <w:lang w:val="en-US" w:eastAsia="be-BY"/>
        </w:rPr>
        <w:t>SQL</w:t>
      </w:r>
      <w:r w:rsidRPr="00E7663C">
        <w:rPr>
          <w:noProof/>
          <w:color w:val="FF0000"/>
          <w:lang w:eastAsia="be-BY"/>
        </w:rPr>
        <w:t xml:space="preserve"> </w:t>
      </w:r>
      <w:r w:rsidRPr="00E7663C">
        <w:rPr>
          <w:noProof/>
          <w:color w:val="FF0000"/>
          <w:lang w:val="en-US" w:eastAsia="be-BY"/>
        </w:rPr>
        <w:t>Server</w:t>
      </w:r>
      <w:r w:rsidRPr="00E7663C">
        <w:rPr>
          <w:noProof/>
          <w:color w:val="FF0000"/>
          <w:lang w:eastAsia="be-BY"/>
        </w:rPr>
        <w:t xml:space="preserve"> 2012;</w:t>
      </w:r>
    </w:p>
    <w:p w:rsidR="000752BF" w:rsidRPr="001B4F25" w:rsidRDefault="000752BF" w:rsidP="000752BF">
      <w:pPr>
        <w:numPr>
          <w:ilvl w:val="0"/>
          <w:numId w:val="4"/>
        </w:numPr>
        <w:tabs>
          <w:tab w:val="num" w:pos="993"/>
        </w:tabs>
        <w:spacing w:line="240" w:lineRule="auto"/>
        <w:ind w:left="0" w:firstLine="709"/>
        <w:jc w:val="both"/>
        <w:rPr>
          <w:bCs/>
        </w:rPr>
      </w:pPr>
      <w:r w:rsidRPr="001B4F25">
        <w:rPr>
          <w:bCs/>
        </w:rPr>
        <w:t xml:space="preserve">пакет </w:t>
      </w:r>
      <w:proofErr w:type="spellStart"/>
      <w:r>
        <w:rPr>
          <w:bCs/>
          <w:lang w:val="en-US"/>
        </w:rPr>
        <w:t>UMLet</w:t>
      </w:r>
      <w:proofErr w:type="spellEnd"/>
      <w:r w:rsidRPr="001B4F25">
        <w:rPr>
          <w:bCs/>
        </w:rPr>
        <w:t xml:space="preserve"> для моделирования функциональной модели;</w:t>
      </w:r>
    </w:p>
    <w:p w:rsidR="000752BF" w:rsidRPr="001B4F25" w:rsidRDefault="00E7663C" w:rsidP="000752BF">
      <w:pPr>
        <w:numPr>
          <w:ilvl w:val="0"/>
          <w:numId w:val="4"/>
        </w:numPr>
        <w:tabs>
          <w:tab w:val="num" w:pos="993"/>
        </w:tabs>
        <w:spacing w:line="240" w:lineRule="auto"/>
        <w:ind w:left="0" w:firstLine="709"/>
        <w:jc w:val="both"/>
        <w:rPr>
          <w:bCs/>
        </w:rPr>
      </w:pPr>
      <w:r>
        <w:rPr>
          <w:bCs/>
          <w:lang w:val="en-US"/>
        </w:rPr>
        <w:t xml:space="preserve">Microsoft </w:t>
      </w:r>
      <w:r w:rsidRPr="001B4F25">
        <w:rPr>
          <w:bCs/>
          <w:lang w:val="en-US"/>
        </w:rPr>
        <w:t>Office</w:t>
      </w:r>
    </w:p>
    <w:p w:rsidR="000752BF" w:rsidRPr="00E7663C" w:rsidRDefault="00E7663C" w:rsidP="000752BF">
      <w:pPr>
        <w:numPr>
          <w:ilvl w:val="0"/>
          <w:numId w:val="4"/>
        </w:numPr>
        <w:tabs>
          <w:tab w:val="num" w:pos="993"/>
        </w:tabs>
        <w:spacing w:line="240" w:lineRule="auto"/>
        <w:ind w:left="0" w:firstLine="709"/>
        <w:jc w:val="both"/>
        <w:rPr>
          <w:bCs/>
        </w:rPr>
      </w:pPr>
      <w:r w:rsidRPr="00E7663C">
        <w:rPr>
          <w:bCs/>
        </w:rPr>
        <w:t>Справка</w:t>
      </w:r>
    </w:p>
    <w:p w:rsidR="000752BF" w:rsidRDefault="000752BF" w:rsidP="00D35EE6">
      <w:pPr>
        <w:ind w:firstLine="709"/>
        <w:jc w:val="both"/>
      </w:pPr>
      <w:r>
        <w:rPr>
          <w:bCs/>
        </w:rPr>
        <w:t xml:space="preserve">Операционная система </w:t>
      </w:r>
      <w:r w:rsidR="00E7663C">
        <w:rPr>
          <w:bCs/>
        </w:rPr>
        <w:t>— это</w:t>
      </w:r>
      <w:r>
        <w:t xml:space="preserve"> </w:t>
      </w:r>
      <w:r w:rsidR="00E7663C">
        <w:t>набор управляющих программ,</w:t>
      </w:r>
      <w:r>
        <w:t xml:space="preserve"> предназначенных для управления ресурсами вычислительной системы как единого комплекса, </w:t>
      </w:r>
      <w:r w:rsidR="00E7663C">
        <w:t>другими словами,</w:t>
      </w:r>
      <w:r>
        <w:t xml:space="preserve"> операционная система – это набор программного обеспечения, который обеспечивает работу компьютера.</w:t>
      </w:r>
    </w:p>
    <w:p w:rsidR="00D35EE6" w:rsidRDefault="000752BF" w:rsidP="000752BF">
      <w:pPr>
        <w:ind w:firstLine="709"/>
        <w:jc w:val="both"/>
        <w:rPr>
          <w:color w:val="000000"/>
        </w:rPr>
      </w:pPr>
      <w:r>
        <w:t>При разработк</w:t>
      </w:r>
      <w:r w:rsidR="00D35EE6">
        <w:t>е</w:t>
      </w:r>
      <w:r>
        <w:t xml:space="preserve"> программного средства использовалась операционная система </w:t>
      </w:r>
      <w:r>
        <w:rPr>
          <w:lang w:val="en-US"/>
        </w:rPr>
        <w:t>Windows</w:t>
      </w:r>
      <w:r>
        <w:t xml:space="preserve"> 10, так как на данный момент эта операционная система является самой распространённой операционной системой. В </w:t>
      </w:r>
      <w:r>
        <w:rPr>
          <w:lang w:val="en-US"/>
        </w:rPr>
        <w:t>Windows</w:t>
      </w:r>
      <w:r>
        <w:t xml:space="preserve"> 10 были исправлены практически все недостатки предыдущих операционных систем. Аппаратные требования </w:t>
      </w:r>
      <w:r>
        <w:rPr>
          <w:lang w:val="en-US"/>
        </w:rPr>
        <w:t>Windows</w:t>
      </w:r>
      <w:r>
        <w:t xml:space="preserve"> </w:t>
      </w:r>
      <w:r w:rsidRPr="001B4F25">
        <w:t xml:space="preserve">10 </w:t>
      </w:r>
      <w:r>
        <w:t>скромнее, она способна работать даже на маломощных компьютерах и ещё добавлено множество функций, существенно облегчающих работу за компьютером</w:t>
      </w:r>
      <w:r w:rsidRPr="00BC7A56">
        <w:rPr>
          <w:color w:val="000000"/>
        </w:rPr>
        <w:t>.</w:t>
      </w:r>
    </w:p>
    <w:p w:rsidR="00D35EE6" w:rsidRDefault="00D35EE6">
      <w:pPr>
        <w:spacing w:after="200"/>
        <w:jc w:val="left"/>
        <w:rPr>
          <w:color w:val="000000"/>
        </w:rPr>
      </w:pPr>
      <w:r>
        <w:rPr>
          <w:color w:val="000000"/>
        </w:rPr>
        <w:br w:type="page"/>
      </w:r>
    </w:p>
    <w:p w:rsidR="000752BF" w:rsidRDefault="000752BF" w:rsidP="008372BA">
      <w:pPr>
        <w:pStyle w:val="1"/>
        <w:jc w:val="left"/>
      </w:pPr>
      <w:r>
        <w:lastRenderedPageBreak/>
        <w:t>Список информационных источников</w:t>
      </w:r>
    </w:p>
    <w:p w:rsidR="000752BF" w:rsidRDefault="000752BF" w:rsidP="000752BF">
      <w:pPr>
        <w:spacing w:after="240"/>
        <w:ind w:firstLine="709"/>
        <w:rPr>
          <w:color w:val="000000"/>
          <w:sz w:val="28"/>
          <w:szCs w:val="28"/>
        </w:rPr>
      </w:pPr>
    </w:p>
    <w:p w:rsidR="000752BF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proofErr w:type="spellStart"/>
      <w:r w:rsidRPr="003366FF">
        <w:rPr>
          <w:color w:val="000000"/>
        </w:rPr>
        <w:t>Грабер</w:t>
      </w:r>
      <w:proofErr w:type="spellEnd"/>
      <w:r w:rsidRPr="003366FF">
        <w:rPr>
          <w:color w:val="000000"/>
        </w:rPr>
        <w:t xml:space="preserve">, М. </w:t>
      </w:r>
      <w:r w:rsidRPr="003366FF">
        <w:rPr>
          <w:color w:val="000000"/>
          <w:lang w:val="en-US"/>
        </w:rPr>
        <w:t>SQL</w:t>
      </w:r>
      <w:r w:rsidRPr="003366FF">
        <w:rPr>
          <w:color w:val="000000"/>
        </w:rPr>
        <w:t xml:space="preserve">. Описание </w:t>
      </w:r>
      <w:r w:rsidRPr="003366FF">
        <w:rPr>
          <w:color w:val="000000"/>
          <w:lang w:val="en-US"/>
        </w:rPr>
        <w:t>SQL</w:t>
      </w:r>
      <w:r w:rsidRPr="003366FF">
        <w:rPr>
          <w:color w:val="000000"/>
        </w:rPr>
        <w:t xml:space="preserve">92, </w:t>
      </w:r>
      <w:r w:rsidRPr="003366FF">
        <w:rPr>
          <w:color w:val="000000"/>
          <w:lang w:val="en-US"/>
        </w:rPr>
        <w:t>SQL</w:t>
      </w:r>
      <w:r w:rsidRPr="003366FF">
        <w:rPr>
          <w:color w:val="000000"/>
        </w:rPr>
        <w:t xml:space="preserve">99 и </w:t>
      </w:r>
      <w:r w:rsidRPr="003366FF">
        <w:rPr>
          <w:color w:val="000000"/>
          <w:lang w:val="en-US"/>
        </w:rPr>
        <w:t>SQLJ</w:t>
      </w:r>
      <w:r>
        <w:rPr>
          <w:color w:val="000000"/>
        </w:rPr>
        <w:t xml:space="preserve">/ </w:t>
      </w:r>
      <w:proofErr w:type="spellStart"/>
      <w:r>
        <w:rPr>
          <w:color w:val="000000"/>
        </w:rPr>
        <w:t>Грабер</w:t>
      </w:r>
      <w:proofErr w:type="spellEnd"/>
      <w:r>
        <w:rPr>
          <w:color w:val="000000"/>
        </w:rPr>
        <w:t xml:space="preserve"> М.: Лори, 2003 г.</w:t>
      </w:r>
    </w:p>
    <w:p w:rsidR="000752BF" w:rsidRDefault="000752BF" w:rsidP="000752BF">
      <w:pPr>
        <w:pStyle w:val="a5"/>
        <w:spacing w:after="240"/>
        <w:ind w:left="1069"/>
        <w:jc w:val="both"/>
        <w:rPr>
          <w:color w:val="000000"/>
        </w:rPr>
      </w:pPr>
    </w:p>
    <w:p w:rsidR="000752BF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proofErr w:type="spellStart"/>
      <w:r>
        <w:rPr>
          <w:color w:val="000000"/>
        </w:rPr>
        <w:t>Дейт</w:t>
      </w:r>
      <w:proofErr w:type="spellEnd"/>
      <w:r>
        <w:rPr>
          <w:color w:val="000000"/>
        </w:rPr>
        <w:t xml:space="preserve">, К. Дж. Введение в системы баз данных/ </w:t>
      </w:r>
      <w:proofErr w:type="spellStart"/>
      <w:r>
        <w:rPr>
          <w:color w:val="000000"/>
        </w:rPr>
        <w:t>Дейт</w:t>
      </w:r>
      <w:proofErr w:type="spellEnd"/>
      <w:r>
        <w:rPr>
          <w:color w:val="000000"/>
        </w:rPr>
        <w:t xml:space="preserve"> </w:t>
      </w:r>
      <w:proofErr w:type="spellStart"/>
      <w:r>
        <w:rPr>
          <w:color w:val="000000"/>
        </w:rPr>
        <w:t>К.Дж</w:t>
      </w:r>
      <w:proofErr w:type="spellEnd"/>
      <w:r>
        <w:rPr>
          <w:color w:val="000000"/>
        </w:rPr>
        <w:t>.: Вильямс, 2006 г.</w:t>
      </w:r>
    </w:p>
    <w:p w:rsidR="000752BF" w:rsidRPr="006915A7" w:rsidRDefault="000752BF" w:rsidP="000752BF">
      <w:pPr>
        <w:pStyle w:val="a5"/>
        <w:rPr>
          <w:color w:val="000000"/>
        </w:rPr>
      </w:pPr>
    </w:p>
    <w:p w:rsidR="000752BF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r>
        <w:rPr>
          <w:color w:val="000000"/>
        </w:rPr>
        <w:t xml:space="preserve">Мартин, К.Р. Чистый Код. Создание анализ и рефакторинг. Библиотека </w:t>
      </w:r>
      <w:proofErr w:type="gramStart"/>
      <w:r>
        <w:rPr>
          <w:color w:val="000000"/>
        </w:rPr>
        <w:t>программистов./</w:t>
      </w:r>
      <w:proofErr w:type="gramEnd"/>
      <w:r>
        <w:rPr>
          <w:color w:val="000000"/>
        </w:rPr>
        <w:t xml:space="preserve"> К.Р. Мартин.: Питер, 2010 г.</w:t>
      </w:r>
    </w:p>
    <w:p w:rsidR="000752BF" w:rsidRPr="006915A7" w:rsidRDefault="000752BF" w:rsidP="000752BF">
      <w:pPr>
        <w:pStyle w:val="a5"/>
        <w:rPr>
          <w:color w:val="000000"/>
        </w:rPr>
      </w:pPr>
    </w:p>
    <w:p w:rsidR="000752BF" w:rsidRPr="006915A7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r>
        <w:rPr>
          <w:color w:val="000000"/>
        </w:rPr>
        <w:t xml:space="preserve">Орлов, С.А. Технология разработки программного обеспечения. Учебник для вузов. 4-е изд./ С.А. Орлов, Б.Я. </w:t>
      </w:r>
      <w:proofErr w:type="spellStart"/>
      <w:r>
        <w:rPr>
          <w:color w:val="000000"/>
        </w:rPr>
        <w:t>Цилькер</w:t>
      </w:r>
      <w:proofErr w:type="spellEnd"/>
      <w:r>
        <w:rPr>
          <w:color w:val="000000"/>
        </w:rPr>
        <w:t xml:space="preserve"> – СПБ.: Питер, 2012 г.</w:t>
      </w:r>
    </w:p>
    <w:p w:rsidR="000752BF" w:rsidRPr="006915A7" w:rsidRDefault="000752BF" w:rsidP="000752BF">
      <w:pPr>
        <w:pStyle w:val="a5"/>
        <w:spacing w:after="240"/>
        <w:ind w:left="1069"/>
        <w:jc w:val="both"/>
        <w:rPr>
          <w:color w:val="000000"/>
        </w:rPr>
      </w:pPr>
    </w:p>
    <w:p w:rsidR="000752BF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proofErr w:type="spellStart"/>
      <w:r w:rsidRPr="003366FF">
        <w:rPr>
          <w:color w:val="000000"/>
        </w:rPr>
        <w:t>Ржеутская</w:t>
      </w:r>
      <w:proofErr w:type="spellEnd"/>
      <w:r w:rsidRPr="003366FF">
        <w:rPr>
          <w:color w:val="000000"/>
        </w:rPr>
        <w:t xml:space="preserve">, Н.В. Методические указания по выполнению курсового проекта для учащихся по специальности 2-40 01 01 «Программное обеспечение информационных технологий»/Н.В. </w:t>
      </w:r>
      <w:proofErr w:type="spellStart"/>
      <w:r w:rsidRPr="003366FF">
        <w:rPr>
          <w:color w:val="000000"/>
        </w:rPr>
        <w:t>Ржеутская</w:t>
      </w:r>
      <w:proofErr w:type="spellEnd"/>
      <w:r w:rsidRPr="003366FF">
        <w:rPr>
          <w:color w:val="000000"/>
        </w:rPr>
        <w:t xml:space="preserve">. – Минск КБП, 2019. </w:t>
      </w:r>
    </w:p>
    <w:p w:rsidR="000752BF" w:rsidRPr="003366FF" w:rsidRDefault="000752BF" w:rsidP="000752BF">
      <w:pPr>
        <w:pStyle w:val="a5"/>
        <w:spacing w:after="240"/>
        <w:ind w:left="1069"/>
        <w:jc w:val="both"/>
        <w:rPr>
          <w:color w:val="000000"/>
        </w:rPr>
      </w:pPr>
    </w:p>
    <w:p w:rsidR="000752BF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proofErr w:type="spellStart"/>
      <w:r w:rsidRPr="003366FF">
        <w:rPr>
          <w:color w:val="000000"/>
        </w:rPr>
        <w:t>Ржеутская</w:t>
      </w:r>
      <w:proofErr w:type="spellEnd"/>
      <w:r w:rsidRPr="003366FF">
        <w:rPr>
          <w:color w:val="000000"/>
        </w:rPr>
        <w:t xml:space="preserve">, Н.В. Методические указания по оформлению курсовых проектов/ Н.В. </w:t>
      </w:r>
      <w:proofErr w:type="spellStart"/>
      <w:r w:rsidRPr="003366FF">
        <w:rPr>
          <w:color w:val="000000"/>
        </w:rPr>
        <w:t>Ржеутская</w:t>
      </w:r>
      <w:proofErr w:type="spellEnd"/>
      <w:r w:rsidRPr="003366FF">
        <w:rPr>
          <w:color w:val="000000"/>
        </w:rPr>
        <w:t xml:space="preserve"> – Минск: КБП, 2019</w:t>
      </w:r>
      <w:r>
        <w:rPr>
          <w:color w:val="000000"/>
        </w:rPr>
        <w:t>.</w:t>
      </w:r>
    </w:p>
    <w:p w:rsidR="000752BF" w:rsidRPr="006915A7" w:rsidRDefault="000752BF" w:rsidP="000752BF">
      <w:pPr>
        <w:pStyle w:val="a5"/>
        <w:rPr>
          <w:color w:val="000000"/>
        </w:rPr>
      </w:pPr>
    </w:p>
    <w:p w:rsidR="000752BF" w:rsidRPr="006915A7" w:rsidRDefault="000752BF" w:rsidP="000752BF">
      <w:pPr>
        <w:pStyle w:val="a5"/>
        <w:spacing w:after="240"/>
        <w:ind w:left="1069"/>
        <w:jc w:val="both"/>
        <w:rPr>
          <w:color w:val="000000"/>
        </w:rPr>
      </w:pPr>
    </w:p>
    <w:p w:rsidR="000752BF" w:rsidRPr="006915A7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r>
        <w:rPr>
          <w:color w:val="000000"/>
        </w:rPr>
        <w:t xml:space="preserve">Рудаков, А.В. Технология разработки программных продуктов. Практикум: </w:t>
      </w:r>
      <w:proofErr w:type="spellStart"/>
      <w:r>
        <w:rPr>
          <w:color w:val="000000"/>
        </w:rPr>
        <w:t>учебн</w:t>
      </w:r>
      <w:proofErr w:type="spellEnd"/>
      <w:r>
        <w:rPr>
          <w:color w:val="000000"/>
        </w:rPr>
        <w:t>. пособие для студ. учреждений сред. проф. образования/</w:t>
      </w:r>
      <w:proofErr w:type="spellStart"/>
      <w:r>
        <w:rPr>
          <w:color w:val="000000"/>
        </w:rPr>
        <w:t>А.В.Рудаков</w:t>
      </w:r>
      <w:proofErr w:type="spellEnd"/>
      <w:r>
        <w:rPr>
          <w:color w:val="000000"/>
        </w:rPr>
        <w:t xml:space="preserve">, Г.Н. Федорова </w:t>
      </w:r>
      <w:proofErr w:type="gramStart"/>
      <w:r>
        <w:rPr>
          <w:color w:val="000000"/>
        </w:rPr>
        <w:t>М. :Издательский</w:t>
      </w:r>
      <w:proofErr w:type="gramEnd"/>
      <w:r>
        <w:rPr>
          <w:color w:val="000000"/>
        </w:rPr>
        <w:t xml:space="preserve"> центр «Академия»</w:t>
      </w:r>
      <w:r w:rsidRPr="00CA355A">
        <w:rPr>
          <w:color w:val="000000"/>
        </w:rPr>
        <w:t xml:space="preserve">; 2014 </w:t>
      </w:r>
      <w:r>
        <w:rPr>
          <w:color w:val="000000"/>
        </w:rPr>
        <w:t>г.</w:t>
      </w:r>
    </w:p>
    <w:p w:rsidR="000752BF" w:rsidRDefault="000752BF" w:rsidP="000752BF">
      <w:pPr>
        <w:pStyle w:val="a5"/>
        <w:spacing w:after="240"/>
        <w:ind w:left="1069"/>
        <w:jc w:val="both"/>
        <w:rPr>
          <w:color w:val="000000"/>
        </w:rPr>
      </w:pPr>
    </w:p>
    <w:p w:rsidR="000752BF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r>
        <w:rPr>
          <w:color w:val="000000"/>
        </w:rPr>
        <w:t xml:space="preserve">Текст Программы. Требования к содержанию, оформлению и контролю качества: ГОСТ 19.401-2000. – </w:t>
      </w:r>
      <w:proofErr w:type="spellStart"/>
      <w:r>
        <w:rPr>
          <w:color w:val="000000"/>
        </w:rPr>
        <w:t>Введ</w:t>
      </w:r>
      <w:proofErr w:type="spellEnd"/>
      <w:r>
        <w:rPr>
          <w:color w:val="000000"/>
        </w:rPr>
        <w:t xml:space="preserve">. 01.09.2001. – Минск: </w:t>
      </w:r>
      <w:proofErr w:type="spellStart"/>
      <w:r>
        <w:rPr>
          <w:color w:val="000000"/>
        </w:rPr>
        <w:t>Межгос</w:t>
      </w:r>
      <w:proofErr w:type="spellEnd"/>
      <w:r>
        <w:rPr>
          <w:color w:val="000000"/>
        </w:rPr>
        <w:t>. Совет по стандартизации, методологии и сертификации, 2000.</w:t>
      </w:r>
    </w:p>
    <w:p w:rsidR="000752BF" w:rsidRPr="003366FF" w:rsidRDefault="000752BF" w:rsidP="000752BF">
      <w:pPr>
        <w:pStyle w:val="a5"/>
        <w:rPr>
          <w:color w:val="000000"/>
        </w:rPr>
      </w:pPr>
    </w:p>
    <w:p w:rsidR="000752BF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proofErr w:type="spellStart"/>
      <w:r w:rsidRPr="003366FF">
        <w:rPr>
          <w:color w:val="000000"/>
          <w:lang w:val="en-US"/>
        </w:rPr>
        <w:t>metanit</w:t>
      </w:r>
      <w:proofErr w:type="spellEnd"/>
      <w:r w:rsidRPr="003366FF">
        <w:rPr>
          <w:color w:val="000000"/>
        </w:rPr>
        <w:t xml:space="preserve"> [Электронный ресурс]/Сайт о программировании, - </w:t>
      </w:r>
      <w:proofErr w:type="spellStart"/>
      <w:r w:rsidRPr="003366FF">
        <w:rPr>
          <w:color w:val="000000"/>
          <w:lang w:val="en-US"/>
        </w:rPr>
        <w:t>metanit</w:t>
      </w:r>
      <w:proofErr w:type="spellEnd"/>
      <w:r w:rsidRPr="003366FF">
        <w:rPr>
          <w:color w:val="000000"/>
        </w:rPr>
        <w:t>.</w:t>
      </w:r>
      <w:r w:rsidRPr="003366FF">
        <w:rPr>
          <w:color w:val="000000"/>
          <w:lang w:val="en-US"/>
        </w:rPr>
        <w:t>com</w:t>
      </w:r>
      <w:r w:rsidRPr="003366FF">
        <w:rPr>
          <w:color w:val="000000"/>
        </w:rPr>
        <w:t xml:space="preserve">, 2012-2019. – Режим доступа: </w:t>
      </w:r>
      <w:hyperlink r:id="rId7" w:history="1">
        <w:r w:rsidRPr="00F2679F">
          <w:rPr>
            <w:rStyle w:val="a8"/>
            <w:lang w:val="en-US"/>
          </w:rPr>
          <w:t>http</w:t>
        </w:r>
        <w:r w:rsidRPr="00F2679F">
          <w:rPr>
            <w:rStyle w:val="a8"/>
          </w:rPr>
          <w:t>://</w:t>
        </w:r>
        <w:r w:rsidRPr="00F2679F">
          <w:rPr>
            <w:rStyle w:val="a8"/>
            <w:lang w:val="en-US"/>
          </w:rPr>
          <w:t>www</w:t>
        </w:r>
        <w:r w:rsidRPr="00AA4749">
          <w:rPr>
            <w:rStyle w:val="a8"/>
          </w:rPr>
          <w:t>.</w:t>
        </w:r>
        <w:proofErr w:type="spellStart"/>
        <w:r w:rsidRPr="00F2679F">
          <w:rPr>
            <w:rStyle w:val="a8"/>
            <w:lang w:val="en-US"/>
          </w:rPr>
          <w:t>metanit</w:t>
        </w:r>
        <w:proofErr w:type="spellEnd"/>
        <w:r w:rsidRPr="00F2679F">
          <w:rPr>
            <w:rStyle w:val="a8"/>
          </w:rPr>
          <w:t>.</w:t>
        </w:r>
        <w:r w:rsidRPr="00F2679F">
          <w:rPr>
            <w:rStyle w:val="a8"/>
            <w:lang w:val="en-US"/>
          </w:rPr>
          <w:t>com</w:t>
        </w:r>
      </w:hyperlink>
      <w:r w:rsidRPr="003366FF">
        <w:rPr>
          <w:color w:val="000000"/>
        </w:rPr>
        <w:t>. – Дата доступа: 25.03.2019.</w:t>
      </w:r>
    </w:p>
    <w:p w:rsidR="000752BF" w:rsidRDefault="000752BF" w:rsidP="000752BF">
      <w:pPr>
        <w:pStyle w:val="a5"/>
        <w:spacing w:after="240"/>
        <w:ind w:left="1069"/>
        <w:jc w:val="both"/>
        <w:rPr>
          <w:color w:val="000000"/>
        </w:rPr>
      </w:pPr>
    </w:p>
    <w:p w:rsidR="000752BF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r>
        <w:rPr>
          <w:color w:val="000000"/>
          <w:lang w:val="en-US"/>
        </w:rPr>
        <w:t>Microsoft</w:t>
      </w:r>
      <w:r w:rsidRPr="00AA4749">
        <w:rPr>
          <w:color w:val="000000"/>
        </w:rPr>
        <w:t xml:space="preserve"> [</w:t>
      </w:r>
      <w:r>
        <w:rPr>
          <w:color w:val="000000"/>
        </w:rPr>
        <w:t>Электронный ресурс</w:t>
      </w:r>
      <w:r w:rsidRPr="00AA4749">
        <w:rPr>
          <w:color w:val="000000"/>
        </w:rPr>
        <w:t>]</w:t>
      </w:r>
      <w:r>
        <w:rPr>
          <w:color w:val="000000"/>
        </w:rPr>
        <w:t xml:space="preserve">/ Сайт, в котором хранятся инструменты разработки, - </w:t>
      </w:r>
      <w:proofErr w:type="spellStart"/>
      <w:r>
        <w:rPr>
          <w:color w:val="000000"/>
          <w:lang w:val="en-US"/>
        </w:rPr>
        <w:t>microsoft</w:t>
      </w:r>
      <w:proofErr w:type="spellEnd"/>
      <w:r w:rsidRPr="00AA4749">
        <w:rPr>
          <w:color w:val="000000"/>
        </w:rPr>
        <w:t>.</w:t>
      </w:r>
      <w:r>
        <w:rPr>
          <w:color w:val="000000"/>
          <w:lang w:val="en-US"/>
        </w:rPr>
        <w:t>com</w:t>
      </w:r>
      <w:r w:rsidRPr="00AA4749">
        <w:rPr>
          <w:color w:val="000000"/>
        </w:rPr>
        <w:t xml:space="preserve">, 2019. </w:t>
      </w:r>
      <w:r>
        <w:rPr>
          <w:color w:val="000000"/>
        </w:rPr>
        <w:t>–</w:t>
      </w:r>
      <w:r w:rsidRPr="00AA4749">
        <w:rPr>
          <w:color w:val="000000"/>
        </w:rPr>
        <w:t xml:space="preserve"> </w:t>
      </w:r>
      <w:r>
        <w:rPr>
          <w:color w:val="000000"/>
        </w:rPr>
        <w:t xml:space="preserve">Режим доступа: </w:t>
      </w:r>
      <w:hyperlink r:id="rId8" w:history="1">
        <w:r w:rsidRPr="00F2679F">
          <w:rPr>
            <w:rStyle w:val="a8"/>
            <w:lang w:val="en-US"/>
          </w:rPr>
          <w:t>http</w:t>
        </w:r>
        <w:r w:rsidRPr="00F2679F">
          <w:rPr>
            <w:rStyle w:val="a8"/>
          </w:rPr>
          <w:t>://</w:t>
        </w:r>
        <w:r w:rsidRPr="00F2679F">
          <w:rPr>
            <w:rStyle w:val="a8"/>
            <w:lang w:val="en-US"/>
          </w:rPr>
          <w:t>www</w:t>
        </w:r>
        <w:r w:rsidRPr="00AA4749">
          <w:rPr>
            <w:rStyle w:val="a8"/>
          </w:rPr>
          <w:t>.</w:t>
        </w:r>
        <w:proofErr w:type="spellStart"/>
        <w:r w:rsidRPr="00F2679F">
          <w:rPr>
            <w:rStyle w:val="a8"/>
            <w:lang w:val="en-US"/>
          </w:rPr>
          <w:t>microsoft</w:t>
        </w:r>
        <w:proofErr w:type="spellEnd"/>
        <w:r w:rsidRPr="00F2679F">
          <w:rPr>
            <w:rStyle w:val="a8"/>
          </w:rPr>
          <w:t>.</w:t>
        </w:r>
        <w:r w:rsidRPr="00F2679F">
          <w:rPr>
            <w:rStyle w:val="a8"/>
            <w:lang w:val="en-US"/>
          </w:rPr>
          <w:t>com</w:t>
        </w:r>
      </w:hyperlink>
      <w:r w:rsidRPr="00AA4749">
        <w:rPr>
          <w:color w:val="000000"/>
        </w:rPr>
        <w:t xml:space="preserve"> </w:t>
      </w:r>
      <w:r>
        <w:rPr>
          <w:color w:val="000000"/>
        </w:rPr>
        <w:t>–</w:t>
      </w:r>
      <w:r w:rsidRPr="00AA4749">
        <w:rPr>
          <w:color w:val="000000"/>
        </w:rPr>
        <w:t xml:space="preserve"> </w:t>
      </w:r>
      <w:r>
        <w:rPr>
          <w:color w:val="000000"/>
        </w:rPr>
        <w:t>Дата доступа: 25.03.2019.</w:t>
      </w:r>
    </w:p>
    <w:p w:rsidR="000752BF" w:rsidRPr="006915A7" w:rsidRDefault="000752BF" w:rsidP="000752BF">
      <w:pPr>
        <w:pStyle w:val="a5"/>
        <w:rPr>
          <w:color w:val="000000"/>
        </w:rPr>
      </w:pPr>
    </w:p>
    <w:p w:rsidR="000752BF" w:rsidRDefault="000752BF" w:rsidP="000752BF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proofErr w:type="spellStart"/>
      <w:r w:rsidRPr="003366FF">
        <w:rPr>
          <w:color w:val="000000"/>
          <w:lang w:val="en-US"/>
        </w:rPr>
        <w:t>msdn</w:t>
      </w:r>
      <w:proofErr w:type="spellEnd"/>
      <w:r w:rsidRPr="003366FF">
        <w:rPr>
          <w:color w:val="000000"/>
        </w:rPr>
        <w:t xml:space="preserve"> [Электронный ресурс]/ Сайт о программировании, - </w:t>
      </w:r>
      <w:proofErr w:type="spellStart"/>
      <w:r w:rsidRPr="003366FF">
        <w:rPr>
          <w:color w:val="000000"/>
          <w:lang w:val="en-US"/>
        </w:rPr>
        <w:t>msdn</w:t>
      </w:r>
      <w:proofErr w:type="spellEnd"/>
      <w:r w:rsidRPr="003366FF">
        <w:rPr>
          <w:color w:val="000000"/>
        </w:rPr>
        <w:t>.</w:t>
      </w:r>
      <w:r w:rsidRPr="003366FF">
        <w:rPr>
          <w:color w:val="000000"/>
          <w:lang w:val="en-US"/>
        </w:rPr>
        <w:t>com</w:t>
      </w:r>
      <w:r w:rsidRPr="003366FF">
        <w:rPr>
          <w:color w:val="000000"/>
        </w:rPr>
        <w:t xml:space="preserve">, 2019. – Режим доступа: </w:t>
      </w:r>
      <w:hyperlink r:id="rId9" w:history="1">
        <w:r w:rsidRPr="00F2679F">
          <w:rPr>
            <w:rStyle w:val="a8"/>
            <w:lang w:val="en-US"/>
          </w:rPr>
          <w:t>http</w:t>
        </w:r>
        <w:r w:rsidRPr="00F2679F">
          <w:rPr>
            <w:rStyle w:val="a8"/>
          </w:rPr>
          <w:t>://</w:t>
        </w:r>
        <w:r w:rsidRPr="00F2679F">
          <w:rPr>
            <w:rStyle w:val="a8"/>
            <w:lang w:val="en-US"/>
          </w:rPr>
          <w:t>www</w:t>
        </w:r>
        <w:r w:rsidRPr="00AA4749">
          <w:rPr>
            <w:rStyle w:val="a8"/>
          </w:rPr>
          <w:t>.</w:t>
        </w:r>
        <w:proofErr w:type="spellStart"/>
        <w:r w:rsidRPr="00F2679F">
          <w:rPr>
            <w:rStyle w:val="a8"/>
            <w:lang w:val="en-US"/>
          </w:rPr>
          <w:t>msdn</w:t>
        </w:r>
        <w:proofErr w:type="spellEnd"/>
        <w:r w:rsidRPr="00F2679F">
          <w:rPr>
            <w:rStyle w:val="a8"/>
          </w:rPr>
          <w:t>.</w:t>
        </w:r>
        <w:proofErr w:type="spellStart"/>
        <w:r w:rsidRPr="00F2679F">
          <w:rPr>
            <w:rStyle w:val="a8"/>
            <w:lang w:val="en-US"/>
          </w:rPr>
          <w:t>microsoft</w:t>
        </w:r>
        <w:proofErr w:type="spellEnd"/>
        <w:r w:rsidRPr="00F2679F">
          <w:rPr>
            <w:rStyle w:val="a8"/>
          </w:rPr>
          <w:t>.</w:t>
        </w:r>
        <w:r w:rsidRPr="00F2679F">
          <w:rPr>
            <w:rStyle w:val="a8"/>
            <w:lang w:val="en-US"/>
          </w:rPr>
          <w:t>com</w:t>
        </w:r>
      </w:hyperlink>
      <w:r w:rsidRPr="003366FF">
        <w:rPr>
          <w:color w:val="000000"/>
        </w:rPr>
        <w:t>. – Дата доступа: 25.03.2019.</w:t>
      </w:r>
    </w:p>
    <w:p w:rsidR="000752BF" w:rsidRDefault="000752BF" w:rsidP="000752BF">
      <w:pPr>
        <w:pStyle w:val="a5"/>
        <w:spacing w:after="240"/>
        <w:ind w:left="1069"/>
        <w:jc w:val="both"/>
        <w:rPr>
          <w:color w:val="000000"/>
        </w:rPr>
      </w:pPr>
    </w:p>
    <w:p w:rsidR="000752BF" w:rsidRPr="003366FF" w:rsidRDefault="000752BF" w:rsidP="000752BF">
      <w:pPr>
        <w:pStyle w:val="a5"/>
        <w:spacing w:after="240"/>
        <w:ind w:left="1069"/>
        <w:jc w:val="both"/>
        <w:rPr>
          <w:color w:val="000000"/>
        </w:rPr>
      </w:pPr>
    </w:p>
    <w:p w:rsidR="00E9189E" w:rsidRPr="008372BA" w:rsidRDefault="000752BF" w:rsidP="008372BA">
      <w:pPr>
        <w:pStyle w:val="a5"/>
        <w:numPr>
          <w:ilvl w:val="0"/>
          <w:numId w:val="5"/>
        </w:numPr>
        <w:spacing w:after="240" w:line="240" w:lineRule="auto"/>
        <w:jc w:val="both"/>
        <w:rPr>
          <w:color w:val="000000"/>
        </w:rPr>
      </w:pPr>
      <w:proofErr w:type="spellStart"/>
      <w:r w:rsidRPr="003366FF">
        <w:rPr>
          <w:color w:val="000000"/>
          <w:lang w:val="en-US"/>
        </w:rPr>
        <w:t>umlet</w:t>
      </w:r>
      <w:proofErr w:type="spellEnd"/>
      <w:r w:rsidRPr="003366FF">
        <w:rPr>
          <w:color w:val="000000"/>
        </w:rPr>
        <w:t xml:space="preserve"> [Электронный ресурс]/ Сайт о программе для построения UML диаграмм, - </w:t>
      </w:r>
      <w:proofErr w:type="spellStart"/>
      <w:r w:rsidRPr="003366FF">
        <w:rPr>
          <w:color w:val="000000"/>
          <w:lang w:val="en-US"/>
        </w:rPr>
        <w:t>umlet</w:t>
      </w:r>
      <w:proofErr w:type="spellEnd"/>
      <w:r w:rsidRPr="003366FF">
        <w:rPr>
          <w:color w:val="000000"/>
        </w:rPr>
        <w:t>.</w:t>
      </w:r>
      <w:r w:rsidRPr="003366FF">
        <w:rPr>
          <w:color w:val="000000"/>
          <w:lang w:val="en-US"/>
        </w:rPr>
        <w:t>com</w:t>
      </w:r>
      <w:r w:rsidRPr="003366FF">
        <w:rPr>
          <w:color w:val="000000"/>
        </w:rPr>
        <w:t xml:space="preserve">, 2019. – Режим доступа: </w:t>
      </w:r>
      <w:hyperlink r:id="rId10" w:history="1">
        <w:r w:rsidRPr="00F2679F">
          <w:rPr>
            <w:rStyle w:val="a8"/>
            <w:lang w:val="en-US"/>
          </w:rPr>
          <w:t>http</w:t>
        </w:r>
        <w:r w:rsidRPr="00F2679F">
          <w:rPr>
            <w:rStyle w:val="a8"/>
          </w:rPr>
          <w:t>://</w:t>
        </w:r>
        <w:r w:rsidRPr="00F2679F">
          <w:rPr>
            <w:rStyle w:val="a8"/>
            <w:lang w:val="en-US"/>
          </w:rPr>
          <w:t>www</w:t>
        </w:r>
        <w:r w:rsidRPr="00AA4749">
          <w:rPr>
            <w:rStyle w:val="a8"/>
          </w:rPr>
          <w:t>.</w:t>
        </w:r>
        <w:proofErr w:type="spellStart"/>
        <w:r w:rsidRPr="00F2679F">
          <w:rPr>
            <w:rStyle w:val="a8"/>
            <w:lang w:val="en-US"/>
          </w:rPr>
          <w:t>umlet</w:t>
        </w:r>
        <w:proofErr w:type="spellEnd"/>
        <w:r w:rsidRPr="00F2679F">
          <w:rPr>
            <w:rStyle w:val="a8"/>
          </w:rPr>
          <w:t>.</w:t>
        </w:r>
        <w:r w:rsidRPr="00F2679F">
          <w:rPr>
            <w:rStyle w:val="a8"/>
            <w:lang w:val="en-US"/>
          </w:rPr>
          <w:t>com</w:t>
        </w:r>
      </w:hyperlink>
      <w:r w:rsidRPr="003366FF">
        <w:rPr>
          <w:color w:val="000000"/>
        </w:rPr>
        <w:t>. – Дата доступа: 25.03.2019.</w:t>
      </w:r>
    </w:p>
    <w:sectPr w:rsidR="00E9189E" w:rsidRPr="008372BA" w:rsidSect="001402B3">
      <w:pgSz w:w="11906" w:h="16838"/>
      <w:pgMar w:top="1134" w:right="566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ISOCPEUR">
    <w:altName w:val="Times New Roman"/>
    <w:charset w:val="CC"/>
    <w:family w:val="swiss"/>
    <w:pitch w:val="variable"/>
    <w:sig w:usb0="00000287" w:usb1="00000000" w:usb2="00000000" w:usb3="00000000" w:csb0="0000009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D400DA7"/>
    <w:multiLevelType w:val="hybridMultilevel"/>
    <w:tmpl w:val="CE4834B6"/>
    <w:lvl w:ilvl="0" w:tplc="02D864F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" w15:restartNumberingAfterBreak="0">
    <w:nsid w:val="3AF3415E"/>
    <w:multiLevelType w:val="hybridMultilevel"/>
    <w:tmpl w:val="CD8642B2"/>
    <w:lvl w:ilvl="0" w:tplc="7B666796">
      <w:start w:val="1"/>
      <w:numFmt w:val="bullet"/>
      <w:lvlText w:val=""/>
      <w:lvlJc w:val="left"/>
      <w:pPr>
        <w:tabs>
          <w:tab w:val="num" w:pos="1429"/>
        </w:tabs>
        <w:ind w:left="1429" w:hanging="360"/>
      </w:pPr>
      <w:rPr>
        <w:rFonts w:ascii="Symbol" w:hAnsi="Symbol" w:hint="default"/>
      </w:rPr>
    </w:lvl>
    <w:lvl w:ilvl="1" w:tplc="11BA572A">
      <w:start w:val="1"/>
      <w:numFmt w:val="bullet"/>
      <w:lvlText w:val=""/>
      <w:lvlJc w:val="left"/>
      <w:pPr>
        <w:tabs>
          <w:tab w:val="num" w:pos="2149"/>
        </w:tabs>
        <w:ind w:left="2149" w:hanging="360"/>
      </w:pPr>
      <w:rPr>
        <w:rFonts w:ascii="Symbol" w:hAnsi="Symbol" w:hint="default"/>
      </w:rPr>
    </w:lvl>
    <w:lvl w:ilvl="2" w:tplc="04190005">
      <w:start w:val="1"/>
      <w:numFmt w:val="bullet"/>
      <w:lvlText w:val=""/>
      <w:lvlJc w:val="left"/>
      <w:pPr>
        <w:tabs>
          <w:tab w:val="num" w:pos="2869"/>
        </w:tabs>
        <w:ind w:left="2869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589"/>
        </w:tabs>
        <w:ind w:left="3589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309"/>
        </w:tabs>
        <w:ind w:left="4309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029"/>
        </w:tabs>
        <w:ind w:left="5029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5749"/>
        </w:tabs>
        <w:ind w:left="5749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469"/>
        </w:tabs>
        <w:ind w:left="6469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189"/>
        </w:tabs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49B73324"/>
    <w:multiLevelType w:val="hybridMultilevel"/>
    <w:tmpl w:val="4EE660EC"/>
    <w:lvl w:ilvl="0" w:tplc="7B666796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color w:val="auto"/>
      </w:rPr>
    </w:lvl>
    <w:lvl w:ilvl="1" w:tplc="04190003">
      <w:start w:val="1"/>
      <w:numFmt w:val="bullet"/>
      <w:lvlText w:val="o"/>
      <w:lvlJc w:val="left"/>
      <w:pPr>
        <w:tabs>
          <w:tab w:val="num" w:pos="2400"/>
        </w:tabs>
        <w:ind w:left="2400" w:hanging="360"/>
      </w:pPr>
      <w:rPr>
        <w:rFonts w:ascii="Courier New" w:hAnsi="Courier New" w:cs="Courier New" w:hint="default"/>
      </w:rPr>
    </w:lvl>
    <w:lvl w:ilvl="2" w:tplc="04190005">
      <w:start w:val="1"/>
      <w:numFmt w:val="bullet"/>
      <w:lvlText w:val=""/>
      <w:lvlJc w:val="left"/>
      <w:pPr>
        <w:tabs>
          <w:tab w:val="num" w:pos="3120"/>
        </w:tabs>
        <w:ind w:left="3120" w:hanging="360"/>
      </w:pPr>
      <w:rPr>
        <w:rFonts w:ascii="Wingdings" w:hAnsi="Wingdings" w:hint="default"/>
      </w:rPr>
    </w:lvl>
    <w:lvl w:ilvl="3" w:tplc="04190001">
      <w:start w:val="1"/>
      <w:numFmt w:val="bullet"/>
      <w:lvlText w:val=""/>
      <w:lvlJc w:val="left"/>
      <w:pPr>
        <w:tabs>
          <w:tab w:val="num" w:pos="3840"/>
        </w:tabs>
        <w:ind w:left="3840" w:hanging="360"/>
      </w:pPr>
      <w:rPr>
        <w:rFonts w:ascii="Symbol" w:hAnsi="Symbol" w:hint="default"/>
      </w:rPr>
    </w:lvl>
    <w:lvl w:ilvl="4" w:tplc="04190003">
      <w:start w:val="1"/>
      <w:numFmt w:val="bullet"/>
      <w:lvlText w:val="o"/>
      <w:lvlJc w:val="left"/>
      <w:pPr>
        <w:tabs>
          <w:tab w:val="num" w:pos="4560"/>
        </w:tabs>
        <w:ind w:left="4560" w:hanging="360"/>
      </w:pPr>
      <w:rPr>
        <w:rFonts w:ascii="Courier New" w:hAnsi="Courier New" w:cs="Courier New" w:hint="default"/>
      </w:rPr>
    </w:lvl>
    <w:lvl w:ilvl="5" w:tplc="04190005">
      <w:start w:val="1"/>
      <w:numFmt w:val="bullet"/>
      <w:lvlText w:val=""/>
      <w:lvlJc w:val="left"/>
      <w:pPr>
        <w:tabs>
          <w:tab w:val="num" w:pos="5280"/>
        </w:tabs>
        <w:ind w:left="5280" w:hanging="360"/>
      </w:pPr>
      <w:rPr>
        <w:rFonts w:ascii="Wingdings" w:hAnsi="Wingdings" w:hint="default"/>
      </w:rPr>
    </w:lvl>
    <w:lvl w:ilvl="6" w:tplc="04190001">
      <w:start w:val="1"/>
      <w:numFmt w:val="bullet"/>
      <w:lvlText w:val=""/>
      <w:lvlJc w:val="left"/>
      <w:pPr>
        <w:tabs>
          <w:tab w:val="num" w:pos="6000"/>
        </w:tabs>
        <w:ind w:left="6000" w:hanging="360"/>
      </w:pPr>
      <w:rPr>
        <w:rFonts w:ascii="Symbol" w:hAnsi="Symbol" w:hint="default"/>
      </w:rPr>
    </w:lvl>
    <w:lvl w:ilvl="7" w:tplc="04190003">
      <w:start w:val="1"/>
      <w:numFmt w:val="bullet"/>
      <w:lvlText w:val="o"/>
      <w:lvlJc w:val="left"/>
      <w:pPr>
        <w:tabs>
          <w:tab w:val="num" w:pos="6720"/>
        </w:tabs>
        <w:ind w:left="6720" w:hanging="360"/>
      </w:pPr>
      <w:rPr>
        <w:rFonts w:ascii="Courier New" w:hAnsi="Courier New" w:cs="Courier New" w:hint="default"/>
      </w:rPr>
    </w:lvl>
    <w:lvl w:ilvl="8" w:tplc="04190005">
      <w:start w:val="1"/>
      <w:numFmt w:val="bullet"/>
      <w:lvlText w:val=""/>
      <w:lvlJc w:val="left"/>
      <w:pPr>
        <w:tabs>
          <w:tab w:val="num" w:pos="7440"/>
        </w:tabs>
        <w:ind w:left="7440" w:hanging="360"/>
      </w:pPr>
      <w:rPr>
        <w:rFonts w:ascii="Wingdings" w:hAnsi="Wingdings" w:hint="default"/>
      </w:rPr>
    </w:lvl>
  </w:abstractNum>
  <w:abstractNum w:abstractNumId="3" w15:restartNumberingAfterBreak="0">
    <w:nsid w:val="68AC4C6B"/>
    <w:multiLevelType w:val="hybridMultilevel"/>
    <w:tmpl w:val="D8B06282"/>
    <w:lvl w:ilvl="0" w:tplc="8924D0C4">
      <w:numFmt w:val="bullet"/>
      <w:lvlText w:val="–"/>
      <w:lvlJc w:val="left"/>
      <w:pPr>
        <w:ind w:left="1428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4" w15:restartNumberingAfterBreak="0">
    <w:nsid w:val="79101DFB"/>
    <w:multiLevelType w:val="hybridMultilevel"/>
    <w:tmpl w:val="0574949C"/>
    <w:lvl w:ilvl="0" w:tplc="DEC8629A">
      <w:start w:val="2"/>
      <w:numFmt w:val="bullet"/>
      <w:lvlText w:val=""/>
      <w:lvlJc w:val="left"/>
      <w:pPr>
        <w:ind w:left="720" w:hanging="360"/>
      </w:pPr>
      <w:rPr>
        <w:rFonts w:ascii="Symbol" w:eastAsiaTheme="minorEastAsia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AC2B1D"/>
    <w:rsid w:val="000345EA"/>
    <w:rsid w:val="000752BF"/>
    <w:rsid w:val="00094DFD"/>
    <w:rsid w:val="000F3EFF"/>
    <w:rsid w:val="001402B3"/>
    <w:rsid w:val="002A2250"/>
    <w:rsid w:val="002D1F96"/>
    <w:rsid w:val="00361D18"/>
    <w:rsid w:val="00626070"/>
    <w:rsid w:val="0077754A"/>
    <w:rsid w:val="008372BA"/>
    <w:rsid w:val="00A62CFC"/>
    <w:rsid w:val="00AC2B1D"/>
    <w:rsid w:val="00B22D56"/>
    <w:rsid w:val="00B92ED7"/>
    <w:rsid w:val="00D35EE6"/>
    <w:rsid w:val="00D84422"/>
    <w:rsid w:val="00DB703A"/>
    <w:rsid w:val="00E7663C"/>
    <w:rsid w:val="00E9189E"/>
    <w:rsid w:val="00F808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B95F5C7-3381-4B3D-91A2-AA489723C7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D1F96"/>
    <w:pPr>
      <w:spacing w:after="0"/>
      <w:jc w:val="center"/>
    </w:pPr>
    <w:rPr>
      <w:rFonts w:ascii="Times New Roman" w:eastAsiaTheme="minorEastAsia" w:hAnsi="Times New Roman"/>
      <w:sz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E7663C"/>
    <w:pPr>
      <w:keepNext/>
      <w:keepLines/>
      <w:outlineLvl w:val="0"/>
    </w:pPr>
    <w:rPr>
      <w:rFonts w:eastAsiaTheme="majorEastAsia" w:cstheme="majorBidi"/>
      <w:sz w:val="28"/>
      <w:szCs w:val="32"/>
    </w:rPr>
  </w:style>
  <w:style w:type="paragraph" w:styleId="2">
    <w:name w:val="heading 2"/>
    <w:basedOn w:val="a"/>
    <w:next w:val="a"/>
    <w:link w:val="20"/>
    <w:qFormat/>
    <w:rsid w:val="00E7663C"/>
    <w:pPr>
      <w:keepNext/>
      <w:spacing w:line="240" w:lineRule="auto"/>
      <w:outlineLvl w:val="1"/>
    </w:pPr>
    <w:rPr>
      <w:rFonts w:eastAsia="Times New Roman" w:cs="Times New Roman"/>
      <w:sz w:val="28"/>
      <w:szCs w:val="24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AC2B1D"/>
    <w:pPr>
      <w:keepNext/>
      <w:keepLines/>
      <w:spacing w:before="20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8">
    <w:name w:val="heading 8"/>
    <w:basedOn w:val="a"/>
    <w:next w:val="a"/>
    <w:link w:val="80"/>
    <w:uiPriority w:val="9"/>
    <w:unhideWhenUsed/>
    <w:qFormat/>
    <w:rsid w:val="00AC2B1D"/>
    <w:pPr>
      <w:keepNext/>
      <w:keepLines/>
      <w:spacing w:before="20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Заголовок 2 Знак"/>
    <w:basedOn w:val="a0"/>
    <w:link w:val="2"/>
    <w:rsid w:val="00E7663C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50">
    <w:name w:val="Заголовок 5 Знак"/>
    <w:basedOn w:val="a0"/>
    <w:link w:val="5"/>
    <w:uiPriority w:val="9"/>
    <w:semiHidden/>
    <w:rsid w:val="00AC2B1D"/>
    <w:rPr>
      <w:rFonts w:asciiTheme="majorHAnsi" w:eastAsiaTheme="majorEastAsia" w:hAnsiTheme="majorHAnsi" w:cstheme="majorBidi"/>
      <w:color w:val="243F60" w:themeColor="accent1" w:themeShade="7F"/>
      <w:lang w:eastAsia="ru-RU"/>
    </w:rPr>
  </w:style>
  <w:style w:type="character" w:customStyle="1" w:styleId="80">
    <w:name w:val="Заголовок 8 Знак"/>
    <w:basedOn w:val="a0"/>
    <w:link w:val="8"/>
    <w:uiPriority w:val="9"/>
    <w:rsid w:val="00AC2B1D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ru-RU"/>
    </w:rPr>
  </w:style>
  <w:style w:type="paragraph" w:styleId="a3">
    <w:name w:val="Body Text Indent"/>
    <w:basedOn w:val="a"/>
    <w:link w:val="a4"/>
    <w:rsid w:val="00AC2B1D"/>
    <w:pPr>
      <w:spacing w:line="240" w:lineRule="auto"/>
      <w:ind w:right="-766" w:firstLine="720"/>
      <w:jc w:val="both"/>
    </w:pPr>
    <w:rPr>
      <w:rFonts w:eastAsia="Times New Roman" w:cs="Times New Roman"/>
      <w:sz w:val="28"/>
      <w:szCs w:val="20"/>
    </w:rPr>
  </w:style>
  <w:style w:type="character" w:customStyle="1" w:styleId="a4">
    <w:name w:val="Основной текст с отступом Знак"/>
    <w:basedOn w:val="a0"/>
    <w:link w:val="a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21">
    <w:name w:val="Body Text 2"/>
    <w:basedOn w:val="a"/>
    <w:link w:val="22"/>
    <w:rsid w:val="00AC2B1D"/>
    <w:pPr>
      <w:spacing w:line="240" w:lineRule="auto"/>
      <w:jc w:val="both"/>
    </w:pPr>
    <w:rPr>
      <w:rFonts w:eastAsia="Times New Roman" w:cs="Times New Roman"/>
      <w:sz w:val="28"/>
      <w:szCs w:val="24"/>
    </w:rPr>
  </w:style>
  <w:style w:type="character" w:customStyle="1" w:styleId="22">
    <w:name w:val="Основной текст 2 Знак"/>
    <w:basedOn w:val="a0"/>
    <w:link w:val="21"/>
    <w:rsid w:val="00AC2B1D"/>
    <w:rPr>
      <w:rFonts w:ascii="Times New Roman" w:eastAsia="Times New Roman" w:hAnsi="Times New Roman" w:cs="Times New Roman"/>
      <w:sz w:val="28"/>
      <w:szCs w:val="24"/>
      <w:lang w:eastAsia="ru-RU"/>
    </w:rPr>
  </w:style>
  <w:style w:type="paragraph" w:styleId="3">
    <w:name w:val="Body Text Indent 3"/>
    <w:basedOn w:val="a"/>
    <w:link w:val="30"/>
    <w:rsid w:val="00AC2B1D"/>
    <w:pPr>
      <w:spacing w:line="240" w:lineRule="auto"/>
      <w:ind w:firstLine="748"/>
      <w:jc w:val="both"/>
    </w:pPr>
    <w:rPr>
      <w:rFonts w:eastAsia="Times New Roman" w:cs="Times New Roman"/>
      <w:sz w:val="28"/>
      <w:szCs w:val="20"/>
    </w:rPr>
  </w:style>
  <w:style w:type="character" w:customStyle="1" w:styleId="30">
    <w:name w:val="Основной текст с отступом 3 Знак"/>
    <w:basedOn w:val="a0"/>
    <w:link w:val="3"/>
    <w:rsid w:val="00AC2B1D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List Paragraph"/>
    <w:basedOn w:val="a"/>
    <w:uiPriority w:val="34"/>
    <w:qFormat/>
    <w:rsid w:val="00AC2B1D"/>
    <w:pPr>
      <w:ind w:left="720"/>
      <w:contextualSpacing/>
    </w:pPr>
    <w:rPr>
      <w:rFonts w:ascii="Calibri" w:eastAsia="Calibri" w:hAnsi="Calibri" w:cs="Times New Roman"/>
      <w:lang w:eastAsia="en-US"/>
    </w:rPr>
  </w:style>
  <w:style w:type="paragraph" w:styleId="a6">
    <w:name w:val="Normal (Web)"/>
    <w:basedOn w:val="a"/>
    <w:rsid w:val="00AC2B1D"/>
    <w:pPr>
      <w:spacing w:before="100" w:beforeAutospacing="1" w:after="100" w:afterAutospacing="1" w:line="240" w:lineRule="auto"/>
    </w:pPr>
    <w:rPr>
      <w:rFonts w:ascii="Calibri" w:eastAsia="Calibri" w:hAnsi="Calibri" w:cs="Calibri"/>
      <w:szCs w:val="24"/>
    </w:rPr>
  </w:style>
  <w:style w:type="paragraph" w:customStyle="1" w:styleId="a7">
    <w:name w:val="Чертежный"/>
    <w:rsid w:val="00AC2B1D"/>
    <w:pPr>
      <w:spacing w:after="0" w:line="240" w:lineRule="auto"/>
      <w:jc w:val="both"/>
    </w:pPr>
    <w:rPr>
      <w:rFonts w:ascii="ISOCPEUR" w:eastAsia="Times New Roman" w:hAnsi="ISOCPEUR" w:cs="Times New Roman"/>
      <w:i/>
      <w:sz w:val="28"/>
      <w:szCs w:val="20"/>
      <w:lang w:val="uk-UA" w:eastAsia="ru-RU"/>
    </w:rPr>
  </w:style>
  <w:style w:type="paragraph" w:customStyle="1" w:styleId="Style3">
    <w:name w:val="Style3"/>
    <w:basedOn w:val="a"/>
    <w:uiPriority w:val="99"/>
    <w:rsid w:val="00AC2B1D"/>
    <w:pPr>
      <w:spacing w:line="643" w:lineRule="exact"/>
    </w:pPr>
    <w:rPr>
      <w:rFonts w:cs="Times New Roman"/>
      <w:szCs w:val="24"/>
    </w:rPr>
  </w:style>
  <w:style w:type="character" w:customStyle="1" w:styleId="FontStyle47">
    <w:name w:val="Font Style47"/>
    <w:basedOn w:val="a0"/>
    <w:uiPriority w:val="99"/>
    <w:rsid w:val="00AC2B1D"/>
    <w:rPr>
      <w:rFonts w:ascii="Times New Roman" w:hAnsi="Times New Roman" w:cs="Times New Roman" w:hint="default"/>
      <w:spacing w:val="10"/>
      <w:sz w:val="24"/>
      <w:szCs w:val="24"/>
    </w:rPr>
  </w:style>
  <w:style w:type="paragraph" w:styleId="31">
    <w:name w:val="Body Text 3"/>
    <w:basedOn w:val="a"/>
    <w:link w:val="32"/>
    <w:uiPriority w:val="99"/>
    <w:semiHidden/>
    <w:unhideWhenUsed/>
    <w:rsid w:val="000752BF"/>
    <w:pPr>
      <w:spacing w:after="120" w:line="240" w:lineRule="auto"/>
    </w:pPr>
    <w:rPr>
      <w:rFonts w:eastAsia="Times New Roman" w:cs="Times New Roman"/>
      <w:sz w:val="16"/>
      <w:szCs w:val="16"/>
    </w:rPr>
  </w:style>
  <w:style w:type="character" w:customStyle="1" w:styleId="32">
    <w:name w:val="Основной текст 3 Знак"/>
    <w:basedOn w:val="a0"/>
    <w:link w:val="31"/>
    <w:uiPriority w:val="99"/>
    <w:semiHidden/>
    <w:rsid w:val="000752BF"/>
    <w:rPr>
      <w:rFonts w:ascii="Times New Roman" w:eastAsia="Times New Roman" w:hAnsi="Times New Roman" w:cs="Times New Roman"/>
      <w:sz w:val="16"/>
      <w:szCs w:val="16"/>
      <w:lang w:eastAsia="ru-RU"/>
    </w:rPr>
  </w:style>
  <w:style w:type="character" w:styleId="a8">
    <w:name w:val="Hyperlink"/>
    <w:basedOn w:val="a0"/>
    <w:uiPriority w:val="99"/>
    <w:unhideWhenUsed/>
    <w:rsid w:val="000752BF"/>
    <w:rPr>
      <w:color w:val="0000FF" w:themeColor="hyperlink"/>
      <w:u w:val="single"/>
    </w:rPr>
  </w:style>
  <w:style w:type="paragraph" w:customStyle="1" w:styleId="FR1">
    <w:name w:val="FR1"/>
    <w:link w:val="FR10"/>
    <w:rsid w:val="00E9189E"/>
    <w:pPr>
      <w:widowControl w:val="0"/>
      <w:spacing w:after="0" w:line="240" w:lineRule="auto"/>
      <w:ind w:left="40" w:firstLine="420"/>
      <w:jc w:val="both"/>
    </w:pPr>
    <w:rPr>
      <w:rFonts w:ascii="Arial" w:eastAsia="Times New Roman" w:hAnsi="Arial" w:cs="Times New Roman"/>
      <w:sz w:val="16"/>
      <w:szCs w:val="20"/>
      <w:lang w:eastAsia="ru-RU"/>
    </w:rPr>
  </w:style>
  <w:style w:type="character" w:customStyle="1" w:styleId="FR10">
    <w:name w:val="FR1 Знак"/>
    <w:link w:val="FR1"/>
    <w:rsid w:val="00E9189E"/>
    <w:rPr>
      <w:rFonts w:ascii="Arial" w:eastAsia="Times New Roman" w:hAnsi="Arial" w:cs="Times New Roman"/>
      <w:sz w:val="16"/>
      <w:szCs w:val="20"/>
      <w:lang w:eastAsia="ru-RU"/>
    </w:rPr>
  </w:style>
  <w:style w:type="paragraph" w:styleId="a9">
    <w:name w:val="Balloon Text"/>
    <w:basedOn w:val="a"/>
    <w:link w:val="aa"/>
    <w:uiPriority w:val="99"/>
    <w:semiHidden/>
    <w:unhideWhenUsed/>
    <w:rsid w:val="0077754A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aa">
    <w:name w:val="Текст выноски Знак"/>
    <w:basedOn w:val="a0"/>
    <w:link w:val="a9"/>
    <w:uiPriority w:val="99"/>
    <w:semiHidden/>
    <w:rsid w:val="0077754A"/>
    <w:rPr>
      <w:rFonts w:ascii="Segoe UI" w:eastAsiaTheme="minorEastAsia" w:hAnsi="Segoe UI" w:cs="Segoe UI"/>
      <w:sz w:val="18"/>
      <w:szCs w:val="18"/>
      <w:lang w:eastAsia="ru-RU"/>
    </w:rPr>
  </w:style>
  <w:style w:type="character" w:customStyle="1" w:styleId="10">
    <w:name w:val="Заголовок 1 Знак"/>
    <w:basedOn w:val="a0"/>
    <w:link w:val="1"/>
    <w:uiPriority w:val="9"/>
    <w:rsid w:val="00E7663C"/>
    <w:rPr>
      <w:rFonts w:ascii="Times New Roman" w:eastAsiaTheme="majorEastAsia" w:hAnsi="Times New Roman" w:cstheme="majorBidi"/>
      <w:sz w:val="28"/>
      <w:szCs w:val="32"/>
      <w:lang w:eastAsia="ru-RU"/>
    </w:rPr>
  </w:style>
  <w:style w:type="character" w:styleId="ab">
    <w:name w:val="FollowedHyperlink"/>
    <w:basedOn w:val="a0"/>
    <w:uiPriority w:val="99"/>
    <w:semiHidden/>
    <w:unhideWhenUsed/>
    <w:rsid w:val="00D35EE6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rosoft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metanit.com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hyperlink" Target="http://www.umlet.com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www.msdn.microsoft.co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185</TotalTime>
  <Pages>8</Pages>
  <Words>1695</Words>
  <Characters>9667</Characters>
  <Application>Microsoft Office Word</Application>
  <DocSecurity>0</DocSecurity>
  <Lines>80</Lines>
  <Paragraphs>22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5</vt:i4>
      </vt:variant>
    </vt:vector>
  </HeadingPairs>
  <TitlesOfParts>
    <vt:vector size="6" baseType="lpstr">
      <vt:lpstr/>
      <vt:lpstr>    1 Программа практики</vt:lpstr>
      <vt:lpstr>    2 Объектно-ориентированный анализ и проектирование системы</vt:lpstr>
      <vt:lpstr>2.2 Проектирование модели</vt:lpstr>
      <vt:lpstr>    3 Вычислительная система</vt:lpstr>
      <vt:lpstr>    3.1 Требования к аппаратным и операционным ресурсам</vt:lpstr>
    </vt:vector>
  </TitlesOfParts>
  <Company>Microsoft</Company>
  <LinksUpToDate>false</LinksUpToDate>
  <CharactersWithSpaces>11340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Юра</dc:creator>
  <cp:lastModifiedBy>Sad__Mod</cp:lastModifiedBy>
  <cp:revision>6</cp:revision>
  <dcterms:created xsi:type="dcterms:W3CDTF">2019-03-19T06:46:00Z</dcterms:created>
  <dcterms:modified xsi:type="dcterms:W3CDTF">2019-04-19T05:37:00Z</dcterms:modified>
</cp:coreProperties>
</file>