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48C" w:rsidRPr="00B3248C" w:rsidRDefault="00B3248C" w:rsidP="00B3248C">
      <w:pPr>
        <w:shd w:val="clear" w:color="auto" w:fill="FFFF00"/>
        <w:rPr>
          <w:rFonts w:asciiTheme="majorHAnsi" w:hAnsiTheme="majorHAnsi"/>
          <w:i/>
          <w:color w:val="FF0000"/>
          <w:sz w:val="20"/>
          <w:szCs w:val="20"/>
        </w:rPr>
      </w:pPr>
      <w:r w:rsidRPr="00B3248C">
        <w:rPr>
          <w:rFonts w:asciiTheme="majorHAnsi" w:hAnsiTheme="majorHAnsi"/>
          <w:i/>
          <w:color w:val="FF0000"/>
          <w:sz w:val="20"/>
          <w:szCs w:val="20"/>
        </w:rPr>
        <w:t>WARNING:  This d</w:t>
      </w:r>
      <w:bookmarkStart w:id="0" w:name="_GoBack"/>
      <w:bookmarkEnd w:id="0"/>
      <w:r w:rsidRPr="00B3248C">
        <w:rPr>
          <w:rFonts w:asciiTheme="majorHAnsi" w:hAnsiTheme="majorHAnsi"/>
          <w:i/>
          <w:color w:val="FF0000"/>
          <w:sz w:val="20"/>
          <w:szCs w:val="20"/>
        </w:rPr>
        <w:t>ocument may not reflect the actual implementation.  It was written as a thought experiment and saved.  Things may have changed in the coding process.  Someday, (in my copious spare time), I may go back and make a formal, corrected document.  Or not.</w:t>
      </w:r>
    </w:p>
    <w:p w:rsidR="00B3248C" w:rsidRPr="00B3248C" w:rsidRDefault="00B3248C">
      <w:pPr>
        <w:rPr>
          <w:rFonts w:asciiTheme="minorHAnsi" w:hAnsiTheme="minorHAnsi"/>
          <w:sz w:val="20"/>
          <w:szCs w:val="20"/>
        </w:rPr>
      </w:pPr>
    </w:p>
    <w:p w:rsidR="00F45D08" w:rsidRPr="000B15E0" w:rsidRDefault="000B15E0">
      <w:pPr>
        <w:rPr>
          <w:rFonts w:asciiTheme="minorHAnsi" w:hAnsiTheme="minorHAnsi"/>
          <w:b/>
          <w:i/>
          <w:u w:val="single"/>
        </w:rPr>
      </w:pPr>
      <w:r w:rsidRPr="000B15E0">
        <w:rPr>
          <w:rFonts w:asciiTheme="minorHAnsi" w:hAnsiTheme="minorHAnsi"/>
          <w:b/>
          <w:i/>
          <w:u w:val="single"/>
        </w:rPr>
        <w:t>Logic Flow for Network Port Scanner and Identifier</w:t>
      </w:r>
    </w:p>
    <w:p w:rsidR="000B15E0" w:rsidRDefault="000B15E0">
      <w:pPr>
        <w:rPr>
          <w:rFonts w:asciiTheme="minorHAnsi" w:hAnsiTheme="minorHAnsi"/>
          <w:sz w:val="20"/>
          <w:szCs w:val="20"/>
        </w:rPr>
      </w:pPr>
    </w:p>
    <w:p w:rsidR="004F1E51" w:rsidRPr="005F739B" w:rsidRDefault="004F1E51">
      <w:pPr>
        <w:rPr>
          <w:rFonts w:asciiTheme="minorHAnsi" w:hAnsiTheme="minorHAnsi"/>
          <w:b/>
          <w:sz w:val="20"/>
          <w:szCs w:val="20"/>
        </w:rPr>
      </w:pPr>
      <w:r w:rsidRPr="005F739B">
        <w:rPr>
          <w:rFonts w:asciiTheme="minorHAnsi" w:hAnsiTheme="minorHAnsi"/>
          <w:b/>
          <w:sz w:val="20"/>
          <w:szCs w:val="20"/>
        </w:rPr>
        <w:t>Consider:</w:t>
      </w:r>
    </w:p>
    <w:p w:rsidR="004F1E51" w:rsidRDefault="000B15E0" w:rsidP="000B15E0">
      <w:pPr>
        <w:pStyle w:val="ListParagraph"/>
        <w:numPr>
          <w:ilvl w:val="0"/>
          <w:numId w:val="1"/>
        </w:numPr>
        <w:rPr>
          <w:rFonts w:asciiTheme="minorHAnsi" w:hAnsiTheme="minorHAnsi"/>
          <w:sz w:val="20"/>
          <w:szCs w:val="20"/>
        </w:rPr>
      </w:pPr>
      <w:r w:rsidRPr="000B15E0">
        <w:rPr>
          <w:rFonts w:asciiTheme="minorHAnsi" w:hAnsiTheme="minorHAnsi"/>
          <w:sz w:val="20"/>
          <w:szCs w:val="20"/>
        </w:rPr>
        <w:t xml:space="preserve">The </w:t>
      </w:r>
      <w:r>
        <w:rPr>
          <w:rFonts w:asciiTheme="minorHAnsi" w:hAnsiTheme="minorHAnsi"/>
          <w:sz w:val="20"/>
          <w:szCs w:val="20"/>
        </w:rPr>
        <w:t xml:space="preserve">Fusion’s </w:t>
      </w:r>
      <w:r w:rsidRPr="000B15E0">
        <w:rPr>
          <w:rFonts w:asciiTheme="minorHAnsi" w:hAnsiTheme="minorHAnsi"/>
          <w:sz w:val="20"/>
          <w:szCs w:val="20"/>
        </w:rPr>
        <w:t xml:space="preserve">Single Board Computer (SBC) has two </w:t>
      </w:r>
      <w:r w:rsidR="004F1E51">
        <w:rPr>
          <w:rFonts w:asciiTheme="minorHAnsi" w:hAnsiTheme="minorHAnsi"/>
          <w:sz w:val="20"/>
          <w:szCs w:val="20"/>
        </w:rPr>
        <w:t xml:space="preserve">on-board (ie: internal) </w:t>
      </w:r>
      <w:r w:rsidRPr="000B15E0">
        <w:rPr>
          <w:rFonts w:asciiTheme="minorHAnsi" w:hAnsiTheme="minorHAnsi"/>
          <w:sz w:val="20"/>
          <w:szCs w:val="20"/>
        </w:rPr>
        <w:t xml:space="preserve">network </w:t>
      </w:r>
      <w:r w:rsidR="004F1E51">
        <w:rPr>
          <w:rFonts w:asciiTheme="minorHAnsi" w:hAnsiTheme="minorHAnsi"/>
          <w:sz w:val="20"/>
          <w:szCs w:val="20"/>
        </w:rPr>
        <w:t>interface devices: a W</w:t>
      </w:r>
      <w:r w:rsidRPr="000B15E0">
        <w:rPr>
          <w:rFonts w:asciiTheme="minorHAnsi" w:hAnsiTheme="minorHAnsi"/>
          <w:sz w:val="20"/>
          <w:szCs w:val="20"/>
        </w:rPr>
        <w:t xml:space="preserve">ired Port and a Wireless </w:t>
      </w:r>
      <w:r w:rsidR="004F1E51">
        <w:rPr>
          <w:rFonts w:asciiTheme="minorHAnsi" w:hAnsiTheme="minorHAnsi"/>
          <w:sz w:val="20"/>
          <w:szCs w:val="20"/>
        </w:rPr>
        <w:t>Port</w:t>
      </w:r>
      <w:r w:rsidRPr="000B15E0">
        <w:rPr>
          <w:rFonts w:asciiTheme="minorHAnsi" w:hAnsiTheme="minorHAnsi"/>
          <w:sz w:val="20"/>
          <w:szCs w:val="20"/>
        </w:rPr>
        <w:t>.</w:t>
      </w:r>
    </w:p>
    <w:p w:rsidR="000B15E0" w:rsidRDefault="000B15E0" w:rsidP="004F1E51">
      <w:pPr>
        <w:pStyle w:val="ListParagraph"/>
        <w:numPr>
          <w:ilvl w:val="1"/>
          <w:numId w:val="1"/>
        </w:numPr>
        <w:rPr>
          <w:rFonts w:asciiTheme="minorHAnsi" w:hAnsiTheme="minorHAnsi"/>
          <w:sz w:val="20"/>
          <w:szCs w:val="20"/>
        </w:rPr>
      </w:pPr>
      <w:r w:rsidRPr="000B15E0">
        <w:rPr>
          <w:rFonts w:asciiTheme="minorHAnsi" w:hAnsiTheme="minorHAnsi"/>
          <w:sz w:val="20"/>
          <w:szCs w:val="20"/>
        </w:rPr>
        <w:t>In use, it is possible that</w:t>
      </w:r>
      <w:r w:rsidR="004F1E51">
        <w:rPr>
          <w:rFonts w:asciiTheme="minorHAnsi" w:hAnsiTheme="minorHAnsi"/>
          <w:sz w:val="20"/>
          <w:szCs w:val="20"/>
        </w:rPr>
        <w:t xml:space="preserve"> a user may plug in additional network devices by using USB dongles.</w:t>
      </w:r>
    </w:p>
    <w:p w:rsidR="004F1E51" w:rsidRPr="004F1E51" w:rsidRDefault="004F1E51" w:rsidP="004F1E51">
      <w:pPr>
        <w:rPr>
          <w:rFonts w:asciiTheme="minorHAnsi" w:hAnsiTheme="minorHAnsi"/>
          <w:sz w:val="20"/>
          <w:szCs w:val="20"/>
        </w:rPr>
      </w:pPr>
    </w:p>
    <w:p w:rsidR="000B15E0" w:rsidRDefault="000B15E0" w:rsidP="000B15E0">
      <w:pPr>
        <w:pStyle w:val="ListParagraph"/>
        <w:numPr>
          <w:ilvl w:val="0"/>
          <w:numId w:val="1"/>
        </w:numPr>
        <w:rPr>
          <w:rFonts w:asciiTheme="minorHAnsi" w:hAnsiTheme="minorHAnsi"/>
          <w:sz w:val="20"/>
          <w:szCs w:val="20"/>
        </w:rPr>
      </w:pPr>
      <w:r>
        <w:rPr>
          <w:rFonts w:asciiTheme="minorHAnsi" w:hAnsiTheme="minorHAnsi"/>
          <w:sz w:val="20"/>
          <w:szCs w:val="20"/>
        </w:rPr>
        <w:t>Fusion has two modes of operation: Standalone Mode and Community Mode</w:t>
      </w:r>
    </w:p>
    <w:p w:rsidR="000B15E0" w:rsidRDefault="000B15E0" w:rsidP="000B15E0">
      <w:pPr>
        <w:pStyle w:val="ListParagraph"/>
        <w:numPr>
          <w:ilvl w:val="1"/>
          <w:numId w:val="1"/>
        </w:numPr>
        <w:rPr>
          <w:rFonts w:asciiTheme="minorHAnsi" w:hAnsiTheme="minorHAnsi"/>
          <w:sz w:val="20"/>
          <w:szCs w:val="20"/>
        </w:rPr>
      </w:pPr>
      <w:r>
        <w:rPr>
          <w:rFonts w:asciiTheme="minorHAnsi" w:hAnsiTheme="minorHAnsi"/>
          <w:sz w:val="20"/>
          <w:szCs w:val="20"/>
        </w:rPr>
        <w:t xml:space="preserve">In Standalone mode, the Fusion </w:t>
      </w:r>
      <w:r w:rsidR="004F1E51">
        <w:rPr>
          <w:rFonts w:asciiTheme="minorHAnsi" w:hAnsiTheme="minorHAnsi"/>
          <w:sz w:val="20"/>
          <w:szCs w:val="20"/>
        </w:rPr>
        <w:t>provides a</w:t>
      </w:r>
      <w:r>
        <w:rPr>
          <w:rFonts w:asciiTheme="minorHAnsi" w:hAnsiTheme="minorHAnsi"/>
          <w:sz w:val="20"/>
          <w:szCs w:val="20"/>
        </w:rPr>
        <w:t xml:space="preserve"> Wireless Access Point (WAP)</w:t>
      </w:r>
      <w:r w:rsidR="004F1E51">
        <w:rPr>
          <w:rFonts w:asciiTheme="minorHAnsi" w:hAnsiTheme="minorHAnsi"/>
          <w:sz w:val="20"/>
          <w:szCs w:val="20"/>
        </w:rPr>
        <w:t>.  The</w:t>
      </w:r>
      <w:r>
        <w:rPr>
          <w:rFonts w:asciiTheme="minorHAnsi" w:hAnsiTheme="minorHAnsi"/>
          <w:sz w:val="20"/>
          <w:szCs w:val="20"/>
        </w:rPr>
        <w:t xml:space="preserve"> user </w:t>
      </w:r>
      <w:r w:rsidR="004F1E51">
        <w:rPr>
          <w:rFonts w:asciiTheme="minorHAnsi" w:hAnsiTheme="minorHAnsi"/>
          <w:sz w:val="20"/>
          <w:szCs w:val="20"/>
        </w:rPr>
        <w:t xml:space="preserve">connects </w:t>
      </w:r>
      <w:r>
        <w:rPr>
          <w:rFonts w:asciiTheme="minorHAnsi" w:hAnsiTheme="minorHAnsi"/>
          <w:sz w:val="20"/>
          <w:szCs w:val="20"/>
        </w:rPr>
        <w:t>workstation to</w:t>
      </w:r>
      <w:r w:rsidR="004F1E51">
        <w:rPr>
          <w:rFonts w:asciiTheme="minorHAnsi" w:hAnsiTheme="minorHAnsi"/>
          <w:sz w:val="20"/>
          <w:szCs w:val="20"/>
        </w:rPr>
        <w:t xml:space="preserve"> this assess point, providing access to the </w:t>
      </w:r>
      <w:proofErr w:type="spellStart"/>
      <w:r w:rsidR="004F1E51">
        <w:rPr>
          <w:rFonts w:asciiTheme="minorHAnsi" w:hAnsiTheme="minorHAnsi"/>
          <w:sz w:val="20"/>
          <w:szCs w:val="20"/>
        </w:rPr>
        <w:t>FusionOS</w:t>
      </w:r>
      <w:proofErr w:type="spellEnd"/>
      <w:r w:rsidR="004F1E51">
        <w:rPr>
          <w:rFonts w:asciiTheme="minorHAnsi" w:hAnsiTheme="minorHAnsi"/>
          <w:sz w:val="20"/>
          <w:szCs w:val="20"/>
        </w:rPr>
        <w:t xml:space="preserve"> GUI</w:t>
      </w:r>
      <w:r>
        <w:rPr>
          <w:rFonts w:asciiTheme="minorHAnsi" w:hAnsiTheme="minorHAnsi"/>
          <w:sz w:val="20"/>
          <w:szCs w:val="20"/>
        </w:rPr>
        <w:t>.</w:t>
      </w:r>
    </w:p>
    <w:p w:rsidR="000B15E0" w:rsidRDefault="000B15E0" w:rsidP="000B15E0">
      <w:pPr>
        <w:pStyle w:val="ListParagraph"/>
        <w:numPr>
          <w:ilvl w:val="1"/>
          <w:numId w:val="1"/>
        </w:numPr>
        <w:rPr>
          <w:rFonts w:asciiTheme="minorHAnsi" w:hAnsiTheme="minorHAnsi"/>
          <w:sz w:val="20"/>
          <w:szCs w:val="20"/>
        </w:rPr>
      </w:pPr>
      <w:r>
        <w:rPr>
          <w:rFonts w:asciiTheme="minorHAnsi" w:hAnsiTheme="minorHAnsi"/>
          <w:sz w:val="20"/>
          <w:szCs w:val="20"/>
        </w:rPr>
        <w:t xml:space="preserve">In Community Mode, the Fusion </w:t>
      </w:r>
      <w:r w:rsidR="004F1E51">
        <w:rPr>
          <w:rFonts w:asciiTheme="minorHAnsi" w:hAnsiTheme="minorHAnsi"/>
          <w:sz w:val="20"/>
          <w:szCs w:val="20"/>
        </w:rPr>
        <w:t xml:space="preserve">needs a </w:t>
      </w:r>
      <w:r>
        <w:rPr>
          <w:rFonts w:asciiTheme="minorHAnsi" w:hAnsiTheme="minorHAnsi"/>
          <w:sz w:val="20"/>
          <w:szCs w:val="20"/>
        </w:rPr>
        <w:t xml:space="preserve">Wireless Network Interface Controller (NIC) </w:t>
      </w:r>
      <w:r w:rsidR="004F1E51">
        <w:rPr>
          <w:rFonts w:asciiTheme="minorHAnsi" w:hAnsiTheme="minorHAnsi"/>
          <w:sz w:val="20"/>
          <w:szCs w:val="20"/>
        </w:rPr>
        <w:t xml:space="preserve">that it uses to </w:t>
      </w:r>
      <w:r>
        <w:rPr>
          <w:rFonts w:asciiTheme="minorHAnsi" w:hAnsiTheme="minorHAnsi"/>
          <w:sz w:val="20"/>
          <w:szCs w:val="20"/>
        </w:rPr>
        <w:t xml:space="preserve">connect </w:t>
      </w:r>
      <w:r w:rsidR="004F1E51">
        <w:rPr>
          <w:rFonts w:asciiTheme="minorHAnsi" w:hAnsiTheme="minorHAnsi"/>
          <w:sz w:val="20"/>
          <w:szCs w:val="20"/>
        </w:rPr>
        <w:t>with</w:t>
      </w:r>
      <w:r>
        <w:rPr>
          <w:rFonts w:asciiTheme="minorHAnsi" w:hAnsiTheme="minorHAnsi"/>
          <w:sz w:val="20"/>
          <w:szCs w:val="20"/>
        </w:rPr>
        <w:t xml:space="preserve"> the Classroom Server’s Community.</w:t>
      </w:r>
    </w:p>
    <w:p w:rsidR="004F1E51" w:rsidRPr="004F1E51" w:rsidRDefault="004F1E51" w:rsidP="004F1E51">
      <w:pPr>
        <w:rPr>
          <w:rFonts w:asciiTheme="minorHAnsi" w:hAnsiTheme="minorHAnsi"/>
          <w:sz w:val="20"/>
          <w:szCs w:val="20"/>
        </w:rPr>
      </w:pPr>
    </w:p>
    <w:p w:rsidR="000B15E0" w:rsidRDefault="004F1E51" w:rsidP="000B15E0">
      <w:pPr>
        <w:pStyle w:val="ListParagraph"/>
        <w:numPr>
          <w:ilvl w:val="0"/>
          <w:numId w:val="1"/>
        </w:numPr>
        <w:rPr>
          <w:rFonts w:asciiTheme="minorHAnsi" w:hAnsiTheme="minorHAnsi"/>
          <w:sz w:val="20"/>
          <w:szCs w:val="20"/>
        </w:rPr>
      </w:pPr>
      <w:r>
        <w:rPr>
          <w:rFonts w:asciiTheme="minorHAnsi" w:hAnsiTheme="minorHAnsi"/>
          <w:sz w:val="20"/>
          <w:szCs w:val="20"/>
        </w:rPr>
        <w:t xml:space="preserve">Currently, the </w:t>
      </w:r>
      <w:proofErr w:type="spellStart"/>
      <w:r>
        <w:rPr>
          <w:rFonts w:asciiTheme="minorHAnsi" w:hAnsiTheme="minorHAnsi"/>
          <w:sz w:val="20"/>
          <w:szCs w:val="20"/>
        </w:rPr>
        <w:t>FusionOS</w:t>
      </w:r>
      <w:proofErr w:type="spellEnd"/>
      <w:r>
        <w:rPr>
          <w:rFonts w:asciiTheme="minorHAnsi" w:hAnsiTheme="minorHAnsi"/>
          <w:sz w:val="20"/>
          <w:szCs w:val="20"/>
        </w:rPr>
        <w:t xml:space="preserve"> </w:t>
      </w:r>
      <w:r w:rsidRPr="004F1E51">
        <w:rPr>
          <w:rFonts w:asciiTheme="minorHAnsi" w:hAnsiTheme="minorHAnsi"/>
          <w:i/>
          <w:sz w:val="20"/>
          <w:szCs w:val="20"/>
          <w:u w:val="single"/>
        </w:rPr>
        <w:t>always</w:t>
      </w:r>
      <w:r>
        <w:rPr>
          <w:rFonts w:asciiTheme="minorHAnsi" w:hAnsiTheme="minorHAnsi"/>
          <w:sz w:val="20"/>
          <w:szCs w:val="20"/>
        </w:rPr>
        <w:t xml:space="preserve"> </w:t>
      </w:r>
      <w:r w:rsidRPr="004F1E51">
        <w:rPr>
          <w:rFonts w:asciiTheme="minorHAnsi" w:hAnsiTheme="minorHAnsi"/>
          <w:sz w:val="20"/>
          <w:szCs w:val="20"/>
        </w:rPr>
        <w:t>uses</w:t>
      </w:r>
      <w:r>
        <w:rPr>
          <w:rFonts w:asciiTheme="minorHAnsi" w:hAnsiTheme="minorHAnsi"/>
          <w:sz w:val="20"/>
          <w:szCs w:val="20"/>
        </w:rPr>
        <w:t xml:space="preserve"> the internal Wireless asset as a</w:t>
      </w:r>
      <w:r w:rsidR="00DF6ACC">
        <w:rPr>
          <w:rFonts w:asciiTheme="minorHAnsi" w:hAnsiTheme="minorHAnsi"/>
          <w:sz w:val="20"/>
          <w:szCs w:val="20"/>
        </w:rPr>
        <w:t xml:space="preserve">n Access Point.  To connect to the Classroom Server’s Community, it requires a </w:t>
      </w:r>
      <w:proofErr w:type="spellStart"/>
      <w:r w:rsidR="00DF6ACC">
        <w:rPr>
          <w:rFonts w:asciiTheme="minorHAnsi" w:hAnsiTheme="minorHAnsi"/>
          <w:sz w:val="20"/>
          <w:szCs w:val="20"/>
        </w:rPr>
        <w:t>WiFi</w:t>
      </w:r>
      <w:proofErr w:type="spellEnd"/>
      <w:r w:rsidR="00DF6ACC">
        <w:rPr>
          <w:rFonts w:asciiTheme="minorHAnsi" w:hAnsiTheme="minorHAnsi"/>
          <w:sz w:val="20"/>
          <w:szCs w:val="20"/>
        </w:rPr>
        <w:t xml:space="preserve"> dongle that remains configured as a NIC.</w:t>
      </w:r>
    </w:p>
    <w:p w:rsidR="00DF6ACC" w:rsidRPr="00DF6ACC" w:rsidRDefault="00DF6ACC" w:rsidP="00DF6ACC">
      <w:pPr>
        <w:rPr>
          <w:rFonts w:asciiTheme="minorHAnsi" w:hAnsiTheme="minorHAnsi"/>
          <w:sz w:val="20"/>
          <w:szCs w:val="20"/>
        </w:rPr>
      </w:pPr>
    </w:p>
    <w:p w:rsidR="00DF6ACC" w:rsidRDefault="00DF6ACC" w:rsidP="000B15E0">
      <w:pPr>
        <w:pStyle w:val="ListParagraph"/>
        <w:numPr>
          <w:ilvl w:val="0"/>
          <w:numId w:val="1"/>
        </w:numPr>
        <w:rPr>
          <w:rFonts w:asciiTheme="minorHAnsi" w:hAnsiTheme="minorHAnsi"/>
          <w:sz w:val="20"/>
          <w:szCs w:val="20"/>
        </w:rPr>
      </w:pPr>
      <w:r>
        <w:rPr>
          <w:rFonts w:asciiTheme="minorHAnsi" w:hAnsiTheme="minorHAnsi"/>
          <w:sz w:val="20"/>
          <w:szCs w:val="20"/>
        </w:rPr>
        <w:t>The Fusion’s wired network asset (ie: the Wired Port) is always used to connect the Fusion to an upstream network.</w:t>
      </w:r>
    </w:p>
    <w:p w:rsidR="00DF6ACC" w:rsidRDefault="00DF6ACC" w:rsidP="00DF6ACC">
      <w:pPr>
        <w:rPr>
          <w:rFonts w:asciiTheme="minorHAnsi" w:hAnsiTheme="minorHAnsi"/>
          <w:sz w:val="20"/>
          <w:szCs w:val="20"/>
        </w:rPr>
      </w:pPr>
    </w:p>
    <w:p w:rsidR="00DF6ACC" w:rsidRDefault="00DF6ACC" w:rsidP="00DF6ACC">
      <w:pPr>
        <w:rPr>
          <w:rFonts w:asciiTheme="minorHAnsi" w:hAnsiTheme="minorHAnsi"/>
          <w:sz w:val="20"/>
          <w:szCs w:val="20"/>
        </w:rPr>
      </w:pPr>
    </w:p>
    <w:p w:rsidR="00DF6ACC" w:rsidRPr="005F739B" w:rsidRDefault="00DF6ACC" w:rsidP="00DF6ACC">
      <w:pPr>
        <w:rPr>
          <w:rFonts w:asciiTheme="minorHAnsi" w:hAnsiTheme="minorHAnsi"/>
          <w:b/>
          <w:sz w:val="20"/>
          <w:szCs w:val="20"/>
        </w:rPr>
      </w:pPr>
      <w:r w:rsidRPr="005F739B">
        <w:rPr>
          <w:rFonts w:asciiTheme="minorHAnsi" w:hAnsiTheme="minorHAnsi"/>
          <w:b/>
          <w:sz w:val="20"/>
          <w:szCs w:val="20"/>
        </w:rPr>
        <w:t>Proposal:</w:t>
      </w:r>
    </w:p>
    <w:p w:rsidR="00DF6ACC" w:rsidRDefault="00DF6ACC" w:rsidP="00DF6ACC">
      <w:pPr>
        <w:pStyle w:val="ListParagraph"/>
        <w:numPr>
          <w:ilvl w:val="0"/>
          <w:numId w:val="2"/>
        </w:numPr>
        <w:rPr>
          <w:rFonts w:asciiTheme="minorHAnsi" w:hAnsiTheme="minorHAnsi"/>
          <w:sz w:val="20"/>
          <w:szCs w:val="20"/>
        </w:rPr>
      </w:pPr>
      <w:r>
        <w:rPr>
          <w:rFonts w:asciiTheme="minorHAnsi" w:hAnsiTheme="minorHAnsi"/>
          <w:sz w:val="20"/>
          <w:szCs w:val="20"/>
        </w:rPr>
        <w:t xml:space="preserve">Much like the current system operation, we will continue to use the internal wireless asset as the Wireless Access Point </w:t>
      </w:r>
      <w:r>
        <w:rPr>
          <w:rFonts w:asciiTheme="minorHAnsi" w:hAnsiTheme="minorHAnsi"/>
          <w:b/>
          <w:i/>
          <w:sz w:val="20"/>
          <w:szCs w:val="20"/>
        </w:rPr>
        <w:t>unless</w:t>
      </w:r>
      <w:r>
        <w:rPr>
          <w:rFonts w:asciiTheme="minorHAnsi" w:hAnsiTheme="minorHAnsi"/>
          <w:sz w:val="20"/>
          <w:szCs w:val="20"/>
        </w:rPr>
        <w:t xml:space="preserve"> it is the only wireless asset (ie: no dongle) and we need to join a Classroom Community.  </w:t>
      </w:r>
    </w:p>
    <w:p w:rsidR="00DF6ACC" w:rsidRDefault="00DF6ACC" w:rsidP="00DF6ACC">
      <w:pPr>
        <w:pStyle w:val="ListParagraph"/>
        <w:numPr>
          <w:ilvl w:val="1"/>
          <w:numId w:val="2"/>
        </w:numPr>
        <w:rPr>
          <w:rFonts w:asciiTheme="minorHAnsi" w:hAnsiTheme="minorHAnsi"/>
          <w:sz w:val="20"/>
          <w:szCs w:val="20"/>
        </w:rPr>
      </w:pPr>
      <w:r>
        <w:rPr>
          <w:rFonts w:asciiTheme="minorHAnsi" w:hAnsiTheme="minorHAnsi"/>
          <w:sz w:val="20"/>
          <w:szCs w:val="20"/>
        </w:rPr>
        <w:t xml:space="preserve">If there is no external wireless asset, we will reassign the internal wireless asset to operate as a NIC and use it to connect to the Community.  </w:t>
      </w:r>
    </w:p>
    <w:p w:rsidR="00DF6ACC" w:rsidRDefault="00DF6ACC" w:rsidP="00DF6ACC">
      <w:pPr>
        <w:pStyle w:val="ListParagraph"/>
        <w:numPr>
          <w:ilvl w:val="1"/>
          <w:numId w:val="2"/>
        </w:numPr>
        <w:rPr>
          <w:rFonts w:asciiTheme="minorHAnsi" w:hAnsiTheme="minorHAnsi"/>
          <w:sz w:val="20"/>
          <w:szCs w:val="20"/>
        </w:rPr>
      </w:pPr>
      <w:r>
        <w:rPr>
          <w:rFonts w:asciiTheme="minorHAnsi" w:hAnsiTheme="minorHAnsi"/>
          <w:sz w:val="20"/>
          <w:szCs w:val="20"/>
        </w:rPr>
        <w:t>We will use the internal wireless asset to look for and join a community.  If this attempt fails, the internal wireless asset will convert to access point operation and the Fusion will run in Standalone Mode.</w:t>
      </w:r>
    </w:p>
    <w:p w:rsidR="00DF6ACC" w:rsidRPr="00DF6ACC" w:rsidRDefault="00DF6ACC" w:rsidP="00DF6ACC">
      <w:pPr>
        <w:rPr>
          <w:rFonts w:asciiTheme="minorHAnsi" w:hAnsiTheme="minorHAnsi"/>
          <w:sz w:val="20"/>
          <w:szCs w:val="20"/>
        </w:rPr>
      </w:pPr>
    </w:p>
    <w:p w:rsidR="00DF6ACC" w:rsidRDefault="00DF6ACC" w:rsidP="00DF6ACC">
      <w:pPr>
        <w:pStyle w:val="ListParagraph"/>
        <w:numPr>
          <w:ilvl w:val="0"/>
          <w:numId w:val="2"/>
        </w:numPr>
        <w:rPr>
          <w:rFonts w:asciiTheme="minorHAnsi" w:hAnsiTheme="minorHAnsi"/>
          <w:sz w:val="20"/>
          <w:szCs w:val="20"/>
        </w:rPr>
      </w:pPr>
      <w:r>
        <w:rPr>
          <w:rFonts w:asciiTheme="minorHAnsi" w:hAnsiTheme="minorHAnsi"/>
          <w:sz w:val="20"/>
          <w:szCs w:val="20"/>
        </w:rPr>
        <w:t>If there is an external wireless asset, we will utilize it as the NIC device and use the internal wireless asset as an Access Point (as we do today).</w:t>
      </w:r>
    </w:p>
    <w:p w:rsidR="00DF6ACC" w:rsidRDefault="00DF6ACC" w:rsidP="00DF6ACC">
      <w:pPr>
        <w:rPr>
          <w:rFonts w:asciiTheme="minorHAnsi" w:hAnsiTheme="minorHAnsi"/>
          <w:sz w:val="20"/>
          <w:szCs w:val="20"/>
        </w:rPr>
      </w:pPr>
    </w:p>
    <w:p w:rsidR="00DF6ACC" w:rsidRDefault="00DF6ACC" w:rsidP="00DF6ACC">
      <w:pPr>
        <w:pStyle w:val="ListParagraph"/>
        <w:numPr>
          <w:ilvl w:val="0"/>
          <w:numId w:val="2"/>
        </w:numPr>
        <w:rPr>
          <w:rFonts w:asciiTheme="minorHAnsi" w:hAnsiTheme="minorHAnsi"/>
          <w:sz w:val="20"/>
          <w:szCs w:val="20"/>
        </w:rPr>
      </w:pPr>
      <w:r>
        <w:rPr>
          <w:rFonts w:asciiTheme="minorHAnsi" w:hAnsiTheme="minorHAnsi"/>
          <w:sz w:val="20"/>
          <w:szCs w:val="20"/>
        </w:rPr>
        <w:t>If multiple wireless dongles are connected to the Fusion, it will use the first non-internal wireless asset as the NIC and ignore the others.</w:t>
      </w:r>
    </w:p>
    <w:p w:rsidR="00DF6ACC" w:rsidRPr="00DF6ACC" w:rsidRDefault="00DF6ACC" w:rsidP="00DF6ACC">
      <w:pPr>
        <w:rPr>
          <w:rFonts w:asciiTheme="minorHAnsi" w:hAnsiTheme="minorHAnsi"/>
          <w:sz w:val="20"/>
          <w:szCs w:val="20"/>
        </w:rPr>
      </w:pPr>
    </w:p>
    <w:p w:rsidR="00DF6ACC" w:rsidRDefault="00DF6ACC" w:rsidP="00DF6ACC">
      <w:pPr>
        <w:pStyle w:val="ListParagraph"/>
        <w:numPr>
          <w:ilvl w:val="0"/>
          <w:numId w:val="2"/>
        </w:numPr>
        <w:rPr>
          <w:rFonts w:asciiTheme="minorHAnsi" w:hAnsiTheme="minorHAnsi"/>
          <w:sz w:val="20"/>
          <w:szCs w:val="20"/>
        </w:rPr>
      </w:pPr>
      <w:r>
        <w:rPr>
          <w:rFonts w:asciiTheme="minorHAnsi" w:hAnsiTheme="minorHAnsi"/>
          <w:sz w:val="20"/>
          <w:szCs w:val="20"/>
        </w:rPr>
        <w:t>If a WIRED network dongle is connected, the Fusion will not intentionally use it, but will continue to use the internal wired asset as a possible network connection.</w:t>
      </w:r>
    </w:p>
    <w:p w:rsidR="00DF6ACC" w:rsidRPr="00DF6ACC" w:rsidRDefault="00DF6ACC" w:rsidP="00DF6ACC">
      <w:pPr>
        <w:rPr>
          <w:rFonts w:asciiTheme="minorHAnsi" w:hAnsiTheme="minorHAnsi"/>
          <w:sz w:val="20"/>
          <w:szCs w:val="20"/>
        </w:rPr>
      </w:pPr>
    </w:p>
    <w:p w:rsidR="000B15E0" w:rsidRDefault="000B15E0">
      <w:pPr>
        <w:rPr>
          <w:rFonts w:asciiTheme="minorHAnsi" w:hAnsiTheme="minorHAnsi"/>
          <w:sz w:val="20"/>
          <w:szCs w:val="20"/>
        </w:rPr>
      </w:pPr>
    </w:p>
    <w:p w:rsidR="000B15E0" w:rsidRPr="005F739B" w:rsidRDefault="005F739B" w:rsidP="008A6FDD">
      <w:pPr>
        <w:pageBreakBefore/>
        <w:rPr>
          <w:rFonts w:asciiTheme="minorHAnsi" w:hAnsiTheme="minorHAnsi"/>
          <w:b/>
          <w:sz w:val="20"/>
          <w:szCs w:val="20"/>
        </w:rPr>
      </w:pPr>
      <w:r w:rsidRPr="005F739B">
        <w:rPr>
          <w:rFonts w:asciiTheme="minorHAnsi" w:hAnsiTheme="minorHAnsi"/>
          <w:b/>
          <w:sz w:val="20"/>
          <w:szCs w:val="20"/>
        </w:rPr>
        <w:lastRenderedPageBreak/>
        <w:t>Sequence of Operation</w:t>
      </w:r>
      <w:r w:rsidR="00F64F90">
        <w:rPr>
          <w:rFonts w:asciiTheme="minorHAnsi" w:hAnsiTheme="minorHAnsi"/>
          <w:b/>
          <w:sz w:val="20"/>
          <w:szCs w:val="20"/>
        </w:rPr>
        <w:t xml:space="preserve"> on Start-Up</w:t>
      </w:r>
      <w:r w:rsidRPr="005F739B">
        <w:rPr>
          <w:rFonts w:asciiTheme="minorHAnsi" w:hAnsiTheme="minorHAnsi"/>
          <w:b/>
          <w:sz w:val="20"/>
          <w:szCs w:val="20"/>
        </w:rPr>
        <w:t>:</w:t>
      </w:r>
    </w:p>
    <w:p w:rsidR="00F64F90" w:rsidRDefault="00F64F90" w:rsidP="00F64F90">
      <w:pPr>
        <w:pStyle w:val="ListParagraph"/>
        <w:numPr>
          <w:ilvl w:val="0"/>
          <w:numId w:val="3"/>
        </w:numPr>
        <w:rPr>
          <w:rFonts w:asciiTheme="minorHAnsi" w:hAnsiTheme="minorHAnsi"/>
          <w:sz w:val="20"/>
          <w:szCs w:val="20"/>
        </w:rPr>
      </w:pPr>
      <w:r>
        <w:rPr>
          <w:rFonts w:asciiTheme="minorHAnsi" w:hAnsiTheme="minorHAnsi"/>
          <w:sz w:val="20"/>
          <w:szCs w:val="20"/>
        </w:rPr>
        <w:t>Identify all networking assets.</w:t>
      </w:r>
    </w:p>
    <w:p w:rsidR="00F64F90" w:rsidRDefault="00F64F90" w:rsidP="00F64F90">
      <w:pPr>
        <w:pStyle w:val="ListParagraph"/>
        <w:numPr>
          <w:ilvl w:val="1"/>
          <w:numId w:val="3"/>
        </w:numPr>
        <w:rPr>
          <w:rFonts w:asciiTheme="minorHAnsi" w:hAnsiTheme="minorHAnsi"/>
          <w:sz w:val="20"/>
          <w:szCs w:val="20"/>
        </w:rPr>
      </w:pPr>
      <w:r>
        <w:rPr>
          <w:rFonts w:asciiTheme="minorHAnsi" w:hAnsiTheme="minorHAnsi"/>
          <w:sz w:val="20"/>
          <w:szCs w:val="20"/>
        </w:rPr>
        <w:t>If there is only one networking asset, we may have a hardware fault.</w:t>
      </w:r>
    </w:p>
    <w:p w:rsidR="00F64F90" w:rsidRDefault="00F64F90" w:rsidP="00F64F90">
      <w:pPr>
        <w:pStyle w:val="ListParagraph"/>
        <w:numPr>
          <w:ilvl w:val="1"/>
          <w:numId w:val="3"/>
        </w:numPr>
        <w:rPr>
          <w:rFonts w:asciiTheme="minorHAnsi" w:hAnsiTheme="minorHAnsi"/>
          <w:sz w:val="20"/>
          <w:szCs w:val="20"/>
        </w:rPr>
      </w:pPr>
      <w:r>
        <w:rPr>
          <w:rFonts w:asciiTheme="minorHAnsi" w:hAnsiTheme="minorHAnsi"/>
          <w:sz w:val="20"/>
          <w:szCs w:val="20"/>
        </w:rPr>
        <w:t xml:space="preserve">If there are two networking assets, confirm that there is one wired and one wireless port, and that they are both on-board the </w:t>
      </w:r>
      <w:r w:rsidR="00B579E9">
        <w:rPr>
          <w:rFonts w:asciiTheme="minorHAnsi" w:hAnsiTheme="minorHAnsi"/>
          <w:sz w:val="20"/>
          <w:szCs w:val="20"/>
        </w:rPr>
        <w:t>SBC.</w:t>
      </w:r>
      <w:r w:rsidR="00B579E9">
        <w:rPr>
          <w:rStyle w:val="FootnoteReference"/>
          <w:rFonts w:asciiTheme="minorHAnsi" w:hAnsiTheme="minorHAnsi"/>
          <w:sz w:val="20"/>
          <w:szCs w:val="20"/>
        </w:rPr>
        <w:footnoteReference w:id="1"/>
      </w:r>
    </w:p>
    <w:p w:rsidR="00B579E9" w:rsidRDefault="00B579E9" w:rsidP="00F64F90">
      <w:pPr>
        <w:pStyle w:val="ListParagraph"/>
        <w:numPr>
          <w:ilvl w:val="1"/>
          <w:numId w:val="3"/>
        </w:numPr>
        <w:rPr>
          <w:rFonts w:asciiTheme="minorHAnsi" w:hAnsiTheme="minorHAnsi"/>
          <w:sz w:val="20"/>
          <w:szCs w:val="20"/>
        </w:rPr>
      </w:pPr>
      <w:r>
        <w:rPr>
          <w:rFonts w:asciiTheme="minorHAnsi" w:hAnsiTheme="minorHAnsi"/>
          <w:sz w:val="20"/>
          <w:szCs w:val="20"/>
        </w:rPr>
        <w:t>If there are more than two networking assets</w:t>
      </w:r>
      <w:r w:rsidR="008A6FDD">
        <w:rPr>
          <w:rFonts w:asciiTheme="minorHAnsi" w:hAnsiTheme="minorHAnsi"/>
          <w:sz w:val="20"/>
          <w:szCs w:val="20"/>
        </w:rPr>
        <w:t>, confirm that the two internal assets are present, and then identify the additional [external] devices to identify an external wireless device.</w:t>
      </w:r>
    </w:p>
    <w:p w:rsidR="008A6FDD" w:rsidRDefault="008A6FDD" w:rsidP="008A6FDD">
      <w:pPr>
        <w:pStyle w:val="ListParagraph"/>
        <w:numPr>
          <w:ilvl w:val="2"/>
          <w:numId w:val="3"/>
        </w:numPr>
        <w:rPr>
          <w:rFonts w:asciiTheme="minorHAnsi" w:hAnsiTheme="minorHAnsi"/>
          <w:sz w:val="20"/>
          <w:szCs w:val="20"/>
        </w:rPr>
      </w:pPr>
      <w:r>
        <w:rPr>
          <w:rFonts w:asciiTheme="minorHAnsi" w:hAnsiTheme="minorHAnsi"/>
          <w:sz w:val="20"/>
          <w:szCs w:val="20"/>
        </w:rPr>
        <w:t>If an external wireless asset is found, assign:</w:t>
      </w:r>
    </w:p>
    <w:p w:rsidR="008A6FDD" w:rsidRPr="008A6FDD" w:rsidRDefault="008A6FDD" w:rsidP="008A6FDD">
      <w:pPr>
        <w:pStyle w:val="ListParagraph"/>
        <w:numPr>
          <w:ilvl w:val="3"/>
          <w:numId w:val="3"/>
        </w:numPr>
        <w:rPr>
          <w:rFonts w:ascii="Consolas" w:hAnsi="Consolas" w:cs="Consolas"/>
          <w:sz w:val="16"/>
          <w:szCs w:val="20"/>
        </w:rPr>
      </w:pPr>
      <w:r>
        <w:rPr>
          <w:rFonts w:ascii="Consolas" w:hAnsi="Consolas" w:cs="Consolas"/>
          <w:sz w:val="16"/>
          <w:szCs w:val="20"/>
        </w:rPr>
        <w:t>WIFI = E</w:t>
      </w:r>
      <w:r w:rsidRPr="008A6FDD">
        <w:rPr>
          <w:rFonts w:ascii="Consolas" w:hAnsi="Consolas" w:cs="Consolas"/>
          <w:sz w:val="16"/>
          <w:szCs w:val="20"/>
        </w:rPr>
        <w:t>xternal wireless asset</w:t>
      </w:r>
    </w:p>
    <w:p w:rsidR="008A6FDD" w:rsidRPr="008A6FDD" w:rsidRDefault="008A6FDD" w:rsidP="008A6FDD">
      <w:pPr>
        <w:pStyle w:val="ListParagraph"/>
        <w:numPr>
          <w:ilvl w:val="3"/>
          <w:numId w:val="3"/>
        </w:numPr>
        <w:rPr>
          <w:rFonts w:ascii="Consolas" w:hAnsi="Consolas" w:cs="Consolas"/>
          <w:sz w:val="16"/>
          <w:szCs w:val="20"/>
        </w:rPr>
      </w:pPr>
      <w:r w:rsidRPr="008A6FDD">
        <w:rPr>
          <w:rFonts w:ascii="Consolas" w:hAnsi="Consolas" w:cs="Consolas"/>
          <w:sz w:val="16"/>
          <w:szCs w:val="20"/>
        </w:rPr>
        <w:t>WAPT = Internal wireless asset</w:t>
      </w:r>
    </w:p>
    <w:p w:rsidR="008A6FDD" w:rsidRPr="008A6FDD" w:rsidRDefault="008A6FDD" w:rsidP="008A6FDD">
      <w:pPr>
        <w:pStyle w:val="ListParagraph"/>
        <w:numPr>
          <w:ilvl w:val="3"/>
          <w:numId w:val="3"/>
        </w:numPr>
        <w:rPr>
          <w:rFonts w:ascii="Consolas" w:hAnsi="Consolas" w:cs="Consolas"/>
          <w:sz w:val="16"/>
          <w:szCs w:val="20"/>
        </w:rPr>
      </w:pPr>
      <w:r w:rsidRPr="008A6FDD">
        <w:rPr>
          <w:rFonts w:ascii="Consolas" w:hAnsi="Consolas" w:cs="Consolas"/>
          <w:sz w:val="16"/>
          <w:szCs w:val="20"/>
        </w:rPr>
        <w:t>ENET = Internal wired asset</w:t>
      </w:r>
    </w:p>
    <w:p w:rsidR="005F739B" w:rsidRDefault="008A6FDD" w:rsidP="008A6FDD">
      <w:pPr>
        <w:pStyle w:val="ListParagraph"/>
        <w:numPr>
          <w:ilvl w:val="2"/>
          <w:numId w:val="3"/>
        </w:numPr>
        <w:rPr>
          <w:rFonts w:asciiTheme="minorHAnsi" w:hAnsiTheme="minorHAnsi"/>
          <w:sz w:val="20"/>
          <w:szCs w:val="20"/>
        </w:rPr>
      </w:pPr>
      <w:r>
        <w:rPr>
          <w:rFonts w:asciiTheme="minorHAnsi" w:hAnsiTheme="minorHAnsi"/>
          <w:sz w:val="20"/>
          <w:szCs w:val="20"/>
        </w:rPr>
        <w:t>If no external wireless asset is found, we need to use the internal asset as the WIFI device to locate and attempt to join a community.  If we fail to join a community, we need to convert the internal wireless asset to be the WAPT device.</w:t>
      </w:r>
    </w:p>
    <w:p w:rsidR="005F739B" w:rsidRDefault="005F739B">
      <w:pPr>
        <w:rPr>
          <w:rFonts w:asciiTheme="minorHAnsi" w:hAnsiTheme="minorHAnsi"/>
          <w:sz w:val="20"/>
          <w:szCs w:val="20"/>
        </w:rPr>
      </w:pPr>
    </w:p>
    <w:p w:rsidR="005F739B" w:rsidRPr="000B15E0" w:rsidRDefault="005F739B">
      <w:pPr>
        <w:rPr>
          <w:rFonts w:asciiTheme="minorHAnsi" w:hAnsiTheme="minorHAnsi"/>
          <w:sz w:val="20"/>
          <w:szCs w:val="20"/>
        </w:rPr>
      </w:pPr>
    </w:p>
    <w:sectPr w:rsidR="005F739B" w:rsidRPr="000B15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1BF" w:rsidRDefault="000731BF" w:rsidP="00B579E9">
      <w:r>
        <w:separator/>
      </w:r>
    </w:p>
  </w:endnote>
  <w:endnote w:type="continuationSeparator" w:id="0">
    <w:p w:rsidR="000731BF" w:rsidRDefault="000731BF" w:rsidP="00B5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1BF" w:rsidRDefault="000731BF" w:rsidP="00B579E9">
      <w:r>
        <w:separator/>
      </w:r>
    </w:p>
  </w:footnote>
  <w:footnote w:type="continuationSeparator" w:id="0">
    <w:p w:rsidR="000731BF" w:rsidRDefault="000731BF" w:rsidP="00B579E9">
      <w:r>
        <w:continuationSeparator/>
      </w:r>
    </w:p>
  </w:footnote>
  <w:footnote w:id="1">
    <w:p w:rsidR="00B579E9" w:rsidRPr="00B579E9" w:rsidRDefault="00B579E9">
      <w:pPr>
        <w:pStyle w:val="FootnoteText"/>
        <w:rPr>
          <w:rFonts w:asciiTheme="minorHAnsi" w:hAnsiTheme="minorHAnsi"/>
          <w:sz w:val="16"/>
        </w:rPr>
      </w:pPr>
      <w:r w:rsidRPr="00B579E9">
        <w:rPr>
          <w:rStyle w:val="FootnoteReference"/>
          <w:rFonts w:asciiTheme="minorHAnsi" w:hAnsiTheme="minorHAnsi"/>
          <w:sz w:val="16"/>
        </w:rPr>
        <w:footnoteRef/>
      </w:r>
      <w:r w:rsidRPr="00B579E9">
        <w:rPr>
          <w:rFonts w:asciiTheme="minorHAnsi" w:hAnsiTheme="minorHAnsi"/>
          <w:sz w:val="16"/>
        </w:rPr>
        <w:t xml:space="preserve"> This is accomplished by examining the MAC addresses. The first three octets are the Organizationally Unique Identifier (OUI). These bytes are assigned and registered by the IEEE and the IANA, and will identify the ‘manufacturer’ of the networking hardware.  Raspberry Pi currently has two OUIs:  </w:t>
      </w:r>
      <w:r w:rsidRPr="00B579E9">
        <w:rPr>
          <w:rFonts w:ascii="Consolas" w:hAnsi="Consolas" w:cs="Consolas"/>
          <w:sz w:val="14"/>
        </w:rPr>
        <w:t>B8:27:EB</w:t>
      </w:r>
      <w:r w:rsidRPr="00B579E9">
        <w:rPr>
          <w:rFonts w:asciiTheme="minorHAnsi" w:hAnsiTheme="minorHAnsi"/>
          <w:sz w:val="14"/>
        </w:rPr>
        <w:t xml:space="preserve">  </w:t>
      </w:r>
      <w:r w:rsidRPr="00B579E9">
        <w:rPr>
          <w:rFonts w:asciiTheme="minorHAnsi" w:hAnsiTheme="minorHAnsi"/>
          <w:sz w:val="16"/>
        </w:rPr>
        <w:t xml:space="preserve">and  </w:t>
      </w:r>
      <w:r w:rsidRPr="00B579E9">
        <w:rPr>
          <w:rFonts w:ascii="Consolas" w:hAnsi="Consolas" w:cs="Consolas"/>
          <w:sz w:val="14"/>
        </w:rPr>
        <w:t>DC:A6:32</w:t>
      </w:r>
      <w:r w:rsidRPr="00B579E9">
        <w:rPr>
          <w:rFonts w:asciiTheme="minorHAnsi" w:hAnsiTheme="minorHAnsi" w:cs="Consolas"/>
          <w:sz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159CC"/>
    <w:multiLevelType w:val="hybridMultilevel"/>
    <w:tmpl w:val="75523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CE7539"/>
    <w:multiLevelType w:val="hybridMultilevel"/>
    <w:tmpl w:val="DA1A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716DE"/>
    <w:multiLevelType w:val="hybridMultilevel"/>
    <w:tmpl w:val="E60E4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E0"/>
    <w:rsid w:val="00003DC6"/>
    <w:rsid w:val="00046378"/>
    <w:rsid w:val="000552A8"/>
    <w:rsid w:val="00065821"/>
    <w:rsid w:val="000731BF"/>
    <w:rsid w:val="000820EC"/>
    <w:rsid w:val="000A2F8F"/>
    <w:rsid w:val="000A533E"/>
    <w:rsid w:val="000B15E0"/>
    <w:rsid w:val="000B56F2"/>
    <w:rsid w:val="000E2B3C"/>
    <w:rsid w:val="0010589B"/>
    <w:rsid w:val="0011687D"/>
    <w:rsid w:val="00133B87"/>
    <w:rsid w:val="00136C1A"/>
    <w:rsid w:val="00143920"/>
    <w:rsid w:val="0015348D"/>
    <w:rsid w:val="00154EBC"/>
    <w:rsid w:val="001573D2"/>
    <w:rsid w:val="00160ED7"/>
    <w:rsid w:val="001742B1"/>
    <w:rsid w:val="001856F3"/>
    <w:rsid w:val="00190253"/>
    <w:rsid w:val="001D3060"/>
    <w:rsid w:val="001D536F"/>
    <w:rsid w:val="001F08D7"/>
    <w:rsid w:val="001F0B0D"/>
    <w:rsid w:val="002102AB"/>
    <w:rsid w:val="0021607F"/>
    <w:rsid w:val="00231C7A"/>
    <w:rsid w:val="00232796"/>
    <w:rsid w:val="002514D3"/>
    <w:rsid w:val="00262FF3"/>
    <w:rsid w:val="002770C7"/>
    <w:rsid w:val="002940D7"/>
    <w:rsid w:val="002A3BBB"/>
    <w:rsid w:val="002C1DD2"/>
    <w:rsid w:val="00300CB6"/>
    <w:rsid w:val="0035630F"/>
    <w:rsid w:val="00380757"/>
    <w:rsid w:val="00386F7F"/>
    <w:rsid w:val="003920D4"/>
    <w:rsid w:val="003936F1"/>
    <w:rsid w:val="00397048"/>
    <w:rsid w:val="003A5D8C"/>
    <w:rsid w:val="003E5DEE"/>
    <w:rsid w:val="00456086"/>
    <w:rsid w:val="00465A36"/>
    <w:rsid w:val="004B7DA3"/>
    <w:rsid w:val="004C122A"/>
    <w:rsid w:val="004C1DDC"/>
    <w:rsid w:val="004E1BD3"/>
    <w:rsid w:val="004F1E51"/>
    <w:rsid w:val="00500679"/>
    <w:rsid w:val="00506911"/>
    <w:rsid w:val="005135D6"/>
    <w:rsid w:val="0052595E"/>
    <w:rsid w:val="00547BBB"/>
    <w:rsid w:val="00557189"/>
    <w:rsid w:val="00557913"/>
    <w:rsid w:val="00585180"/>
    <w:rsid w:val="00591B47"/>
    <w:rsid w:val="005A23FD"/>
    <w:rsid w:val="005A642D"/>
    <w:rsid w:val="005D0AE8"/>
    <w:rsid w:val="005D4425"/>
    <w:rsid w:val="005D490C"/>
    <w:rsid w:val="005E2AF1"/>
    <w:rsid w:val="005E717C"/>
    <w:rsid w:val="005F739B"/>
    <w:rsid w:val="00610659"/>
    <w:rsid w:val="00622BB9"/>
    <w:rsid w:val="00632689"/>
    <w:rsid w:val="006648D9"/>
    <w:rsid w:val="0067202F"/>
    <w:rsid w:val="00674649"/>
    <w:rsid w:val="00684ADB"/>
    <w:rsid w:val="006A43D6"/>
    <w:rsid w:val="006A5187"/>
    <w:rsid w:val="006B0B19"/>
    <w:rsid w:val="006B1942"/>
    <w:rsid w:val="006C06C0"/>
    <w:rsid w:val="006F7BBF"/>
    <w:rsid w:val="00721332"/>
    <w:rsid w:val="0073002A"/>
    <w:rsid w:val="00734F9F"/>
    <w:rsid w:val="00765B29"/>
    <w:rsid w:val="00770245"/>
    <w:rsid w:val="007846E1"/>
    <w:rsid w:val="00784C7B"/>
    <w:rsid w:val="00790EA7"/>
    <w:rsid w:val="0079123C"/>
    <w:rsid w:val="00791BC4"/>
    <w:rsid w:val="007A38DC"/>
    <w:rsid w:val="007A6A67"/>
    <w:rsid w:val="007B0001"/>
    <w:rsid w:val="007B39C1"/>
    <w:rsid w:val="007B721B"/>
    <w:rsid w:val="007C5333"/>
    <w:rsid w:val="007E08BA"/>
    <w:rsid w:val="007E59C0"/>
    <w:rsid w:val="007E6601"/>
    <w:rsid w:val="007F7F57"/>
    <w:rsid w:val="0085628B"/>
    <w:rsid w:val="00862241"/>
    <w:rsid w:val="00862D75"/>
    <w:rsid w:val="00865334"/>
    <w:rsid w:val="00876488"/>
    <w:rsid w:val="0088482B"/>
    <w:rsid w:val="0089155C"/>
    <w:rsid w:val="00895240"/>
    <w:rsid w:val="00897CBA"/>
    <w:rsid w:val="008A6FDD"/>
    <w:rsid w:val="008F05E1"/>
    <w:rsid w:val="008F6AFC"/>
    <w:rsid w:val="00900DF7"/>
    <w:rsid w:val="009144F9"/>
    <w:rsid w:val="00942FAC"/>
    <w:rsid w:val="00947261"/>
    <w:rsid w:val="009532B9"/>
    <w:rsid w:val="0096266B"/>
    <w:rsid w:val="00974EAB"/>
    <w:rsid w:val="00984F65"/>
    <w:rsid w:val="00992D2F"/>
    <w:rsid w:val="009A626D"/>
    <w:rsid w:val="009B449E"/>
    <w:rsid w:val="009B54BC"/>
    <w:rsid w:val="009C75F6"/>
    <w:rsid w:val="009D020F"/>
    <w:rsid w:val="009E3053"/>
    <w:rsid w:val="00A01000"/>
    <w:rsid w:val="00A04166"/>
    <w:rsid w:val="00A26C94"/>
    <w:rsid w:val="00A346CF"/>
    <w:rsid w:val="00A34AB5"/>
    <w:rsid w:val="00A548A2"/>
    <w:rsid w:val="00A6006D"/>
    <w:rsid w:val="00A61777"/>
    <w:rsid w:val="00A6473A"/>
    <w:rsid w:val="00A654E4"/>
    <w:rsid w:val="00A76634"/>
    <w:rsid w:val="00A86116"/>
    <w:rsid w:val="00A928BB"/>
    <w:rsid w:val="00AA6DB8"/>
    <w:rsid w:val="00AC204A"/>
    <w:rsid w:val="00AD2C9C"/>
    <w:rsid w:val="00AF0818"/>
    <w:rsid w:val="00B045C3"/>
    <w:rsid w:val="00B21564"/>
    <w:rsid w:val="00B3248C"/>
    <w:rsid w:val="00B579E9"/>
    <w:rsid w:val="00B762D6"/>
    <w:rsid w:val="00B800FF"/>
    <w:rsid w:val="00B871C7"/>
    <w:rsid w:val="00BB05E6"/>
    <w:rsid w:val="00BC7393"/>
    <w:rsid w:val="00C023C8"/>
    <w:rsid w:val="00C5366B"/>
    <w:rsid w:val="00C56FAF"/>
    <w:rsid w:val="00C82FD5"/>
    <w:rsid w:val="00CC23AB"/>
    <w:rsid w:val="00CD5301"/>
    <w:rsid w:val="00D068BA"/>
    <w:rsid w:val="00D11171"/>
    <w:rsid w:val="00D12ED4"/>
    <w:rsid w:val="00D137ED"/>
    <w:rsid w:val="00D17D07"/>
    <w:rsid w:val="00D23457"/>
    <w:rsid w:val="00D2363B"/>
    <w:rsid w:val="00D30522"/>
    <w:rsid w:val="00D3059D"/>
    <w:rsid w:val="00D348C0"/>
    <w:rsid w:val="00D36920"/>
    <w:rsid w:val="00D36A1C"/>
    <w:rsid w:val="00D509ED"/>
    <w:rsid w:val="00D52DC6"/>
    <w:rsid w:val="00D6372A"/>
    <w:rsid w:val="00D752D4"/>
    <w:rsid w:val="00D948A9"/>
    <w:rsid w:val="00D954BC"/>
    <w:rsid w:val="00D96E81"/>
    <w:rsid w:val="00DA1403"/>
    <w:rsid w:val="00DA6E94"/>
    <w:rsid w:val="00DD0931"/>
    <w:rsid w:val="00DD0F22"/>
    <w:rsid w:val="00DD7EAF"/>
    <w:rsid w:val="00DE51DB"/>
    <w:rsid w:val="00DF6ACC"/>
    <w:rsid w:val="00E30BC9"/>
    <w:rsid w:val="00E341AB"/>
    <w:rsid w:val="00E47DD9"/>
    <w:rsid w:val="00E65B68"/>
    <w:rsid w:val="00E67469"/>
    <w:rsid w:val="00E85741"/>
    <w:rsid w:val="00E94230"/>
    <w:rsid w:val="00EB1538"/>
    <w:rsid w:val="00EB69FC"/>
    <w:rsid w:val="00EC5C98"/>
    <w:rsid w:val="00EE2578"/>
    <w:rsid w:val="00F01229"/>
    <w:rsid w:val="00F05931"/>
    <w:rsid w:val="00F10330"/>
    <w:rsid w:val="00F3170F"/>
    <w:rsid w:val="00F37B4F"/>
    <w:rsid w:val="00F45D08"/>
    <w:rsid w:val="00F56DB5"/>
    <w:rsid w:val="00F5784F"/>
    <w:rsid w:val="00F64F90"/>
    <w:rsid w:val="00F72683"/>
    <w:rsid w:val="00F744F2"/>
    <w:rsid w:val="00F81281"/>
    <w:rsid w:val="00F8385D"/>
    <w:rsid w:val="00F874DB"/>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E0"/>
    <w:pPr>
      <w:ind w:left="720"/>
      <w:contextualSpacing/>
    </w:pPr>
  </w:style>
  <w:style w:type="paragraph" w:styleId="FootnoteText">
    <w:name w:val="footnote text"/>
    <w:basedOn w:val="Normal"/>
    <w:link w:val="FootnoteTextChar"/>
    <w:rsid w:val="00B579E9"/>
    <w:rPr>
      <w:sz w:val="20"/>
      <w:szCs w:val="20"/>
    </w:rPr>
  </w:style>
  <w:style w:type="character" w:customStyle="1" w:styleId="FootnoteTextChar">
    <w:name w:val="Footnote Text Char"/>
    <w:basedOn w:val="DefaultParagraphFont"/>
    <w:link w:val="FootnoteText"/>
    <w:rsid w:val="00B579E9"/>
  </w:style>
  <w:style w:type="character" w:styleId="FootnoteReference">
    <w:name w:val="footnote reference"/>
    <w:basedOn w:val="DefaultParagraphFont"/>
    <w:rsid w:val="00B579E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E0"/>
    <w:pPr>
      <w:ind w:left="720"/>
      <w:contextualSpacing/>
    </w:pPr>
  </w:style>
  <w:style w:type="paragraph" w:styleId="FootnoteText">
    <w:name w:val="footnote text"/>
    <w:basedOn w:val="Normal"/>
    <w:link w:val="FootnoteTextChar"/>
    <w:rsid w:val="00B579E9"/>
    <w:rPr>
      <w:sz w:val="20"/>
      <w:szCs w:val="20"/>
    </w:rPr>
  </w:style>
  <w:style w:type="character" w:customStyle="1" w:styleId="FootnoteTextChar">
    <w:name w:val="Footnote Text Char"/>
    <w:basedOn w:val="DefaultParagraphFont"/>
    <w:link w:val="FootnoteText"/>
    <w:rsid w:val="00B579E9"/>
  </w:style>
  <w:style w:type="character" w:styleId="FootnoteReference">
    <w:name w:val="footnote reference"/>
    <w:basedOn w:val="DefaultParagraphFont"/>
    <w:rsid w:val="00B579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A4DDA-0A97-47ED-9C7E-C8A4D8DF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Anello</dc:creator>
  <cp:lastModifiedBy>Joe Anello</cp:lastModifiedBy>
  <cp:revision>3</cp:revision>
  <dcterms:created xsi:type="dcterms:W3CDTF">2019-04-11T00:28:00Z</dcterms:created>
  <dcterms:modified xsi:type="dcterms:W3CDTF">2019-04-13T16:12:00Z</dcterms:modified>
</cp:coreProperties>
</file>