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png" ContentType="image/png"/>
  <Override PartName="/word/media/rId33.png" ContentType="image/png"/>
  <Override PartName="/word/media/rId35.jpg" ContentType="image/jpeg"/>
  <Override PartName="/word/media/rId31.png" ContentType="image/png"/>
  <Override PartName="/word/media/rId45.png" ContentType="image/png"/>
  <Override PartName="/word/media/rId42.png" ContentType="image/png"/>
  <Override PartName="/word/media/rId4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Survival</w:t>
      </w:r>
      <w:r>
        <w:t xml:space="preserve"> </w:t>
      </w:r>
      <w:r>
        <w:t xml:space="preserve">Analysis</w:t>
      </w:r>
      <w:r>
        <w:t xml:space="preserve"> </w:t>
      </w:r>
      <w:r>
        <w:t xml:space="preserve">and</w:t>
      </w:r>
      <w:r>
        <w:t xml:space="preserve"> </w:t>
      </w:r>
      <w:r>
        <w:t xml:space="preserve">Event</w:t>
      </w:r>
      <w:r>
        <w:t xml:space="preserve"> </w:t>
      </w:r>
      <w:r>
        <w:t xml:space="preserve">History</w:t>
      </w:r>
    </w:p>
    <w:p>
      <w:pPr>
        <w:pStyle w:val="Author"/>
      </w:pPr>
      <w:r>
        <w:t xml:space="preserve">Andy</w:t>
      </w:r>
      <w:r>
        <w:t xml:space="preserve"> </w:t>
      </w:r>
      <w:r>
        <w:t xml:space="preserve">Grogan-Kaylor</w:t>
      </w:r>
    </w:p>
    <w:p>
      <w:pPr>
        <w:pStyle w:val="Date"/>
      </w:pPr>
      <w:r>
        <w:t xml:space="preserve">23</w:t>
      </w:r>
      <w:r>
        <w:t xml:space="preserve"> </w:t>
      </w:r>
      <w:r>
        <w:t xml:space="preserve">Jul</w:t>
      </w:r>
      <w:r>
        <w:t xml:space="preserve"> </w:t>
      </w:r>
      <w:r>
        <w:t xml:space="preserve">2020</w:t>
      </w:r>
    </w:p>
    <w:p>
      <w:pPr>
        <w:pStyle w:val="Heading1"/>
      </w:pPr>
      <w:bookmarkStart w:id="20" w:name="introduction"/>
      <w:r>
        <w:t xml:space="preserve">Introduction</w:t>
      </w:r>
      <w:bookmarkEnd w:id="20"/>
    </w:p>
    <w:p>
      <w:pPr>
        <w:pStyle w:val="BlockText"/>
      </w:pPr>
      <w:r>
        <w:t xml:space="preserve">“</w:t>
      </w:r>
      <w:r>
        <w:t xml:space="preserve">Survival analysis is a key technique in data-driven decision-making, which is now central to public interest because of COVID-19. Applying the correct technique for the specific question at hand is crucial for credible public health inferences. If you are interested in assessing how a risk factor or a potential treatment affects the progression of a disease—such as how long a patient takes to recover—then survival analysis techniques come into play. Survival analysis deeply respects the ultimate source of its data, often the disease experience or even the life and death of human patients. It seeks to exploit every last drop of information that this experience can render for saving lives—in particular, not only whether patients survived, but how long, and why. And it strives to do so with minimal assumptions, so that the data are truly driving the decision.</w:t>
      </w:r>
      <w:r>
        <w:t xml:space="preserve">”</w:t>
      </w:r>
    </w:p>
    <w:p>
      <w:pPr>
        <w:pStyle w:val="FirstParagraph"/>
      </w:pPr>
      <w:r>
        <w:t xml:space="preserve">—SAS Corporation</w:t>
      </w:r>
    </w:p>
    <w:p>
      <w:pPr>
        <w:pStyle w:val="Heading1"/>
      </w:pPr>
      <w:bookmarkStart w:id="21" w:name="key-concepts"/>
      <w:r>
        <w:t xml:space="preserve">Key Concepts</w:t>
      </w:r>
      <w:bookmarkEnd w:id="21"/>
    </w:p>
    <w:p>
      <w:pPr>
        <w:pStyle w:val="BlockText"/>
      </w:pPr>
      <w:r>
        <w:t xml:space="preserve">WHO CARES how we measure time? Isn’t it self-evident?</w:t>
      </w:r>
    </w:p>
    <w:p>
      <w:pPr>
        <w:numPr>
          <w:numId w:val="1001"/>
          <w:ilvl w:val="0"/>
        </w:numPr>
      </w:pPr>
      <w:r>
        <w:t xml:space="preserve">Implementations differ; formulas are our friends</w:t>
      </w:r>
    </w:p>
    <w:p>
      <w:pPr>
        <w:numPr>
          <w:numId w:val="1001"/>
          <w:ilvl w:val="0"/>
        </w:numPr>
      </w:pPr>
      <m:oMath>
        <m:r>
          <m:t>h</m:t>
        </m:r>
        <m:r>
          <m:t>(</m:t>
        </m:r>
        <m:r>
          <m:t>t</m:t>
        </m:r>
        <m:r>
          <m:t>)</m:t>
        </m:r>
        <m:r>
          <m:t>∼</m:t>
        </m:r>
        <m:r>
          <m:t>x</m:t>
        </m:r>
        <m:r>
          <m:t>1</m:t>
        </m:r>
        <m:r>
          <m:t>+</m:t>
        </m:r>
        <m:r>
          <m:t>x</m:t>
        </m:r>
        <m:r>
          <m:t>2</m:t>
        </m:r>
        <m:r>
          <m:t>+</m:t>
        </m:r>
        <m:r>
          <m:rPr>
            <m:nor/>
            <m:sty m:val="p"/>
          </m:rPr>
          <m:t>etc.</m:t>
        </m:r>
        <m:r>
          <m:t>.</m:t>
        </m:r>
        <m:r>
          <m:t>.</m:t>
        </m:r>
        <m:r>
          <m:t>.</m:t>
        </m:r>
      </m:oMath>
      <w:r>
        <w:t xml:space="preserve">: formula (effect on hazard)</w:t>
      </w:r>
    </w:p>
    <w:p>
      <w:pPr>
        <w:pStyle w:val="Heading1"/>
      </w:pPr>
      <w:bookmarkStart w:id="22" w:name="the-hospital-bed-problem"/>
      <w:r>
        <w:t xml:space="preserve">The Hospital Bed Problem</w:t>
      </w:r>
      <w:bookmarkEnd w:id="22"/>
    </w:p>
    <w:p>
      <w:pPr>
        <w:numPr>
          <w:numId w:val="1002"/>
          <w:ilvl w:val="0"/>
        </w:numPr>
      </w:pPr>
      <w:r>
        <w:t xml:space="preserve">Imagine a</w:t>
      </w:r>
      <w:r>
        <w:t xml:space="preserve"> </w:t>
      </w:r>
      <w:r>
        <w:rPr>
          <w:i/>
        </w:rPr>
        <w:t xml:space="preserve">Hypothetical Hospital</w:t>
      </w:r>
      <w:r>
        <w:t xml:space="preserve"> </w:t>
      </w:r>
      <w:r>
        <w:t xml:space="preserve">🏥</w:t>
      </w:r>
    </w:p>
    <w:p>
      <w:pPr>
        <w:numPr>
          <w:numId w:val="1002"/>
          <w:ilvl w:val="0"/>
        </w:numPr>
      </w:pPr>
      <w:r>
        <w:t xml:space="preserve">Imagine that there are 52 patients</w:t>
      </w:r>
      <w:r>
        <w:t xml:space="preserve"> </w:t>
      </w:r>
      <w:r>
        <w:rPr>
          <w:i/>
        </w:rPr>
        <w:t xml:space="preserve">total</w:t>
      </w:r>
      <w:r>
        <w:t xml:space="preserve">.</w:t>
      </w:r>
    </w:p>
    <w:p>
      <w:pPr>
        <w:pStyle w:val="FirstParagraph"/>
      </w:pPr>
      <w:r>
        <w:t xml:space="preserve">⬤ ⬤ ⬤ ⬤ ⬤ ⬤ ⬤ ⬤ ⬤ ⬤</w:t>
      </w:r>
      <w:r>
        <w:t xml:space="preserve"> </w:t>
      </w:r>
      <w:r>
        <w:t xml:space="preserve">⬤ ⬤ ⬤ ⬤ ⬤ ⬤ ⬤ ⬤ ⬤ ⬤</w:t>
      </w:r>
      <w:r>
        <w:t xml:space="preserve"> </w:t>
      </w:r>
      <w:r>
        <w:t xml:space="preserve">⬤ ⬤ ⬤ ⬤ ⬤ ⬤ ⬤ ⬤ ⬤ ⬤</w:t>
      </w:r>
      <w:r>
        <w:t xml:space="preserve"> </w:t>
      </w:r>
      <w:r>
        <w:t xml:space="preserve">⬤ ⬤ ⬤ ⬤ ⬤ ⬤ ⬤ ⬤ ⬤ ⬤</w:t>
      </w:r>
      <w:r>
        <w:t xml:space="preserve"> </w:t>
      </w:r>
      <w:r>
        <w:t xml:space="preserve">⬤ ⬤ ⬤ ⬤ ⬤ ⬤ ⬤ ⬤ ⬤ ⬤</w:t>
      </w:r>
      <w:r>
        <w:t xml:space="preserve"> </w:t>
      </w:r>
      <w:r>
        <w:t xml:space="preserve">⬤</w:t>
      </w:r>
      <w:r>
        <w:t xml:space="preserve"> </w:t>
      </w:r>
      <w:r>
        <w:t xml:space="preserve">⬤</w:t>
      </w:r>
    </w:p>
    <w:p>
      <w:pPr>
        <w:pStyle w:val="Compact"/>
        <w:numPr>
          <w:numId w:val="1003"/>
          <w:ilvl w:val="0"/>
        </w:numPr>
      </w:pPr>
      <w:r>
        <w:t xml:space="preserve">51 of the patients are</w:t>
      </w:r>
      <w:r>
        <w:t xml:space="preserve"> </w:t>
      </w:r>
      <w:r>
        <w:rPr>
          <w:i/>
        </w:rPr>
        <w:t xml:space="preserve">long term patients</w:t>
      </w:r>
      <w:r>
        <w:t xml:space="preserve">, who each stay for</w:t>
      </w:r>
      <w:r>
        <w:t xml:space="preserve"> </w:t>
      </w:r>
      <w:r>
        <w:rPr>
          <w:i/>
        </w:rPr>
        <w:t xml:space="preserve">1 year</w:t>
      </w:r>
      <w:r>
        <w:t xml:space="preserve">.</w:t>
      </w:r>
    </w:p>
    <w:p>
      <w:pPr>
        <w:pStyle w:val="FirstParagraph"/>
      </w:pPr>
      <w:r>
        <w:t xml:space="preserve">⬤ ⬤ ⬤ ⬤ ⬤ ⬤ ⬤ ⬤ ⬤ ⬤</w:t>
      </w:r>
      <w:r>
        <w:t xml:space="preserve"> </w:t>
      </w:r>
      <w:r>
        <w:t xml:space="preserve">⬤ ⬤ ⬤ ⬤ ⬤ ⬤ ⬤ ⬤ ⬤ ⬤</w:t>
      </w:r>
      <w:r>
        <w:t xml:space="preserve"> </w:t>
      </w:r>
      <w:r>
        <w:t xml:space="preserve">⬤ ⬤ ⬤ ⬤ ⬤ ⬤ ⬤ ⬤ ⬤ ⬤</w:t>
      </w:r>
      <w:r>
        <w:t xml:space="preserve"> </w:t>
      </w:r>
      <w:r>
        <w:t xml:space="preserve">⬤ ⬤ ⬤ ⬤ ⬤ ⬤ ⬤ ⬤ ⬤ ⬤</w:t>
      </w:r>
      <w:r>
        <w:t xml:space="preserve"> </w:t>
      </w:r>
      <w:r>
        <w:t xml:space="preserve">⬤ ⬤ ⬤ ⬤ ⬤ ⬤ ⬤ ⬤ ⬤ ⬤</w:t>
      </w:r>
      <w:r>
        <w:t xml:space="preserve"> </w:t>
      </w:r>
      <w:r>
        <w:t xml:space="preserve">⬤</w:t>
      </w:r>
    </w:p>
    <w:p>
      <w:pPr>
        <w:pStyle w:val="Compact"/>
        <w:numPr>
          <w:numId w:val="1004"/>
          <w:ilvl w:val="0"/>
        </w:numPr>
      </w:pPr>
      <w:r>
        <w:t xml:space="preserve">1 of the patients is a</w:t>
      </w:r>
      <w:r>
        <w:t xml:space="preserve"> </w:t>
      </w:r>
      <w:r>
        <w:rPr>
          <w:i/>
        </w:rPr>
        <w:t xml:space="preserve">short term patient</w:t>
      </w:r>
      <w:r>
        <w:t xml:space="preserve">, who stays for</w:t>
      </w:r>
      <w:r>
        <w:t xml:space="preserve"> </w:t>
      </w:r>
      <w:r>
        <w:rPr>
          <w:i/>
        </w:rPr>
        <w:t xml:space="preserve">1 week</w:t>
      </w:r>
      <w:r>
        <w:t xml:space="preserve">.</w:t>
      </w:r>
    </w:p>
    <w:p>
      <w:pPr>
        <w:pStyle w:val="FirstParagraph"/>
      </w:pPr>
      <w:r>
        <w:t xml:space="preserve">⬤</w:t>
      </w:r>
    </w:p>
    <w:p>
      <w:pPr>
        <w:pStyle w:val="BlockText"/>
      </w:pPr>
      <w:r>
        <w:t xml:space="preserve">Is this a hospital that serves mostly long-term, or short term patients?</w:t>
      </w:r>
    </w:p>
    <w:p>
      <w:pPr>
        <w:pStyle w:val="Heading1"/>
      </w:pPr>
      <w:bookmarkStart w:id="23" w:name="how-to-measure-length-of-stay-1"/>
      <w:r>
        <w:t xml:space="preserve">How To Measure Length of Stay (1)</w:t>
      </w:r>
      <w:bookmarkEnd w:id="23"/>
    </w:p>
    <w:p>
      <w:pPr>
        <w:pStyle w:val="FirstParagraph"/>
      </w:pPr>
      <w:r>
        <w:drawing>
          <wp:inline>
            <wp:extent cx="5943600" cy="5943600"/>
            <wp:effectExtent b="0" l="0" r="0" t="0"/>
            <wp:docPr descr="" title="" id="1" name="Picture"/>
            <a:graphic>
              <a:graphicData uri="http://schemas.openxmlformats.org/drawingml/2006/picture">
                <pic:pic>
                  <pic:nvPicPr>
                    <pic:cNvPr descr="timing-of-events.png" id="0"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Heading2"/>
      </w:pPr>
      <w:bookmarkStart w:id="25" w:name="animated"/>
      <w:r>
        <w:t xml:space="preserve">Animated</w:t>
      </w:r>
      <w:bookmarkEnd w:id="25"/>
    </w:p>
    <w:p>
      <w:pPr>
        <w:pStyle w:val="FirstParagraph"/>
      </w:pPr>
      <w:r>
        <w:t xml:space="preserve">See</w:t>
      </w:r>
      <w:r>
        <w:t xml:space="preserve"> </w:t>
      </w:r>
      <w:hyperlink r:id="rId26">
        <w:r>
          <w:rPr>
            <w:rStyle w:val="Hyperlink"/>
          </w:rPr>
          <w:t xml:space="preserve">times-events-and-censoring.html</w:t>
        </w:r>
      </w:hyperlink>
    </w:p>
    <w:p>
      <w:pPr>
        <w:pStyle w:val="Heading1"/>
      </w:pPr>
      <w:bookmarkStart w:id="27" w:name="how-to-measure-length-of-stay-2"/>
      <w:r>
        <w:t xml:space="preserve">How To Measure Length of Stay (2)</w:t>
      </w:r>
      <w:bookmarkEnd w:id="27"/>
    </w:p>
    <w:p>
      <w:pPr>
        <w:pStyle w:val="FirstParagraph"/>
      </w:pPr>
      <m:oMathPara>
        <m:oMathParaPr>
          <m:jc m:val="center"/>
        </m:oMathParaPr>
        <m:oMath>
          <m:r>
            <m:rPr>
              <m:nor/>
              <m:sty m:val="p"/>
            </m:rPr>
            <m:t>ln</m:t>
          </m:r>
          <m:r>
            <m:t>(</m:t>
          </m:r>
          <m:f>
            <m:fPr>
              <m:type m:val="bar"/>
            </m:fPr>
            <m:num>
              <m:r>
                <m:t>P</m:t>
              </m:r>
              <m:r>
                <m:t>(</m:t>
              </m:r>
              <m:r>
                <m:t>e</m:t>
              </m:r>
              <m:r>
                <m:t>v</m:t>
              </m:r>
              <m:r>
                <m:t>e</m:t>
              </m:r>
              <m:r>
                <m:t>n</m:t>
              </m:r>
              <m:r>
                <m:t>t</m:t>
              </m:r>
              <m:r>
                <m:t>)</m:t>
              </m:r>
            </m:num>
            <m:den>
              <m:r>
                <m:t>1</m:t>
              </m:r>
              <m:r>
                <m:t>−</m:t>
              </m:r>
              <m:r>
                <m:t>P</m:t>
              </m:r>
              <m:r>
                <m:t>(</m:t>
              </m:r>
              <m:r>
                <m:t>e</m:t>
              </m:r>
              <m:r>
                <m:t>v</m:t>
              </m:r>
              <m:r>
                <m:t>e</m:t>
              </m:r>
              <m:r>
                <m:t>n</m:t>
              </m:r>
              <m:r>
                <m:t>t</m:t>
              </m:r>
              <m:r>
                <m:t>)</m:t>
              </m:r>
            </m:den>
          </m:f>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r>
            <m:t>+</m:t>
          </m:r>
          <m:sSub>
            <m:e>
              <m:r>
                <m:t>e</m:t>
              </m:r>
            </m:e>
            <m:sub>
              <m:r>
                <m:t>i</m:t>
              </m:r>
            </m:sub>
          </m:sSub>
        </m:oMath>
      </m:oMathPara>
    </w:p>
    <w:p>
      <w:pPr>
        <w:pStyle w:val="Compact"/>
        <w:numPr>
          <w:numId w:val="1005"/>
          <w:ilvl w:val="0"/>
        </w:numPr>
      </w:pPr>
      <w:r>
        <w:t xml:space="preserve">Event happened within a specified time (yes/no)</w:t>
      </w:r>
    </w:p>
    <w:p>
      <w:pPr>
        <w:pStyle w:val="Compact"/>
        <w:numPr>
          <w:numId w:val="1006"/>
          <w:ilvl w:val="1"/>
        </w:numPr>
      </w:pPr>
      <w:r>
        <w:t xml:space="preserve">Statistically accurate, but we lose information on</w:t>
      </w:r>
      <w:r>
        <w:t xml:space="preserve"> </w:t>
      </w:r>
      <w:r>
        <w:rPr>
          <w:i/>
        </w:rPr>
        <w:t xml:space="preserve">when</w:t>
      </w:r>
      <w:r>
        <w:t xml:space="preserve"> </w:t>
      </w:r>
      <w:r>
        <w:t xml:space="preserve">the event happened.</w:t>
      </w:r>
    </w:p>
    <w:p>
      <w:pPr>
        <w:pStyle w:val="Compact"/>
        <w:numPr>
          <w:numId w:val="1006"/>
          <w:ilvl w:val="1"/>
        </w:numPr>
      </w:pPr>
      <w:r>
        <w:t xml:space="preserve">Statistically</w:t>
      </w:r>
      <w:r>
        <w:t xml:space="preserve"> </w:t>
      </w:r>
      <w:r>
        <w:rPr>
          <w:i/>
        </w:rPr>
        <w:t xml:space="preserve">less efficient</w:t>
      </w:r>
      <w:r>
        <w:t xml:space="preserve">.</w:t>
      </w:r>
    </w:p>
    <w:p>
      <w:pPr>
        <w:pStyle w:val="FirstParagraph"/>
      </w:pPr>
      <m:oMathPara>
        <m:oMathParaPr>
          <m:jc m:val="center"/>
        </m:oMathParaPr>
        <m:oMath>
          <m:r>
            <m:rPr>
              <m:nor/>
              <m:sty m:val="p"/>
            </m:rPr>
            <m:t>time</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r>
            <m:t>+</m:t>
          </m:r>
          <m:sSub>
            <m:e>
              <m:r>
                <m:t>e</m:t>
              </m:r>
            </m:e>
            <m:sub>
              <m:r>
                <m:t>i</m:t>
              </m:r>
            </m:sub>
          </m:sSub>
        </m:oMath>
      </m:oMathPara>
    </w:p>
    <w:p>
      <w:pPr>
        <w:pStyle w:val="Compact"/>
        <w:numPr>
          <w:numId w:val="1007"/>
          <w:ilvl w:val="0"/>
        </w:numPr>
      </w:pPr>
      <w:r>
        <w:t xml:space="preserve">Time until Event</w:t>
      </w:r>
    </w:p>
    <w:p>
      <w:pPr>
        <w:pStyle w:val="Compact"/>
        <w:numPr>
          <w:numId w:val="1008"/>
          <w:ilvl w:val="1"/>
        </w:numPr>
      </w:pPr>
      <w:r>
        <w:t xml:space="preserve">What to do with events that haven’t happened yet? (Censoring)</w:t>
      </w:r>
    </w:p>
    <w:p>
      <w:pPr>
        <w:pStyle w:val="Compact"/>
        <w:numPr>
          <w:numId w:val="1008"/>
          <w:ilvl w:val="1"/>
        </w:numPr>
      </w:pPr>
      <w:r>
        <w:t xml:space="preserve">Code as</w:t>
      </w:r>
      <w:r>
        <w:t xml:space="preserve"> </w:t>
      </w:r>
      <w:r>
        <w:rPr>
          <w:rStyle w:val="VerbatimChar"/>
        </w:rPr>
        <w:t xml:space="preserve">NA</w:t>
      </w:r>
      <w:r>
        <w:t xml:space="preserve">. Loss of information. Possible bias.</w:t>
      </w:r>
    </w:p>
    <w:p>
      <w:pPr>
        <w:pStyle w:val="Compact"/>
        <w:numPr>
          <w:numId w:val="1008"/>
          <w:ilvl w:val="1"/>
        </w:numPr>
      </w:pPr>
      <w:r>
        <w:t xml:space="preserve">Code as 0. Possible bias. They might happen at some point.</w:t>
      </w:r>
    </w:p>
    <w:p>
      <w:pPr>
        <w:pStyle w:val="Compact"/>
        <w:numPr>
          <w:numId w:val="1008"/>
          <w:ilvl w:val="1"/>
        </w:numPr>
      </w:pPr>
      <w:r>
        <w:t xml:space="preserve">Code as</w:t>
      </w:r>
      <w:r>
        <w:t xml:space="preserve"> </w:t>
      </w:r>
      <w:r>
        <w:rPr>
          <w:rStyle w:val="VerbatimChar"/>
        </w:rPr>
        <w:t xml:space="preserve">time of censoring</w:t>
      </w:r>
      <w:r>
        <w:t xml:space="preserve">. Possible bias. They might never happen. They might happen much later.</w:t>
      </w:r>
    </w:p>
    <w:p>
      <w:pPr>
        <w:pStyle w:val="Heading1"/>
      </w:pPr>
      <w:bookmarkStart w:id="28" w:name="a-policy-example-welfare-reform-1996"/>
      <w:r>
        <w:t xml:space="preserve">A Policy Example (Welfare Reform, 1996)</w:t>
      </w:r>
      <w:bookmarkEnd w:id="28"/>
    </w:p>
    <w:p>
      <w:pPr>
        <w:pStyle w:val="FirstParagraph"/>
      </w:pPr>
      <w:r>
        <w:t xml:space="preserve">From LaDonna Pavetti (1995)</w:t>
      </w:r>
    </w:p>
    <w:p>
      <w:pPr>
        <w:pStyle w:val="Compact"/>
        <w:numPr>
          <w:numId w:val="1009"/>
          <w:ilvl w:val="0"/>
        </w:numPr>
      </w:pPr>
      <w:r>
        <w:t xml:space="preserve">time in months</w:t>
      </w:r>
    </w:p>
    <w:p>
      <w:pPr>
        <w:pStyle w:val="Compact"/>
        <w:numPr>
          <w:numId w:val="1009"/>
          <w:ilvl w:val="0"/>
        </w:numPr>
      </w:pPr>
      <w:r>
        <w:t xml:space="preserve">new entrants (percent)</w:t>
      </w:r>
    </w:p>
    <w:p>
      <w:pPr>
        <w:pStyle w:val="Compact"/>
        <w:numPr>
          <w:numId w:val="1009"/>
          <w:ilvl w:val="0"/>
        </w:numPr>
      </w:pPr>
      <w:r>
        <w:t xml:space="preserve">all current recipients at a point in time (percent)</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use</w:t>
      </w:r>
      <w:r>
        <w:rPr>
          <w:rStyle w:val="NormalTok"/>
        </w:rPr>
        <w:t xml:space="preserve"> Pavetti.dta</w:t>
      </w:r>
      <w:r>
        <w:br/>
      </w:r>
      <w:r>
        <w:rPr>
          <w:rStyle w:val="NormalTok"/>
        </w:rPr>
        <w:t xml:space="preserve">(Written </w:t>
      </w:r>
      <w:r>
        <w:rPr>
          <w:rStyle w:val="KeywordTok"/>
        </w:rPr>
        <w:t xml:space="preserve">by</w:t>
      </w:r>
      <w:r>
        <w:rPr>
          <w:rStyle w:val="NormalTok"/>
        </w:rPr>
        <w:t xml:space="preserve"> R.              )</w:t>
      </w:r>
    </w:p>
    <w:p>
      <w:pPr>
        <w:pStyle w:val="SourceCode"/>
      </w:pPr>
      <w:r>
        <w:rPr>
          <w:rStyle w:val="NormalTok"/>
        </w:rPr>
        <w:t xml:space="preserve">. </w:t>
      </w:r>
      <w:r>
        <w:rPr>
          <w:rStyle w:val="OtherTok"/>
        </w:rPr>
        <w:t xml:space="preserve">list</w:t>
      </w:r>
      <w:r>
        <w:rPr>
          <w:rStyle w:val="NormalTok"/>
        </w:rPr>
        <w:t xml:space="preserve">, abbreviate(25) </w:t>
      </w:r>
      <w:r>
        <w:rPr>
          <w:rStyle w:val="CommentTok"/>
        </w:rPr>
        <w:t xml:space="preserve">// list out the data</w:t>
      </w:r>
      <w:r>
        <w:br/>
      </w:r>
      <w:r>
        <w:br/>
      </w:r>
      <w:r>
        <w:rPr>
          <w:rStyle w:val="NormalTok"/>
        </w:rPr>
        <w:t xml:space="preserve">     ┌─────────────────────────────────────────────────┐</w:t>
      </w:r>
      <w:r>
        <w:br/>
      </w:r>
      <w:r>
        <w:rPr>
          <w:rStyle w:val="NormalTok"/>
        </w:rPr>
        <w:t xml:space="preserve">     │    time   new_entrants   all_current_recipients │</w:t>
      </w:r>
      <w:r>
        <w:br/>
      </w:r>
      <w:r>
        <w:rPr>
          <w:rStyle w:val="NormalTok"/>
        </w:rPr>
        <w:t xml:space="preserve">     ├─────────────────────────────────────────────────┤</w:t>
      </w:r>
      <w:r>
        <w:br/>
      </w:r>
      <w:r>
        <w:rPr>
          <w:rStyle w:val="NormalTok"/>
        </w:rPr>
        <w:t xml:space="preserve">  1. │    1-12           27.4                      4.5 │</w:t>
      </w:r>
      <w:r>
        <w:br/>
      </w:r>
      <w:r>
        <w:rPr>
          <w:rStyle w:val="NormalTok"/>
        </w:rPr>
        <w:t xml:space="preserve">  2. │   13-24           14.8                      4.8 │</w:t>
      </w:r>
      <w:r>
        <w:br/>
      </w:r>
      <w:r>
        <w:rPr>
          <w:rStyle w:val="NormalTok"/>
        </w:rPr>
        <w:t xml:space="preserve">  3. │   25-36             10                      4.9 │</w:t>
      </w:r>
      <w:r>
        <w:br/>
      </w:r>
      <w:r>
        <w:rPr>
          <w:rStyle w:val="NormalTok"/>
        </w:rPr>
        <w:t xml:space="preserve">  4. │   37-48            7.7                        5 │</w:t>
      </w:r>
      <w:r>
        <w:br/>
      </w:r>
      <w:r>
        <w:rPr>
          <w:rStyle w:val="NormalTok"/>
        </w:rPr>
        <w:t xml:space="preserve">  5. │   49-60            5.5                      4.5 │</w:t>
      </w:r>
      <w:r>
        <w:br/>
      </w:r>
      <w:r>
        <w:rPr>
          <w:rStyle w:val="NormalTok"/>
        </w:rPr>
        <w:t xml:space="preserve">     ├─────────────────────────────────────────────────┤</w:t>
      </w:r>
      <w:r>
        <w:br/>
      </w:r>
      <w:r>
        <w:rPr>
          <w:rStyle w:val="NormalTok"/>
        </w:rPr>
        <w:t xml:space="preserve">  6. │ Over 60           34.6                     76.3 │</w:t>
      </w:r>
      <w:r>
        <w:br/>
      </w:r>
      <w:r>
        <w:rPr>
          <w:rStyle w:val="NormalTok"/>
        </w:rPr>
        <w:t xml:space="preserve">     └─────────────────────────────────────────────────┘</w:t>
      </w:r>
    </w:p>
    <w:p>
      <w:pPr>
        <w:pStyle w:val="SourceCode"/>
      </w:pPr>
      <w:r>
        <w:rPr>
          <w:rStyle w:val="NormalTok"/>
        </w:rPr>
        <w:t xml:space="preserve">. </w:t>
      </w:r>
      <w:r>
        <w:rPr>
          <w:rStyle w:val="KeywordTok"/>
        </w:rPr>
        <w:t xml:space="preserve">graph</w:t>
      </w:r>
      <w:r>
        <w:rPr>
          <w:rStyle w:val="NormalTok"/>
        </w:rPr>
        <w:t xml:space="preserve"> </w:t>
      </w:r>
      <w:r>
        <w:rPr>
          <w:rStyle w:val="BaseNTok"/>
        </w:rPr>
        <w:t xml:space="preserve">bar</w:t>
      </w:r>
      <w:r>
        <w:rPr>
          <w:rStyle w:val="NormalTok"/>
        </w:rPr>
        <w:t xml:space="preserve"> (asis) all_current_recipients, </w:t>
      </w:r>
      <w:r>
        <w:rPr>
          <w:rStyle w:val="CommentTok"/>
        </w:rPr>
        <w:t xml:space="preserve">/// this particular set of options was difficu</w:t>
      </w:r>
      <w:r>
        <w:br/>
      </w:r>
      <w:r>
        <w:rPr>
          <w:rStyle w:val="NormalTok"/>
        </w:rPr>
        <w:t xml:space="preserve">&gt; lt to figure out!</w:t>
      </w:r>
      <w:r>
        <w:br/>
      </w:r>
      <w:r>
        <w:rPr>
          <w:rStyle w:val="NormalTok"/>
        </w:rPr>
        <w:t xml:space="preserve">&gt; </w:t>
      </w:r>
      <w:r>
        <w:rPr>
          <w:rStyle w:val="BaseNTok"/>
        </w:rPr>
        <w:t xml:space="preserve">over</w:t>
      </w:r>
      <w:r>
        <w:rPr>
          <w:rStyle w:val="NormalTok"/>
        </w:rPr>
        <w:t xml:space="preserve">(time) </w:t>
      </w:r>
      <w:r>
        <w:rPr>
          <w:rStyle w:val="CommentTok"/>
        </w:rPr>
        <w:t xml:space="preserve">///</w:t>
      </w:r>
      <w:r>
        <w:br/>
      </w:r>
      <w:r>
        <w:rPr>
          <w:rStyle w:val="NormalTok"/>
        </w:rPr>
        <w:t xml:space="preserve">&gt; </w:t>
      </w:r>
      <w:r>
        <w:rPr>
          <w:rStyle w:val="BaseNTok"/>
        </w:rPr>
        <w:t xml:space="preserve">title</w:t>
      </w:r>
      <w:r>
        <w:rPr>
          <w:rStyle w:val="NormalTok"/>
        </w:rPr>
        <w:t xml:space="preserve">(</w:t>
      </w:r>
      <w:r>
        <w:rPr>
          <w:rStyle w:val="StringTok"/>
        </w:rPr>
        <w:t xml:space="preserve">"All Current Recipients"</w:t>
      </w:r>
      <w:r>
        <w:rPr>
          <w:rStyle w:val="NormalTok"/>
        </w:rPr>
        <w:t xml:space="preserve">) </w:t>
      </w:r>
      <w:r>
        <w:rPr>
          <w:rStyle w:val="CommentTok"/>
        </w:rPr>
        <w:t xml:space="preserve">///</w:t>
      </w:r>
      <w:r>
        <w:br/>
      </w:r>
      <w:r>
        <w:rPr>
          <w:rStyle w:val="NormalTok"/>
        </w:rPr>
        <w:t xml:space="preserve">&gt; sub(</w:t>
      </w:r>
      <w:r>
        <w:rPr>
          <w:rStyle w:val="StringTok"/>
        </w:rPr>
        <w:t xml:space="preserve">"By Months On Caseload"</w:t>
      </w:r>
      <w:r>
        <w:rPr>
          <w:rStyle w:val="NormalTok"/>
        </w:rPr>
        <w:t xml:space="preserve">)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"percent"</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all_current_recipients.png, </w:t>
      </w:r>
      <w:r>
        <w:rPr>
          <w:rStyle w:val="KeywordTok"/>
        </w:rPr>
        <w:t xml:space="preserve">width</w:t>
      </w:r>
      <w:r>
        <w:rPr>
          <w:rStyle w:val="NormalTok"/>
        </w:rPr>
        <w:t xml:space="preserve">(500) </w:t>
      </w:r>
      <w:r>
        <w:rPr>
          <w:rStyle w:val="KeywordTok"/>
        </w:rPr>
        <w:t xml:space="preserve">replace</w:t>
      </w:r>
      <w:r>
        <w:br/>
      </w:r>
      <w:r>
        <w:rPr>
          <w:rStyle w:val="NormalTok"/>
        </w:rPr>
        <w:t xml:space="preserve">(file all_current_recipients.png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All Current Recipients by Months on Caseload" title="" id="1" name="Picture"/>
            <a:graphic>
              <a:graphicData uri="http://schemas.openxmlformats.org/drawingml/2006/picture">
                <pic:pic>
                  <pic:nvPicPr>
                    <pic:cNvPr descr="all_current_recipients.png" id="0" name="Picture"/>
                    <pic:cNvPicPr>
                      <a:picLocks noChangeArrowheads="1" noChangeAspect="1"/>
                    </pic:cNvPicPr>
                  </pic:nvPicPr>
                  <pic:blipFill>
                    <a:blip r:embed="rId29"/>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All Current Recipients by Months on Caseload</w:t>
      </w:r>
    </w:p>
    <w:p>
      <w:pPr>
        <w:pStyle w:val="Heading1"/>
      </w:pPr>
      <w:bookmarkStart w:id="30" w:name="welfare-reform-2"/>
      <w:r>
        <w:t xml:space="preserve">Welfare Reform (2)</w:t>
      </w:r>
      <w:bookmarkEnd w:id="30"/>
    </w:p>
    <w:p>
      <w:pPr>
        <w:pStyle w:val="SourceCode"/>
      </w:pPr>
      <w:r>
        <w:rPr>
          <w:rStyle w:val="NormalTok"/>
        </w:rPr>
        <w:t xml:space="preserve">. </w:t>
      </w:r>
      <w:r>
        <w:rPr>
          <w:rStyle w:val="KeywordTok"/>
        </w:rPr>
        <w:t xml:space="preserve">graph</w:t>
      </w:r>
      <w:r>
        <w:rPr>
          <w:rStyle w:val="NormalTok"/>
        </w:rPr>
        <w:t xml:space="preserve"> </w:t>
      </w:r>
      <w:r>
        <w:rPr>
          <w:rStyle w:val="BaseNTok"/>
        </w:rPr>
        <w:t xml:space="preserve">bar</w:t>
      </w:r>
      <w:r>
        <w:rPr>
          <w:rStyle w:val="NormalTok"/>
        </w:rPr>
        <w:t xml:space="preserve"> (asis) new_entrants, </w:t>
      </w:r>
      <w:r>
        <w:rPr>
          <w:rStyle w:val="CommentTok"/>
        </w:rPr>
        <w:t xml:space="preserve">///</w:t>
      </w:r>
      <w:r>
        <w:br/>
      </w:r>
      <w:r>
        <w:rPr>
          <w:rStyle w:val="NormalTok"/>
        </w:rPr>
        <w:t xml:space="preserve">&gt; </w:t>
      </w:r>
      <w:r>
        <w:rPr>
          <w:rStyle w:val="BaseNTok"/>
        </w:rPr>
        <w:t xml:space="preserve">over</w:t>
      </w:r>
      <w:r>
        <w:rPr>
          <w:rStyle w:val="NormalTok"/>
        </w:rPr>
        <w:t xml:space="preserve">(time) </w:t>
      </w:r>
      <w:r>
        <w:rPr>
          <w:rStyle w:val="CommentTok"/>
        </w:rPr>
        <w:t xml:space="preserve">///</w:t>
      </w:r>
      <w:r>
        <w:br/>
      </w:r>
      <w:r>
        <w:rPr>
          <w:rStyle w:val="NormalTok"/>
        </w:rPr>
        <w:t xml:space="preserve">&gt; </w:t>
      </w:r>
      <w:r>
        <w:rPr>
          <w:rStyle w:val="BaseNTok"/>
        </w:rPr>
        <w:t xml:space="preserve">title</w:t>
      </w:r>
      <w:r>
        <w:rPr>
          <w:rStyle w:val="NormalTok"/>
        </w:rPr>
        <w:t xml:space="preserve">(</w:t>
      </w:r>
      <w:r>
        <w:rPr>
          <w:rStyle w:val="StringTok"/>
        </w:rPr>
        <w:t xml:space="preserve">"New Recipients"</w:t>
      </w:r>
      <w:r>
        <w:rPr>
          <w:rStyle w:val="NormalTok"/>
        </w:rPr>
        <w:t xml:space="preserve">) </w:t>
      </w:r>
      <w:r>
        <w:rPr>
          <w:rStyle w:val="CommentTok"/>
        </w:rPr>
        <w:t xml:space="preserve">///</w:t>
      </w:r>
      <w:r>
        <w:br/>
      </w:r>
      <w:r>
        <w:rPr>
          <w:rStyle w:val="NormalTok"/>
        </w:rPr>
        <w:t xml:space="preserve">&gt; sub(</w:t>
      </w:r>
      <w:r>
        <w:rPr>
          <w:rStyle w:val="StringTok"/>
        </w:rPr>
        <w:t xml:space="preserve">"By Months On Caseload"</w:t>
      </w:r>
      <w:r>
        <w:rPr>
          <w:rStyle w:val="NormalTok"/>
        </w:rPr>
        <w:t xml:space="preserve">)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"percent"</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new_recipients.png, </w:t>
      </w:r>
      <w:r>
        <w:rPr>
          <w:rStyle w:val="KeywordTok"/>
        </w:rPr>
        <w:t xml:space="preserve">width</w:t>
      </w:r>
      <w:r>
        <w:rPr>
          <w:rStyle w:val="NormalTok"/>
        </w:rPr>
        <w:t xml:space="preserve">(500) </w:t>
      </w:r>
      <w:r>
        <w:rPr>
          <w:rStyle w:val="KeywordTok"/>
        </w:rPr>
        <w:t xml:space="preserve">replace</w:t>
      </w:r>
      <w:r>
        <w:br/>
      </w:r>
      <w:r>
        <w:rPr>
          <w:rStyle w:val="NormalTok"/>
        </w:rPr>
        <w:t xml:space="preserve">(file new_recipients.png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New Recipients by Months on Caseload" title="" id="1" name="Picture"/>
            <a:graphic>
              <a:graphicData uri="http://schemas.openxmlformats.org/drawingml/2006/picture">
                <pic:pic>
                  <pic:nvPicPr>
                    <pic:cNvPr descr="new_recipients.png" id="0" name="Picture"/>
                    <pic:cNvPicPr>
                      <a:picLocks noChangeArrowheads="1" noChangeAspect="1"/>
                    </pic:cNvPicPr>
                  </pic:nvPicPr>
                  <pic:blipFill>
                    <a:blip r:embed="rId31"/>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New Recipients by Months on Caseload</w:t>
      </w:r>
    </w:p>
    <w:p>
      <w:pPr>
        <w:pStyle w:val="Heading1"/>
      </w:pPr>
      <w:bookmarkStart w:id="32" w:name="musicians-and-mortality-1"/>
      <w:r>
        <w:t xml:space="preserve">Musicians and Mortality (1)</w:t>
      </w:r>
      <w:bookmarkEnd w:id="32"/>
    </w:p>
    <w:p>
      <w:pPr>
        <w:pStyle w:val="CaptionedFigure"/>
      </w:pPr>
      <w:r>
        <w:drawing>
          <wp:inline>
            <wp:extent cx="5943600" cy="6772388"/>
            <wp:effectExtent b="0" l="0" r="0" t="0"/>
            <wp:docPr descr="Music To Die For" title="" id="1" name="Picture"/>
            <a:graphic>
              <a:graphicData uri="http://schemas.openxmlformats.org/drawingml/2006/picture">
                <pic:pic>
                  <pic:nvPicPr>
                    <pic:cNvPr descr="music-to-die-for.png" id="0" name="Picture"/>
                    <pic:cNvPicPr>
                      <a:picLocks noChangeArrowheads="1" noChangeAspect="1"/>
                    </pic:cNvPicPr>
                  </pic:nvPicPr>
                  <pic:blipFill>
                    <a:blip r:embed="rId33"/>
                    <a:stretch>
                      <a:fillRect/>
                    </a:stretch>
                  </pic:blipFill>
                  <pic:spPr bwMode="auto">
                    <a:xfrm>
                      <a:off x="0" y="0"/>
                      <a:ext cx="5943600" cy="6772388"/>
                    </a:xfrm>
                    <a:prstGeom prst="rect">
                      <a:avLst/>
                    </a:prstGeom>
                    <a:noFill/>
                    <a:ln w="9525">
                      <a:noFill/>
                      <a:headEnd/>
                      <a:tailEnd/>
                    </a:ln>
                  </pic:spPr>
                </pic:pic>
              </a:graphicData>
            </a:graphic>
          </wp:inline>
        </w:drawing>
      </w:r>
    </w:p>
    <w:p>
      <w:pPr>
        <w:pStyle w:val="ImageCaption"/>
      </w:pPr>
      <w:r>
        <w:t xml:space="preserve">Music To Die For</w:t>
      </w:r>
    </w:p>
    <w:p>
      <w:pPr>
        <w:pStyle w:val="Heading1"/>
      </w:pPr>
      <w:bookmarkStart w:id="34" w:name="musicians-and-mortality-2"/>
      <w:r>
        <w:t xml:space="preserve">Musicians and Mortality (2)</w:t>
      </w:r>
      <w:bookmarkEnd w:id="34"/>
    </w:p>
    <w:p>
      <w:pPr>
        <w:pStyle w:val="CaptionedFigure"/>
      </w:pPr>
      <w:r>
        <w:drawing>
          <wp:inline>
            <wp:extent cx="5943600" cy="6314089"/>
            <wp:effectExtent b="0" l="0" r="0" t="0"/>
            <wp:docPr descr="Musician Mortality" title="" id="1" name="Picture"/>
            <a:graphic>
              <a:graphicData uri="http://schemas.openxmlformats.org/drawingml/2006/picture">
                <pic:pic>
                  <pic:nvPicPr>
                    <pic:cNvPr descr="musician_mortality.jpeg" id="0" name="Picture"/>
                    <pic:cNvPicPr>
                      <a:picLocks noChangeArrowheads="1" noChangeAspect="1"/>
                    </pic:cNvPicPr>
                  </pic:nvPicPr>
                  <pic:blipFill>
                    <a:blip r:embed="rId35"/>
                    <a:stretch>
                      <a:fillRect/>
                    </a:stretch>
                  </pic:blipFill>
                  <pic:spPr bwMode="auto">
                    <a:xfrm>
                      <a:off x="0" y="0"/>
                      <a:ext cx="5943600" cy="6314089"/>
                    </a:xfrm>
                    <a:prstGeom prst="rect">
                      <a:avLst/>
                    </a:prstGeom>
                    <a:noFill/>
                    <a:ln w="9525">
                      <a:noFill/>
                      <a:headEnd/>
                      <a:tailEnd/>
                    </a:ln>
                  </pic:spPr>
                </pic:pic>
              </a:graphicData>
            </a:graphic>
          </wp:inline>
        </w:drawing>
      </w:r>
    </w:p>
    <w:p>
      <w:pPr>
        <w:pStyle w:val="ImageCaption"/>
      </w:pPr>
      <w:r>
        <w:t xml:space="preserve">Musician Mortality</w:t>
      </w:r>
    </w:p>
    <w:p>
      <w:pPr>
        <w:pStyle w:val="Heading1"/>
      </w:pPr>
      <w:bookmarkStart w:id="36" w:name="cox-proportional-hazards-model"/>
      <w:r>
        <w:t xml:space="preserve">Cox Proportional Hazards Model</w:t>
      </w:r>
      <w:bookmarkEnd w:id="36"/>
    </w:p>
    <w:p>
      <w:pPr>
        <w:pStyle w:val="Heading1"/>
      </w:pPr>
      <w:bookmarkStart w:id="37" w:name="formula"/>
      <w:r>
        <w:t xml:space="preserve">Formula</w:t>
      </w:r>
      <w:bookmarkEnd w:id="37"/>
    </w:p>
    <w:p>
      <w:pPr>
        <w:pStyle w:val="FirstParagraph"/>
      </w:pPr>
      <m:oMath>
        <m:r>
          <m:t>h</m:t>
        </m:r>
        <m:r>
          <m:t>(</m:t>
        </m:r>
        <m:r>
          <m:t>t</m:t>
        </m:r>
        <m:r>
          <m:t>)</m:t>
        </m:r>
      </m:oMath>
      <w:r>
        <w:t xml:space="preserve"> </w:t>
      </w:r>
      <w:r>
        <w:t xml:space="preserve">the rate of occurrence.</w:t>
      </w:r>
    </w:p>
    <w:p>
      <w:pPr>
        <w:pStyle w:val="BodyText"/>
      </w:pPr>
      <m:oMathPara>
        <m:oMathParaPr>
          <m:jc m:val="center"/>
        </m:oMathParaPr>
        <m:oMath>
          <m:r>
            <m:t>h</m:t>
          </m:r>
          <m:r>
            <m:t>(</m:t>
          </m:r>
          <m:r>
            <m:t>t</m:t>
          </m:r>
          <m:r>
            <m:t>)</m:t>
          </m:r>
          <m:r>
            <m:t>=</m:t>
          </m:r>
          <m:sSub>
            <m:e>
              <m:r>
                <m:t>h</m:t>
              </m:r>
            </m:e>
            <m:sub>
              <m:r>
                <m:t>0</m:t>
              </m:r>
            </m:sub>
          </m:sSub>
          <m:r>
            <m:t>(</m:t>
          </m:r>
          <m:r>
            <m:t>t</m:t>
          </m:r>
          <m:r>
            <m:t>)</m:t>
          </m:r>
          <m:sSup>
            <m:e>
              <m:r>
                <m:t>e</m:t>
              </m:r>
            </m:e>
            <m:sup>
              <m:sSub>
                <m:e>
                  <m:r>
                    <m:t>β</m:t>
                  </m:r>
                </m:e>
                <m:sub>
                  <m:r>
                    <m:t>1</m:t>
                  </m:r>
                </m:sub>
              </m:sSub>
              <m:r>
                <m:t>x</m:t>
              </m:r>
              <m:r>
                <m:t>1</m:t>
              </m:r>
              <m:r>
                <m:t>+</m:t>
              </m:r>
              <m:sSub>
                <m:e>
                  <m:r>
                    <m:t>β</m:t>
                  </m:r>
                </m:e>
                <m:sub>
                  <m:r>
                    <m:t>2</m:t>
                  </m:r>
                </m:sub>
              </m:sSub>
              <m:sSub>
                <m:e>
                  <m:r>
                    <m:t>x</m:t>
                  </m:r>
                </m:e>
                <m:sub>
                  <m:r>
                    <m:t>2</m:t>
                  </m:r>
                </m:sub>
              </m:sSub>
              <m:r>
                <m:t>+</m:t>
              </m:r>
              <m:r>
                <m:t>e</m:t>
              </m:r>
              <m:r>
                <m:t>t</m:t>
              </m:r>
              <m:r>
                <m:t>c</m:t>
              </m:r>
              <m:r>
                <m:t>.</m:t>
              </m:r>
            </m:sup>
          </m:sSup>
        </m:oMath>
      </m:oMathPara>
    </w:p>
    <w:p>
      <w:pPr>
        <w:pStyle w:val="BlockText"/>
      </w:pPr>
      <w:r>
        <w:t xml:space="preserve">We don’t directly estimate the hazard, but estimate the effect of covariates on the hazard.</w:t>
      </w:r>
    </w:p>
    <w:p>
      <w:pPr>
        <w:pStyle w:val="BlockText"/>
      </w:pPr>
      <w:r>
        <w:t xml:space="preserve">The event (birth, death, program entry, program departure) is coded as 1, so we are estimating the association of the covariates with event occurrence.</w:t>
      </w:r>
    </w:p>
    <w:p>
      <w:pPr>
        <w:pStyle w:val="Heading1"/>
      </w:pPr>
      <w:bookmarkStart w:id="38" w:name="cox-proportional-hazards-model-in-stata"/>
      <w:r>
        <w:t xml:space="preserve">Cox Proportional Hazards Model in Stata</w:t>
      </w:r>
      <w:bookmarkEnd w:id="38"/>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webuse</w:t>
      </w:r>
      <w:r>
        <w:rPr>
          <w:rStyle w:val="NormalTok"/>
        </w:rPr>
        <w:t xml:space="preserve"> drugtr </w:t>
      </w:r>
      <w:r>
        <w:rPr>
          <w:rStyle w:val="CommentTok"/>
        </w:rPr>
        <w:t xml:space="preserve">// demonstration data set from Stata</w:t>
      </w:r>
      <w:r>
        <w:br/>
      </w:r>
      <w:r>
        <w:rPr>
          <w:rStyle w:val="NormalTok"/>
        </w:rPr>
        <w:t xml:space="preserve">(Patient Survival </w:t>
      </w:r>
      <w:r>
        <w:rPr>
          <w:rStyle w:val="KeywordTok"/>
        </w:rPr>
        <w:t xml:space="preserve">in</w:t>
      </w:r>
      <w:r>
        <w:rPr>
          <w:rStyle w:val="NormalTok"/>
        </w:rPr>
        <w:t xml:space="preserve"> Drug Trial)</w:t>
      </w:r>
    </w:p>
    <w:p>
      <w:pPr>
        <w:pStyle w:val="Heading2"/>
      </w:pPr>
      <w:bookmarkStart w:id="39" w:name="setup-of-data"/>
      <w:r>
        <w:t xml:space="preserve">Setup of Data</w:t>
      </w:r>
      <w:bookmarkEnd w:id="39"/>
    </w:p>
    <w:p>
      <w:pPr>
        <w:pStyle w:val="SourceCode"/>
      </w:pPr>
      <w:r>
        <w:rPr>
          <w:rStyle w:val="NormalTok"/>
        </w:rPr>
        <w:t xml:space="preserve">. </w:t>
      </w:r>
      <w:r>
        <w:rPr>
          <w:rStyle w:val="KeywordTok"/>
        </w:rPr>
        <w:t xml:space="preserve">stset</w:t>
      </w:r>
      <w:r>
        <w:rPr>
          <w:rStyle w:val="NormalTok"/>
        </w:rPr>
        <w:t xml:space="preserve"> </w:t>
      </w:r>
      <w:r>
        <w:rPr>
          <w:rStyle w:val="CommentTok"/>
        </w:rPr>
        <w:t xml:space="preserve">// show st setup of data</w:t>
      </w:r>
      <w:r>
        <w:br/>
      </w:r>
      <w:r>
        <w:rPr>
          <w:rStyle w:val="NormalTok"/>
        </w:rPr>
        <w:t xml:space="preserve">-&gt; </w:t>
      </w:r>
      <w:r>
        <w:rPr>
          <w:rStyle w:val="KeywordTok"/>
        </w:rPr>
        <w:t xml:space="preserve">stset</w:t>
      </w:r>
      <w:r>
        <w:rPr>
          <w:rStyle w:val="NormalTok"/>
        </w:rPr>
        <w:t xml:space="preserve"> studytime, failure(died)</w:t>
      </w:r>
      <w:r>
        <w:br/>
      </w:r>
      <w:r>
        <w:br/>
      </w:r>
      <w:r>
        <w:rPr>
          <w:rStyle w:val="NormalTok"/>
        </w:rPr>
        <w:t xml:space="preserve">     failure event:  died != 0 &amp; died &lt; .</w:t>
      </w:r>
      <w:r>
        <w:br/>
      </w:r>
      <w:r>
        <w:rPr>
          <w:rStyle w:val="KeywordTok"/>
        </w:rPr>
        <w:t xml:space="preserve">obs</w:t>
      </w:r>
      <w:r>
        <w:rPr>
          <w:rStyle w:val="NormalTok"/>
        </w:rPr>
        <w:t xml:space="preserve">. time interval:  (0, studytime]</w:t>
      </w:r>
      <w:r>
        <w:br/>
      </w:r>
      <w:r>
        <w:rPr>
          <w:rStyle w:val="NormalTok"/>
        </w:rPr>
        <w:t xml:space="preserve"> </w:t>
      </w:r>
      <w:r>
        <w:rPr>
          <w:rStyle w:val="KeywordTok"/>
        </w:rPr>
        <w:t xml:space="preserve">exit</w:t>
      </w:r>
      <w:r>
        <w:rPr>
          <w:rStyle w:val="NormalTok"/>
        </w:rPr>
        <w:t xml:space="preserve"> </w:t>
      </w:r>
      <w:r>
        <w:rPr>
          <w:rStyle w:val="KeywordTok"/>
        </w:rPr>
        <w:t xml:space="preserve">on</w:t>
      </w:r>
      <w:r>
        <w:rPr>
          <w:rStyle w:val="NormalTok"/>
        </w:rPr>
        <w:t xml:space="preserve"> </w:t>
      </w:r>
      <w:r>
        <w:rPr>
          <w:rStyle w:val="KeywordTok"/>
        </w:rPr>
        <w:t xml:space="preserve">or</w:t>
      </w:r>
      <w:r>
        <w:rPr>
          <w:rStyle w:val="NormalTok"/>
        </w:rPr>
        <w:t xml:space="preserve"> before:  failure</w:t>
      </w:r>
      <w:r>
        <w:br/>
      </w:r>
      <w:r>
        <w:br/>
      </w:r>
      <w:r>
        <w:rPr>
          <w:rStyle w:val="NormalTok"/>
        </w:rPr>
        <w:t xml:space="preserve">──────────────────────────────────────────────────────────────────────────────</w:t>
      </w:r>
      <w:r>
        <w:br/>
      </w:r>
      <w:r>
        <w:rPr>
          <w:rStyle w:val="NormalTok"/>
        </w:rPr>
        <w:t xml:space="preserve">         48  </w:t>
      </w:r>
      <w:r>
        <w:rPr>
          <w:rStyle w:val="KeywordTok"/>
        </w:rPr>
        <w:t xml:space="preserve">total</w:t>
      </w:r>
      <w:r>
        <w:rPr>
          <w:rStyle w:val="NormalTok"/>
        </w:rPr>
        <w:t xml:space="preserve"> observations</w:t>
      </w:r>
      <w:r>
        <w:br/>
      </w:r>
      <w:r>
        <w:rPr>
          <w:rStyle w:val="NormalTok"/>
        </w:rPr>
        <w:t xml:space="preserve">          0  exclusions</w:t>
      </w:r>
      <w:r>
        <w:br/>
      </w:r>
      <w:r>
        <w:rPr>
          <w:rStyle w:val="NormalTok"/>
        </w:rPr>
        <w:t xml:space="preserve">──────────────────────────────────────────────────────────────────────────────</w:t>
      </w:r>
      <w:r>
        <w:br/>
      </w:r>
      <w:r>
        <w:rPr>
          <w:rStyle w:val="NormalTok"/>
        </w:rPr>
        <w:t xml:space="preserve">         48  observations remaining, representing</w:t>
      </w:r>
      <w:r>
        <w:br/>
      </w:r>
      <w:r>
        <w:rPr>
          <w:rStyle w:val="NormalTok"/>
        </w:rPr>
        <w:t xml:space="preserve">         31  failures </w:t>
      </w:r>
      <w:r>
        <w:rPr>
          <w:rStyle w:val="KeywordTok"/>
        </w:rPr>
        <w:t xml:space="preserve">in</w:t>
      </w:r>
      <w:r>
        <w:rPr>
          <w:rStyle w:val="NormalTok"/>
        </w:rPr>
        <w:t xml:space="preserve"> single-record/single-failure </w:t>
      </w:r>
      <w:r>
        <w:rPr>
          <w:rStyle w:val="KeywordTok"/>
        </w:rPr>
        <w:t xml:space="preserve">data</w:t>
      </w:r>
      <w:r>
        <w:br/>
      </w:r>
      <w:r>
        <w:rPr>
          <w:rStyle w:val="NormalTok"/>
        </w:rPr>
        <w:t xml:space="preserve">        744  </w:t>
      </w:r>
      <w:r>
        <w:rPr>
          <w:rStyle w:val="KeywordTok"/>
        </w:rPr>
        <w:t xml:space="preserve">total</w:t>
      </w:r>
      <w:r>
        <w:rPr>
          <w:rStyle w:val="NormalTok"/>
        </w:rPr>
        <w:t xml:space="preserve"> analysis time </w:t>
      </w:r>
      <w:r>
        <w:rPr>
          <w:rStyle w:val="FunctionTok"/>
        </w:rPr>
        <w:t xml:space="preserve">at</w:t>
      </w:r>
      <w:r>
        <w:rPr>
          <w:rStyle w:val="NormalTok"/>
        </w:rPr>
        <w:t xml:space="preserve"> risk and under observation</w:t>
      </w:r>
      <w:r>
        <w:br/>
      </w:r>
      <w:r>
        <w:rPr>
          <w:rStyle w:val="NormalTok"/>
        </w:rPr>
        <w:t xml:space="preserve">                                                </w:t>
      </w:r>
      <w:r>
        <w:rPr>
          <w:rStyle w:val="FunctionTok"/>
        </w:rPr>
        <w:t xml:space="preserve">at</w:t>
      </w:r>
      <w:r>
        <w:rPr>
          <w:rStyle w:val="NormalTok"/>
        </w:rPr>
        <w:t xml:space="preserve"> risk from t =         0</w:t>
      </w:r>
      <w:r>
        <w:br/>
      </w:r>
      <w:r>
        <w:rPr>
          <w:rStyle w:val="NormalTok"/>
        </w:rPr>
        <w:t xml:space="preserve">                                     earliest observed entry t =         0</w:t>
      </w:r>
      <w:r>
        <w:br/>
      </w:r>
      <w:r>
        <w:rPr>
          <w:rStyle w:val="NormalTok"/>
        </w:rPr>
        <w:t xml:space="preserve">                                          </w:t>
      </w:r>
      <w:r>
        <w:rPr>
          <w:rStyle w:val="FunctionTok"/>
        </w:rPr>
        <w:t xml:space="preserve">last</w:t>
      </w:r>
      <w:r>
        <w:rPr>
          <w:rStyle w:val="NormalTok"/>
        </w:rPr>
        <w:t xml:space="preserve"> observed </w:t>
      </w:r>
      <w:r>
        <w:rPr>
          <w:rStyle w:val="KeywordTok"/>
        </w:rPr>
        <w:t xml:space="preserve">exit</w:t>
      </w:r>
      <w:r>
        <w:rPr>
          <w:rStyle w:val="NormalTok"/>
        </w:rPr>
        <w:t xml:space="preserve"> t =        39</w:t>
      </w:r>
    </w:p>
    <w:p>
      <w:pPr>
        <w:pStyle w:val="Heading2"/>
      </w:pPr>
      <w:bookmarkStart w:id="40" w:name="cox-proportional-hazards-model-1"/>
      <w:r>
        <w:t xml:space="preserve">Cox Proportional Hazards Model</w:t>
      </w:r>
      <w:bookmarkEnd w:id="40"/>
    </w:p>
    <w:p>
      <w:pPr>
        <w:pStyle w:val="SourceCode"/>
      </w:pPr>
      <w:r>
        <w:rPr>
          <w:rStyle w:val="NormalTok"/>
        </w:rPr>
        <w:t xml:space="preserve">. </w:t>
      </w:r>
      <w:r>
        <w:rPr>
          <w:rStyle w:val="KeywordTok"/>
        </w:rPr>
        <w:t xml:space="preserve">stcox</w:t>
      </w:r>
      <w:r>
        <w:rPr>
          <w:rStyle w:val="NormalTok"/>
        </w:rPr>
        <w:t xml:space="preserve"> age drug </w:t>
      </w:r>
      <w:r>
        <w:rPr>
          <w:rStyle w:val="CommentTok"/>
        </w:rPr>
        <w:t xml:space="preserve">// run Cox Proportional Hazards Model</w:t>
      </w:r>
      <w:r>
        <w:br/>
      </w:r>
      <w:r>
        <w:br/>
      </w:r>
      <w:r>
        <w:rPr>
          <w:rStyle w:val="NormalTok"/>
        </w:rPr>
        <w:t xml:space="preserve">         failure _d:  died</w:t>
      </w:r>
      <w:r>
        <w:br/>
      </w:r>
      <w:r>
        <w:rPr>
          <w:rStyle w:val="NormalTok"/>
        </w:rPr>
        <w:t xml:space="preserve">   analysis time _t:  studytime</w:t>
      </w:r>
      <w:r>
        <w:br/>
      </w:r>
      <w:r>
        <w:br/>
      </w:r>
      <w:r>
        <w:rPr>
          <w:rStyle w:val="NormalTok"/>
        </w:rPr>
        <w:t xml:space="preserve">Iteration 0:   </w:t>
      </w:r>
      <w:r>
        <w:rPr>
          <w:rStyle w:val="FunctionTok"/>
        </w:rPr>
        <w:t xml:space="preserve">log</w:t>
      </w:r>
      <w:r>
        <w:rPr>
          <w:rStyle w:val="NormalTok"/>
        </w:rPr>
        <w:t xml:space="preserve"> likelihood = -99.911448</w:t>
      </w:r>
      <w:r>
        <w:br/>
      </w:r>
      <w:r>
        <w:rPr>
          <w:rStyle w:val="NormalTok"/>
        </w:rPr>
        <w:t xml:space="preserve">Iteration 1:   </w:t>
      </w:r>
      <w:r>
        <w:rPr>
          <w:rStyle w:val="FunctionTok"/>
        </w:rPr>
        <w:t xml:space="preserve">log</w:t>
      </w:r>
      <w:r>
        <w:rPr>
          <w:rStyle w:val="NormalTok"/>
        </w:rPr>
        <w:t xml:space="preserve"> likelihood = -83.551879</w:t>
      </w:r>
      <w:r>
        <w:br/>
      </w:r>
      <w:r>
        <w:rPr>
          <w:rStyle w:val="NormalTok"/>
        </w:rPr>
        <w:t xml:space="preserve">Iteration 2:   </w:t>
      </w:r>
      <w:r>
        <w:rPr>
          <w:rStyle w:val="FunctionTok"/>
        </w:rPr>
        <w:t xml:space="preserve">log</w:t>
      </w:r>
      <w:r>
        <w:rPr>
          <w:rStyle w:val="NormalTok"/>
        </w:rPr>
        <w:t xml:space="preserve"> likelihood = -83.324009</w:t>
      </w:r>
      <w:r>
        <w:br/>
      </w:r>
      <w:r>
        <w:rPr>
          <w:rStyle w:val="NormalTok"/>
        </w:rPr>
        <w:t xml:space="preserve">Iteration 3:   </w:t>
      </w:r>
      <w:r>
        <w:rPr>
          <w:rStyle w:val="FunctionTok"/>
        </w:rPr>
        <w:t xml:space="preserve">log</w:t>
      </w:r>
      <w:r>
        <w:rPr>
          <w:rStyle w:val="NormalTok"/>
        </w:rPr>
        <w:t xml:space="preserve"> likelihood = -83.323546</w:t>
      </w:r>
      <w:r>
        <w:br/>
      </w:r>
      <w:r>
        <w:rPr>
          <w:rStyle w:val="NormalTok"/>
        </w:rPr>
        <w:t xml:space="preserve">Refining </w:t>
      </w:r>
      <w:r>
        <w:rPr>
          <w:rStyle w:val="KeywordTok"/>
        </w:rPr>
        <w:t xml:space="preserve">estimates</w:t>
      </w:r>
      <w:r>
        <w:rPr>
          <w:rStyle w:val="NormalTok"/>
        </w:rPr>
        <w:t xml:space="preserve">:</w:t>
      </w:r>
      <w:r>
        <w:br/>
      </w:r>
      <w:r>
        <w:rPr>
          <w:rStyle w:val="NormalTok"/>
        </w:rPr>
        <w:t xml:space="preserve">Iteration 0:   </w:t>
      </w:r>
      <w:r>
        <w:rPr>
          <w:rStyle w:val="FunctionTok"/>
        </w:rPr>
        <w:t xml:space="preserve">log</w:t>
      </w:r>
      <w:r>
        <w:rPr>
          <w:rStyle w:val="NormalTok"/>
        </w:rPr>
        <w:t xml:space="preserve"> likelihood = -83.323546</w:t>
      </w:r>
      <w:r>
        <w:br/>
      </w:r>
      <w:r>
        <w:br/>
      </w:r>
      <w:r>
        <w:rPr>
          <w:rStyle w:val="NormalTok"/>
        </w:rPr>
        <w:t xml:space="preserve">Cox regression -- Breslow method </w:t>
      </w:r>
      <w:r>
        <w:rPr>
          <w:rStyle w:val="KeywordTok"/>
        </w:rPr>
        <w:t xml:space="preserve">for</w:t>
      </w:r>
      <w:r>
        <w:rPr>
          <w:rStyle w:val="NormalTok"/>
        </w:rPr>
        <w:t xml:space="preserve"> ties</w:t>
      </w:r>
      <w:r>
        <w:br/>
      </w:r>
      <w:r>
        <w:br/>
      </w:r>
      <w:r>
        <w:rPr>
          <w:rStyle w:val="NormalTok"/>
        </w:rPr>
        <w:t xml:space="preserve">No. </w:t>
      </w:r>
      <w:r>
        <w:rPr>
          <w:rStyle w:val="KeywordTok"/>
        </w:rPr>
        <w:t xml:space="preserve">of</w:t>
      </w:r>
      <w:r>
        <w:rPr>
          <w:rStyle w:val="NormalTok"/>
        </w:rPr>
        <w:t xml:space="preserve"> subjects =           48                  Number </w:t>
      </w:r>
      <w:r>
        <w:rPr>
          <w:rStyle w:val="KeywordTok"/>
        </w:rPr>
        <w:t xml:space="preserve">of</w:t>
      </w:r>
      <w:r>
        <w:rPr>
          <w:rStyle w:val="NormalTok"/>
        </w:rPr>
        <w:t xml:space="preserve"> </w:t>
      </w:r>
      <w:r>
        <w:rPr>
          <w:rStyle w:val="KeywordTok"/>
        </w:rPr>
        <w:t xml:space="preserve">obs</w:t>
      </w:r>
      <w:r>
        <w:rPr>
          <w:rStyle w:val="NormalTok"/>
        </w:rPr>
        <w:t xml:space="preserve">    =          48</w:t>
      </w:r>
      <w:r>
        <w:br/>
      </w:r>
      <w:r>
        <w:rPr>
          <w:rStyle w:val="NormalTok"/>
        </w:rPr>
        <w:t xml:space="preserve">No. </w:t>
      </w:r>
      <w:r>
        <w:rPr>
          <w:rStyle w:val="KeywordTok"/>
        </w:rPr>
        <w:t xml:space="preserve">of</w:t>
      </w:r>
      <w:r>
        <w:rPr>
          <w:rStyle w:val="NormalTok"/>
        </w:rPr>
        <w:t xml:space="preserve"> failures =           31</w:t>
      </w:r>
      <w:r>
        <w:br/>
      </w:r>
      <w:r>
        <w:rPr>
          <w:rStyle w:val="NormalTok"/>
        </w:rPr>
        <w:t xml:space="preserve">Time </w:t>
      </w:r>
      <w:r>
        <w:rPr>
          <w:rStyle w:val="FunctionTok"/>
        </w:rPr>
        <w:t xml:space="preserve">at</w:t>
      </w:r>
      <w:r>
        <w:rPr>
          <w:rStyle w:val="NormalTok"/>
        </w:rPr>
        <w:t xml:space="preserve"> risk    =          744</w:t>
      </w:r>
      <w:r>
        <w:br/>
      </w:r>
      <w:r>
        <w:rPr>
          <w:rStyle w:val="NormalTok"/>
        </w:rPr>
        <w:t xml:space="preserve">                                                LR </w:t>
      </w:r>
      <w:r>
        <w:rPr>
          <w:rStyle w:val="FunctionTok"/>
        </w:rPr>
        <w:t xml:space="preserve">chi2</w:t>
      </w:r>
      <w:r>
        <w:rPr>
          <w:rStyle w:val="NormalTok"/>
        </w:rPr>
        <w:t xml:space="preserve">(2)       =       33.18</w:t>
      </w:r>
      <w:r>
        <w:br/>
      </w:r>
      <w:r>
        <w:rPr>
          <w:rStyle w:val="NormalTok"/>
        </w:rPr>
        <w:t xml:space="preserve">Log likelihood  =   -83.323546                  Prob &gt; </w:t>
      </w:r>
      <w:r>
        <w:rPr>
          <w:rStyle w:val="FunctionTok"/>
        </w:rPr>
        <w:t xml:space="preserve">chi2</w:t>
      </w:r>
      <w:r>
        <w:rPr>
          <w:rStyle w:val="NormalTok"/>
        </w:rPr>
        <w:t xml:space="preserve">      =      0.0000</w:t>
      </w:r>
      <w:r>
        <w:br/>
      </w:r>
      <w:r>
        <w:br/>
      </w:r>
      <w:r>
        <w:rPr>
          <w:rStyle w:val="NormalTok"/>
        </w:rPr>
        <w:t xml:space="preserve">─────────────┬────────────────────────────────────────────────────────────────</w:t>
      </w:r>
      <w:r>
        <w:br/>
      </w:r>
      <w:r>
        <w:rPr>
          <w:rStyle w:val="NormalTok"/>
        </w:rPr>
        <w:t xml:space="preserve">          _t │ Haz. Ratio   Std. Err.      z    P&gt;|z|     [95% Conf. Interval]</w:t>
      </w:r>
      <w:r>
        <w:br/>
      </w:r>
      <w:r>
        <w:rPr>
          <w:rStyle w:val="NormalTok"/>
        </w:rPr>
        <w:t xml:space="preserve">─────────────┼────────────────────────────────────────────────────────────────</w:t>
      </w:r>
      <w:r>
        <w:br/>
      </w:r>
      <w:r>
        <w:rPr>
          <w:rStyle w:val="NormalTok"/>
        </w:rPr>
        <w:t xml:space="preserve">         age │   1.120325   .0417711     3.05   0.002     1.041375     1.20526</w:t>
      </w:r>
      <w:r>
        <w:br/>
      </w:r>
      <w:r>
        <w:rPr>
          <w:rStyle w:val="NormalTok"/>
        </w:rPr>
        <w:t xml:space="preserve">        drug │   .1048772   .0477017    -4.96   0.000     .0430057    .2557622</w:t>
      </w:r>
      <w:r>
        <w:br/>
      </w:r>
      <w:r>
        <w:rPr>
          <w:rStyle w:val="NormalTok"/>
        </w:rPr>
        <w:t xml:space="preserve">─────────────┴────────────────────────────────────────────────────────────────</w:t>
      </w:r>
    </w:p>
    <w:p>
      <w:pPr>
        <w:pStyle w:val="Heading2"/>
      </w:pPr>
      <w:bookmarkStart w:id="41" w:name="graph-survival-curves"/>
      <w:r>
        <w:t xml:space="preserve">Graph Survival Curves</w:t>
      </w:r>
      <w:bookmarkEnd w:id="41"/>
    </w:p>
    <w:p>
      <w:pPr>
        <w:pStyle w:val="SourceCode"/>
      </w:pPr>
      <w:r>
        <w:rPr>
          <w:rStyle w:val="NormalTok"/>
        </w:rPr>
        <w:t xml:space="preserve">. </w:t>
      </w:r>
      <w:r>
        <w:rPr>
          <w:rStyle w:val="KeywordTok"/>
        </w:rPr>
        <w:t xml:space="preserve">stcurve</w:t>
      </w:r>
      <w:r>
        <w:rPr>
          <w:rStyle w:val="NormalTok"/>
        </w:rPr>
        <w:t xml:space="preserve">, survival </w:t>
      </w:r>
      <w:r>
        <w:rPr>
          <w:rStyle w:val="DecValTok"/>
        </w:rPr>
        <w:t xml:space="preserve">scheme</w:t>
      </w:r>
      <w:r>
        <w:rPr>
          <w:rStyle w:val="NormalTok"/>
        </w:rPr>
        <w:t xml:space="preserve">(michigan) </w:t>
      </w:r>
      <w:r>
        <w:rPr>
          <w:rStyle w:val="CommentTok"/>
        </w:rPr>
        <w:t xml:space="preserve">// survival curve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survival1.png, </w:t>
      </w:r>
      <w:r>
        <w:rPr>
          <w:rStyle w:val="KeywordTok"/>
        </w:rPr>
        <w:t xml:space="preserve">width</w:t>
      </w:r>
      <w:r>
        <w:rPr>
          <w:rStyle w:val="NormalTok"/>
        </w:rPr>
        <w:t xml:space="preserve">(500) </w:t>
      </w:r>
      <w:r>
        <w:rPr>
          <w:rStyle w:val="KeywordTok"/>
        </w:rPr>
        <w:t xml:space="preserve">replace</w:t>
      </w:r>
      <w:r>
        <w:br/>
      </w:r>
      <w:r>
        <w:rPr>
          <w:rStyle w:val="NormalTok"/>
        </w:rPr>
        <w:t xml:space="preserve">(file survival1.png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Survival Curve" title="" id="1" name="Picture"/>
            <a:graphic>
              <a:graphicData uri="http://schemas.openxmlformats.org/drawingml/2006/picture">
                <pic:pic>
                  <pic:nvPicPr>
                    <pic:cNvPr descr="survival1.png" id="0" name="Picture"/>
                    <pic:cNvPicPr>
                      <a:picLocks noChangeArrowheads="1" noChangeAspect="1"/>
                    </pic:cNvPicPr>
                  </pic:nvPicPr>
                  <pic:blipFill>
                    <a:blip r:embed="rId42"/>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Survival Curve</w:t>
      </w:r>
    </w:p>
    <w:p>
      <w:pPr>
        <w:pStyle w:val="SourceCode"/>
      </w:pPr>
      <w:r>
        <w:rPr>
          <w:rStyle w:val="NormalTok"/>
        </w:rPr>
        <w:t xml:space="preserve">. </w:t>
      </w:r>
      <w:r>
        <w:rPr>
          <w:rStyle w:val="KeywordTok"/>
        </w:rPr>
        <w:t xml:space="preserve">stcurve</w:t>
      </w:r>
      <w:r>
        <w:rPr>
          <w:rStyle w:val="NormalTok"/>
        </w:rPr>
        <w:t xml:space="preserve">, survival at1(drug=0) at2(drug=1) </w:t>
      </w:r>
      <w:r>
        <w:rPr>
          <w:rStyle w:val="DecValTok"/>
        </w:rPr>
        <w:t xml:space="preserve">scheme</w:t>
      </w:r>
      <w:r>
        <w:rPr>
          <w:rStyle w:val="NormalTok"/>
        </w:rPr>
        <w:t xml:space="preserve">(michigan) </w:t>
      </w:r>
      <w:r>
        <w:rPr>
          <w:rStyle w:val="CommentTok"/>
        </w:rPr>
        <w:t xml:space="preserve">// survival curve by group</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survival2.png, </w:t>
      </w:r>
      <w:r>
        <w:rPr>
          <w:rStyle w:val="KeywordTok"/>
        </w:rPr>
        <w:t xml:space="preserve">width</w:t>
      </w:r>
      <w:r>
        <w:rPr>
          <w:rStyle w:val="NormalTok"/>
        </w:rPr>
        <w:t xml:space="preserve">(500) </w:t>
      </w:r>
      <w:r>
        <w:rPr>
          <w:rStyle w:val="KeywordTok"/>
        </w:rPr>
        <w:t xml:space="preserve">replace</w:t>
      </w:r>
      <w:r>
        <w:br/>
      </w:r>
      <w:r>
        <w:rPr>
          <w:rStyle w:val="NormalTok"/>
        </w:rPr>
        <w:t xml:space="preserve">(file survival2.png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Survival Curve by Drug Group" title="" id="1" name="Picture"/>
            <a:graphic>
              <a:graphicData uri="http://schemas.openxmlformats.org/drawingml/2006/picture">
                <pic:pic>
                  <pic:nvPicPr>
                    <pic:cNvPr descr="survival2.png" id="0" name="Picture"/>
                    <pic:cNvPicPr>
                      <a:picLocks noChangeArrowheads="1" noChangeAspect="1"/>
                    </pic:cNvPicPr>
                  </pic:nvPicPr>
                  <pic:blipFill>
                    <a:blip r:embed="rId43"/>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Survival Curve by Drug Group</w:t>
      </w:r>
    </w:p>
    <w:p>
      <w:pPr>
        <w:pStyle w:val="Heading1"/>
      </w:pPr>
      <w:bookmarkStart w:id="44" w:name="proportional-hazards-assumption"/>
      <w:r>
        <w:t xml:space="preserve">Proportional Hazards Assumption</w:t>
      </w:r>
      <w:bookmarkEnd w:id="44"/>
    </w:p>
    <w:p>
      <w:pPr>
        <w:pStyle w:val="SourceCode"/>
      </w:pPr>
      <w:r>
        <w:rPr>
          <w:rStyle w:val="NormalTok"/>
        </w:rPr>
        <w:t xml:space="preserve">. </w:t>
      </w:r>
      <w:r>
        <w:rPr>
          <w:rStyle w:val="KeywordTok"/>
        </w:rPr>
        <w:t xml:space="preserve">estat</w:t>
      </w:r>
      <w:r>
        <w:rPr>
          <w:rStyle w:val="NormalTok"/>
        </w:rPr>
        <w:t xml:space="preserve"> phtest </w:t>
      </w:r>
      <w:r>
        <w:rPr>
          <w:rStyle w:val="CommentTok"/>
        </w:rPr>
        <w:t xml:space="preserve">// formal test of PH assumption</w:t>
      </w:r>
      <w:r>
        <w:br/>
      </w:r>
      <w:r>
        <w:br/>
      </w:r>
      <w:r>
        <w:rPr>
          <w:rStyle w:val="NormalTok"/>
        </w:rPr>
        <w:t xml:space="preserve">      Test </w:t>
      </w:r>
      <w:r>
        <w:rPr>
          <w:rStyle w:val="KeywordTok"/>
        </w:rPr>
        <w:t xml:space="preserve">of</w:t>
      </w:r>
      <w:r>
        <w:rPr>
          <w:rStyle w:val="NormalTok"/>
        </w:rPr>
        <w:t xml:space="preserve"> proportional-hazards assumption</w:t>
      </w:r>
      <w:r>
        <w:br/>
      </w:r>
      <w:r>
        <w:br/>
      </w:r>
      <w:r>
        <w:rPr>
          <w:rStyle w:val="NormalTok"/>
        </w:rPr>
        <w:t xml:space="preserve">      Time:  Time</w:t>
      </w:r>
      <w:r>
        <w:br/>
      </w:r>
      <w:r>
        <w:rPr>
          <w:rStyle w:val="NormalTok"/>
        </w:rPr>
        <w:t xml:space="preserve">      ────────────┬───────────────────────────────────────────────────</w:t>
      </w:r>
      <w:r>
        <w:br/>
      </w:r>
      <w:r>
        <w:rPr>
          <w:rStyle w:val="NormalTok"/>
        </w:rPr>
        <w:t xml:space="preserve">                  │                      </w:t>
      </w:r>
      <w:r>
        <w:rPr>
          <w:rStyle w:val="FunctionTok"/>
        </w:rPr>
        <w:t xml:space="preserve">chi2</w:t>
      </w:r>
      <w:r>
        <w:rPr>
          <w:rStyle w:val="NormalTok"/>
        </w:rPr>
        <w:t xml:space="preserve">       df       Prob&gt;</w:t>
      </w:r>
      <w:r>
        <w:rPr>
          <w:rStyle w:val="FunctionTok"/>
        </w:rPr>
        <w:t xml:space="preserve">chi2</w:t>
      </w:r>
      <w:r>
        <w:br/>
      </w:r>
      <w:r>
        <w:rPr>
          <w:rStyle w:val="NormalTok"/>
        </w:rPr>
        <w:t xml:space="preserve">      ────────────┼───────────────────────────────────────────────────</w:t>
      </w:r>
      <w:r>
        <w:br/>
      </w:r>
      <w:r>
        <w:rPr>
          <w:rStyle w:val="NormalTok"/>
        </w:rPr>
        <w:t xml:space="preserve">      </w:t>
      </w:r>
      <w:r>
        <w:rPr>
          <w:rStyle w:val="KeywordTok"/>
        </w:rPr>
        <w:t xml:space="preserve">global</w:t>
      </w:r>
      <w:r>
        <w:rPr>
          <w:rStyle w:val="NormalTok"/>
        </w:rPr>
        <w:t xml:space="preserve"> </w:t>
      </w:r>
      <w:r>
        <w:rPr>
          <w:rStyle w:val="KeywordTok"/>
        </w:rPr>
        <w:t xml:space="preserve">test</w:t>
      </w:r>
      <w:r>
        <w:rPr>
          <w:rStyle w:val="NormalTok"/>
        </w:rPr>
        <w:t xml:space="preserve"> │                      0.43        2         0.8064</w:t>
      </w:r>
      <w:r>
        <w:br/>
      </w:r>
      <w:r>
        <w:rPr>
          <w:rStyle w:val="NormalTok"/>
        </w:rPr>
        <w:t xml:space="preserve">      ────────────┴───────────────────────────────────────────────────</w:t>
      </w:r>
    </w:p>
    <w:p>
      <w:pPr>
        <w:pStyle w:val="SourceCode"/>
      </w:pPr>
      <w:r>
        <w:rPr>
          <w:rStyle w:val="NormalTok"/>
        </w:rPr>
        <w:t xml:space="preserve">. </w:t>
      </w:r>
      <w:r>
        <w:rPr>
          <w:rStyle w:val="KeywordTok"/>
        </w:rPr>
        <w:t xml:space="preserve">stphplot</w:t>
      </w:r>
      <w:r>
        <w:rPr>
          <w:rStyle w:val="NormalTok"/>
        </w:rPr>
        <w:t xml:space="preserve">, </w:t>
      </w:r>
      <w:r>
        <w:rPr>
          <w:rStyle w:val="KeywordTok"/>
        </w:rPr>
        <w:t xml:space="preserve">by</w:t>
      </w:r>
      <w:r>
        <w:rPr>
          <w:rStyle w:val="NormalTok"/>
        </w:rPr>
        <w:t xml:space="preserve">(drug) </w:t>
      </w:r>
      <w:r>
        <w:rPr>
          <w:rStyle w:val="DecValTok"/>
        </w:rPr>
        <w:t xml:space="preserve">scheme</w:t>
      </w:r>
      <w:r>
        <w:rPr>
          <w:rStyle w:val="NormalTok"/>
        </w:rPr>
        <w:t xml:space="preserve">(michigan) </w:t>
      </w:r>
      <w:r>
        <w:rPr>
          <w:rStyle w:val="CommentTok"/>
        </w:rPr>
        <w:t xml:space="preserve">// graphical test of PH assumption</w:t>
      </w:r>
      <w:r>
        <w:br/>
      </w:r>
      <w:r>
        <w:br/>
      </w:r>
      <w:r>
        <w:rPr>
          <w:rStyle w:val="NormalTok"/>
        </w:rPr>
        <w:t xml:space="preserve">         failure _d:  died</w:t>
      </w:r>
      <w:r>
        <w:br/>
      </w:r>
      <w:r>
        <w:rPr>
          <w:rStyle w:val="NormalTok"/>
        </w:rPr>
        <w:t xml:space="preserve">   analysis time _t:  studytime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ph.png, </w:t>
      </w:r>
      <w:r>
        <w:rPr>
          <w:rStyle w:val="KeywordTok"/>
        </w:rPr>
        <w:t xml:space="preserve">width</w:t>
      </w:r>
      <w:r>
        <w:rPr>
          <w:rStyle w:val="NormalTok"/>
        </w:rPr>
        <w:t xml:space="preserve">(500) </w:t>
      </w:r>
      <w:r>
        <w:rPr>
          <w:rStyle w:val="KeywordTok"/>
        </w:rPr>
        <w:t xml:space="preserve">replace</w:t>
      </w:r>
      <w:r>
        <w:br/>
      </w:r>
      <w:r>
        <w:rPr>
          <w:rStyle w:val="NormalTok"/>
        </w:rPr>
        <w:t xml:space="preserve">(file ph.png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Graphical Assessment of Proportional Hazards Assumptions" title="" id="1" name="Picture"/>
            <a:graphic>
              <a:graphicData uri="http://schemas.openxmlformats.org/drawingml/2006/picture">
                <pic:pic>
                  <pic:nvPicPr>
                    <pic:cNvPr descr="ph.png" id="0" name="Picture"/>
                    <pic:cNvPicPr>
                      <a:picLocks noChangeArrowheads="1" noChangeAspect="1"/>
                    </pic:cNvPicPr>
                  </pic:nvPicPr>
                  <pic:blipFill>
                    <a:blip r:embed="rId45"/>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Graphical Assessment of Proportional Hazards Assumptions</w:t>
      </w:r>
    </w:p>
    <w:p>
      <w:pPr>
        <w:pStyle w:val="Heading1"/>
      </w:pPr>
      <w:bookmarkStart w:id="46" w:name="unobserved-heterogeneity"/>
      <w:r>
        <w:t xml:space="preserve">Unobserved Heterogeneity</w:t>
      </w:r>
      <w:bookmarkEnd w:id="46"/>
    </w:p>
    <w:sectPr w:rsidR="005033EB" w:rsidRPr="004331FF">
      <w:footerReference w:type="even" r:id="rId10"/>
      <w:footerReference w:type="default" r:id="rId9"/>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EndPr>
      <w:rPr>
        <w:rStyle w:val="PageNumber"/>
      </w:rPr>
    </w:sdtEnd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EndPr>
      <w:rPr>
        <w:rStyle w:val="PageNumber"/>
      </w:rPr>
    </w:sdtEnd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1F4343"/>
    <w:pPr>
      <w:pBdr>
        <w:left w:val="single" w:sz="24" w:space="4" w:color="FFC000"/>
      </w:pBdr>
      <w:spacing w:before="240" w:after="24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5" Target="media/rId35.jp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hyperlink" Id="rId26" Target="./times-events-and-censoring.html" TargetMode="External" /></Relationships>
</file>

<file path=word/_rels/footnotes.xml.rels><?xml version="1.0" encoding="UTF-8"?>
<Relationships xmlns="http://schemas.openxmlformats.org/package/2006/relationships"><Relationship Type="http://schemas.openxmlformats.org/officeDocument/2006/relationships/hyperlink" Id="rId26" Target="./times-events-and-censoring.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Analysis and Event History</dc:title>
  <dc:creator>Andy Grogan-Kaylor</dc:creator>
  <cp:keywords/>
  <dcterms:created xsi:type="dcterms:W3CDTF">2020-07-24T00:03:01Z</dcterms:created>
  <dcterms:modified xsi:type="dcterms:W3CDTF">2020-07-24T00:03:01Z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 Jul 2020</vt:lpwstr>
  </property>
  <property fmtid="{D5CDD505-2E9C-101B-9397-08002B2CF9AE}" pid="3" name="geometry">
    <vt:lpwstr>margin=1 in</vt:lpwstr>
  </property>
</Properties>
</file>