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FE" w:rsidRDefault="007421FD">
      <w:r>
        <w:t>Cas d’utilisation de dépôt de chèque</w:t>
      </w:r>
    </w:p>
    <w:p w:rsidR="007421FD" w:rsidRDefault="007421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7421FD" w:rsidTr="00A27643">
        <w:tc>
          <w:tcPr>
            <w:tcW w:w="0" w:type="auto"/>
          </w:tcPr>
          <w:p w:rsidR="007421FD" w:rsidRDefault="007421FD" w:rsidP="00A27643">
            <w:r>
              <w:t>Cas d’utilisation</w:t>
            </w:r>
          </w:p>
        </w:tc>
        <w:tc>
          <w:tcPr>
            <w:tcW w:w="0" w:type="auto"/>
          </w:tcPr>
          <w:p w:rsidR="007421FD" w:rsidRDefault="007421FD" w:rsidP="00A27643">
            <w:r>
              <w:t>Déposer un chèque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Acteur</w:t>
            </w:r>
          </w:p>
        </w:tc>
        <w:tc>
          <w:tcPr>
            <w:tcW w:w="0" w:type="auto"/>
          </w:tcPr>
          <w:p w:rsidR="007421FD" w:rsidRDefault="007421FD" w:rsidP="00A27643">
            <w:r>
              <w:t>Client de la banque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Acteur secondaire</w:t>
            </w:r>
          </w:p>
        </w:tc>
        <w:tc>
          <w:tcPr>
            <w:tcW w:w="0" w:type="auto"/>
          </w:tcPr>
          <w:p w:rsidR="007421FD" w:rsidRDefault="007421FD" w:rsidP="00A27643"/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Objectif</w:t>
            </w:r>
          </w:p>
        </w:tc>
        <w:tc>
          <w:tcPr>
            <w:tcW w:w="0" w:type="auto"/>
          </w:tcPr>
          <w:p w:rsidR="007421FD" w:rsidRDefault="007421FD" w:rsidP="00A27643">
            <w:r>
              <w:t>alimenter son compte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proofErr w:type="spellStart"/>
            <w:r>
              <w:t>Pré-condition</w:t>
            </w:r>
            <w:proofErr w:type="spellEnd"/>
          </w:p>
        </w:tc>
        <w:tc>
          <w:tcPr>
            <w:tcW w:w="0" w:type="auto"/>
          </w:tcPr>
          <w:p w:rsidR="007421FD" w:rsidRDefault="007421FD" w:rsidP="00A27643">
            <w:r>
              <w:t xml:space="preserve">Le guichet fonctionne correctement </w:t>
            </w:r>
            <w:r>
              <w:t>et prêt à recevoir de l’argent, le chèque déjà bien rempli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Poste-condition</w:t>
            </w:r>
          </w:p>
        </w:tc>
        <w:tc>
          <w:tcPr>
            <w:tcW w:w="0" w:type="auto"/>
          </w:tcPr>
          <w:p w:rsidR="007421FD" w:rsidRDefault="007421FD" w:rsidP="00A27643">
            <w:r>
              <w:t>Disposer de l’</w:t>
            </w:r>
            <w:proofErr w:type="spellStart"/>
            <w:r>
              <w:t>argen</w:t>
            </w:r>
            <w:proofErr w:type="spellEnd"/>
            <w:r>
              <w:t xml:space="preserve"> dans son compte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Déclencheur</w:t>
            </w:r>
          </w:p>
        </w:tc>
        <w:tc>
          <w:tcPr>
            <w:tcW w:w="0" w:type="auto"/>
          </w:tcPr>
          <w:p w:rsidR="007421FD" w:rsidRDefault="007421FD" w:rsidP="00A27643">
            <w:r>
              <w:t>L’inser</w:t>
            </w:r>
            <w:r>
              <w:t>tion du chèque dans la machine</w:t>
            </w:r>
          </w:p>
        </w:tc>
      </w:tr>
      <w:tr w:rsidR="007421FD" w:rsidTr="00A27643">
        <w:tc>
          <w:tcPr>
            <w:tcW w:w="0" w:type="auto"/>
          </w:tcPr>
          <w:p w:rsidR="007421FD" w:rsidRDefault="007421FD" w:rsidP="00A27643">
            <w:r>
              <w:t>Exception</w:t>
            </w:r>
          </w:p>
        </w:tc>
        <w:tc>
          <w:tcPr>
            <w:tcW w:w="0" w:type="auto"/>
          </w:tcPr>
          <w:p w:rsidR="007421FD" w:rsidRDefault="007421FD" w:rsidP="00A27643">
            <w:r>
              <w:t>Le chèque</w:t>
            </w:r>
            <w:r>
              <w:t xml:space="preserve"> n’est pas reconnu par la machine</w:t>
            </w:r>
          </w:p>
        </w:tc>
      </w:tr>
    </w:tbl>
    <w:p w:rsidR="007421FD" w:rsidRDefault="007421FD"/>
    <w:p w:rsidR="007421FD" w:rsidRDefault="007421FD"/>
    <w:p w:rsidR="007421FD" w:rsidRDefault="007421FD">
      <w:proofErr w:type="spellStart"/>
      <w:r>
        <w:t>Sénari</w:t>
      </w:r>
      <w:proofErr w:type="spellEnd"/>
      <w:r>
        <w:t> :</w:t>
      </w:r>
    </w:p>
    <w:p w:rsidR="007421FD" w:rsidRDefault="007421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21FD" w:rsidTr="00A27643">
        <w:tc>
          <w:tcPr>
            <w:tcW w:w="4531" w:type="dxa"/>
          </w:tcPr>
          <w:p w:rsidR="007421FD" w:rsidRDefault="007421FD" w:rsidP="00A27643">
            <w:proofErr w:type="spellStart"/>
            <w:r>
              <w:t>Sénario</w:t>
            </w:r>
            <w:proofErr w:type="spellEnd"/>
          </w:p>
        </w:tc>
        <w:tc>
          <w:tcPr>
            <w:tcW w:w="4531" w:type="dxa"/>
          </w:tcPr>
          <w:p w:rsidR="007421FD" w:rsidRDefault="007421FD" w:rsidP="00A27643">
            <w:r>
              <w:t xml:space="preserve">Insère </w:t>
            </w:r>
            <w:proofErr w:type="spellStart"/>
            <w:r>
              <w:t>laa</w:t>
            </w:r>
            <w:proofErr w:type="spellEnd"/>
            <w:r>
              <w:t xml:space="preserve"> carte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Client de la banque</w:t>
            </w:r>
          </w:p>
        </w:tc>
        <w:tc>
          <w:tcPr>
            <w:tcW w:w="4531" w:type="dxa"/>
          </w:tcPr>
          <w:p w:rsidR="007421FD" w:rsidRDefault="007421FD" w:rsidP="00A27643">
            <w:r>
              <w:t>Insère sa carte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Système</w:t>
            </w:r>
          </w:p>
        </w:tc>
        <w:tc>
          <w:tcPr>
            <w:tcW w:w="4531" w:type="dxa"/>
          </w:tcPr>
          <w:p w:rsidR="007421FD" w:rsidRDefault="007421FD" w:rsidP="00A27643">
            <w:r>
              <w:t>Lit la carte et confirme la validité et demande le client à taper son code secret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Client</w:t>
            </w:r>
          </w:p>
        </w:tc>
        <w:tc>
          <w:tcPr>
            <w:tcW w:w="4531" w:type="dxa"/>
          </w:tcPr>
          <w:p w:rsidR="007421FD" w:rsidRDefault="007421FD" w:rsidP="00A27643">
            <w:r>
              <w:t>Tape son code et valide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Système</w:t>
            </w:r>
          </w:p>
        </w:tc>
        <w:tc>
          <w:tcPr>
            <w:tcW w:w="4531" w:type="dxa"/>
          </w:tcPr>
          <w:p w:rsidR="007421FD" w:rsidRDefault="007421FD" w:rsidP="00A27643">
            <w:r>
              <w:t>Vérifie que le code saisie correspond à la carte et demande au client de choisir une opération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Client</w:t>
            </w:r>
          </w:p>
        </w:tc>
        <w:tc>
          <w:tcPr>
            <w:tcW w:w="4531" w:type="dxa"/>
          </w:tcPr>
          <w:p w:rsidR="007421FD" w:rsidRDefault="007421FD" w:rsidP="00A27643">
            <w:r>
              <w:t>Choisit</w:t>
            </w:r>
            <w:r>
              <w:t xml:space="preserve"> une opération de dépôt de chèque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Le système</w:t>
            </w:r>
          </w:p>
        </w:tc>
        <w:tc>
          <w:tcPr>
            <w:tcW w:w="4531" w:type="dxa"/>
          </w:tcPr>
          <w:p w:rsidR="007421FD" w:rsidRDefault="007421FD" w:rsidP="00A27643">
            <w:r>
              <w:t>Lui demande le montant à déposer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Client</w:t>
            </w:r>
          </w:p>
        </w:tc>
        <w:tc>
          <w:tcPr>
            <w:tcW w:w="4531" w:type="dxa"/>
          </w:tcPr>
          <w:p w:rsidR="007421FD" w:rsidRDefault="007421FD" w:rsidP="00A27643">
            <w:r>
              <w:t>Saisit le montant qu’il souhaite déposer et valide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Système</w:t>
            </w:r>
          </w:p>
        </w:tc>
        <w:tc>
          <w:tcPr>
            <w:tcW w:w="4531" w:type="dxa"/>
          </w:tcPr>
          <w:p w:rsidR="007421FD" w:rsidRDefault="007421FD" w:rsidP="00A27643">
            <w:r>
              <w:t>L’invite à</w:t>
            </w:r>
            <w:r>
              <w:t xml:space="preserve"> commencer à insérer le chèque à l’endroit prévu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/>
        </w:tc>
        <w:tc>
          <w:tcPr>
            <w:tcW w:w="4531" w:type="dxa"/>
          </w:tcPr>
          <w:p w:rsidR="007421FD" w:rsidRDefault="007421FD" w:rsidP="00A27643"/>
        </w:tc>
      </w:tr>
      <w:tr w:rsidR="007421FD" w:rsidTr="00A27643">
        <w:tc>
          <w:tcPr>
            <w:tcW w:w="4531" w:type="dxa"/>
          </w:tcPr>
          <w:p w:rsidR="007421FD" w:rsidRDefault="007421FD" w:rsidP="00A27643"/>
        </w:tc>
        <w:tc>
          <w:tcPr>
            <w:tcW w:w="4531" w:type="dxa"/>
          </w:tcPr>
          <w:p w:rsidR="007421FD" w:rsidRDefault="007421FD" w:rsidP="00A27643"/>
        </w:tc>
      </w:tr>
      <w:tr w:rsidR="007421FD" w:rsidTr="00A27643">
        <w:tc>
          <w:tcPr>
            <w:tcW w:w="4531" w:type="dxa"/>
          </w:tcPr>
          <w:p w:rsidR="007421FD" w:rsidRDefault="007421FD" w:rsidP="00A27643">
            <w:proofErr w:type="spellStart"/>
            <w:r>
              <w:t>Sénari</w:t>
            </w:r>
            <w:proofErr w:type="spellEnd"/>
            <w:r>
              <w:t xml:space="preserve"> alternatifs</w:t>
            </w:r>
          </w:p>
        </w:tc>
        <w:tc>
          <w:tcPr>
            <w:tcW w:w="4531" w:type="dxa"/>
          </w:tcPr>
          <w:p w:rsidR="007421FD" w:rsidRDefault="007421FD" w:rsidP="00A27643">
            <w:r>
              <w:t>Informations erroné</w:t>
            </w:r>
          </w:p>
        </w:tc>
      </w:tr>
      <w:tr w:rsidR="007421FD" w:rsidTr="00A27643">
        <w:tc>
          <w:tcPr>
            <w:tcW w:w="4531" w:type="dxa"/>
          </w:tcPr>
          <w:p w:rsidR="007421FD" w:rsidRDefault="007421FD" w:rsidP="00A27643">
            <w:r>
              <w:t>Machine</w:t>
            </w:r>
          </w:p>
        </w:tc>
        <w:tc>
          <w:tcPr>
            <w:tcW w:w="4531" w:type="dxa"/>
          </w:tcPr>
          <w:p w:rsidR="007421FD" w:rsidRDefault="00660C12" w:rsidP="00A27643">
            <w:r>
              <w:t>Ne reconnaît pas le chèque et rejette le chèque</w:t>
            </w:r>
            <w:bookmarkStart w:id="0" w:name="_GoBack"/>
            <w:bookmarkEnd w:id="0"/>
          </w:p>
        </w:tc>
      </w:tr>
    </w:tbl>
    <w:p w:rsidR="007421FD" w:rsidRDefault="007421FD"/>
    <w:sectPr w:rsidR="00742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FD"/>
    <w:rsid w:val="003A73FE"/>
    <w:rsid w:val="00660C12"/>
    <w:rsid w:val="007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E559"/>
  <w15:chartTrackingRefBased/>
  <w15:docId w15:val="{2373A422-919F-4641-AB4D-B9424E4C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1</cp:revision>
  <dcterms:created xsi:type="dcterms:W3CDTF">2021-09-08T07:22:00Z</dcterms:created>
  <dcterms:modified xsi:type="dcterms:W3CDTF">2021-09-08T07:37:00Z</dcterms:modified>
</cp:coreProperties>
</file>