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0D9" w:rsidRDefault="0085013C" w:rsidP="0085013C">
      <w:pPr>
        <w:jc w:val="center"/>
        <w:rPr>
          <w:sz w:val="36"/>
        </w:rPr>
      </w:pPr>
      <w:r w:rsidRPr="0085013C">
        <w:rPr>
          <w:sz w:val="36"/>
        </w:rPr>
        <w:t>Аналіз ринку нерухомості у Нью-</w:t>
      </w:r>
      <w:r>
        <w:rPr>
          <w:sz w:val="36"/>
        </w:rPr>
        <w:t>!</w:t>
      </w:r>
      <w:proofErr w:type="spellStart"/>
      <w:r w:rsidRPr="0085013C">
        <w:rPr>
          <w:sz w:val="36"/>
        </w:rPr>
        <w:t>орку</w:t>
      </w:r>
      <w:proofErr w:type="spellEnd"/>
    </w:p>
    <w:p w:rsidR="0085013C" w:rsidRDefault="0085013C" w:rsidP="0085013C">
      <w:pPr>
        <w:ind w:firstLine="708"/>
        <w:rPr>
          <w:sz w:val="28"/>
        </w:rPr>
      </w:pPr>
      <w:r>
        <w:rPr>
          <w:sz w:val="28"/>
        </w:rPr>
        <w:t xml:space="preserve">У нас є дані по 5 районам Нью-Йорка щодо покупки нерухомості, а саме </w:t>
      </w:r>
      <w:proofErr w:type="spellStart"/>
      <w:r>
        <w:rPr>
          <w:sz w:val="28"/>
        </w:rPr>
        <w:t>Бруклін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Бронкс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Манхетен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Квінс</w:t>
      </w:r>
      <w:proofErr w:type="spellEnd"/>
      <w:r>
        <w:rPr>
          <w:sz w:val="28"/>
        </w:rPr>
        <w:t xml:space="preserve"> та </w:t>
      </w:r>
      <w:proofErr w:type="spellStart"/>
      <w:r w:rsidRPr="0085013C">
        <w:rPr>
          <w:sz w:val="28"/>
        </w:rPr>
        <w:t>Стейтен</w:t>
      </w:r>
      <w:proofErr w:type="spellEnd"/>
      <w:r w:rsidRPr="0085013C">
        <w:rPr>
          <w:sz w:val="28"/>
        </w:rPr>
        <w:t>-Айленд</w:t>
      </w:r>
      <w:r>
        <w:rPr>
          <w:sz w:val="28"/>
        </w:rPr>
        <w:t xml:space="preserve"> .</w:t>
      </w:r>
    </w:p>
    <w:p w:rsidR="0085013C" w:rsidRDefault="0085013C" w:rsidP="0085013C">
      <w:pPr>
        <w:ind w:firstLine="708"/>
        <w:rPr>
          <w:sz w:val="28"/>
        </w:rPr>
      </w:pPr>
      <w:r>
        <w:rPr>
          <w:sz w:val="28"/>
        </w:rPr>
        <w:t xml:space="preserve">Аналіз </w:t>
      </w:r>
      <w:proofErr w:type="spellStart"/>
      <w:r>
        <w:rPr>
          <w:sz w:val="28"/>
        </w:rPr>
        <w:t>Манхетена</w:t>
      </w:r>
      <w:proofErr w:type="spellEnd"/>
      <w:r>
        <w:rPr>
          <w:sz w:val="28"/>
        </w:rPr>
        <w:t>.</w:t>
      </w:r>
    </w:p>
    <w:p w:rsidR="0085013C" w:rsidRDefault="0085013C" w:rsidP="0085013C">
      <w:pPr>
        <w:ind w:firstLine="708"/>
        <w:rPr>
          <w:sz w:val="28"/>
        </w:rPr>
      </w:pPr>
      <w:r w:rsidRPr="0085013C">
        <w:rPr>
          <w:sz w:val="28"/>
        </w:rPr>
        <w:drawing>
          <wp:inline distT="0" distB="0" distL="0" distR="0" wp14:anchorId="539ABDE3" wp14:editId="37559716">
            <wp:extent cx="6120765" cy="370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5F" w:rsidRDefault="00911E5F" w:rsidP="00911E5F">
      <w:pPr>
        <w:ind w:firstLine="708"/>
        <w:jc w:val="center"/>
        <w:rPr>
          <w:sz w:val="28"/>
        </w:rPr>
      </w:pPr>
      <w:r>
        <w:rPr>
          <w:sz w:val="28"/>
        </w:rPr>
        <w:t>Кількість покупок від місяців</w:t>
      </w:r>
    </w:p>
    <w:p w:rsidR="00911E5F" w:rsidRDefault="00911E5F" w:rsidP="0085013C">
      <w:pPr>
        <w:ind w:firstLine="708"/>
        <w:rPr>
          <w:sz w:val="28"/>
        </w:rPr>
      </w:pPr>
      <w:r>
        <w:rPr>
          <w:sz w:val="28"/>
        </w:rPr>
        <w:t xml:space="preserve">Нерухомість у </w:t>
      </w:r>
      <w:proofErr w:type="spellStart"/>
      <w:r>
        <w:rPr>
          <w:sz w:val="28"/>
        </w:rPr>
        <w:t>Манхетені</w:t>
      </w:r>
      <w:proofErr w:type="spellEnd"/>
      <w:r>
        <w:rPr>
          <w:sz w:val="28"/>
        </w:rPr>
        <w:t xml:space="preserve"> купляють в середньому 1250 – 1500 разів на місяць, найчастіше в Березні, найменш часто в жовтні. Середня ціна угоди близько 3 мільйонів за одну будівлю.</w:t>
      </w:r>
    </w:p>
    <w:p w:rsidR="00911E5F" w:rsidRDefault="00911E5F" w:rsidP="0085013C">
      <w:pPr>
        <w:ind w:firstLine="708"/>
        <w:rPr>
          <w:sz w:val="28"/>
        </w:rPr>
      </w:pPr>
      <w:r>
        <w:rPr>
          <w:sz w:val="28"/>
        </w:rPr>
        <w:t xml:space="preserve">Аналіз </w:t>
      </w:r>
      <w:proofErr w:type="spellStart"/>
      <w:r>
        <w:rPr>
          <w:sz w:val="28"/>
        </w:rPr>
        <w:t>Бронкса</w:t>
      </w:r>
      <w:proofErr w:type="spellEnd"/>
      <w:r>
        <w:rPr>
          <w:sz w:val="28"/>
        </w:rPr>
        <w:t>.</w:t>
      </w:r>
    </w:p>
    <w:p w:rsidR="00911E5F" w:rsidRDefault="00911E5F" w:rsidP="00911E5F">
      <w:pPr>
        <w:rPr>
          <w:sz w:val="28"/>
        </w:rPr>
      </w:pPr>
      <w:r w:rsidRPr="00911E5F">
        <w:rPr>
          <w:sz w:val="28"/>
        </w:rPr>
        <w:lastRenderedPageBreak/>
        <w:drawing>
          <wp:inline distT="0" distB="0" distL="0" distR="0" wp14:anchorId="6AD906DD" wp14:editId="7318314A">
            <wp:extent cx="6120765" cy="3697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5F" w:rsidRDefault="00911E5F" w:rsidP="00911E5F">
      <w:pPr>
        <w:ind w:firstLine="708"/>
        <w:jc w:val="center"/>
        <w:rPr>
          <w:sz w:val="28"/>
        </w:rPr>
      </w:pPr>
      <w:r>
        <w:rPr>
          <w:sz w:val="28"/>
        </w:rPr>
        <w:t>Кількість покупок від місяців</w:t>
      </w:r>
    </w:p>
    <w:p w:rsidR="00911E5F" w:rsidRDefault="00911E5F" w:rsidP="0085013C">
      <w:pPr>
        <w:ind w:firstLine="708"/>
        <w:rPr>
          <w:sz w:val="28"/>
        </w:rPr>
      </w:pPr>
      <w:proofErr w:type="spellStart"/>
      <w:r>
        <w:rPr>
          <w:sz w:val="28"/>
        </w:rPr>
        <w:t>Бронкс</w:t>
      </w:r>
      <w:proofErr w:type="spellEnd"/>
      <w:r>
        <w:rPr>
          <w:sz w:val="28"/>
        </w:rPr>
        <w:t xml:space="preserve"> менш популярний ніж </w:t>
      </w:r>
      <w:proofErr w:type="spellStart"/>
      <w:r>
        <w:rPr>
          <w:sz w:val="28"/>
        </w:rPr>
        <w:t>Манхетен</w:t>
      </w:r>
      <w:proofErr w:type="spellEnd"/>
      <w:r>
        <w:rPr>
          <w:sz w:val="28"/>
        </w:rPr>
        <w:t>. В середньому в місяць тут купляють від 400 до 500 будівель, найчастіше в червні, найрідше в жовтні. Середня ціна покупки будівлі 1.3 мільйона за будівлю.</w:t>
      </w:r>
    </w:p>
    <w:p w:rsidR="00911E5F" w:rsidRPr="00911E5F" w:rsidRDefault="00911E5F" w:rsidP="0085013C">
      <w:pPr>
        <w:ind w:firstLine="708"/>
        <w:rPr>
          <w:sz w:val="28"/>
          <w:lang w:val="en-GB"/>
        </w:rPr>
      </w:pPr>
      <w:proofErr w:type="spellStart"/>
      <w:r>
        <w:rPr>
          <w:sz w:val="28"/>
        </w:rPr>
        <w:t>Аналіх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Брукліна</w:t>
      </w:r>
      <w:proofErr w:type="spellEnd"/>
    </w:p>
    <w:p w:rsidR="00911E5F" w:rsidRDefault="00911E5F" w:rsidP="00911E5F">
      <w:pPr>
        <w:rPr>
          <w:sz w:val="28"/>
        </w:rPr>
      </w:pPr>
      <w:r w:rsidRPr="00911E5F">
        <w:rPr>
          <w:sz w:val="28"/>
        </w:rPr>
        <w:drawing>
          <wp:inline distT="0" distB="0" distL="0" distR="0" wp14:anchorId="3ABD038F" wp14:editId="2217E3CA">
            <wp:extent cx="6120765" cy="36868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5F" w:rsidRDefault="00911E5F" w:rsidP="00911E5F">
      <w:pPr>
        <w:ind w:firstLine="708"/>
        <w:jc w:val="center"/>
        <w:rPr>
          <w:sz w:val="28"/>
        </w:rPr>
      </w:pPr>
      <w:r>
        <w:rPr>
          <w:sz w:val="28"/>
        </w:rPr>
        <w:t>Кількість покупок від місяців</w:t>
      </w:r>
    </w:p>
    <w:p w:rsidR="00911E5F" w:rsidRDefault="00911E5F" w:rsidP="00911E5F">
      <w:pPr>
        <w:ind w:firstLine="708"/>
        <w:rPr>
          <w:sz w:val="28"/>
        </w:rPr>
      </w:pPr>
      <w:proofErr w:type="spellStart"/>
      <w:r>
        <w:rPr>
          <w:sz w:val="28"/>
        </w:rPr>
        <w:lastRenderedPageBreak/>
        <w:t>Бруклін</w:t>
      </w:r>
      <w:proofErr w:type="spellEnd"/>
      <w:r>
        <w:rPr>
          <w:sz w:val="28"/>
        </w:rPr>
        <w:t xml:space="preserve"> цікавить покупців навіть більше, ніж </w:t>
      </w:r>
      <w:proofErr w:type="spellStart"/>
      <w:r>
        <w:rPr>
          <w:sz w:val="28"/>
        </w:rPr>
        <w:t>Манхетен</w:t>
      </w:r>
      <w:proofErr w:type="spellEnd"/>
      <w:r>
        <w:rPr>
          <w:sz w:val="28"/>
        </w:rPr>
        <w:t>, середня кількість угод в районі 1750. Найчастіше купляють нерухомість в серпні, найрідше в жовтні. Середня ціна покупки нерухомості 1.7 мільйони.</w:t>
      </w:r>
    </w:p>
    <w:p w:rsidR="00911E5F" w:rsidRPr="00911E5F" w:rsidRDefault="00911E5F" w:rsidP="00911E5F">
      <w:pPr>
        <w:ind w:firstLine="708"/>
        <w:rPr>
          <w:sz w:val="28"/>
        </w:rPr>
      </w:pPr>
      <w:r>
        <w:rPr>
          <w:sz w:val="28"/>
        </w:rPr>
        <w:t xml:space="preserve">Аналіз </w:t>
      </w:r>
      <w:proofErr w:type="spellStart"/>
      <w:r>
        <w:rPr>
          <w:sz w:val="28"/>
        </w:rPr>
        <w:t>Квінса</w:t>
      </w:r>
      <w:proofErr w:type="spellEnd"/>
      <w:r>
        <w:rPr>
          <w:sz w:val="28"/>
        </w:rPr>
        <w:t>.</w:t>
      </w:r>
    </w:p>
    <w:p w:rsidR="00911E5F" w:rsidRDefault="00911E5F" w:rsidP="0085013C">
      <w:pPr>
        <w:ind w:firstLine="708"/>
        <w:rPr>
          <w:sz w:val="28"/>
        </w:rPr>
      </w:pPr>
      <w:r w:rsidRPr="00911E5F">
        <w:rPr>
          <w:sz w:val="28"/>
        </w:rPr>
        <w:drawing>
          <wp:inline distT="0" distB="0" distL="0" distR="0" wp14:anchorId="17897295" wp14:editId="00DABA26">
            <wp:extent cx="6120765" cy="3678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5F" w:rsidRDefault="00911E5F" w:rsidP="00911E5F">
      <w:pPr>
        <w:ind w:firstLine="708"/>
        <w:jc w:val="center"/>
        <w:rPr>
          <w:sz w:val="28"/>
        </w:rPr>
      </w:pPr>
      <w:r>
        <w:rPr>
          <w:sz w:val="28"/>
        </w:rPr>
        <w:t>Кількість покупок від місяців</w:t>
      </w:r>
    </w:p>
    <w:p w:rsidR="00911E5F" w:rsidRDefault="00911E5F" w:rsidP="0085013C">
      <w:pPr>
        <w:ind w:firstLine="708"/>
        <w:rPr>
          <w:sz w:val="28"/>
        </w:rPr>
      </w:pPr>
      <w:proofErr w:type="spellStart"/>
      <w:r>
        <w:rPr>
          <w:sz w:val="28"/>
        </w:rPr>
        <w:t>Квінс</w:t>
      </w:r>
      <w:proofErr w:type="spellEnd"/>
      <w:r>
        <w:rPr>
          <w:sz w:val="28"/>
        </w:rPr>
        <w:t xml:space="preserve"> є популярним місцем для покупки нерухомості, з середньою кількістю угод в 1750 в місяць. Найбільш часто купляють нерухомість </w:t>
      </w:r>
      <w:r w:rsidR="00A11B32">
        <w:rPr>
          <w:sz w:val="28"/>
        </w:rPr>
        <w:t>в березні, травні та серпні. Найменш часто в жовтні. Середня ціна покупки нерухомості 1 мільйон.</w:t>
      </w:r>
    </w:p>
    <w:p w:rsidR="00911E5F" w:rsidRDefault="00A11B32" w:rsidP="0085013C">
      <w:pPr>
        <w:ind w:firstLine="708"/>
        <w:rPr>
          <w:sz w:val="28"/>
        </w:rPr>
      </w:pPr>
      <w:r>
        <w:rPr>
          <w:sz w:val="28"/>
        </w:rPr>
        <w:t xml:space="preserve">Аналіз </w:t>
      </w:r>
      <w:proofErr w:type="spellStart"/>
      <w:r w:rsidRPr="0085013C">
        <w:rPr>
          <w:sz w:val="28"/>
        </w:rPr>
        <w:t>Стейтен-Айленд</w:t>
      </w:r>
      <w:r>
        <w:rPr>
          <w:sz w:val="28"/>
        </w:rPr>
        <w:t>а</w:t>
      </w:r>
      <w:proofErr w:type="spellEnd"/>
      <w:r>
        <w:rPr>
          <w:sz w:val="28"/>
        </w:rPr>
        <w:t>.</w:t>
      </w:r>
    </w:p>
    <w:p w:rsidR="00A11B32" w:rsidRDefault="00A11B32" w:rsidP="0085013C">
      <w:pPr>
        <w:ind w:firstLine="708"/>
        <w:rPr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FE72C9D" wp14:editId="73303D1D">
            <wp:extent cx="6120765" cy="38055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32" w:rsidRDefault="00A11B32" w:rsidP="00A11B32">
      <w:pPr>
        <w:ind w:firstLine="708"/>
        <w:jc w:val="center"/>
        <w:rPr>
          <w:sz w:val="28"/>
        </w:rPr>
      </w:pPr>
      <w:r>
        <w:rPr>
          <w:sz w:val="28"/>
        </w:rPr>
        <w:t>Кількість покупок від місяців</w:t>
      </w:r>
    </w:p>
    <w:p w:rsidR="00A11B32" w:rsidRDefault="00A11B32" w:rsidP="0085013C">
      <w:pPr>
        <w:ind w:firstLine="708"/>
        <w:rPr>
          <w:sz w:val="28"/>
        </w:rPr>
      </w:pPr>
      <w:r>
        <w:rPr>
          <w:sz w:val="28"/>
        </w:rPr>
        <w:t>В цьому районі відбувається не так багато угод як в попередніх, близько 500 на місяць. Найчастіше нерухомість купляють в червні та серпні, найменш часто в жовтні. Середня ціна за покупку нерухомості 770 тисяч доларів.</w:t>
      </w:r>
    </w:p>
    <w:p w:rsidR="00A11B32" w:rsidRDefault="00A11B32" w:rsidP="00A11B32">
      <w:pPr>
        <w:rPr>
          <w:sz w:val="28"/>
        </w:rPr>
      </w:pPr>
      <w:bookmarkStart w:id="0" w:name="_GoBack"/>
      <w:bookmarkEnd w:id="0"/>
    </w:p>
    <w:p w:rsidR="00911E5F" w:rsidRPr="0085013C" w:rsidRDefault="00911E5F" w:rsidP="0085013C">
      <w:pPr>
        <w:ind w:firstLine="708"/>
        <w:rPr>
          <w:sz w:val="28"/>
        </w:rPr>
      </w:pPr>
    </w:p>
    <w:sectPr w:rsidR="00911E5F" w:rsidRPr="008501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DA"/>
    <w:rsid w:val="0019027B"/>
    <w:rsid w:val="003C0D2E"/>
    <w:rsid w:val="005357DA"/>
    <w:rsid w:val="00821623"/>
    <w:rsid w:val="0085013C"/>
    <w:rsid w:val="00911E5F"/>
    <w:rsid w:val="00A11B32"/>
    <w:rsid w:val="00CB071A"/>
    <w:rsid w:val="00D0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73C04-9579-443E-8BFB-AEF1CAEE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907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DanPC</dc:creator>
  <cp:keywords/>
  <dc:description/>
  <cp:lastModifiedBy>DanPC</cp:lastModifiedBy>
  <cp:revision>2</cp:revision>
  <dcterms:created xsi:type="dcterms:W3CDTF">2023-12-13T15:34:00Z</dcterms:created>
  <dcterms:modified xsi:type="dcterms:W3CDTF">2023-12-13T15:59:00Z</dcterms:modified>
</cp:coreProperties>
</file>