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530" w:rsidRPr="00B52F9D" w:rsidRDefault="00A51530" w:rsidP="00B52F9D">
      <w:pPr>
        <w:pStyle w:val="Titel"/>
        <w:pBdr>
          <w:bottom w:val="single" w:sz="6" w:space="1" w:color="auto"/>
        </w:pBdr>
        <w:jc w:val="center"/>
        <w:rPr>
          <w:sz w:val="96"/>
          <w:szCs w:val="96"/>
        </w:rPr>
      </w:pPr>
      <w:r w:rsidRPr="00B52F9D">
        <w:rPr>
          <w:sz w:val="96"/>
          <w:szCs w:val="96"/>
        </w:rPr>
        <w:t>Analysis 1</w:t>
      </w:r>
    </w:p>
    <w:p w:rsidR="00A51530" w:rsidRPr="00B52F9D" w:rsidRDefault="00A51530" w:rsidP="00B52F9D">
      <w:pPr>
        <w:pStyle w:val="Untertitel"/>
        <w:jc w:val="center"/>
        <w:rPr>
          <w:sz w:val="32"/>
          <w:szCs w:val="32"/>
        </w:rPr>
      </w:pPr>
      <w:r w:rsidRPr="00B52F9D">
        <w:rPr>
          <w:sz w:val="32"/>
          <w:szCs w:val="32"/>
        </w:rPr>
        <w:t>Frühjahrssemester 201</w:t>
      </w:r>
      <w:r w:rsidR="00C449AF" w:rsidRPr="00B52F9D">
        <w:rPr>
          <w:sz w:val="32"/>
          <w:szCs w:val="32"/>
        </w:rPr>
        <w:t>9</w:t>
      </w:r>
      <w:r w:rsidR="00B52F9D">
        <w:rPr>
          <w:sz w:val="32"/>
          <w:szCs w:val="32"/>
        </w:rPr>
        <w:t xml:space="preserve"> – </w:t>
      </w:r>
      <w:proofErr w:type="spellStart"/>
      <w:r w:rsidR="00B52F9D">
        <w:rPr>
          <w:sz w:val="32"/>
          <w:szCs w:val="32"/>
        </w:rPr>
        <w:t>Lecture</w:t>
      </w:r>
      <w:proofErr w:type="spellEnd"/>
      <w:r w:rsidR="00B52F9D">
        <w:rPr>
          <w:sz w:val="32"/>
          <w:szCs w:val="32"/>
        </w:rPr>
        <w:t xml:space="preserve"> Notes</w:t>
      </w:r>
    </w:p>
    <w:p w:rsidR="00B52F9D" w:rsidRPr="00B52F9D" w:rsidRDefault="00B52F9D" w:rsidP="00B52F9D">
      <w:pPr>
        <w:pStyle w:val="Untertitel"/>
        <w:pBdr>
          <w:between w:val="single" w:sz="4" w:space="1" w:color="auto"/>
        </w:pBdr>
        <w:spacing w:before="10000"/>
        <w:ind w:left="2268" w:right="2268"/>
        <w:jc w:val="center"/>
        <w:rPr>
          <w:sz w:val="32"/>
          <w:szCs w:val="32"/>
        </w:rPr>
      </w:pPr>
      <w:r w:rsidRPr="00B52F9D">
        <w:rPr>
          <w:sz w:val="32"/>
          <w:szCs w:val="32"/>
        </w:rPr>
        <w:t>Sven Pfiffner</w:t>
      </w:r>
    </w:p>
    <w:p w:rsidR="00B52F9D" w:rsidRPr="00B52F9D" w:rsidRDefault="00B52F9D" w:rsidP="00B52F9D">
      <w:pPr>
        <w:pStyle w:val="Untertitel"/>
        <w:pBdr>
          <w:between w:val="single" w:sz="4" w:space="1" w:color="auto"/>
        </w:pBdr>
        <w:ind w:left="2268" w:right="2268"/>
        <w:jc w:val="center"/>
        <w:rPr>
          <w:sz w:val="32"/>
          <w:szCs w:val="32"/>
        </w:rPr>
      </w:pPr>
      <w:proofErr w:type="spellStart"/>
      <w:r w:rsidRPr="00B52F9D">
        <w:rPr>
          <w:sz w:val="32"/>
          <w:szCs w:val="32"/>
        </w:rPr>
        <w:t>Davos|Zürich</w:t>
      </w:r>
      <w:proofErr w:type="spellEnd"/>
      <w:r w:rsidRPr="00B52F9D">
        <w:rPr>
          <w:sz w:val="32"/>
          <w:szCs w:val="32"/>
        </w:rPr>
        <w:t xml:space="preserve"> </w:t>
      </w:r>
      <w:r w:rsidR="007923F9">
        <w:rPr>
          <w:sz w:val="32"/>
          <w:szCs w:val="32"/>
        </w:rPr>
        <w:fldChar w:fldCharType="begin"/>
      </w:r>
      <w:r w:rsidR="007923F9">
        <w:rPr>
          <w:sz w:val="32"/>
          <w:szCs w:val="32"/>
        </w:rPr>
        <w:instrText xml:space="preserve"> DATE  \@ "MMMM yy"  \* MERGEFORMAT </w:instrText>
      </w:r>
      <w:r w:rsidR="007923F9">
        <w:rPr>
          <w:sz w:val="32"/>
          <w:szCs w:val="32"/>
        </w:rPr>
        <w:fldChar w:fldCharType="separate"/>
      </w:r>
      <w:r w:rsidR="001107F6">
        <w:rPr>
          <w:noProof/>
          <w:sz w:val="32"/>
          <w:szCs w:val="32"/>
        </w:rPr>
        <w:t>April 19</w:t>
      </w:r>
      <w:r w:rsidR="007923F9">
        <w:rPr>
          <w:sz w:val="32"/>
          <w:szCs w:val="32"/>
        </w:rPr>
        <w:fldChar w:fldCharType="end"/>
      </w:r>
    </w:p>
    <w:p w:rsidR="00B52F9D" w:rsidRDefault="00B52F9D">
      <w:pPr>
        <w:jc w:val="left"/>
      </w:pPr>
      <w:r>
        <w:br w:type="page"/>
      </w:r>
    </w:p>
    <w:sdt>
      <w:sdtPr>
        <w:rPr>
          <w:rFonts w:asciiTheme="minorHAnsi" w:eastAsiaTheme="minorHAnsi" w:hAnsiTheme="minorHAnsi" w:cstheme="minorBidi"/>
          <w:color w:val="auto"/>
          <w:sz w:val="22"/>
          <w:szCs w:val="22"/>
          <w:lang w:val="de-DE" w:eastAsia="en-US"/>
        </w:rPr>
        <w:id w:val="1326866203"/>
        <w:docPartObj>
          <w:docPartGallery w:val="Table of Contents"/>
          <w:docPartUnique/>
        </w:docPartObj>
      </w:sdtPr>
      <w:sdtEndPr>
        <w:rPr>
          <w:b/>
          <w:bCs/>
        </w:rPr>
      </w:sdtEndPr>
      <w:sdtContent>
        <w:p w:rsidR="00A51530" w:rsidRDefault="00A51530">
          <w:pPr>
            <w:pStyle w:val="Inhaltsverzeichnisberschrift"/>
          </w:pPr>
          <w:r>
            <w:rPr>
              <w:lang w:val="de-DE"/>
            </w:rPr>
            <w:t>Inhalt</w:t>
          </w:r>
        </w:p>
        <w:p w:rsidR="001107F6" w:rsidRDefault="00A51530">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6767355" w:history="1">
            <w:r w:rsidR="001107F6" w:rsidRPr="00326BBD">
              <w:rPr>
                <w:rStyle w:val="Hyperlink"/>
                <w:noProof/>
              </w:rPr>
              <w:t>Ordnungsaxiome</w:t>
            </w:r>
            <w:r w:rsidR="001107F6">
              <w:rPr>
                <w:noProof/>
                <w:webHidden/>
              </w:rPr>
              <w:tab/>
            </w:r>
            <w:r w:rsidR="001107F6">
              <w:rPr>
                <w:noProof/>
                <w:webHidden/>
              </w:rPr>
              <w:fldChar w:fldCharType="begin"/>
            </w:r>
            <w:r w:rsidR="001107F6">
              <w:rPr>
                <w:noProof/>
                <w:webHidden/>
              </w:rPr>
              <w:instrText xml:space="preserve"> PAGEREF _Toc6767355 \h </w:instrText>
            </w:r>
            <w:r w:rsidR="001107F6">
              <w:rPr>
                <w:noProof/>
                <w:webHidden/>
              </w:rPr>
            </w:r>
            <w:r w:rsidR="001107F6">
              <w:rPr>
                <w:noProof/>
                <w:webHidden/>
              </w:rPr>
              <w:fldChar w:fldCharType="separate"/>
            </w:r>
            <w:r w:rsidR="001107F6">
              <w:rPr>
                <w:noProof/>
                <w:webHidden/>
              </w:rPr>
              <w:t>1</w:t>
            </w:r>
            <w:r w:rsidR="001107F6">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56" w:history="1">
            <w:r w:rsidRPr="00326BBD">
              <w:rPr>
                <w:rStyle w:val="Hyperlink"/>
                <w:noProof/>
              </w:rPr>
              <w:t>Lösung von Quadraten</w:t>
            </w:r>
            <w:r>
              <w:rPr>
                <w:noProof/>
                <w:webHidden/>
              </w:rPr>
              <w:tab/>
            </w:r>
            <w:r>
              <w:rPr>
                <w:noProof/>
                <w:webHidden/>
              </w:rPr>
              <w:fldChar w:fldCharType="begin"/>
            </w:r>
            <w:r>
              <w:rPr>
                <w:noProof/>
                <w:webHidden/>
              </w:rPr>
              <w:instrText xml:space="preserve"> PAGEREF _Toc6767356 \h </w:instrText>
            </w:r>
            <w:r>
              <w:rPr>
                <w:noProof/>
                <w:webHidden/>
              </w:rPr>
            </w:r>
            <w:r>
              <w:rPr>
                <w:noProof/>
                <w:webHidden/>
              </w:rPr>
              <w:fldChar w:fldCharType="separate"/>
            </w:r>
            <w:r>
              <w:rPr>
                <w:noProof/>
                <w:webHidden/>
              </w:rPr>
              <w:t>1</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57" w:history="1">
            <w:r w:rsidRPr="00326BBD">
              <w:rPr>
                <w:rStyle w:val="Hyperlink"/>
                <w:noProof/>
              </w:rPr>
              <w:t>Archimedisches Axiom</w:t>
            </w:r>
            <w:r>
              <w:rPr>
                <w:noProof/>
                <w:webHidden/>
              </w:rPr>
              <w:tab/>
            </w:r>
            <w:r>
              <w:rPr>
                <w:noProof/>
                <w:webHidden/>
              </w:rPr>
              <w:fldChar w:fldCharType="begin"/>
            </w:r>
            <w:r>
              <w:rPr>
                <w:noProof/>
                <w:webHidden/>
              </w:rPr>
              <w:instrText xml:space="preserve"> PAGEREF _Toc6767357 \h </w:instrText>
            </w:r>
            <w:r>
              <w:rPr>
                <w:noProof/>
                <w:webHidden/>
              </w:rPr>
            </w:r>
            <w:r>
              <w:rPr>
                <w:noProof/>
                <w:webHidden/>
              </w:rPr>
              <w:fldChar w:fldCharType="separate"/>
            </w:r>
            <w:r>
              <w:rPr>
                <w:noProof/>
                <w:webHidden/>
              </w:rPr>
              <w:t>2</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58" w:history="1">
            <w:r w:rsidRPr="00326BBD">
              <w:rPr>
                <w:rStyle w:val="Hyperlink"/>
                <w:noProof/>
              </w:rPr>
              <w:t>Obere- und untere Schranken</w:t>
            </w:r>
            <w:r>
              <w:rPr>
                <w:noProof/>
                <w:webHidden/>
              </w:rPr>
              <w:tab/>
            </w:r>
            <w:r>
              <w:rPr>
                <w:noProof/>
                <w:webHidden/>
              </w:rPr>
              <w:fldChar w:fldCharType="begin"/>
            </w:r>
            <w:r>
              <w:rPr>
                <w:noProof/>
                <w:webHidden/>
              </w:rPr>
              <w:instrText xml:space="preserve"> PAGEREF _Toc6767358 \h </w:instrText>
            </w:r>
            <w:r>
              <w:rPr>
                <w:noProof/>
                <w:webHidden/>
              </w:rPr>
            </w:r>
            <w:r>
              <w:rPr>
                <w:noProof/>
                <w:webHidden/>
              </w:rPr>
              <w:fldChar w:fldCharType="separate"/>
            </w:r>
            <w:r>
              <w:rPr>
                <w:noProof/>
                <w:webHidden/>
              </w:rPr>
              <w:t>3</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59" w:history="1">
            <w:r w:rsidRPr="00326BBD">
              <w:rPr>
                <w:rStyle w:val="Hyperlink"/>
                <w:noProof/>
              </w:rPr>
              <w:t>Existenz von oberen-/unteren Schranken</w:t>
            </w:r>
            <w:r>
              <w:rPr>
                <w:noProof/>
                <w:webHidden/>
              </w:rPr>
              <w:tab/>
            </w:r>
            <w:r>
              <w:rPr>
                <w:noProof/>
                <w:webHidden/>
              </w:rPr>
              <w:fldChar w:fldCharType="begin"/>
            </w:r>
            <w:r>
              <w:rPr>
                <w:noProof/>
                <w:webHidden/>
              </w:rPr>
              <w:instrText xml:space="preserve"> PAGEREF _Toc6767359 \h </w:instrText>
            </w:r>
            <w:r>
              <w:rPr>
                <w:noProof/>
                <w:webHidden/>
              </w:rPr>
            </w:r>
            <w:r>
              <w:rPr>
                <w:noProof/>
                <w:webHidden/>
              </w:rPr>
              <w:fldChar w:fldCharType="separate"/>
            </w:r>
            <w:r>
              <w:rPr>
                <w:noProof/>
                <w:webHidden/>
              </w:rPr>
              <w:t>3</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60" w:history="1">
            <w:r w:rsidRPr="00326BBD">
              <w:rPr>
                <w:rStyle w:val="Hyperlink"/>
                <w:noProof/>
              </w:rPr>
              <w:t>Kardinalität</w:t>
            </w:r>
            <w:r>
              <w:rPr>
                <w:noProof/>
                <w:webHidden/>
              </w:rPr>
              <w:tab/>
            </w:r>
            <w:r>
              <w:rPr>
                <w:noProof/>
                <w:webHidden/>
              </w:rPr>
              <w:fldChar w:fldCharType="begin"/>
            </w:r>
            <w:r>
              <w:rPr>
                <w:noProof/>
                <w:webHidden/>
              </w:rPr>
              <w:instrText xml:space="preserve"> PAGEREF _Toc6767360 \h </w:instrText>
            </w:r>
            <w:r>
              <w:rPr>
                <w:noProof/>
                <w:webHidden/>
              </w:rPr>
            </w:r>
            <w:r>
              <w:rPr>
                <w:noProof/>
                <w:webHidden/>
              </w:rPr>
              <w:fldChar w:fldCharType="separate"/>
            </w:r>
            <w:r>
              <w:rPr>
                <w:noProof/>
                <w:webHidden/>
              </w:rPr>
              <w:t>4</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61" w:history="1">
            <w:r w:rsidRPr="00326BBD">
              <w:rPr>
                <w:rStyle w:val="Hyperlink"/>
                <w:noProof/>
              </w:rPr>
              <w:t>Der euklidische Raum</w:t>
            </w:r>
            <w:r>
              <w:rPr>
                <w:noProof/>
                <w:webHidden/>
              </w:rPr>
              <w:tab/>
            </w:r>
            <w:r>
              <w:rPr>
                <w:noProof/>
                <w:webHidden/>
              </w:rPr>
              <w:fldChar w:fldCharType="begin"/>
            </w:r>
            <w:r>
              <w:rPr>
                <w:noProof/>
                <w:webHidden/>
              </w:rPr>
              <w:instrText xml:space="preserve"> PAGEREF _Toc6767361 \h </w:instrText>
            </w:r>
            <w:r>
              <w:rPr>
                <w:noProof/>
                <w:webHidden/>
              </w:rPr>
            </w:r>
            <w:r>
              <w:rPr>
                <w:noProof/>
                <w:webHidden/>
              </w:rPr>
              <w:fldChar w:fldCharType="separate"/>
            </w:r>
            <w:r>
              <w:rPr>
                <w:noProof/>
                <w:webHidden/>
              </w:rPr>
              <w:t>4</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62" w:history="1">
            <w:r w:rsidRPr="00326BBD">
              <w:rPr>
                <w:rStyle w:val="Hyperlink"/>
                <w:noProof/>
              </w:rPr>
              <w:t>Fundamentalsatz der Algebra</w:t>
            </w:r>
            <w:r>
              <w:rPr>
                <w:noProof/>
                <w:webHidden/>
              </w:rPr>
              <w:tab/>
            </w:r>
            <w:r>
              <w:rPr>
                <w:noProof/>
                <w:webHidden/>
              </w:rPr>
              <w:fldChar w:fldCharType="begin"/>
            </w:r>
            <w:r>
              <w:rPr>
                <w:noProof/>
                <w:webHidden/>
              </w:rPr>
              <w:instrText xml:space="preserve"> PAGEREF _Toc6767362 \h </w:instrText>
            </w:r>
            <w:r>
              <w:rPr>
                <w:noProof/>
                <w:webHidden/>
              </w:rPr>
            </w:r>
            <w:r>
              <w:rPr>
                <w:noProof/>
                <w:webHidden/>
              </w:rPr>
              <w:fldChar w:fldCharType="separate"/>
            </w:r>
            <w:r>
              <w:rPr>
                <w:noProof/>
                <w:webHidden/>
              </w:rPr>
              <w:t>5</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63" w:history="1">
            <w:r w:rsidRPr="00326BBD">
              <w:rPr>
                <w:rStyle w:val="Hyperlink"/>
                <w:noProof/>
              </w:rPr>
              <w:t>Folgen</w:t>
            </w:r>
            <w:r>
              <w:rPr>
                <w:noProof/>
                <w:webHidden/>
              </w:rPr>
              <w:tab/>
            </w:r>
            <w:r>
              <w:rPr>
                <w:noProof/>
                <w:webHidden/>
              </w:rPr>
              <w:fldChar w:fldCharType="begin"/>
            </w:r>
            <w:r>
              <w:rPr>
                <w:noProof/>
                <w:webHidden/>
              </w:rPr>
              <w:instrText xml:space="preserve"> PAGEREF _Toc6767363 \h </w:instrText>
            </w:r>
            <w:r>
              <w:rPr>
                <w:noProof/>
                <w:webHidden/>
              </w:rPr>
            </w:r>
            <w:r>
              <w:rPr>
                <w:noProof/>
                <w:webHidden/>
              </w:rPr>
              <w:fldChar w:fldCharType="separate"/>
            </w:r>
            <w:r>
              <w:rPr>
                <w:noProof/>
                <w:webHidden/>
              </w:rPr>
              <w:t>5</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64" w:history="1">
            <w:r w:rsidRPr="00326BBD">
              <w:rPr>
                <w:rStyle w:val="Hyperlink"/>
                <w:noProof/>
              </w:rPr>
              <w:t>Definition einer Folge</w:t>
            </w:r>
            <w:r>
              <w:rPr>
                <w:noProof/>
                <w:webHidden/>
              </w:rPr>
              <w:tab/>
            </w:r>
            <w:r>
              <w:rPr>
                <w:noProof/>
                <w:webHidden/>
              </w:rPr>
              <w:fldChar w:fldCharType="begin"/>
            </w:r>
            <w:r>
              <w:rPr>
                <w:noProof/>
                <w:webHidden/>
              </w:rPr>
              <w:instrText xml:space="preserve"> PAGEREF _Toc6767364 \h </w:instrText>
            </w:r>
            <w:r>
              <w:rPr>
                <w:noProof/>
                <w:webHidden/>
              </w:rPr>
            </w:r>
            <w:r>
              <w:rPr>
                <w:noProof/>
                <w:webHidden/>
              </w:rPr>
              <w:fldChar w:fldCharType="separate"/>
            </w:r>
            <w:r>
              <w:rPr>
                <w:noProof/>
                <w:webHidden/>
              </w:rPr>
              <w:t>5</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65" w:history="1">
            <w:r w:rsidRPr="00326BBD">
              <w:rPr>
                <w:rStyle w:val="Hyperlink"/>
                <w:noProof/>
              </w:rPr>
              <w:t>Konvergenz von Folgen</w:t>
            </w:r>
            <w:r>
              <w:rPr>
                <w:noProof/>
                <w:webHidden/>
              </w:rPr>
              <w:tab/>
            </w:r>
            <w:r>
              <w:rPr>
                <w:noProof/>
                <w:webHidden/>
              </w:rPr>
              <w:fldChar w:fldCharType="begin"/>
            </w:r>
            <w:r>
              <w:rPr>
                <w:noProof/>
                <w:webHidden/>
              </w:rPr>
              <w:instrText xml:space="preserve"> PAGEREF _Toc6767365 \h </w:instrText>
            </w:r>
            <w:r>
              <w:rPr>
                <w:noProof/>
                <w:webHidden/>
              </w:rPr>
            </w:r>
            <w:r>
              <w:rPr>
                <w:noProof/>
                <w:webHidden/>
              </w:rPr>
              <w:fldChar w:fldCharType="separate"/>
            </w:r>
            <w:r>
              <w:rPr>
                <w:noProof/>
                <w:webHidden/>
              </w:rPr>
              <w:t>5</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66" w:history="1">
            <w:r w:rsidRPr="00326BBD">
              <w:rPr>
                <w:rStyle w:val="Hyperlink"/>
                <w:noProof/>
              </w:rPr>
              <w:t>Monotonie</w:t>
            </w:r>
            <w:r>
              <w:rPr>
                <w:noProof/>
                <w:webHidden/>
              </w:rPr>
              <w:tab/>
            </w:r>
            <w:r>
              <w:rPr>
                <w:noProof/>
                <w:webHidden/>
              </w:rPr>
              <w:fldChar w:fldCharType="begin"/>
            </w:r>
            <w:r>
              <w:rPr>
                <w:noProof/>
                <w:webHidden/>
              </w:rPr>
              <w:instrText xml:space="preserve"> PAGEREF _Toc6767366 \h </w:instrText>
            </w:r>
            <w:r>
              <w:rPr>
                <w:noProof/>
                <w:webHidden/>
              </w:rPr>
            </w:r>
            <w:r>
              <w:rPr>
                <w:noProof/>
                <w:webHidden/>
              </w:rPr>
              <w:fldChar w:fldCharType="separate"/>
            </w:r>
            <w:r>
              <w:rPr>
                <w:noProof/>
                <w:webHidden/>
              </w:rPr>
              <w:t>6</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67" w:history="1">
            <w:r w:rsidRPr="00326BBD">
              <w:rPr>
                <w:rStyle w:val="Hyperlink"/>
                <w:noProof/>
              </w:rPr>
              <w:t>Satz von Weierstrass</w:t>
            </w:r>
            <w:r>
              <w:rPr>
                <w:noProof/>
                <w:webHidden/>
              </w:rPr>
              <w:tab/>
            </w:r>
            <w:r>
              <w:rPr>
                <w:noProof/>
                <w:webHidden/>
              </w:rPr>
              <w:fldChar w:fldCharType="begin"/>
            </w:r>
            <w:r>
              <w:rPr>
                <w:noProof/>
                <w:webHidden/>
              </w:rPr>
              <w:instrText xml:space="preserve"> PAGEREF _Toc6767367 \h </w:instrText>
            </w:r>
            <w:r>
              <w:rPr>
                <w:noProof/>
                <w:webHidden/>
              </w:rPr>
            </w:r>
            <w:r>
              <w:rPr>
                <w:noProof/>
                <w:webHidden/>
              </w:rPr>
              <w:fldChar w:fldCharType="separate"/>
            </w:r>
            <w:r>
              <w:rPr>
                <w:noProof/>
                <w:webHidden/>
              </w:rPr>
              <w:t>6</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68" w:history="1">
            <w:r w:rsidRPr="00326BBD">
              <w:rPr>
                <w:rStyle w:val="Hyperlink"/>
                <w:noProof/>
              </w:rPr>
              <w:t>Die Bernoulli Ungleichung</w:t>
            </w:r>
            <w:r>
              <w:rPr>
                <w:noProof/>
                <w:webHidden/>
              </w:rPr>
              <w:tab/>
            </w:r>
            <w:r>
              <w:rPr>
                <w:noProof/>
                <w:webHidden/>
              </w:rPr>
              <w:fldChar w:fldCharType="begin"/>
            </w:r>
            <w:r>
              <w:rPr>
                <w:noProof/>
                <w:webHidden/>
              </w:rPr>
              <w:instrText xml:space="preserve"> PAGEREF _Toc6767368 \h </w:instrText>
            </w:r>
            <w:r>
              <w:rPr>
                <w:noProof/>
                <w:webHidden/>
              </w:rPr>
            </w:r>
            <w:r>
              <w:rPr>
                <w:noProof/>
                <w:webHidden/>
              </w:rPr>
              <w:fldChar w:fldCharType="separate"/>
            </w:r>
            <w:r>
              <w:rPr>
                <w:noProof/>
                <w:webHidden/>
              </w:rPr>
              <w:t>7</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69" w:history="1">
            <w:r w:rsidRPr="00326BBD">
              <w:rPr>
                <w:rStyle w:val="Hyperlink"/>
                <w:noProof/>
              </w:rPr>
              <w:t>Das Cauchy-Kriterium</w:t>
            </w:r>
            <w:r>
              <w:rPr>
                <w:noProof/>
                <w:webHidden/>
              </w:rPr>
              <w:tab/>
            </w:r>
            <w:r>
              <w:rPr>
                <w:noProof/>
                <w:webHidden/>
              </w:rPr>
              <w:fldChar w:fldCharType="begin"/>
            </w:r>
            <w:r>
              <w:rPr>
                <w:noProof/>
                <w:webHidden/>
              </w:rPr>
              <w:instrText xml:space="preserve"> PAGEREF _Toc6767369 \h </w:instrText>
            </w:r>
            <w:r>
              <w:rPr>
                <w:noProof/>
                <w:webHidden/>
              </w:rPr>
            </w:r>
            <w:r>
              <w:rPr>
                <w:noProof/>
                <w:webHidden/>
              </w:rPr>
              <w:fldChar w:fldCharType="separate"/>
            </w:r>
            <w:r>
              <w:rPr>
                <w:noProof/>
                <w:webHidden/>
              </w:rPr>
              <w:t>7</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70" w:history="1">
            <w:r w:rsidRPr="00326BBD">
              <w:rPr>
                <w:rStyle w:val="Hyperlink"/>
                <w:noProof/>
              </w:rPr>
              <w:t>Limes superior/inferior</w:t>
            </w:r>
            <w:r>
              <w:rPr>
                <w:noProof/>
                <w:webHidden/>
              </w:rPr>
              <w:tab/>
            </w:r>
            <w:r>
              <w:rPr>
                <w:noProof/>
                <w:webHidden/>
              </w:rPr>
              <w:fldChar w:fldCharType="begin"/>
            </w:r>
            <w:r>
              <w:rPr>
                <w:noProof/>
                <w:webHidden/>
              </w:rPr>
              <w:instrText xml:space="preserve"> PAGEREF _Toc6767370 \h </w:instrText>
            </w:r>
            <w:r>
              <w:rPr>
                <w:noProof/>
                <w:webHidden/>
              </w:rPr>
            </w:r>
            <w:r>
              <w:rPr>
                <w:noProof/>
                <w:webHidden/>
              </w:rPr>
              <w:fldChar w:fldCharType="separate"/>
            </w:r>
            <w:r>
              <w:rPr>
                <w:noProof/>
                <w:webHidden/>
              </w:rPr>
              <w:t>8</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71" w:history="1">
            <w:r w:rsidRPr="00326BBD">
              <w:rPr>
                <w:rStyle w:val="Hyperlink"/>
                <w:noProof/>
              </w:rPr>
              <w:t>Abgeschlossene Intervalle</w:t>
            </w:r>
            <w:r>
              <w:rPr>
                <w:noProof/>
                <w:webHidden/>
              </w:rPr>
              <w:tab/>
            </w:r>
            <w:r>
              <w:rPr>
                <w:noProof/>
                <w:webHidden/>
              </w:rPr>
              <w:fldChar w:fldCharType="begin"/>
            </w:r>
            <w:r>
              <w:rPr>
                <w:noProof/>
                <w:webHidden/>
              </w:rPr>
              <w:instrText xml:space="preserve"> PAGEREF _Toc6767371 \h </w:instrText>
            </w:r>
            <w:r>
              <w:rPr>
                <w:noProof/>
                <w:webHidden/>
              </w:rPr>
            </w:r>
            <w:r>
              <w:rPr>
                <w:noProof/>
                <w:webHidden/>
              </w:rPr>
              <w:fldChar w:fldCharType="separate"/>
            </w:r>
            <w:r>
              <w:rPr>
                <w:noProof/>
                <w:webHidden/>
              </w:rPr>
              <w:t>8</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72" w:history="1">
            <w:r w:rsidRPr="00326BBD">
              <w:rPr>
                <w:rStyle w:val="Hyperlink"/>
                <w:noProof/>
              </w:rPr>
              <w:t>Bolzano-Weierstrass</w:t>
            </w:r>
            <w:r>
              <w:rPr>
                <w:noProof/>
                <w:webHidden/>
              </w:rPr>
              <w:tab/>
            </w:r>
            <w:r>
              <w:rPr>
                <w:noProof/>
                <w:webHidden/>
              </w:rPr>
              <w:fldChar w:fldCharType="begin"/>
            </w:r>
            <w:r>
              <w:rPr>
                <w:noProof/>
                <w:webHidden/>
              </w:rPr>
              <w:instrText xml:space="preserve"> PAGEREF _Toc6767372 \h </w:instrText>
            </w:r>
            <w:r>
              <w:rPr>
                <w:noProof/>
                <w:webHidden/>
              </w:rPr>
            </w:r>
            <w:r>
              <w:rPr>
                <w:noProof/>
                <w:webHidden/>
              </w:rPr>
              <w:fldChar w:fldCharType="separate"/>
            </w:r>
            <w:r>
              <w:rPr>
                <w:noProof/>
                <w:webHidden/>
              </w:rPr>
              <w:t>9</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73" w:history="1">
            <w:r w:rsidRPr="00326BBD">
              <w:rPr>
                <w:rStyle w:val="Hyperlink"/>
                <w:noProof/>
              </w:rPr>
              <w:t xml:space="preserve">Abzählbarkeit von </w:t>
            </w:r>
            <m:oMath>
              <m:r>
                <m:rPr>
                  <m:scr m:val="double-struck"/>
                </m:rP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_Toc6767373 \h </w:instrText>
            </w:r>
            <w:r>
              <w:rPr>
                <w:noProof/>
                <w:webHidden/>
              </w:rPr>
            </w:r>
            <w:r>
              <w:rPr>
                <w:noProof/>
                <w:webHidden/>
              </w:rPr>
              <w:fldChar w:fldCharType="separate"/>
            </w:r>
            <w:r>
              <w:rPr>
                <w:noProof/>
                <w:webHidden/>
              </w:rPr>
              <w:t>9</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74" w:history="1">
            <w:r w:rsidRPr="00326BBD">
              <w:rPr>
                <w:rStyle w:val="Hyperlink"/>
                <w:noProof/>
              </w:rPr>
              <w:t>Reihen</w:t>
            </w:r>
            <w:r>
              <w:rPr>
                <w:noProof/>
                <w:webHidden/>
              </w:rPr>
              <w:tab/>
            </w:r>
            <w:r>
              <w:rPr>
                <w:noProof/>
                <w:webHidden/>
              </w:rPr>
              <w:fldChar w:fldCharType="begin"/>
            </w:r>
            <w:r>
              <w:rPr>
                <w:noProof/>
                <w:webHidden/>
              </w:rPr>
              <w:instrText xml:space="preserve"> PAGEREF _Toc6767374 \h </w:instrText>
            </w:r>
            <w:r>
              <w:rPr>
                <w:noProof/>
                <w:webHidden/>
              </w:rPr>
            </w:r>
            <w:r>
              <w:rPr>
                <w:noProof/>
                <w:webHidden/>
              </w:rPr>
              <w:fldChar w:fldCharType="separate"/>
            </w:r>
            <w:r>
              <w:rPr>
                <w:noProof/>
                <w:webHidden/>
              </w:rPr>
              <w:t>10</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75" w:history="1">
            <w:r w:rsidRPr="00326BBD">
              <w:rPr>
                <w:rStyle w:val="Hyperlink"/>
                <w:noProof/>
              </w:rPr>
              <w:t>Reihenkonvergenz</w:t>
            </w:r>
            <w:r>
              <w:rPr>
                <w:noProof/>
                <w:webHidden/>
              </w:rPr>
              <w:tab/>
            </w:r>
            <w:r>
              <w:rPr>
                <w:noProof/>
                <w:webHidden/>
              </w:rPr>
              <w:fldChar w:fldCharType="begin"/>
            </w:r>
            <w:r>
              <w:rPr>
                <w:noProof/>
                <w:webHidden/>
              </w:rPr>
              <w:instrText xml:space="preserve"> PAGEREF _Toc6767375 \h </w:instrText>
            </w:r>
            <w:r>
              <w:rPr>
                <w:noProof/>
                <w:webHidden/>
              </w:rPr>
            </w:r>
            <w:r>
              <w:rPr>
                <w:noProof/>
                <w:webHidden/>
              </w:rPr>
              <w:fldChar w:fldCharType="separate"/>
            </w:r>
            <w:r>
              <w:rPr>
                <w:noProof/>
                <w:webHidden/>
              </w:rPr>
              <w:t>10</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76" w:history="1">
            <w:r w:rsidRPr="00326BBD">
              <w:rPr>
                <w:rStyle w:val="Hyperlink"/>
                <w:noProof/>
              </w:rPr>
              <w:t>Leibniz-Kriterium</w:t>
            </w:r>
            <w:r>
              <w:rPr>
                <w:noProof/>
                <w:webHidden/>
              </w:rPr>
              <w:tab/>
            </w:r>
            <w:r>
              <w:rPr>
                <w:noProof/>
                <w:webHidden/>
              </w:rPr>
              <w:fldChar w:fldCharType="begin"/>
            </w:r>
            <w:r>
              <w:rPr>
                <w:noProof/>
                <w:webHidden/>
              </w:rPr>
              <w:instrText xml:space="preserve"> PAGEREF _Toc6767376 \h </w:instrText>
            </w:r>
            <w:r>
              <w:rPr>
                <w:noProof/>
                <w:webHidden/>
              </w:rPr>
            </w:r>
            <w:r>
              <w:rPr>
                <w:noProof/>
                <w:webHidden/>
              </w:rPr>
              <w:fldChar w:fldCharType="separate"/>
            </w:r>
            <w:r>
              <w:rPr>
                <w:noProof/>
                <w:webHidden/>
              </w:rPr>
              <w:t>10</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77" w:history="1">
            <w:r w:rsidRPr="00326BBD">
              <w:rPr>
                <w:rStyle w:val="Hyperlink"/>
                <w:noProof/>
              </w:rPr>
              <w:t>Cauchy-Kriterium für Reihen</w:t>
            </w:r>
            <w:r>
              <w:rPr>
                <w:noProof/>
                <w:webHidden/>
              </w:rPr>
              <w:tab/>
            </w:r>
            <w:r>
              <w:rPr>
                <w:noProof/>
                <w:webHidden/>
              </w:rPr>
              <w:fldChar w:fldCharType="begin"/>
            </w:r>
            <w:r>
              <w:rPr>
                <w:noProof/>
                <w:webHidden/>
              </w:rPr>
              <w:instrText xml:space="preserve"> PAGEREF _Toc6767377 \h </w:instrText>
            </w:r>
            <w:r>
              <w:rPr>
                <w:noProof/>
                <w:webHidden/>
              </w:rPr>
            </w:r>
            <w:r>
              <w:rPr>
                <w:noProof/>
                <w:webHidden/>
              </w:rPr>
              <w:fldChar w:fldCharType="separate"/>
            </w:r>
            <w:r>
              <w:rPr>
                <w:noProof/>
                <w:webHidden/>
              </w:rPr>
              <w:t>10</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78" w:history="1">
            <w:r w:rsidRPr="00326BBD">
              <w:rPr>
                <w:rStyle w:val="Hyperlink"/>
                <w:noProof/>
              </w:rPr>
              <w:t>Majoranten- und Minoranten-Kriterium</w:t>
            </w:r>
            <w:r>
              <w:rPr>
                <w:noProof/>
                <w:webHidden/>
              </w:rPr>
              <w:tab/>
            </w:r>
            <w:r>
              <w:rPr>
                <w:noProof/>
                <w:webHidden/>
              </w:rPr>
              <w:fldChar w:fldCharType="begin"/>
            </w:r>
            <w:r>
              <w:rPr>
                <w:noProof/>
                <w:webHidden/>
              </w:rPr>
              <w:instrText xml:space="preserve"> PAGEREF _Toc6767378 \h </w:instrText>
            </w:r>
            <w:r>
              <w:rPr>
                <w:noProof/>
                <w:webHidden/>
              </w:rPr>
            </w:r>
            <w:r>
              <w:rPr>
                <w:noProof/>
                <w:webHidden/>
              </w:rPr>
              <w:fldChar w:fldCharType="separate"/>
            </w:r>
            <w:r>
              <w:rPr>
                <w:noProof/>
                <w:webHidden/>
              </w:rPr>
              <w:t>11</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79" w:history="1">
            <w:r w:rsidRPr="00326BBD">
              <w:rPr>
                <w:rStyle w:val="Hyperlink"/>
                <w:noProof/>
              </w:rPr>
              <w:t>Quotientenkriterium</w:t>
            </w:r>
            <w:r>
              <w:rPr>
                <w:noProof/>
                <w:webHidden/>
              </w:rPr>
              <w:tab/>
            </w:r>
            <w:r>
              <w:rPr>
                <w:noProof/>
                <w:webHidden/>
              </w:rPr>
              <w:fldChar w:fldCharType="begin"/>
            </w:r>
            <w:r>
              <w:rPr>
                <w:noProof/>
                <w:webHidden/>
              </w:rPr>
              <w:instrText xml:space="preserve"> PAGEREF _Toc6767379 \h </w:instrText>
            </w:r>
            <w:r>
              <w:rPr>
                <w:noProof/>
                <w:webHidden/>
              </w:rPr>
            </w:r>
            <w:r>
              <w:rPr>
                <w:noProof/>
                <w:webHidden/>
              </w:rPr>
              <w:fldChar w:fldCharType="separate"/>
            </w:r>
            <w:r>
              <w:rPr>
                <w:noProof/>
                <w:webHidden/>
              </w:rPr>
              <w:t>11</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80" w:history="1">
            <w:r w:rsidRPr="00326BBD">
              <w:rPr>
                <w:rStyle w:val="Hyperlink"/>
                <w:noProof/>
              </w:rPr>
              <w:t>Wurzelkriterium</w:t>
            </w:r>
            <w:r>
              <w:rPr>
                <w:noProof/>
                <w:webHidden/>
              </w:rPr>
              <w:tab/>
            </w:r>
            <w:r>
              <w:rPr>
                <w:noProof/>
                <w:webHidden/>
              </w:rPr>
              <w:fldChar w:fldCharType="begin"/>
            </w:r>
            <w:r>
              <w:rPr>
                <w:noProof/>
                <w:webHidden/>
              </w:rPr>
              <w:instrText xml:space="preserve"> PAGEREF _Toc6767380 \h </w:instrText>
            </w:r>
            <w:r>
              <w:rPr>
                <w:noProof/>
                <w:webHidden/>
              </w:rPr>
            </w:r>
            <w:r>
              <w:rPr>
                <w:noProof/>
                <w:webHidden/>
              </w:rPr>
              <w:fldChar w:fldCharType="separate"/>
            </w:r>
            <w:r>
              <w:rPr>
                <w:noProof/>
                <w:webHidden/>
              </w:rPr>
              <w:t>12</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1" w:history="1">
            <w:r w:rsidRPr="00326BBD">
              <w:rPr>
                <w:rStyle w:val="Hyperlink"/>
                <w:noProof/>
              </w:rPr>
              <w:t>Potenzreihen</w:t>
            </w:r>
            <w:r>
              <w:rPr>
                <w:noProof/>
                <w:webHidden/>
              </w:rPr>
              <w:tab/>
            </w:r>
            <w:r>
              <w:rPr>
                <w:noProof/>
                <w:webHidden/>
              </w:rPr>
              <w:fldChar w:fldCharType="begin"/>
            </w:r>
            <w:r>
              <w:rPr>
                <w:noProof/>
                <w:webHidden/>
              </w:rPr>
              <w:instrText xml:space="preserve"> PAGEREF _Toc6767381 \h </w:instrText>
            </w:r>
            <w:r>
              <w:rPr>
                <w:noProof/>
                <w:webHidden/>
              </w:rPr>
            </w:r>
            <w:r>
              <w:rPr>
                <w:noProof/>
                <w:webHidden/>
              </w:rPr>
              <w:fldChar w:fldCharType="separate"/>
            </w:r>
            <w:r>
              <w:rPr>
                <w:noProof/>
                <w:webHidden/>
              </w:rPr>
              <w:t>13</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82" w:history="1">
            <w:r w:rsidRPr="00326BBD">
              <w:rPr>
                <w:rStyle w:val="Hyperlink"/>
                <w:noProof/>
              </w:rPr>
              <w:t>Konvergenz</w:t>
            </w:r>
            <w:r>
              <w:rPr>
                <w:noProof/>
                <w:webHidden/>
              </w:rPr>
              <w:tab/>
            </w:r>
            <w:r>
              <w:rPr>
                <w:noProof/>
                <w:webHidden/>
              </w:rPr>
              <w:fldChar w:fldCharType="begin"/>
            </w:r>
            <w:r>
              <w:rPr>
                <w:noProof/>
                <w:webHidden/>
              </w:rPr>
              <w:instrText xml:space="preserve"> PAGEREF _Toc6767382 \h </w:instrText>
            </w:r>
            <w:r>
              <w:rPr>
                <w:noProof/>
                <w:webHidden/>
              </w:rPr>
            </w:r>
            <w:r>
              <w:rPr>
                <w:noProof/>
                <w:webHidden/>
              </w:rPr>
              <w:fldChar w:fldCharType="separate"/>
            </w:r>
            <w:r>
              <w:rPr>
                <w:noProof/>
                <w:webHidden/>
              </w:rPr>
              <w:t>13</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3" w:history="1">
            <w:r w:rsidRPr="00326BBD">
              <w:rPr>
                <w:rStyle w:val="Hyperlink"/>
                <w:noProof/>
              </w:rPr>
              <w:t>Doppelreihen</w:t>
            </w:r>
            <w:r>
              <w:rPr>
                <w:noProof/>
                <w:webHidden/>
              </w:rPr>
              <w:tab/>
            </w:r>
            <w:r>
              <w:rPr>
                <w:noProof/>
                <w:webHidden/>
              </w:rPr>
              <w:fldChar w:fldCharType="begin"/>
            </w:r>
            <w:r>
              <w:rPr>
                <w:noProof/>
                <w:webHidden/>
              </w:rPr>
              <w:instrText xml:space="preserve"> PAGEREF _Toc6767383 \h </w:instrText>
            </w:r>
            <w:r>
              <w:rPr>
                <w:noProof/>
                <w:webHidden/>
              </w:rPr>
            </w:r>
            <w:r>
              <w:rPr>
                <w:noProof/>
                <w:webHidden/>
              </w:rPr>
              <w:fldChar w:fldCharType="separate"/>
            </w:r>
            <w:r>
              <w:rPr>
                <w:noProof/>
                <w:webHidden/>
              </w:rPr>
              <w:t>13</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384" w:history="1">
            <w:r w:rsidRPr="00326BBD">
              <w:rPr>
                <w:rStyle w:val="Hyperlink"/>
                <w:noProof/>
              </w:rPr>
              <w:t>Cauchy-Produkt der Reihen</w:t>
            </w:r>
            <w:r>
              <w:rPr>
                <w:noProof/>
                <w:webHidden/>
              </w:rPr>
              <w:tab/>
            </w:r>
            <w:r>
              <w:rPr>
                <w:noProof/>
                <w:webHidden/>
              </w:rPr>
              <w:fldChar w:fldCharType="begin"/>
            </w:r>
            <w:r>
              <w:rPr>
                <w:noProof/>
                <w:webHidden/>
              </w:rPr>
              <w:instrText xml:space="preserve"> PAGEREF _Toc6767384 \h </w:instrText>
            </w:r>
            <w:r>
              <w:rPr>
                <w:noProof/>
                <w:webHidden/>
              </w:rPr>
            </w:r>
            <w:r>
              <w:rPr>
                <w:noProof/>
                <w:webHidden/>
              </w:rPr>
              <w:fldChar w:fldCharType="separate"/>
            </w:r>
            <w:r>
              <w:rPr>
                <w:noProof/>
                <w:webHidden/>
              </w:rPr>
              <w:t>13</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85" w:history="1">
            <w:r w:rsidRPr="00326BBD">
              <w:rPr>
                <w:rStyle w:val="Hyperlink"/>
                <w:noProof/>
              </w:rPr>
              <w:t>Reellwertige Funktionen</w:t>
            </w:r>
            <w:r>
              <w:rPr>
                <w:noProof/>
                <w:webHidden/>
              </w:rPr>
              <w:tab/>
            </w:r>
            <w:r>
              <w:rPr>
                <w:noProof/>
                <w:webHidden/>
              </w:rPr>
              <w:fldChar w:fldCharType="begin"/>
            </w:r>
            <w:r>
              <w:rPr>
                <w:noProof/>
                <w:webHidden/>
              </w:rPr>
              <w:instrText xml:space="preserve"> PAGEREF _Toc6767385 \h </w:instrText>
            </w:r>
            <w:r>
              <w:rPr>
                <w:noProof/>
                <w:webHidden/>
              </w:rPr>
            </w:r>
            <w:r>
              <w:rPr>
                <w:noProof/>
                <w:webHidden/>
              </w:rPr>
              <w:fldChar w:fldCharType="separate"/>
            </w:r>
            <w:r>
              <w:rPr>
                <w:noProof/>
                <w:webHidden/>
              </w:rPr>
              <w:t>14</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6" w:history="1">
            <w:r w:rsidRPr="00326BBD">
              <w:rPr>
                <w:rStyle w:val="Hyperlink"/>
                <w:noProof/>
              </w:rPr>
              <w:t>Beschränktheit</w:t>
            </w:r>
            <w:r>
              <w:rPr>
                <w:noProof/>
                <w:webHidden/>
              </w:rPr>
              <w:tab/>
            </w:r>
            <w:r>
              <w:rPr>
                <w:noProof/>
                <w:webHidden/>
              </w:rPr>
              <w:fldChar w:fldCharType="begin"/>
            </w:r>
            <w:r>
              <w:rPr>
                <w:noProof/>
                <w:webHidden/>
              </w:rPr>
              <w:instrText xml:space="preserve"> PAGEREF _Toc6767386 \h </w:instrText>
            </w:r>
            <w:r>
              <w:rPr>
                <w:noProof/>
                <w:webHidden/>
              </w:rPr>
            </w:r>
            <w:r>
              <w:rPr>
                <w:noProof/>
                <w:webHidden/>
              </w:rPr>
              <w:fldChar w:fldCharType="separate"/>
            </w:r>
            <w:r>
              <w:rPr>
                <w:noProof/>
                <w:webHidden/>
              </w:rPr>
              <w:t>14</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7" w:history="1">
            <w:r w:rsidRPr="00326BBD">
              <w:rPr>
                <w:rStyle w:val="Hyperlink"/>
                <w:noProof/>
              </w:rPr>
              <w:t>Stetige Funktionen</w:t>
            </w:r>
            <w:r>
              <w:rPr>
                <w:noProof/>
                <w:webHidden/>
              </w:rPr>
              <w:tab/>
            </w:r>
            <w:r>
              <w:rPr>
                <w:noProof/>
                <w:webHidden/>
              </w:rPr>
              <w:fldChar w:fldCharType="begin"/>
            </w:r>
            <w:r>
              <w:rPr>
                <w:noProof/>
                <w:webHidden/>
              </w:rPr>
              <w:instrText xml:space="preserve"> PAGEREF _Toc6767387 \h </w:instrText>
            </w:r>
            <w:r>
              <w:rPr>
                <w:noProof/>
                <w:webHidden/>
              </w:rPr>
            </w:r>
            <w:r>
              <w:rPr>
                <w:noProof/>
                <w:webHidden/>
              </w:rPr>
              <w:fldChar w:fldCharType="separate"/>
            </w:r>
            <w:r>
              <w:rPr>
                <w:noProof/>
                <w:webHidden/>
              </w:rPr>
              <w:t>14</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8" w:history="1">
            <w:r w:rsidRPr="00326BBD">
              <w:rPr>
                <w:rStyle w:val="Hyperlink"/>
                <w:noProof/>
              </w:rPr>
              <w:t>Polynomialfunktion</w:t>
            </w:r>
            <w:r>
              <w:rPr>
                <w:noProof/>
                <w:webHidden/>
              </w:rPr>
              <w:tab/>
            </w:r>
            <w:r>
              <w:rPr>
                <w:noProof/>
                <w:webHidden/>
              </w:rPr>
              <w:fldChar w:fldCharType="begin"/>
            </w:r>
            <w:r>
              <w:rPr>
                <w:noProof/>
                <w:webHidden/>
              </w:rPr>
              <w:instrText xml:space="preserve"> PAGEREF _Toc6767388 \h </w:instrText>
            </w:r>
            <w:r>
              <w:rPr>
                <w:noProof/>
                <w:webHidden/>
              </w:rPr>
            </w:r>
            <w:r>
              <w:rPr>
                <w:noProof/>
                <w:webHidden/>
              </w:rPr>
              <w:fldChar w:fldCharType="separate"/>
            </w:r>
            <w:r>
              <w:rPr>
                <w:noProof/>
                <w:webHidden/>
              </w:rPr>
              <w:t>15</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89" w:history="1">
            <w:r w:rsidRPr="00326BBD">
              <w:rPr>
                <w:rStyle w:val="Hyperlink"/>
                <w:noProof/>
              </w:rPr>
              <w:t>Zwischenwertsatz</w:t>
            </w:r>
            <w:r>
              <w:rPr>
                <w:noProof/>
                <w:webHidden/>
              </w:rPr>
              <w:tab/>
            </w:r>
            <w:r>
              <w:rPr>
                <w:noProof/>
                <w:webHidden/>
              </w:rPr>
              <w:fldChar w:fldCharType="begin"/>
            </w:r>
            <w:r>
              <w:rPr>
                <w:noProof/>
                <w:webHidden/>
              </w:rPr>
              <w:instrText xml:space="preserve"> PAGEREF _Toc6767389 \h </w:instrText>
            </w:r>
            <w:r>
              <w:rPr>
                <w:noProof/>
                <w:webHidden/>
              </w:rPr>
            </w:r>
            <w:r>
              <w:rPr>
                <w:noProof/>
                <w:webHidden/>
              </w:rPr>
              <w:fldChar w:fldCharType="separate"/>
            </w:r>
            <w:r>
              <w:rPr>
                <w:noProof/>
                <w:webHidden/>
              </w:rPr>
              <w:t>16</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0" w:history="1">
            <w:r w:rsidRPr="00326BBD">
              <w:rPr>
                <w:rStyle w:val="Hyperlink"/>
                <w:noProof/>
              </w:rPr>
              <w:t>Min-Max Satz</w:t>
            </w:r>
            <w:r>
              <w:rPr>
                <w:noProof/>
                <w:webHidden/>
              </w:rPr>
              <w:tab/>
            </w:r>
            <w:r>
              <w:rPr>
                <w:noProof/>
                <w:webHidden/>
              </w:rPr>
              <w:fldChar w:fldCharType="begin"/>
            </w:r>
            <w:r>
              <w:rPr>
                <w:noProof/>
                <w:webHidden/>
              </w:rPr>
              <w:instrText xml:space="preserve"> PAGEREF _Toc6767390 \h </w:instrText>
            </w:r>
            <w:r>
              <w:rPr>
                <w:noProof/>
                <w:webHidden/>
              </w:rPr>
            </w:r>
            <w:r>
              <w:rPr>
                <w:noProof/>
                <w:webHidden/>
              </w:rPr>
              <w:fldChar w:fldCharType="separate"/>
            </w:r>
            <w:r>
              <w:rPr>
                <w:noProof/>
                <w:webHidden/>
              </w:rPr>
              <w:t>16</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1" w:history="1">
            <w:r w:rsidRPr="00326BBD">
              <w:rPr>
                <w:rStyle w:val="Hyperlink"/>
                <w:noProof/>
              </w:rPr>
              <w:t>Der Satz über die Umkehrabbildung</w:t>
            </w:r>
            <w:r>
              <w:rPr>
                <w:noProof/>
                <w:webHidden/>
              </w:rPr>
              <w:tab/>
            </w:r>
            <w:r>
              <w:rPr>
                <w:noProof/>
                <w:webHidden/>
              </w:rPr>
              <w:fldChar w:fldCharType="begin"/>
            </w:r>
            <w:r>
              <w:rPr>
                <w:noProof/>
                <w:webHidden/>
              </w:rPr>
              <w:instrText xml:space="preserve"> PAGEREF _Toc6767391 \h </w:instrText>
            </w:r>
            <w:r>
              <w:rPr>
                <w:noProof/>
                <w:webHidden/>
              </w:rPr>
            </w:r>
            <w:r>
              <w:rPr>
                <w:noProof/>
                <w:webHidden/>
              </w:rPr>
              <w:fldChar w:fldCharType="separate"/>
            </w:r>
            <w:r>
              <w:rPr>
                <w:noProof/>
                <w:webHidden/>
              </w:rPr>
              <w:t>17</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2" w:history="1">
            <w:r w:rsidRPr="00326BBD">
              <w:rPr>
                <w:rStyle w:val="Hyperlink"/>
                <w:noProof/>
              </w:rPr>
              <w:t>Exponentialfunktion</w:t>
            </w:r>
            <w:r>
              <w:rPr>
                <w:noProof/>
                <w:webHidden/>
              </w:rPr>
              <w:tab/>
            </w:r>
            <w:r>
              <w:rPr>
                <w:noProof/>
                <w:webHidden/>
              </w:rPr>
              <w:fldChar w:fldCharType="begin"/>
            </w:r>
            <w:r>
              <w:rPr>
                <w:noProof/>
                <w:webHidden/>
              </w:rPr>
              <w:instrText xml:space="preserve"> PAGEREF _Toc6767392 \h </w:instrText>
            </w:r>
            <w:r>
              <w:rPr>
                <w:noProof/>
                <w:webHidden/>
              </w:rPr>
            </w:r>
            <w:r>
              <w:rPr>
                <w:noProof/>
                <w:webHidden/>
              </w:rPr>
              <w:fldChar w:fldCharType="separate"/>
            </w:r>
            <w:r>
              <w:rPr>
                <w:noProof/>
                <w:webHidden/>
              </w:rPr>
              <w:t>18</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3" w:history="1">
            <w:r w:rsidRPr="00326BBD">
              <w:rPr>
                <w:rStyle w:val="Hyperlink"/>
                <w:noProof/>
              </w:rPr>
              <w:t>Konvergenz von Funktionenfolgen</w:t>
            </w:r>
            <w:r>
              <w:rPr>
                <w:noProof/>
                <w:webHidden/>
              </w:rPr>
              <w:tab/>
            </w:r>
            <w:r>
              <w:rPr>
                <w:noProof/>
                <w:webHidden/>
              </w:rPr>
              <w:fldChar w:fldCharType="begin"/>
            </w:r>
            <w:r>
              <w:rPr>
                <w:noProof/>
                <w:webHidden/>
              </w:rPr>
              <w:instrText xml:space="preserve"> PAGEREF _Toc6767393 \h </w:instrText>
            </w:r>
            <w:r>
              <w:rPr>
                <w:noProof/>
                <w:webHidden/>
              </w:rPr>
            </w:r>
            <w:r>
              <w:rPr>
                <w:noProof/>
                <w:webHidden/>
              </w:rPr>
              <w:fldChar w:fldCharType="separate"/>
            </w:r>
            <w:r>
              <w:rPr>
                <w:noProof/>
                <w:webHidden/>
              </w:rPr>
              <w:t>19</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94" w:history="1">
            <w:r w:rsidRPr="00326BBD">
              <w:rPr>
                <w:rStyle w:val="Hyperlink"/>
                <w:noProof/>
              </w:rPr>
              <w:t xml:space="preserve">Eulers </w:t>
            </w:r>
            <m:oMath>
              <m:r>
                <w:rPr>
                  <w:rStyle w:val="Hyperlink"/>
                  <w:rFonts w:ascii="Cambria Math" w:hAnsi="Cambria Math"/>
                  <w:noProof/>
                </w:rPr>
                <m:t>e</m:t>
              </m:r>
            </m:oMath>
            <w:r w:rsidRPr="00326BBD">
              <w:rPr>
                <w:rStyle w:val="Hyperlink"/>
                <w:noProof/>
              </w:rPr>
              <w:t xml:space="preserve"> und die Trigonometrischen Funktionen</w:t>
            </w:r>
            <w:r>
              <w:rPr>
                <w:noProof/>
                <w:webHidden/>
              </w:rPr>
              <w:tab/>
            </w:r>
            <w:r>
              <w:rPr>
                <w:noProof/>
                <w:webHidden/>
              </w:rPr>
              <w:fldChar w:fldCharType="begin"/>
            </w:r>
            <w:r>
              <w:rPr>
                <w:noProof/>
                <w:webHidden/>
              </w:rPr>
              <w:instrText xml:space="preserve"> PAGEREF _Toc6767394 \h </w:instrText>
            </w:r>
            <w:r>
              <w:rPr>
                <w:noProof/>
                <w:webHidden/>
              </w:rPr>
            </w:r>
            <w:r>
              <w:rPr>
                <w:noProof/>
                <w:webHidden/>
              </w:rPr>
              <w:fldChar w:fldCharType="separate"/>
            </w:r>
            <w:r>
              <w:rPr>
                <w:noProof/>
                <w:webHidden/>
              </w:rPr>
              <w:t>20</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5" w:history="1">
            <w:r w:rsidRPr="00326BBD">
              <w:rPr>
                <w:rStyle w:val="Hyperlink"/>
                <w:noProof/>
              </w:rPr>
              <w:t>Definition der Exponentialfunktion</w:t>
            </w:r>
            <w:r>
              <w:rPr>
                <w:noProof/>
                <w:webHidden/>
              </w:rPr>
              <w:tab/>
            </w:r>
            <w:r>
              <w:rPr>
                <w:noProof/>
                <w:webHidden/>
              </w:rPr>
              <w:fldChar w:fldCharType="begin"/>
            </w:r>
            <w:r>
              <w:rPr>
                <w:noProof/>
                <w:webHidden/>
              </w:rPr>
              <w:instrText xml:space="preserve"> PAGEREF _Toc6767395 \h </w:instrText>
            </w:r>
            <w:r>
              <w:rPr>
                <w:noProof/>
                <w:webHidden/>
              </w:rPr>
            </w:r>
            <w:r>
              <w:rPr>
                <w:noProof/>
                <w:webHidden/>
              </w:rPr>
              <w:fldChar w:fldCharType="separate"/>
            </w:r>
            <w:r>
              <w:rPr>
                <w:noProof/>
                <w:webHidden/>
              </w:rPr>
              <w:t>20</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6" w:history="1">
            <w:r w:rsidRPr="00326BBD">
              <w:rPr>
                <w:rStyle w:val="Hyperlink"/>
                <w:noProof/>
              </w:rPr>
              <w:t>Der natürlich</w:t>
            </w:r>
            <w:r w:rsidRPr="00326BBD">
              <w:rPr>
                <w:rStyle w:val="Hyperlink"/>
                <w:noProof/>
              </w:rPr>
              <w:t>e</w:t>
            </w:r>
            <w:r w:rsidRPr="00326BBD">
              <w:rPr>
                <w:rStyle w:val="Hyperlink"/>
                <w:noProof/>
              </w:rPr>
              <w:t xml:space="preserve"> Logarithmus</w:t>
            </w:r>
            <w:r>
              <w:rPr>
                <w:noProof/>
                <w:webHidden/>
              </w:rPr>
              <w:tab/>
            </w:r>
            <w:r>
              <w:rPr>
                <w:noProof/>
                <w:webHidden/>
              </w:rPr>
              <w:fldChar w:fldCharType="begin"/>
            </w:r>
            <w:r>
              <w:rPr>
                <w:noProof/>
                <w:webHidden/>
              </w:rPr>
              <w:instrText xml:space="preserve"> PAGEREF _Toc6767396 \h </w:instrText>
            </w:r>
            <w:r>
              <w:rPr>
                <w:noProof/>
                <w:webHidden/>
              </w:rPr>
            </w:r>
            <w:r>
              <w:rPr>
                <w:noProof/>
                <w:webHidden/>
              </w:rPr>
              <w:fldChar w:fldCharType="separate"/>
            </w:r>
            <w:r>
              <w:rPr>
                <w:noProof/>
                <w:webHidden/>
              </w:rPr>
              <w:t>22</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7" w:history="1">
            <w:r w:rsidRPr="00326BBD">
              <w:rPr>
                <w:rStyle w:val="Hyperlink"/>
                <w:noProof/>
              </w:rPr>
              <w:t xml:space="preserve">Die Kreiszahl </w:t>
            </w:r>
            <m:oMath>
              <m:r>
                <w:rPr>
                  <w:rStyle w:val="Hyperlink"/>
                  <w:rFonts w:ascii="Cambria Math" w:hAnsi="Cambria Math"/>
                  <w:noProof/>
                </w:rPr>
                <m:t>π</m:t>
              </m:r>
            </m:oMath>
            <w:r>
              <w:rPr>
                <w:noProof/>
                <w:webHidden/>
              </w:rPr>
              <w:tab/>
            </w:r>
            <w:r>
              <w:rPr>
                <w:noProof/>
                <w:webHidden/>
              </w:rPr>
              <w:fldChar w:fldCharType="begin"/>
            </w:r>
            <w:r>
              <w:rPr>
                <w:noProof/>
                <w:webHidden/>
              </w:rPr>
              <w:instrText xml:space="preserve"> PAGEREF _Toc6767397 \h </w:instrText>
            </w:r>
            <w:r>
              <w:rPr>
                <w:noProof/>
                <w:webHidden/>
              </w:rPr>
            </w:r>
            <w:r>
              <w:rPr>
                <w:noProof/>
                <w:webHidden/>
              </w:rPr>
              <w:fldChar w:fldCharType="separate"/>
            </w:r>
            <w:r>
              <w:rPr>
                <w:noProof/>
                <w:webHidden/>
              </w:rPr>
              <w:t>23</w:t>
            </w:r>
            <w:r>
              <w:rPr>
                <w:noProof/>
                <w:webHidden/>
              </w:rPr>
              <w:fldChar w:fldCharType="end"/>
            </w:r>
          </w:hyperlink>
        </w:p>
        <w:p w:rsidR="001107F6" w:rsidRDefault="001107F6">
          <w:pPr>
            <w:pStyle w:val="Verzeichnis1"/>
            <w:tabs>
              <w:tab w:val="right" w:leader="dot" w:pos="9062"/>
            </w:tabs>
            <w:rPr>
              <w:rFonts w:eastAsiaTheme="minorEastAsia"/>
              <w:noProof/>
              <w:lang w:eastAsia="de-CH"/>
            </w:rPr>
          </w:pPr>
          <w:hyperlink w:anchor="_Toc6767398" w:history="1">
            <w:r w:rsidRPr="00326BBD">
              <w:rPr>
                <w:rStyle w:val="Hyperlink"/>
                <w:noProof/>
              </w:rPr>
              <w:t>Differenzialrechnung</w:t>
            </w:r>
            <w:r>
              <w:rPr>
                <w:noProof/>
                <w:webHidden/>
              </w:rPr>
              <w:tab/>
            </w:r>
            <w:r>
              <w:rPr>
                <w:noProof/>
                <w:webHidden/>
              </w:rPr>
              <w:fldChar w:fldCharType="begin"/>
            </w:r>
            <w:r>
              <w:rPr>
                <w:noProof/>
                <w:webHidden/>
              </w:rPr>
              <w:instrText xml:space="preserve"> PAGEREF _Toc6767398 \h </w:instrText>
            </w:r>
            <w:r>
              <w:rPr>
                <w:noProof/>
                <w:webHidden/>
              </w:rPr>
            </w:r>
            <w:r>
              <w:rPr>
                <w:noProof/>
                <w:webHidden/>
              </w:rPr>
              <w:fldChar w:fldCharType="separate"/>
            </w:r>
            <w:r>
              <w:rPr>
                <w:noProof/>
                <w:webHidden/>
              </w:rPr>
              <w:t>24</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399" w:history="1">
            <w:r w:rsidRPr="00326BBD">
              <w:rPr>
                <w:rStyle w:val="Hyperlink"/>
                <w:noProof/>
              </w:rPr>
              <w:t>Ableitung</w:t>
            </w:r>
            <w:r>
              <w:rPr>
                <w:noProof/>
                <w:webHidden/>
              </w:rPr>
              <w:tab/>
            </w:r>
            <w:r>
              <w:rPr>
                <w:noProof/>
                <w:webHidden/>
              </w:rPr>
              <w:fldChar w:fldCharType="begin"/>
            </w:r>
            <w:r>
              <w:rPr>
                <w:noProof/>
                <w:webHidden/>
              </w:rPr>
              <w:instrText xml:space="preserve"> PAGEREF _Toc6767399 \h </w:instrText>
            </w:r>
            <w:r>
              <w:rPr>
                <w:noProof/>
                <w:webHidden/>
              </w:rPr>
            </w:r>
            <w:r>
              <w:rPr>
                <w:noProof/>
                <w:webHidden/>
              </w:rPr>
              <w:fldChar w:fldCharType="separate"/>
            </w:r>
            <w:r>
              <w:rPr>
                <w:noProof/>
                <w:webHidden/>
              </w:rPr>
              <w:t>24</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400" w:history="1">
            <w:r w:rsidRPr="00326BBD">
              <w:rPr>
                <w:rStyle w:val="Hyperlink"/>
                <w:noProof/>
              </w:rPr>
              <w:t>Ableitungsregeln</w:t>
            </w:r>
            <w:r>
              <w:rPr>
                <w:noProof/>
                <w:webHidden/>
              </w:rPr>
              <w:tab/>
            </w:r>
            <w:r>
              <w:rPr>
                <w:noProof/>
                <w:webHidden/>
              </w:rPr>
              <w:fldChar w:fldCharType="begin"/>
            </w:r>
            <w:r>
              <w:rPr>
                <w:noProof/>
                <w:webHidden/>
              </w:rPr>
              <w:instrText xml:space="preserve"> PAGEREF _Toc6767400 \h </w:instrText>
            </w:r>
            <w:r>
              <w:rPr>
                <w:noProof/>
                <w:webHidden/>
              </w:rPr>
            </w:r>
            <w:r>
              <w:rPr>
                <w:noProof/>
                <w:webHidden/>
              </w:rPr>
              <w:fldChar w:fldCharType="separate"/>
            </w:r>
            <w:r>
              <w:rPr>
                <w:noProof/>
                <w:webHidden/>
              </w:rPr>
              <w:t>27</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401" w:history="1">
            <w:r w:rsidRPr="00326BBD">
              <w:rPr>
                <w:rStyle w:val="Hyperlink"/>
                <w:noProof/>
              </w:rPr>
              <w:t>Produktregel</w:t>
            </w:r>
            <w:r>
              <w:rPr>
                <w:noProof/>
                <w:webHidden/>
              </w:rPr>
              <w:tab/>
            </w:r>
            <w:r>
              <w:rPr>
                <w:noProof/>
                <w:webHidden/>
              </w:rPr>
              <w:fldChar w:fldCharType="begin"/>
            </w:r>
            <w:r>
              <w:rPr>
                <w:noProof/>
                <w:webHidden/>
              </w:rPr>
              <w:instrText xml:space="preserve"> PAGEREF _Toc6767401 \h </w:instrText>
            </w:r>
            <w:r>
              <w:rPr>
                <w:noProof/>
                <w:webHidden/>
              </w:rPr>
            </w:r>
            <w:r>
              <w:rPr>
                <w:noProof/>
                <w:webHidden/>
              </w:rPr>
              <w:fldChar w:fldCharType="separate"/>
            </w:r>
            <w:r>
              <w:rPr>
                <w:noProof/>
                <w:webHidden/>
              </w:rPr>
              <w:t>27</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402" w:history="1">
            <w:r w:rsidRPr="00326BBD">
              <w:rPr>
                <w:rStyle w:val="Hyperlink"/>
                <w:noProof/>
              </w:rPr>
              <w:t>Kettenregel</w:t>
            </w:r>
            <w:r>
              <w:rPr>
                <w:noProof/>
                <w:webHidden/>
              </w:rPr>
              <w:tab/>
            </w:r>
            <w:r>
              <w:rPr>
                <w:noProof/>
                <w:webHidden/>
              </w:rPr>
              <w:fldChar w:fldCharType="begin"/>
            </w:r>
            <w:r>
              <w:rPr>
                <w:noProof/>
                <w:webHidden/>
              </w:rPr>
              <w:instrText xml:space="preserve"> PAGEREF _Toc6767402 \h </w:instrText>
            </w:r>
            <w:r>
              <w:rPr>
                <w:noProof/>
                <w:webHidden/>
              </w:rPr>
            </w:r>
            <w:r>
              <w:rPr>
                <w:noProof/>
                <w:webHidden/>
              </w:rPr>
              <w:fldChar w:fldCharType="separate"/>
            </w:r>
            <w:r>
              <w:rPr>
                <w:noProof/>
                <w:webHidden/>
              </w:rPr>
              <w:t>27</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403" w:history="1">
            <w:r w:rsidRPr="00326BBD">
              <w:rPr>
                <w:rStyle w:val="Hyperlink"/>
                <w:noProof/>
              </w:rPr>
              <w:t>Kehrwertregel</w:t>
            </w:r>
            <w:r>
              <w:rPr>
                <w:noProof/>
                <w:webHidden/>
              </w:rPr>
              <w:tab/>
            </w:r>
            <w:r>
              <w:rPr>
                <w:noProof/>
                <w:webHidden/>
              </w:rPr>
              <w:fldChar w:fldCharType="begin"/>
            </w:r>
            <w:r>
              <w:rPr>
                <w:noProof/>
                <w:webHidden/>
              </w:rPr>
              <w:instrText xml:space="preserve"> PAGEREF _Toc6767403 \h </w:instrText>
            </w:r>
            <w:r>
              <w:rPr>
                <w:noProof/>
                <w:webHidden/>
              </w:rPr>
            </w:r>
            <w:r>
              <w:rPr>
                <w:noProof/>
                <w:webHidden/>
              </w:rPr>
              <w:fldChar w:fldCharType="separate"/>
            </w:r>
            <w:r>
              <w:rPr>
                <w:noProof/>
                <w:webHidden/>
              </w:rPr>
              <w:t>28</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404" w:history="1">
            <w:r w:rsidRPr="00326BBD">
              <w:rPr>
                <w:rStyle w:val="Hyperlink"/>
                <w:noProof/>
              </w:rPr>
              <w:t>Quotientenregel</w:t>
            </w:r>
            <w:r>
              <w:rPr>
                <w:noProof/>
                <w:webHidden/>
              </w:rPr>
              <w:tab/>
            </w:r>
            <w:r>
              <w:rPr>
                <w:noProof/>
                <w:webHidden/>
              </w:rPr>
              <w:fldChar w:fldCharType="begin"/>
            </w:r>
            <w:r>
              <w:rPr>
                <w:noProof/>
                <w:webHidden/>
              </w:rPr>
              <w:instrText xml:space="preserve"> PAGEREF _Toc6767404 \h </w:instrText>
            </w:r>
            <w:r>
              <w:rPr>
                <w:noProof/>
                <w:webHidden/>
              </w:rPr>
            </w:r>
            <w:r>
              <w:rPr>
                <w:noProof/>
                <w:webHidden/>
              </w:rPr>
              <w:fldChar w:fldCharType="separate"/>
            </w:r>
            <w:r>
              <w:rPr>
                <w:noProof/>
                <w:webHidden/>
              </w:rPr>
              <w:t>28</w:t>
            </w:r>
            <w:r>
              <w:rPr>
                <w:noProof/>
                <w:webHidden/>
              </w:rPr>
              <w:fldChar w:fldCharType="end"/>
            </w:r>
          </w:hyperlink>
        </w:p>
        <w:p w:rsidR="001107F6" w:rsidRDefault="001107F6">
          <w:pPr>
            <w:pStyle w:val="Verzeichnis3"/>
            <w:tabs>
              <w:tab w:val="right" w:leader="dot" w:pos="9062"/>
            </w:tabs>
            <w:rPr>
              <w:rFonts w:eastAsiaTheme="minorEastAsia"/>
              <w:noProof/>
              <w:lang w:eastAsia="de-CH"/>
            </w:rPr>
          </w:pPr>
          <w:hyperlink w:anchor="_Toc6767405" w:history="1">
            <w:r w:rsidRPr="00326BBD">
              <w:rPr>
                <w:rStyle w:val="Hyperlink"/>
                <w:noProof/>
              </w:rPr>
              <w:t>Winkelfunktionen</w:t>
            </w:r>
            <w:r>
              <w:rPr>
                <w:noProof/>
                <w:webHidden/>
              </w:rPr>
              <w:tab/>
            </w:r>
            <w:r>
              <w:rPr>
                <w:noProof/>
                <w:webHidden/>
              </w:rPr>
              <w:fldChar w:fldCharType="begin"/>
            </w:r>
            <w:r>
              <w:rPr>
                <w:noProof/>
                <w:webHidden/>
              </w:rPr>
              <w:instrText xml:space="preserve"> PAGEREF _Toc6767405 \h </w:instrText>
            </w:r>
            <w:r>
              <w:rPr>
                <w:noProof/>
                <w:webHidden/>
              </w:rPr>
            </w:r>
            <w:r>
              <w:rPr>
                <w:noProof/>
                <w:webHidden/>
              </w:rPr>
              <w:fldChar w:fldCharType="separate"/>
            </w:r>
            <w:r>
              <w:rPr>
                <w:noProof/>
                <w:webHidden/>
              </w:rPr>
              <w:t>29</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406" w:history="1">
            <w:r w:rsidRPr="00326BBD">
              <w:rPr>
                <w:rStyle w:val="Hyperlink"/>
                <w:noProof/>
              </w:rPr>
              <w:t>Formel von Lagrange</w:t>
            </w:r>
            <w:r>
              <w:rPr>
                <w:noProof/>
                <w:webHidden/>
              </w:rPr>
              <w:tab/>
            </w:r>
            <w:r>
              <w:rPr>
                <w:noProof/>
                <w:webHidden/>
              </w:rPr>
              <w:fldChar w:fldCharType="begin"/>
            </w:r>
            <w:r>
              <w:rPr>
                <w:noProof/>
                <w:webHidden/>
              </w:rPr>
              <w:instrText xml:space="preserve"> PAGEREF _Toc6767406 \h </w:instrText>
            </w:r>
            <w:r>
              <w:rPr>
                <w:noProof/>
                <w:webHidden/>
              </w:rPr>
            </w:r>
            <w:r>
              <w:rPr>
                <w:noProof/>
                <w:webHidden/>
              </w:rPr>
              <w:fldChar w:fldCharType="separate"/>
            </w:r>
            <w:r>
              <w:rPr>
                <w:noProof/>
                <w:webHidden/>
              </w:rPr>
              <w:t>30</w:t>
            </w:r>
            <w:r>
              <w:rPr>
                <w:noProof/>
                <w:webHidden/>
              </w:rPr>
              <w:fldChar w:fldCharType="end"/>
            </w:r>
          </w:hyperlink>
        </w:p>
        <w:p w:rsidR="001107F6" w:rsidRDefault="001107F6">
          <w:pPr>
            <w:pStyle w:val="Verzeichnis2"/>
            <w:tabs>
              <w:tab w:val="right" w:leader="dot" w:pos="9062"/>
            </w:tabs>
            <w:rPr>
              <w:rFonts w:eastAsiaTheme="minorEastAsia"/>
              <w:noProof/>
              <w:lang w:eastAsia="de-CH"/>
            </w:rPr>
          </w:pPr>
          <w:hyperlink w:anchor="_Toc6767407" w:history="1">
            <w:r w:rsidRPr="00326BBD">
              <w:rPr>
                <w:rStyle w:val="Hyperlink"/>
                <w:noProof/>
              </w:rPr>
              <w:t>Die Regel von Bernoulli – De l’Hospital</w:t>
            </w:r>
            <w:r>
              <w:rPr>
                <w:noProof/>
                <w:webHidden/>
              </w:rPr>
              <w:tab/>
            </w:r>
            <w:r>
              <w:rPr>
                <w:noProof/>
                <w:webHidden/>
              </w:rPr>
              <w:fldChar w:fldCharType="begin"/>
            </w:r>
            <w:r>
              <w:rPr>
                <w:noProof/>
                <w:webHidden/>
              </w:rPr>
              <w:instrText xml:space="preserve"> PAGEREF _Toc6767407 \h </w:instrText>
            </w:r>
            <w:r>
              <w:rPr>
                <w:noProof/>
                <w:webHidden/>
              </w:rPr>
            </w:r>
            <w:r>
              <w:rPr>
                <w:noProof/>
                <w:webHidden/>
              </w:rPr>
              <w:fldChar w:fldCharType="separate"/>
            </w:r>
            <w:r>
              <w:rPr>
                <w:noProof/>
                <w:webHidden/>
              </w:rPr>
              <w:t>31</w:t>
            </w:r>
            <w:r>
              <w:rPr>
                <w:noProof/>
                <w:webHidden/>
              </w:rPr>
              <w:fldChar w:fldCharType="end"/>
            </w:r>
          </w:hyperlink>
        </w:p>
        <w:p w:rsidR="00A51530" w:rsidRDefault="00A51530">
          <w:r>
            <w:rPr>
              <w:b/>
              <w:bCs/>
              <w:lang w:val="de-DE"/>
            </w:rPr>
            <w:fldChar w:fldCharType="end"/>
          </w:r>
        </w:p>
      </w:sdtContent>
    </w:sdt>
    <w:p w:rsidR="00A51530" w:rsidRDefault="00A51530" w:rsidP="00A51530">
      <w:pPr>
        <w:sectPr w:rsidR="00A51530">
          <w:pgSz w:w="11906" w:h="16838"/>
          <w:pgMar w:top="1417" w:right="1417" w:bottom="1134" w:left="1417" w:header="708" w:footer="708" w:gutter="0"/>
          <w:cols w:space="708"/>
          <w:docGrid w:linePitch="360"/>
        </w:sectPr>
      </w:pPr>
    </w:p>
    <w:p w:rsidR="00A51530" w:rsidRDefault="00A51530" w:rsidP="00A51530">
      <w:pPr>
        <w:pStyle w:val="berschrift1"/>
      </w:pPr>
      <w:bookmarkStart w:id="0" w:name="_Toc6767355"/>
      <w:r>
        <w:lastRenderedPageBreak/>
        <w:t>Ordnungsaxiome</w:t>
      </w:r>
      <w:bookmarkEnd w:id="0"/>
    </w:p>
    <w:p w:rsidR="00A51530" w:rsidRDefault="00A51530" w:rsidP="00A51530">
      <w:pPr>
        <w:rPr>
          <w:rFonts w:eastAsiaTheme="minorEastAsia"/>
        </w:rPr>
      </w:pPr>
      <w:r>
        <w:t>I</w:t>
      </w:r>
      <w:r w:rsidR="00B54DEC">
        <w:t xml:space="preserve">m Raum der Reellen Zahlen </w:t>
      </w:r>
      <m:oMath>
        <m:r>
          <m:rPr>
            <m:scr m:val="double-struck"/>
          </m:rPr>
          <w:rPr>
            <w:rFonts w:ascii="Cambria Math" w:hAnsi="Cambria Math"/>
          </w:rPr>
          <m:t>R</m:t>
        </m:r>
      </m:oMath>
      <w:r w:rsidR="00B54DEC">
        <w:rPr>
          <w:rFonts w:eastAsiaTheme="minorEastAsia"/>
        </w:rPr>
        <w:t xml:space="preserve"> gelten folgende, sogenannte Ordnungsaxiome</w:t>
      </w:r>
    </w:p>
    <w:p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x </m:t>
        </m:r>
      </m:oMath>
    </w:p>
    <w:p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z </m:t>
        </m:r>
        <m:r>
          <m:rPr>
            <m:sty m:val="p"/>
          </m:rPr>
          <w:rPr>
            <w:rFonts w:ascii="Cambria Math" w:hAnsi="Cambria Math"/>
          </w:rPr>
          <m:t xml:space="preserve">⇒ </m:t>
        </m:r>
        <m:r>
          <w:rPr>
            <w:rFonts w:ascii="Cambria Math" w:hAnsi="Cambria Math"/>
          </w:rPr>
          <m:t xml:space="preserve">x </m:t>
        </m:r>
        <m:r>
          <m:rPr>
            <m:sty m:val="p"/>
          </m:rPr>
          <w:rPr>
            <w:rFonts w:ascii="Cambria Math" w:hAnsi="Cambria Math"/>
          </w:rPr>
          <m:t>≤</m:t>
        </m:r>
        <m:r>
          <w:rPr>
            <w:rFonts w:ascii="Cambria Math" w:hAnsi="Cambria Math"/>
          </w:rPr>
          <m:t>z</m:t>
        </m:r>
      </m:oMath>
    </w:p>
    <w:p w:rsidR="00B54DEC" w:rsidRPr="00B54DEC" w:rsidRDefault="00B54DEC" w:rsidP="00B54DEC">
      <w:pPr>
        <w:pStyle w:val="Listenabsatz"/>
        <w:numPr>
          <w:ilvl w:val="0"/>
          <w:numId w:val="1"/>
        </w:numPr>
      </w:pPr>
      <m:oMath>
        <m:r>
          <w:rPr>
            <w:rFonts w:ascii="Cambria Math" w:hAnsi="Cambria Math"/>
          </w:rPr>
          <m:t xml:space="preserve">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m:t>
        </m:r>
      </m:oMath>
    </w:p>
    <w:p w:rsidR="00B54DEC" w:rsidRPr="00DB397B" w:rsidRDefault="006C3390" w:rsidP="00B54DEC">
      <w:pPr>
        <w:pStyle w:val="Listenabsatz"/>
        <w:numPr>
          <w:ilvl w:val="0"/>
          <w:numId w:val="1"/>
        </w:numPr>
      </w:pPr>
      <m:oMath>
        <m:sSub>
          <m:sSubPr>
            <m:ctrlPr>
              <w:rPr>
                <w:rFonts w:ascii="Cambria Math" w:hAnsi="Cambria Math"/>
              </w:rPr>
            </m:ctrlPr>
          </m:sSubPr>
          <m:e>
            <m:r>
              <w:rPr>
                <w:rFonts w:ascii="Cambria Math" w:hAnsi="Cambria Math"/>
              </w:rPr>
              <m:t>∀</m:t>
            </m:r>
          </m:e>
          <m:sub>
            <m:r>
              <w:rPr>
                <w:rFonts w:ascii="Cambria Math" w:hAnsi="Cambria Math"/>
              </w:rPr>
              <m:t>x,y</m:t>
            </m:r>
            <m:r>
              <m:rPr>
                <m:scr m:val="double-struck"/>
              </m:rPr>
              <w:rPr>
                <w:rFonts w:ascii="Cambria Math" w:hAnsi="Cambria Math"/>
              </w:rPr>
              <m:t xml:space="preserve"> ∈ R</m:t>
            </m:r>
          </m:sub>
        </m:sSub>
        <m:r>
          <w:rPr>
            <w:rFonts w:ascii="Cambria Math" w:hAnsi="Cambria Math"/>
          </w:rPr>
          <m:t xml:space="preserve"> | x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m:t>
        </m:r>
      </m:oMath>
    </w:p>
    <w:p w:rsidR="006C4B11" w:rsidRDefault="00DB397B" w:rsidP="00DB397B">
      <w:pPr>
        <w:rPr>
          <w:rFonts w:eastAsiaTheme="minorEastAsia"/>
        </w:rPr>
      </w:pPr>
      <m:oMath>
        <m:r>
          <m:rPr>
            <m:scr m:val="double-struck"/>
          </m:rPr>
          <w:rPr>
            <w:rFonts w:ascii="Cambria Math" w:eastAsiaTheme="minorEastAsia" w:hAnsi="Cambria Math"/>
          </w:rPr>
          <m:t>R</m:t>
        </m:r>
      </m:oMath>
      <w:r>
        <w:rPr>
          <w:rFonts w:eastAsiaTheme="minorEastAsia"/>
        </w:rPr>
        <w:t xml:space="preserve"> ist ein kommutativer Körper und Ordnungsvollständig. Das heisst, dass gilt: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x,y</m:t>
            </m:r>
            <m:r>
              <m:rPr>
                <m:scr m:val="double-struck"/>
              </m:rPr>
              <w:rPr>
                <w:rFonts w:ascii="Cambria Math" w:eastAsiaTheme="minorEastAsia" w:hAnsi="Cambria Math"/>
              </w:rPr>
              <m:t xml:space="preserve"> ∈ R</m:t>
            </m:r>
          </m:sub>
        </m:sSub>
        <m:r>
          <w:rPr>
            <w:rFonts w:ascii="Cambria Math" w:eastAsiaTheme="minorEastAsia" w:hAnsi="Cambria Math"/>
          </w:rPr>
          <m:t xml:space="preserve"> | x ≤ y ⇒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z</m:t>
            </m:r>
          </m:sub>
        </m:sSub>
        <m:r>
          <w:rPr>
            <w:rFonts w:ascii="Cambria Math" w:eastAsiaTheme="minorEastAsia" w:hAnsi="Cambria Math"/>
          </w:rPr>
          <m:t>(x ≤ z ≤ y)</m:t>
        </m:r>
      </m:oMath>
      <w:r>
        <w:rPr>
          <w:rFonts w:eastAsiaTheme="minorEastAsia"/>
        </w:rPr>
        <w:t xml:space="preserve">. Das liegt an der Abzählbarkeit von </w:t>
      </w:r>
      <m:oMath>
        <m:r>
          <m:rPr>
            <m:scr m:val="double-struck"/>
          </m:rPr>
          <w:rPr>
            <w:rFonts w:ascii="Cambria Math" w:eastAsiaTheme="minorEastAsia" w:hAnsi="Cambria Math"/>
          </w:rPr>
          <m:t>R</m:t>
        </m:r>
      </m:oMath>
      <w:r>
        <w:rPr>
          <w:rFonts w:eastAsiaTheme="minorEastAsia"/>
        </w:rPr>
        <w:t xml:space="preserve">. </w:t>
      </w:r>
      <m:oMath>
        <m:r>
          <m:rPr>
            <m:scr m:val="double-struck"/>
          </m:rPr>
          <w:rPr>
            <w:rFonts w:ascii="Cambria Math" w:eastAsiaTheme="minorEastAsia" w:hAnsi="Cambria Math"/>
          </w:rPr>
          <m:t>R</m:t>
        </m:r>
      </m:oMath>
      <w:r>
        <w:rPr>
          <w:rFonts w:eastAsiaTheme="minorEastAsia"/>
        </w:rPr>
        <w:t xml:space="preserve"> ist eine überabzählbare Menge und damit gibt es unendlich viele Zahlen zwischen </w:t>
      </w:r>
      <m:oMath>
        <m:r>
          <w:rPr>
            <w:rFonts w:ascii="Cambria Math" w:eastAsiaTheme="minorEastAsia" w:hAnsi="Cambria Math"/>
          </w:rPr>
          <m:t xml:space="preserve">x,y </m:t>
        </m:r>
        <m:r>
          <m:rPr>
            <m:scr m:val="double-struck"/>
            <m:sty m:val="p"/>
          </m:rPr>
          <w:rPr>
            <w:rFonts w:ascii="Cambria Math" w:eastAsiaTheme="minorEastAsia" w:hAnsi="Cambria Math"/>
          </w:rPr>
          <m:t>∈ R</m:t>
        </m:r>
      </m:oMath>
      <w:r>
        <w:rPr>
          <w:rFonts w:eastAsiaTheme="minorEastAsia"/>
        </w:rPr>
        <w:t xml:space="preserve"> und damit auch immer mindestens ein </w:t>
      </w:r>
      <m:oMath>
        <m:r>
          <w:rPr>
            <w:rFonts w:ascii="Cambria Math" w:eastAsiaTheme="minorEastAsia" w:hAnsi="Cambria Math"/>
          </w:rPr>
          <m:t xml:space="preserve">z </m:t>
        </m:r>
        <m:r>
          <m:rPr>
            <m:scr m:val="double-struck"/>
            <m:sty m:val="p"/>
          </m:rPr>
          <w:rPr>
            <w:rFonts w:ascii="Cambria Math" w:eastAsiaTheme="minorEastAsia" w:hAnsi="Cambria Math"/>
          </w:rPr>
          <m:t>∈ R</m:t>
        </m:r>
        <m:r>
          <w:rPr>
            <w:rFonts w:ascii="Cambria Math" w:eastAsiaTheme="minorEastAsia" w:hAnsi="Cambria Math"/>
          </w:rPr>
          <m:t>,</m:t>
        </m:r>
        <m:r>
          <m:rPr>
            <m:nor/>
          </m:rPr>
          <w:rPr>
            <w:rFonts w:ascii="Cambria Math" w:eastAsiaTheme="minorEastAsia" w:hAnsi="Cambria Math"/>
          </w:rPr>
          <m:t xml:space="preserve"> so dass</m:t>
        </m:r>
        <m:r>
          <w:rPr>
            <w:rFonts w:ascii="Cambria Math" w:eastAsiaTheme="minorEastAsia" w:hAnsi="Cambria Math"/>
          </w:rPr>
          <m:t xml:space="preserve"> x </m:t>
        </m:r>
        <m:r>
          <m:rPr>
            <m:sty m:val="p"/>
          </m:rPr>
          <w:rPr>
            <w:rFonts w:ascii="Cambria Math" w:eastAsiaTheme="minorEastAsia" w:hAnsi="Cambria Math"/>
          </w:rPr>
          <m:t>≤</m:t>
        </m:r>
        <m:r>
          <w:rPr>
            <w:rFonts w:ascii="Cambria Math" w:eastAsiaTheme="minorEastAsia" w:hAnsi="Cambria Math"/>
          </w:rPr>
          <m:t xml:space="preserve">y ⇒ x </m:t>
        </m:r>
        <m:r>
          <m:rPr>
            <m:sty m:val="p"/>
          </m:rPr>
          <w:rPr>
            <w:rFonts w:ascii="Cambria Math" w:eastAsiaTheme="minorEastAsia" w:hAnsi="Cambria Math"/>
          </w:rPr>
          <m:t>≤</m:t>
        </m:r>
        <m:r>
          <w:rPr>
            <w:rFonts w:ascii="Cambria Math" w:eastAsiaTheme="minorEastAsia" w:hAnsi="Cambria Math"/>
          </w:rPr>
          <m:t xml:space="preserve">z </m:t>
        </m:r>
        <m:r>
          <m:rPr>
            <m:sty m:val="p"/>
          </m:rPr>
          <w:rPr>
            <w:rFonts w:ascii="Cambria Math" w:eastAsiaTheme="minorEastAsia" w:hAnsi="Cambria Math"/>
          </w:rPr>
          <m:t>≤</m:t>
        </m:r>
        <m:r>
          <w:rPr>
            <w:rFonts w:ascii="Cambria Math" w:eastAsiaTheme="minorEastAsia" w:hAnsi="Cambria Math"/>
          </w:rPr>
          <m:t>y</m:t>
        </m:r>
      </m:oMath>
    </w:p>
    <w:p w:rsidR="00C63C3A" w:rsidRDefault="00C63C3A" w:rsidP="00C63C3A">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rPr>
      </w:pPr>
      <w:r>
        <w:rPr>
          <w:rFonts w:eastAsiaTheme="minorEastAsia"/>
        </w:rPr>
        <w:t xml:space="preserve">Seien </w:t>
      </w:r>
      <m:oMath>
        <m:r>
          <w:rPr>
            <w:rFonts w:ascii="Cambria Math" w:eastAsiaTheme="minorEastAsia" w:hAnsi="Cambria Math"/>
          </w:rPr>
          <m:t>A,B</m:t>
        </m:r>
      </m:oMath>
      <w:r>
        <w:rPr>
          <w:rFonts w:eastAsiaTheme="minorEastAsia"/>
        </w:rPr>
        <w:t xml:space="preserve"> Teilmengen von </w:t>
      </w:r>
      <m:oMath>
        <m:r>
          <m:rPr>
            <m:scr m:val="double-struck"/>
          </m:rPr>
          <w:rPr>
            <w:rFonts w:ascii="Cambria Math" w:eastAsiaTheme="minorEastAsia" w:hAnsi="Cambria Math"/>
          </w:rPr>
          <m:t>R</m:t>
        </m:r>
      </m:oMath>
      <w:r>
        <w:rPr>
          <w:rFonts w:eastAsiaTheme="minorEastAsia"/>
        </w:rPr>
        <w:t xml:space="preserve">, so dass </w:t>
      </w:r>
      <m:oMath>
        <m:r>
          <w:rPr>
            <w:rFonts w:ascii="Cambria Math" w:eastAsiaTheme="minorEastAsia" w:hAnsi="Cambria Math"/>
          </w:rPr>
          <m:t>A≠∅, B≠∅</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dann gibt es auf jeden Fall ein </w:t>
      </w:r>
      <m:oMath>
        <m:r>
          <w:rPr>
            <w:rFonts w:ascii="Cambria Math" w:eastAsiaTheme="minorEastAsia" w:hAnsi="Cambria Math"/>
          </w:rPr>
          <m:t>c</m:t>
        </m:r>
        <m:r>
          <m:rPr>
            <m:scr m:val="double-struck"/>
          </m:rPr>
          <w:rPr>
            <w:rFonts w:ascii="Cambria Math" w:eastAsiaTheme="minorEastAsia" w:hAnsi="Cambria Math"/>
          </w:rPr>
          <m:t xml:space="preserve">∈R | </m:t>
        </m:r>
        <m:r>
          <w:rPr>
            <w:rFonts w:ascii="Cambria Math" w:eastAsiaTheme="minorEastAsia" w:hAnsi="Cambria Math"/>
          </w:rPr>
          <m:t>a≤c≤b</m:t>
        </m:r>
      </m:oMath>
    </w:p>
    <w:p w:rsidR="0041200E" w:rsidRDefault="0041200E" w:rsidP="0041200E">
      <w:pPr>
        <w:pStyle w:val="berschrift1"/>
        <w:rPr>
          <w:rFonts w:eastAsiaTheme="minorEastAsia"/>
        </w:rPr>
      </w:pPr>
      <w:bookmarkStart w:id="1" w:name="_Toc6767356"/>
      <w:r>
        <w:rPr>
          <w:rFonts w:eastAsiaTheme="minorEastAsia"/>
        </w:rPr>
        <w:t>Lösung von Quadraten</w:t>
      </w:r>
      <w:bookmarkEnd w:id="1"/>
    </w:p>
    <w:p w:rsidR="0041200E" w:rsidRPr="0041200E" w:rsidRDefault="0041200E" w:rsidP="006C3E6E">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 xml:space="preserve">Für jedes </w:t>
      </w:r>
      <m:oMath>
        <m:r>
          <w:rPr>
            <w:rFonts w:ascii="Cambria Math" w:hAnsi="Cambria Math"/>
          </w:rPr>
          <m:t>t≥0</m:t>
        </m:r>
      </m:oMath>
      <w:r>
        <w:rPr>
          <w:rFonts w:eastAsiaTheme="minorEastAsia"/>
        </w:rPr>
        <w:t xml:space="preserve"> in </w:t>
      </w:r>
      <m:oMath>
        <m:r>
          <m:rPr>
            <m:scr m:val="double-struck"/>
          </m:rPr>
          <w:rPr>
            <w:rFonts w:ascii="Cambria Math" w:eastAsiaTheme="minorEastAsia" w:hAnsi="Cambria Math"/>
          </w:rPr>
          <m:t>R</m:t>
        </m:r>
      </m:oMath>
      <w:r>
        <w:rPr>
          <w:rFonts w:eastAsiaTheme="minorEastAsia"/>
        </w:rPr>
        <w:t xml:space="preserve"> hat die Gleichung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=t </m:t>
        </m:r>
      </m:oMath>
      <w:r>
        <w:rPr>
          <w:rFonts w:eastAsiaTheme="minorEastAsia"/>
        </w:rPr>
        <w:t xml:space="preserve">eine Lösung in </w:t>
      </w:r>
      <m:oMath>
        <m:r>
          <m:rPr>
            <m:scr m:val="double-struck"/>
          </m:rPr>
          <w:rPr>
            <w:rFonts w:ascii="Cambria Math" w:eastAsiaTheme="minorEastAsia" w:hAnsi="Cambria Math"/>
          </w:rPr>
          <m:t>R</m:t>
        </m:r>
      </m:oMath>
      <w:r>
        <w:rPr>
          <w:rFonts w:eastAsiaTheme="minorEastAsia"/>
        </w:rPr>
        <w:t xml:space="preserve">, nämlich </w:t>
      </w:r>
      <m:oMath>
        <m:rad>
          <m:radPr>
            <m:degHide m:val="1"/>
            <m:ctrlPr>
              <w:rPr>
                <w:rFonts w:ascii="Cambria Math" w:eastAsiaTheme="minorEastAsia" w:hAnsi="Cambria Math"/>
                <w:i/>
              </w:rPr>
            </m:ctrlPr>
          </m:radPr>
          <m:deg/>
          <m:e>
            <m:r>
              <w:rPr>
                <w:rFonts w:ascii="Cambria Math" w:eastAsiaTheme="minorEastAsia" w:hAnsi="Cambria Math"/>
              </w:rPr>
              <m:t>t</m:t>
            </m:r>
          </m:e>
        </m:rad>
      </m:oMath>
      <w:r>
        <w:rPr>
          <w:rFonts w:eastAsiaTheme="minorEastAsia"/>
        </w:rPr>
        <w:t>.</w:t>
      </w:r>
    </w:p>
    <w:p w:rsidR="006C3E6E" w:rsidRDefault="006C3E6E" w:rsidP="006C3E6E">
      <w:pPr>
        <w:jc w:val="left"/>
        <w:rPr>
          <w:b/>
        </w:rPr>
      </w:pPr>
    </w:p>
    <w:p w:rsidR="0041200E" w:rsidRDefault="0041200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b/>
        </w:rPr>
      </w:pPr>
      <w:r w:rsidRPr="0041200E">
        <w:rPr>
          <w:b/>
        </w:rPr>
        <w:t>Beweis:</w:t>
      </w:r>
    </w:p>
    <w:p w:rsidR="00C63C3A" w:rsidRDefault="0041200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Sei </w:t>
      </w:r>
      <m:oMath>
        <m:r>
          <w:rPr>
            <w:rFonts w:ascii="Cambria Math" w:hAnsi="Cambria Math"/>
          </w:rPr>
          <m:t>A=</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 xml:space="preserve">∈R </m:t>
            </m:r>
          </m:e>
        </m:d>
        <m:r>
          <w:rPr>
            <w:rFonts w:ascii="Cambria Math" w:hAnsi="Cambria Math"/>
          </w:rPr>
          <m:t xml:space="preserve"> y≥0∧</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≤t}</m:t>
        </m:r>
      </m:oMath>
      <w:r>
        <w:rPr>
          <w:rFonts w:eastAsiaTheme="minorEastAsia"/>
        </w:rPr>
        <w:t xml:space="preserve"> und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z</m:t>
            </m:r>
            <m:r>
              <m:rPr>
                <m:scr m:val="double-struck"/>
              </m:rPr>
              <w:rPr>
                <w:rFonts w:ascii="Cambria Math" w:eastAsiaTheme="minorEastAsia" w:hAnsi="Cambria Math"/>
              </w:rPr>
              <m:t xml:space="preserve">∈R </m:t>
            </m:r>
          </m:e>
        </m:d>
        <m:r>
          <w:rPr>
            <w:rFonts w:ascii="Cambria Math" w:eastAsiaTheme="minorEastAsia" w:hAnsi="Cambria Math"/>
          </w:rPr>
          <m:t xml:space="preserve"> z&gt;0∧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≥t}</m:t>
        </m:r>
      </m:oMath>
    </w:p>
    <w:p w:rsidR="00C63C3A" w:rsidRPr="00C63C3A" w:rsidRDefault="00C63C3A"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r>
          <w:rPr>
            <w:rFonts w:ascii="Cambria Math" w:hAnsi="Cambria Math"/>
          </w:rPr>
          <m:t>A≠∅</m:t>
        </m:r>
        <m:r>
          <w:rPr>
            <w:rFonts w:ascii="Cambria Math" w:eastAsiaTheme="minorEastAsia" w:hAnsi="Cambria Math"/>
          </w:rPr>
          <m:t xml:space="preserve"> denn 0∈A</m:t>
        </m:r>
      </m:oMath>
    </w:p>
    <w:p w:rsidR="00BF0BFD" w:rsidRPr="00BF0BFD" w:rsidRDefault="00C63C3A"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r>
          <w:rPr>
            <w:rFonts w:ascii="Cambria Math" w:hAnsi="Cambria Math"/>
          </w:rPr>
          <m:t>B≠∅</m:t>
        </m:r>
      </m:oMath>
      <w:r w:rsidR="00BF0BFD">
        <w:rPr>
          <w:rFonts w:eastAsiaTheme="minorEastAsia"/>
        </w:rPr>
        <w:t xml:space="preserve"> (Archimedes)</w:t>
      </w:r>
    </w:p>
    <w:p w:rsidR="00BF0BFD" w:rsidRPr="00BF0BFD" w:rsidRDefault="006C3390" w:rsidP="006C3E6E">
      <w:pPr>
        <w:pStyle w:val="Listenabsatz"/>
        <w:numPr>
          <w:ilvl w:val="0"/>
          <w:numId w:val="5"/>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jc w:val="left"/>
        <w:rPr>
          <w:b/>
        </w:rPr>
      </w:pPr>
      <m:oMath>
        <m:sSub>
          <m:sSubPr>
            <m:ctrlPr>
              <w:rPr>
                <w:rFonts w:ascii="Cambria Math" w:hAnsi="Cambria Math"/>
                <w:b/>
                <w:i/>
              </w:rPr>
            </m:ctrlPr>
          </m:sSubPr>
          <m:e>
            <m:r>
              <m:rPr>
                <m:sty m:val="bi"/>
              </m:rPr>
              <w:rPr>
                <w:rFonts w:ascii="Cambria Math" w:hAnsi="Cambria Math"/>
              </w:rPr>
              <m:t>∀</m:t>
            </m:r>
          </m:e>
          <m:sub>
            <m:r>
              <w:rPr>
                <w:rFonts w:ascii="Cambria Math" w:hAnsi="Cambria Math"/>
              </w:rPr>
              <m:t>y∈A</m:t>
            </m:r>
          </m:sub>
        </m:sSub>
        <m:sSub>
          <m:sSubPr>
            <m:ctrlPr>
              <w:rPr>
                <w:rFonts w:ascii="Cambria Math" w:hAnsi="Cambria Math"/>
                <w:b/>
                <w:i/>
              </w:rPr>
            </m:ctrlPr>
          </m:sSubPr>
          <m:e>
            <m:r>
              <m:rPr>
                <m:sty m:val="bi"/>
              </m:rPr>
              <w:rPr>
                <w:rFonts w:ascii="Cambria Math" w:hAnsi="Cambria Math"/>
              </w:rPr>
              <m:t>∀</m:t>
            </m:r>
          </m:e>
          <m:sub>
            <m:r>
              <w:rPr>
                <w:rFonts w:ascii="Cambria Math" w:hAnsi="Cambria Math"/>
              </w:rPr>
              <m:t>z∈B</m:t>
            </m:r>
          </m:sub>
        </m:sSub>
        <m:r>
          <m:rPr>
            <m:sty m:val="bi"/>
          </m:rPr>
          <w:rPr>
            <w:rFonts w:ascii="Cambria Math" w:hAnsi="Cambria Math"/>
          </w:rPr>
          <m:t xml:space="preserve">| </m:t>
        </m:r>
        <m:sSup>
          <m:sSupPr>
            <m:ctrlPr>
              <w:rPr>
                <w:rFonts w:ascii="Cambria Math" w:hAnsi="Cambria Math"/>
                <w:i/>
              </w:rPr>
            </m:ctrlPr>
          </m:sSupPr>
          <m:e>
            <m:r>
              <w:rPr>
                <w:rFonts w:ascii="Cambria Math" w:hAnsi="Cambria Math"/>
              </w:rPr>
              <m:t>y</m:t>
            </m:r>
            <m:ctrlPr>
              <w:rPr>
                <w:rFonts w:ascii="Cambria Math" w:hAnsi="Cambria Math"/>
                <w:b/>
                <w:i/>
              </w:rPr>
            </m:ctrlP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≥0 ⇒y≤z</m:t>
        </m:r>
      </m:oMath>
    </w:p>
    <w:p w:rsidR="006C3E6E" w:rsidRDefault="00BF0BFD"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Es gibt also nach der Ordnungsvollständigkeit auf jeden Fall ein </w:t>
      </w:r>
      <m:oMath>
        <m:r>
          <w:rPr>
            <w:rFonts w:ascii="Cambria Math" w:hAnsi="Cambria Math"/>
          </w:rPr>
          <m:t>c</m:t>
        </m:r>
        <m:r>
          <m:rPr>
            <m:scr m:val="double-struck"/>
          </m:rPr>
          <w:rPr>
            <w:rFonts w:ascii="Cambria Math" w:hAnsi="Cambria Math"/>
          </w:rPr>
          <m:t>∈R</m:t>
        </m:r>
      </m:oMath>
      <w:r>
        <w:rPr>
          <w:rFonts w:eastAsiaTheme="minorEastAsia"/>
        </w:rPr>
        <w:t xml:space="preserve"> mit </w:t>
      </w:r>
      <w:r>
        <w:rPr>
          <w:rFonts w:eastAsiaTheme="minorEastAsia"/>
        </w:rPr>
        <w:br/>
      </w:r>
      <m:oMath>
        <m:r>
          <w:rPr>
            <w:rFonts w:ascii="Cambria Math" w:eastAsiaTheme="minorEastAsia" w:hAnsi="Cambria Math"/>
          </w:rPr>
          <m:t>y≤c≤z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Pr>
          <w:rFonts w:eastAsiaTheme="minorEastAsia"/>
        </w:rPr>
        <w:t xml:space="preserve">. Wir zeigen nun, dass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≥t </m:t>
        </m:r>
      </m:oMath>
      <w:r>
        <w:rPr>
          <w:rFonts w:eastAsiaTheme="minorEastAsia"/>
        </w:rPr>
        <w:t xml:space="preserve">und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≤t</m:t>
        </m:r>
      </m:oMath>
      <w:r>
        <w:rPr>
          <w:rFonts w:eastAsiaTheme="minorEastAsia"/>
        </w:rPr>
        <w:t xml:space="preserve"> und damit dann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=t</m:t>
        </m:r>
      </m:oMath>
      <w:r>
        <w:rPr>
          <w:rFonts w:eastAsiaTheme="minorEastAsia"/>
        </w:rPr>
        <w:t>.</w:t>
      </w:r>
    </w:p>
    <w:p w:rsidR="006C3E6E" w:rsidRDefault="006C3390"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
        <m:sSup>
          <m:sSupPr>
            <m:ctrlPr>
              <w:rPr>
                <w:rFonts w:ascii="Cambria Math" w:hAnsi="Cambria Math"/>
                <w:i/>
                <w:u w:val="single"/>
              </w:rPr>
            </m:ctrlPr>
          </m:sSupPr>
          <m:e>
            <m:r>
              <w:rPr>
                <w:rFonts w:ascii="Cambria Math" w:hAnsi="Cambria Math"/>
                <w:u w:val="single"/>
              </w:rPr>
              <m:t>c</m:t>
            </m:r>
          </m:e>
          <m:sup>
            <m:r>
              <w:rPr>
                <w:rFonts w:ascii="Cambria Math" w:hAnsi="Cambria Math"/>
                <w:u w:val="single"/>
              </w:rPr>
              <m:t>2</m:t>
            </m:r>
          </m:sup>
        </m:sSup>
        <m:r>
          <w:rPr>
            <w:rFonts w:ascii="Cambria Math" w:hAnsi="Cambria Math"/>
            <w:u w:val="single"/>
          </w:rPr>
          <m:t>≥t</m:t>
        </m:r>
      </m:oMath>
      <w:r w:rsidR="006C3E6E" w:rsidRPr="00BF0BFD">
        <w:rPr>
          <w:rFonts w:eastAsiaTheme="minorEastAsia"/>
          <w:u w:val="single"/>
        </w:rPr>
        <w:t>:</w:t>
      </w:r>
      <w:r w:rsidR="006C3E6E">
        <w:rPr>
          <w:rFonts w:eastAsiaTheme="minorEastAsia"/>
        </w:rPr>
        <w:t xml:space="preserve"> Wir nehmen an,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&lt;t</m:t>
        </m:r>
      </m:oMath>
      <w:r w:rsidR="006C3E6E">
        <w:rPr>
          <w:rFonts w:eastAsiaTheme="minorEastAsia"/>
        </w:rPr>
        <w:t xml:space="preserve">. Damit wäre nach unserer Definition </w:t>
      </w:r>
      <m:oMath>
        <m:r>
          <w:rPr>
            <w:rFonts w:ascii="Cambria Math" w:eastAsiaTheme="minorEastAsia" w:hAnsi="Cambria Math"/>
          </w:rPr>
          <m:t>c∈A</m:t>
        </m:r>
      </m:oMath>
      <w:r w:rsidR="006C3E6E">
        <w:rPr>
          <w:rFonts w:eastAsiaTheme="minorEastAsia"/>
        </w:rPr>
        <w:t xml:space="preserve">. Weil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&gt;0</m:t>
        </m:r>
      </m:oMath>
      <w:r w:rsidR="006C3E6E">
        <w:rPr>
          <w:rFonts w:eastAsiaTheme="minorEastAsia"/>
        </w:rPr>
        <w:t xml:space="preserve"> und </w:t>
      </w:r>
      <m:oMath>
        <m:r>
          <w:rPr>
            <w:rFonts w:ascii="Cambria Math" w:eastAsiaTheme="minorEastAsia" w:hAnsi="Cambria Math"/>
          </w:rPr>
          <m:t>2c+1&gt;0</m:t>
        </m:r>
      </m:oMath>
      <w:r w:rsidR="006C3E6E">
        <w:rPr>
          <w:rFonts w:eastAsiaTheme="minorEastAsia"/>
        </w:rPr>
        <w:t xml:space="preserve"> gilt nach Archimedes: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 xml:space="preserve"> | 2c+1≤n</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oMath>
      <w:r w:rsidR="006C3E6E">
        <w:rPr>
          <w:rFonts w:eastAsiaTheme="minorEastAsia"/>
        </w:rPr>
        <w:t>.</w:t>
      </w:r>
    </w:p>
    <w:p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rsidR="006C3E6E" w:rsidRPr="0033339F" w:rsidRDefault="006C3390"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2c+1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oMath>
      </m:oMathPara>
    </w:p>
    <w:p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Dies zeigt, dass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∈A</m:t>
        </m:r>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y∈A</m:t>
            </m:r>
          </m:sub>
        </m:sSub>
        <m:r>
          <w:rPr>
            <w:rFonts w:ascii="Cambria Math" w:eastAsiaTheme="minorEastAsia" w:hAnsi="Cambria Math"/>
          </w:rPr>
          <m:t xml:space="preserve"> y≤c</m:t>
        </m:r>
      </m:oMath>
      <w:r>
        <w:rPr>
          <w:rFonts w:eastAsiaTheme="minorEastAsia"/>
        </w:rPr>
        <w:t xml:space="preserve"> also </w:t>
      </w:r>
      <w:r>
        <w:rPr>
          <w:rFonts w:eastAsiaTheme="minorEastAsia"/>
        </w:rPr>
        <w:br/>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≤0</m:t>
        </m:r>
      </m:oMath>
      <w:r>
        <w:rPr>
          <w:rFonts w:eastAsiaTheme="minorEastAsia"/>
        </w:rPr>
        <w:t xml:space="preserve"> was ein Wiederspruch wäre</w:t>
      </w:r>
    </w:p>
    <w:p w:rsidR="006C3E6E" w:rsidRDefault="006C3E6E" w:rsidP="006C3E6E">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p>
    <w:p w:rsidR="00DB397B" w:rsidRPr="00605E01" w:rsidRDefault="006C3390" w:rsidP="00605E01">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m:oMath>
        <m:sSup>
          <m:sSupPr>
            <m:ctrlPr>
              <w:rPr>
                <w:rFonts w:ascii="Cambria Math" w:eastAsiaTheme="minorEastAsia" w:hAnsi="Cambria Math"/>
                <w:i/>
                <w:u w:val="single"/>
              </w:rPr>
            </m:ctrlPr>
          </m:sSupPr>
          <m:e>
            <m:r>
              <w:rPr>
                <w:rFonts w:ascii="Cambria Math" w:eastAsiaTheme="minorEastAsia" w:hAnsi="Cambria Math"/>
                <w:u w:val="single"/>
              </w:rPr>
              <m:t>c</m:t>
            </m:r>
          </m:e>
          <m:sup>
            <m:r>
              <w:rPr>
                <w:rFonts w:ascii="Cambria Math" w:eastAsiaTheme="minorEastAsia" w:hAnsi="Cambria Math"/>
                <w:u w:val="single"/>
              </w:rPr>
              <m:t>2</m:t>
            </m:r>
          </m:sup>
        </m:sSup>
        <m:r>
          <w:rPr>
            <w:rFonts w:ascii="Cambria Math" w:eastAsiaTheme="minorEastAsia" w:hAnsi="Cambria Math"/>
            <w:u w:val="single"/>
          </w:rPr>
          <m:t>≤t:</m:t>
        </m:r>
      </m:oMath>
      <w:r w:rsidR="006C3E6E">
        <w:rPr>
          <w:rFonts w:eastAsiaTheme="minorEastAsia"/>
        </w:rPr>
        <w:t xml:space="preserve"> ????????????????</w:t>
      </w:r>
      <w:r w:rsidR="006C4B11" w:rsidRPr="00C63C3A">
        <w:rPr>
          <w:b/>
        </w:rPr>
        <w:br w:type="page"/>
      </w:r>
    </w:p>
    <w:p w:rsidR="00A51530" w:rsidRDefault="00A51530" w:rsidP="00A51530">
      <w:pPr>
        <w:pStyle w:val="berschrift1"/>
      </w:pPr>
      <w:bookmarkStart w:id="2" w:name="_Toc6767357"/>
      <w:r>
        <w:lastRenderedPageBreak/>
        <w:t xml:space="preserve">Archimedisches </w:t>
      </w:r>
      <w:r w:rsidR="00303370">
        <w:t>Axiom</w:t>
      </w:r>
      <w:bookmarkEnd w:id="2"/>
    </w:p>
    <w:p w:rsidR="006C4B11" w:rsidRDefault="006C4B11" w:rsidP="006C4B11">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 xml:space="preserve">Sei </w:t>
      </w:r>
      <m:oMath>
        <m:r>
          <w:rPr>
            <w:rFonts w:ascii="Cambria Math" w:hAnsi="Cambria Math"/>
          </w:rPr>
          <m:t>x</m:t>
        </m:r>
        <m:r>
          <m:rPr>
            <m:scr m:val="double-struck"/>
          </m:rPr>
          <w:rPr>
            <w:rFonts w:ascii="Cambria Math" w:hAnsi="Cambria Math"/>
          </w:rPr>
          <m:t xml:space="preserve">∈R </m:t>
        </m:r>
      </m:oMath>
      <w:r>
        <w:rPr>
          <w:rFonts w:eastAsiaTheme="minorEastAsia"/>
        </w:rPr>
        <w:t xml:space="preserve"> mit </w:t>
      </w:r>
      <m:oMath>
        <m:r>
          <w:rPr>
            <w:rFonts w:ascii="Cambria Math" w:eastAsiaTheme="minorEastAsia" w:hAnsi="Cambria Math"/>
          </w:rPr>
          <m:t>x&gt;0</m:t>
        </m:r>
      </m:oMath>
      <w:r>
        <w:rPr>
          <w:rFonts w:eastAsiaTheme="minorEastAsia"/>
        </w:rPr>
        <w:t xml:space="preserve"> und </w:t>
      </w:r>
      <m:oMath>
        <m:r>
          <w:rPr>
            <w:rFonts w:ascii="Cambria Math" w:eastAsiaTheme="minorEastAsia" w:hAnsi="Cambria Math"/>
          </w:rPr>
          <m:t>y&gt; x</m:t>
        </m:r>
      </m:oMath>
      <w:r>
        <w:rPr>
          <w:rFonts w:eastAsiaTheme="minorEastAsia"/>
        </w:rPr>
        <w:t xml:space="preserve">, dann gibt es ein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mit </w:t>
      </w:r>
      <m:oMath>
        <m:r>
          <w:rPr>
            <w:rFonts w:ascii="Cambria Math" w:eastAsiaTheme="minorEastAsia" w:hAnsi="Cambria Math"/>
          </w:rPr>
          <m:t>y≤n*x</m:t>
        </m:r>
      </m:oMath>
    </w:p>
    <w:p w:rsidR="006C4B11" w:rsidRDefault="006C4B11" w:rsidP="006C4B11">
      <w:pPr>
        <w:jc w:val="center"/>
      </w:pPr>
      <w:r>
        <w:rPr>
          <w:noProof/>
        </w:rPr>
        <w:drawing>
          <wp:inline distT="0" distB="0" distL="0" distR="0">
            <wp:extent cx="288798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494" t="3729" r="2991" b="5423"/>
                    <a:stretch/>
                  </pic:blipFill>
                  <pic:spPr bwMode="auto">
                    <a:xfrm>
                      <a:off x="0" y="0"/>
                      <a:ext cx="2887980" cy="2042160"/>
                    </a:xfrm>
                    <a:prstGeom prst="rect">
                      <a:avLst/>
                    </a:prstGeom>
                    <a:noFill/>
                    <a:ln>
                      <a:noFill/>
                    </a:ln>
                    <a:extLst>
                      <a:ext uri="{53640926-AAD7-44D8-BBD7-CCE9431645EC}">
                        <a14:shadowObscured xmlns:a14="http://schemas.microsoft.com/office/drawing/2010/main"/>
                      </a:ext>
                    </a:extLst>
                  </pic:spPr>
                </pic:pic>
              </a:graphicData>
            </a:graphic>
          </wp:inline>
        </w:drawing>
      </w:r>
    </w:p>
    <w:p w:rsidR="00303370" w:rsidRDefault="006C4B11" w:rsidP="006C4B11">
      <w:pPr>
        <w:rPr>
          <w:rFonts w:eastAsiaTheme="minorEastAsia"/>
        </w:rPr>
      </w:pPr>
      <w:r>
        <w:t xml:space="preserve">Die Bedeutung des archimedischen Axioms wird klar, wenn wir seine Aussage negieren. Aus </w:t>
      </w:r>
      <m:oMath>
        <m:sSub>
          <m:sSubPr>
            <m:ctrlPr>
              <w:rPr>
                <w:rFonts w:ascii="Cambria Math" w:hAnsi="Cambria Math"/>
                <w:i/>
              </w:rPr>
            </m:ctrlPr>
          </m:sSubPr>
          <m:e>
            <m:r>
              <w:rPr>
                <w:rFonts w:ascii="Cambria Math" w:hAnsi="Cambria Math"/>
              </w:rPr>
              <m:t>∀</m:t>
            </m:r>
          </m:e>
          <m:sub>
            <m:r>
              <w:rPr>
                <w:rFonts w:ascii="Cambria Math" w:hAnsi="Cambria Math"/>
              </w:rPr>
              <m:t>x&gt;0,y&gt;0</m:t>
            </m:r>
          </m:sub>
        </m:sSub>
        <m:sSub>
          <m:sSubPr>
            <m:ctrlPr>
              <w:rPr>
                <w:rFonts w:ascii="Cambria Math" w:hAnsi="Cambria Math"/>
                <w:i/>
              </w:rPr>
            </m:ctrlPr>
          </m:sSubPr>
          <m:e>
            <m:r>
              <w:rPr>
                <w:rFonts w:ascii="Cambria Math" w:hAnsi="Cambria Math"/>
              </w:rPr>
              <m:t>∃</m:t>
            </m:r>
          </m:e>
          <m:sub>
            <m:r>
              <w:rPr>
                <w:rFonts w:ascii="Cambria Math" w:hAnsi="Cambria Math"/>
              </w:rPr>
              <m:t>n</m:t>
            </m:r>
            <m:r>
              <m:rPr>
                <m:scr m:val="double-struck"/>
              </m:rPr>
              <w:rPr>
                <w:rFonts w:ascii="Cambria Math" w:hAnsi="Cambria Math"/>
              </w:rPr>
              <m:t>∈N</m:t>
            </m:r>
          </m:sub>
        </m:sSub>
        <m:r>
          <w:rPr>
            <w:rFonts w:ascii="Cambria Math" w:hAnsi="Cambria Math"/>
          </w:rPr>
          <m:t xml:space="preserve"> | n*x≥y</m:t>
        </m:r>
      </m:oMath>
      <w:r>
        <w:rPr>
          <w:rFonts w:eastAsiaTheme="minorEastAsia"/>
        </w:rPr>
        <w:t xml:space="preserve"> wird </w:t>
      </w:r>
      <m:oMath>
        <m:sSub>
          <m:sSubPr>
            <m:ctrlPr>
              <w:rPr>
                <w:rFonts w:ascii="Cambria Math" w:hAnsi="Cambria Math"/>
                <w:i/>
              </w:rPr>
            </m:ctrlPr>
          </m:sSubPr>
          <m:e>
            <m:r>
              <w:rPr>
                <w:rFonts w:ascii="Cambria Math" w:hAnsi="Cambria Math"/>
              </w:rPr>
              <m:t>∃</m:t>
            </m:r>
          </m:e>
          <m:sub>
            <m:r>
              <w:rPr>
                <w:rFonts w:ascii="Cambria Math" w:hAnsi="Cambria Math"/>
              </w:rPr>
              <m:t>x&gt;0,y&gt;0</m:t>
            </m:r>
          </m:sub>
        </m:sSub>
        <m:sSub>
          <m:sSubPr>
            <m:ctrlPr>
              <w:rPr>
                <w:rFonts w:ascii="Cambria Math" w:hAnsi="Cambria Math"/>
                <w:i/>
              </w:rPr>
            </m:ctrlPr>
          </m:sSubPr>
          <m:e>
            <m:r>
              <w:rPr>
                <w:rFonts w:ascii="Cambria Math" w:hAnsi="Cambria Math"/>
              </w:rPr>
              <m:t>∀</m:t>
            </m:r>
          </m:e>
          <m:sub>
            <m:r>
              <w:rPr>
                <w:rFonts w:ascii="Cambria Math" w:hAnsi="Cambria Math"/>
              </w:rPr>
              <m:t>n</m:t>
            </m:r>
            <m:r>
              <m:rPr>
                <m:scr m:val="double-struck"/>
              </m:rPr>
              <w:rPr>
                <w:rFonts w:ascii="Cambria Math" w:hAnsi="Cambria Math"/>
              </w:rPr>
              <m:t>∈N</m:t>
            </m:r>
          </m:sub>
        </m:sSub>
        <m:r>
          <w:rPr>
            <w:rFonts w:ascii="Cambria Math" w:hAnsi="Cambria Math"/>
          </w:rPr>
          <m:t xml:space="preserve"> | n*x &lt;y</m:t>
        </m:r>
      </m:oMath>
      <w:r w:rsidR="00303370">
        <w:t xml:space="preserve">. Damit wäre </w:t>
      </w:r>
      <m:oMath>
        <m:r>
          <w:rPr>
            <w:rFonts w:ascii="Cambria Math" w:hAnsi="Cambria Math"/>
          </w:rPr>
          <m:t>y</m:t>
        </m:r>
      </m:oMath>
      <w:r w:rsidR="00303370">
        <w:rPr>
          <w:rFonts w:eastAsiaTheme="minorEastAsia"/>
        </w:rPr>
        <w:t xml:space="preserve"> eine in Relation zu </w:t>
      </w:r>
      <m:oMath>
        <m:r>
          <w:rPr>
            <w:rFonts w:ascii="Cambria Math" w:eastAsiaTheme="minorEastAsia" w:hAnsi="Cambria Math"/>
          </w:rPr>
          <m:t>x</m:t>
        </m:r>
      </m:oMath>
      <w:r w:rsidR="00303370">
        <w:rPr>
          <w:rFonts w:eastAsiaTheme="minorEastAsia"/>
        </w:rPr>
        <w:t xml:space="preserve"> unendlich grosse Zahl (Jedes Vielfache von </w:t>
      </w:r>
      <m:oMath>
        <m:r>
          <w:rPr>
            <w:rFonts w:ascii="Cambria Math" w:eastAsiaTheme="minorEastAsia" w:hAnsi="Cambria Math"/>
          </w:rPr>
          <m:t>x</m:t>
        </m:r>
      </m:oMath>
      <w:r w:rsidR="00303370">
        <w:rPr>
          <w:rFonts w:eastAsiaTheme="minorEastAsia"/>
        </w:rPr>
        <w:t xml:space="preserve"> ist kleiner als </w:t>
      </w:r>
      <m:oMath>
        <m:r>
          <w:rPr>
            <w:rFonts w:ascii="Cambria Math" w:eastAsiaTheme="minorEastAsia" w:hAnsi="Cambria Math"/>
          </w:rPr>
          <m:t>y</m:t>
        </m:r>
      </m:oMath>
      <w:r w:rsidR="00303370">
        <w:rPr>
          <w:rFonts w:eastAsiaTheme="minorEastAsia"/>
        </w:rPr>
        <w:t>). Folgende zwei Aussagen folgen aus dem Archimedischen Axiom</w:t>
      </w:r>
    </w:p>
    <w:p w:rsidR="00303370" w:rsidRPr="00303370" w:rsidRDefault="00303370" w:rsidP="00303370">
      <w:pPr>
        <w:pStyle w:val="Listenabsatz"/>
        <w:numPr>
          <w:ilvl w:val="0"/>
          <w:numId w:val="3"/>
        </w:numPr>
        <w:jc w:val="left"/>
      </w:pPr>
      <w:r>
        <w:t xml:space="preserve">Es gibt keine zwei Zahlen </w:t>
      </w:r>
      <m:oMath>
        <m:r>
          <w:rPr>
            <w:rFonts w:ascii="Cambria Math" w:hAnsi="Cambria Math"/>
          </w:rPr>
          <m:t>x</m:t>
        </m:r>
      </m:oMath>
      <w:r>
        <w:rPr>
          <w:rFonts w:eastAsiaTheme="minorEastAsia"/>
        </w:rPr>
        <w:t xml:space="preserve"> und </w:t>
      </w:r>
      <m:oMath>
        <m:r>
          <w:rPr>
            <w:rFonts w:ascii="Cambria Math" w:eastAsiaTheme="minorEastAsia" w:hAnsi="Cambria Math"/>
          </w:rPr>
          <m:t>y</m:t>
        </m:r>
      </m:oMath>
      <w:r>
        <w:rPr>
          <w:rFonts w:eastAsiaTheme="minorEastAsia"/>
        </w:rPr>
        <w:t xml:space="preserve">, so </w:t>
      </w:r>
      <w:r w:rsidR="00317774">
        <w:rPr>
          <w:rFonts w:eastAsiaTheme="minorEastAsia"/>
        </w:rPr>
        <w:t>dass</w:t>
      </w:r>
      <w:r>
        <w:rPr>
          <w:rFonts w:eastAsiaTheme="minorEastAsia"/>
        </w:rPr>
        <w:t xml:space="preserve"> </w:t>
      </w:r>
      <m:oMath>
        <m:r>
          <w:rPr>
            <w:rFonts w:ascii="Cambria Math" w:eastAsiaTheme="minorEastAsia" w:hAnsi="Cambria Math"/>
          </w:rPr>
          <m:t>y</m:t>
        </m:r>
      </m:oMath>
      <w:r>
        <w:rPr>
          <w:rFonts w:eastAsiaTheme="minorEastAsia"/>
        </w:rPr>
        <w:t xml:space="preserve"> in Relation zu </w:t>
      </w:r>
      <m:oMath>
        <m:r>
          <w:rPr>
            <w:rFonts w:ascii="Cambria Math" w:eastAsiaTheme="minorEastAsia" w:hAnsi="Cambria Math"/>
          </w:rPr>
          <m:t>x</m:t>
        </m:r>
      </m:oMath>
      <w:r>
        <w:rPr>
          <w:rFonts w:eastAsiaTheme="minorEastAsia"/>
        </w:rPr>
        <w:t xml:space="preserve"> unendlich gross ist.</w:t>
      </w:r>
    </w:p>
    <w:p w:rsidR="00303370" w:rsidRPr="00303370" w:rsidRDefault="00303370" w:rsidP="00303370">
      <w:pPr>
        <w:pStyle w:val="Listenabsatz"/>
        <w:numPr>
          <w:ilvl w:val="0"/>
          <w:numId w:val="3"/>
        </w:numPr>
        <w:jc w:val="left"/>
      </w:pPr>
      <w:r>
        <w:rPr>
          <w:rFonts w:eastAsiaTheme="minorEastAsia"/>
        </w:rPr>
        <w:t xml:space="preserve">Es gibt </w:t>
      </w:r>
      <w:r w:rsidR="00605E01">
        <w:rPr>
          <w:rFonts w:eastAsiaTheme="minorEastAsia"/>
        </w:rPr>
        <w:t>keine positiven unendlich kleinen oder unendlich grossen reellen Zahlen</w:t>
      </w:r>
      <w:r>
        <w:rPr>
          <w:rFonts w:eastAsiaTheme="minorEastAsia"/>
        </w:rPr>
        <w:t>.</w:t>
      </w:r>
    </w:p>
    <w:p w:rsidR="00303370" w:rsidRDefault="00303370" w:rsidP="0041200E">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Pr>
          <w:b/>
        </w:rPr>
        <w:t>Widerspruchsb</w:t>
      </w:r>
      <w:r w:rsidRPr="00303370">
        <w:rPr>
          <w:b/>
        </w:rPr>
        <w:t>eweis:</w:t>
      </w:r>
    </w:p>
    <w:p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Sei </w:t>
      </w:r>
      <m:oMath>
        <m:r>
          <w:rPr>
            <w:rFonts w:ascii="Cambria Math" w:hAnsi="Cambria Math"/>
          </w:rPr>
          <m:t>r=y*</m:t>
        </m:r>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Wir zeigen, dass es auf jeden Fall ein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gibt, so dass </w:t>
      </w:r>
      <m:oMath>
        <m:r>
          <w:rPr>
            <w:rFonts w:ascii="Cambria Math" w:eastAsiaTheme="minorEastAsia" w:hAnsi="Cambria Math"/>
          </w:rPr>
          <m:t>r≤n</m:t>
        </m:r>
      </m:oMath>
      <w:r>
        <w:rPr>
          <w:rFonts w:eastAsiaTheme="minorEastAsia"/>
        </w:rPr>
        <w:t>.</w:t>
      </w:r>
    </w:p>
    <w:p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Angenommen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r>
          <w:rPr>
            <w:rFonts w:ascii="Cambria Math" w:eastAsiaTheme="minorEastAsia" w:hAnsi="Cambria Math"/>
          </w:rPr>
          <m:t xml:space="preserve"> | m≤r</m:t>
        </m:r>
      </m:oMath>
      <w:r>
        <w:rPr>
          <w:rFonts w:eastAsiaTheme="minorEastAsia"/>
        </w:rPr>
        <w:t>. Wir finden einen Widerspruch:</w:t>
      </w:r>
    </w:p>
    <w:p w:rsidR="00317774"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w:rPr>
            <w:rFonts w:ascii="Cambria Math" w:eastAsiaTheme="minorEastAsia" w:hAnsi="Cambria Math"/>
          </w:rPr>
          <m:t>A</m:t>
        </m:r>
        <m:r>
          <m:rPr>
            <m:scr m:val="double-struck"/>
          </m:rPr>
          <w:rPr>
            <w:rFonts w:ascii="Cambria Math" w:eastAsiaTheme="minorEastAsia" w:hAnsi="Cambria Math"/>
          </w:rPr>
          <m:t>= N</m:t>
        </m:r>
      </m:oMath>
      <w:r>
        <w:rPr>
          <w:rFonts w:eastAsiaTheme="minorEastAsia"/>
        </w:rPr>
        <w:t xml:space="preserve"> und </w:t>
      </w:r>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y</m:t>
            </m:r>
            <m:r>
              <m:rPr>
                <m:scr m:val="double-struck"/>
              </m:rPr>
              <w:rPr>
                <w:rFonts w:ascii="Cambria Math" w:eastAsiaTheme="minorEastAsia" w:hAnsi="Cambria Math"/>
              </w:rPr>
              <m:t xml:space="preserve">∈R </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r>
          <w:rPr>
            <w:rFonts w:ascii="Cambria Math" w:eastAsiaTheme="minorEastAsia" w:hAnsi="Cambria Math"/>
          </w:rPr>
          <m:t xml:space="preserve"> m≤y}</m:t>
        </m:r>
      </m:oMath>
      <w:r>
        <w:rPr>
          <w:rFonts w:eastAsiaTheme="minorEastAsia"/>
        </w:rPr>
        <w:t xml:space="preserve"> dann gilt </w:t>
      </w:r>
      <m:oMath>
        <m:r>
          <w:rPr>
            <w:rFonts w:ascii="Cambria Math" w:eastAsiaTheme="minorEastAsia" w:hAnsi="Cambria Math"/>
          </w:rPr>
          <m:t xml:space="preserve">r∈B </m:t>
        </m:r>
      </m:oMath>
      <w:r>
        <w:rPr>
          <w:rFonts w:eastAsiaTheme="minorEastAsia"/>
        </w:rPr>
        <w:t xml:space="preserve">und nach den Ordnungsaxiomen ausserdem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r>
              <m:rPr>
                <m:scr m:val="double-struck"/>
              </m:rP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y∈B </m:t>
            </m:r>
          </m:sub>
        </m:sSub>
        <m:r>
          <w:rPr>
            <w:rFonts w:ascii="Cambria Math" w:eastAsiaTheme="minorEastAsia" w:hAnsi="Cambria Math"/>
          </w:rPr>
          <m:t xml:space="preserve"> m≤c∧c≤y</m:t>
        </m:r>
      </m:oMath>
      <w:r>
        <w:rPr>
          <w:rFonts w:eastAsiaTheme="minorEastAsia"/>
        </w:rPr>
        <w:t>.</w:t>
      </w:r>
    </w:p>
    <w:p w:rsidR="00317774" w:rsidRPr="0041200E" w:rsidRDefault="00317774" w:rsidP="0041200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 xml:space="preserve">m+1≤c </m:t>
          </m:r>
          <m:r>
            <m:rPr>
              <m:aln/>
            </m:rPr>
            <w:rPr>
              <w:rFonts w:ascii="Cambria Math" w:hAnsi="Cambria Math"/>
            </w:rPr>
            <m:t>⇒m≤c-1</m:t>
          </m:r>
          <m:r>
            <m:rPr>
              <m:sty m:val="p"/>
            </m:rPr>
            <w:rPr>
              <w:rFonts w:ascii="Cambria Math" w:hAnsi="Cambria Math"/>
            </w:rPr>
            <w:br/>
          </m:r>
        </m:oMath>
        <m:oMath>
          <m:r>
            <m:rPr>
              <m:aln/>
            </m:rPr>
            <w:rPr>
              <w:rFonts w:ascii="Cambria Math" w:hAnsi="Cambria Math"/>
            </w:rPr>
            <m:t>⇒c-1∈B</m:t>
          </m:r>
          <m:r>
            <m:rPr>
              <m:sty m:val="p"/>
            </m:rPr>
            <w:rPr>
              <w:rFonts w:ascii="Cambria Math" w:hAnsi="Cambria Math"/>
            </w:rPr>
            <w:br/>
          </m:r>
        </m:oMath>
        <m:oMath>
          <m:r>
            <m:rPr>
              <m:aln/>
            </m:rPr>
            <w:rPr>
              <w:rFonts w:ascii="Cambria Math" w:hAnsi="Cambria Math"/>
            </w:rPr>
            <m:t>⇒c≤c-1</m:t>
          </m:r>
          <m:r>
            <m:rPr>
              <m:sty m:val="p"/>
            </m:rPr>
            <w:rPr>
              <w:rFonts w:ascii="Cambria Math" w:hAnsi="Cambria Math"/>
            </w:rPr>
            <w:br/>
          </m:r>
        </m:oMath>
        <m:oMath>
          <m:r>
            <m:rPr>
              <m:aln/>
            </m:rPr>
            <w:rPr>
              <w:rFonts w:ascii="Cambria Math" w:hAnsi="Cambria Math"/>
            </w:rPr>
            <m:t xml:space="preserve">⇒1≤0 </m:t>
          </m:r>
          <m:r>
            <w:rPr>
              <w:rFonts w:ascii="Cambria Math" w:eastAsiaTheme="minorEastAsia" w:hAnsi="Cambria Math"/>
            </w:rPr>
            <m:t>(Widerspruch)</m:t>
          </m:r>
        </m:oMath>
      </m:oMathPara>
    </w:p>
    <w:p w:rsidR="0041200E" w:rsidRPr="0041200E" w:rsidRDefault="0041200E" w:rsidP="0041200E">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rPr>
      </w:pPr>
      <w:bookmarkStart w:id="3" w:name="_Hlk1654660"/>
      <m:oMathPara>
        <m:oMathParaPr>
          <m:jc m:val="right"/>
        </m:oMathParaPr>
        <m:oMath>
          <m:r>
            <m:rPr>
              <m:sty m:val="p"/>
            </m:rPr>
            <w:rPr>
              <w:rFonts w:ascii="Cambria Math" w:hAnsi="Cambria Math" w:cs="Cambria Math"/>
              <w:sz w:val="30"/>
              <w:szCs w:val="30"/>
            </w:rPr>
            <m:t>∎</m:t>
          </m:r>
        </m:oMath>
      </m:oMathPara>
    </w:p>
    <w:bookmarkEnd w:id="3"/>
    <w:p w:rsidR="000030B6" w:rsidRDefault="000030B6" w:rsidP="00303370">
      <w:pPr>
        <w:rPr>
          <w:rFonts w:eastAsiaTheme="minorEastAsia"/>
          <w:bdr w:val="single" w:sz="4" w:space="0" w:color="auto"/>
        </w:rPr>
      </w:pPr>
    </w:p>
    <w:p w:rsidR="006C4B11" w:rsidRPr="00317774" w:rsidRDefault="006C4B11" w:rsidP="00303370">
      <w:pPr>
        <w:rPr>
          <w:rFonts w:eastAsiaTheme="minorEastAsia"/>
        </w:rPr>
      </w:pPr>
      <w:r>
        <w:br w:type="page"/>
      </w:r>
    </w:p>
    <w:p w:rsidR="00A51530" w:rsidRDefault="00A51530" w:rsidP="00A51530">
      <w:pPr>
        <w:pStyle w:val="berschrift1"/>
      </w:pPr>
      <w:bookmarkStart w:id="4" w:name="_Toc6767358"/>
      <w:r>
        <w:lastRenderedPageBreak/>
        <w:t>Obere- und untere Schranken</w:t>
      </w:r>
      <w:bookmarkEnd w:id="4"/>
    </w:p>
    <w:p w:rsidR="00DB397B" w:rsidRDefault="00E738D8" w:rsidP="00DB397B">
      <w:pPr>
        <w:rPr>
          <w:rFonts w:eastAsiaTheme="minorEastAsia"/>
        </w:rPr>
      </w:pPr>
      <w:r>
        <w:t xml:space="preserve">Die obere Schranke einer Teilmenge </w:t>
      </w:r>
      <m:oMath>
        <m:r>
          <w:rPr>
            <w:rFonts w:ascii="Cambria Math" w:hAnsi="Cambria Math"/>
          </w:rPr>
          <m:t>A</m:t>
        </m:r>
      </m:oMath>
      <w:r>
        <w:t xml:space="preserve"> von </w:t>
      </w:r>
      <m:oMath>
        <m:r>
          <m:rPr>
            <m:scr m:val="double-struck"/>
          </m:rPr>
          <w:rPr>
            <w:rFonts w:ascii="Cambria Math" w:hAnsi="Cambria Math"/>
          </w:rPr>
          <m:t>R</m:t>
        </m:r>
      </m:oMath>
      <w:r>
        <w:rPr>
          <w:rFonts w:eastAsiaTheme="minorEastAsia"/>
        </w:rPr>
        <w:t xml:space="preserve"> ist ein Element, welches nach der Ordnungsrelation grösser oder gleich aller Elemente in </w:t>
      </w:r>
      <m:oMath>
        <m:r>
          <w:rPr>
            <w:rFonts w:ascii="Cambria Math" w:eastAsiaTheme="minorEastAsia" w:hAnsi="Cambria Math"/>
          </w:rPr>
          <m:t>A</m:t>
        </m:r>
      </m:oMath>
      <w:r>
        <w:rPr>
          <w:rFonts w:eastAsiaTheme="minorEastAsia"/>
        </w:rPr>
        <w:t xml:space="preserve"> ist. Die kleinste obere Schranke (</w:t>
      </w:r>
      <w:r w:rsidR="006C4B11">
        <w:rPr>
          <w:rFonts w:eastAsiaTheme="minorEastAsia"/>
        </w:rPr>
        <w:t>S</w:t>
      </w:r>
      <w:r>
        <w:rPr>
          <w:rFonts w:eastAsiaTheme="minorEastAsia"/>
        </w:rPr>
        <w:t xml:space="preserve">upremum) von </w:t>
      </w:r>
      <m:oMath>
        <m:r>
          <w:rPr>
            <w:rFonts w:ascii="Cambria Math" w:eastAsiaTheme="minorEastAsia" w:hAnsi="Cambria Math"/>
          </w:rPr>
          <m:t>A</m:t>
        </m:r>
      </m:oMath>
      <w:r>
        <w:rPr>
          <w:rFonts w:eastAsiaTheme="minorEastAsia"/>
        </w:rPr>
        <w:t xml:space="preserve"> ist das nach der Ordnungsrelation kleinste Element in der Menge aller oberer Schranken von </w:t>
      </w:r>
      <m:oMath>
        <m:r>
          <w:rPr>
            <w:rFonts w:ascii="Cambria Math" w:eastAsiaTheme="minorEastAsia" w:hAnsi="Cambria Math"/>
          </w:rPr>
          <m:t>A</m:t>
        </m:r>
      </m:oMath>
      <w:r>
        <w:rPr>
          <w:rFonts w:eastAsiaTheme="minorEastAsia"/>
        </w:rPr>
        <w:t>.</w:t>
      </w:r>
      <w:r w:rsidR="006C4B11">
        <w:rPr>
          <w:rFonts w:eastAsiaTheme="minorEastAsia"/>
        </w:rPr>
        <w:t xml:space="preserve"> Analog dazu sind die untere Schranke und grösste untere Schranke (Infimum) definiert.</w:t>
      </w:r>
    </w:p>
    <w:p w:rsidR="00E738D8" w:rsidRPr="00947724" w:rsidRDefault="00E738D8" w:rsidP="006C4B1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 xml:space="preserve">A </m:t>
          </m:r>
          <m:r>
            <m:rPr>
              <m:aln/>
            </m:rPr>
            <w:rPr>
              <w:rFonts w:ascii="Cambria Math" w:hAnsi="Cambria Math"/>
            </w:rPr>
            <m:t>= [5,7[  ⟹7,8… sind obere Schranken</m:t>
          </m:r>
          <m:r>
            <m:rPr>
              <m:sty m:val="p"/>
            </m:rPr>
            <w:rPr>
              <w:rFonts w:ascii="Cambria Math" w:hAnsi="Cambria Math"/>
            </w:rPr>
            <w:br/>
          </m:r>
        </m:oMath>
        <m:oMath>
          <m:r>
            <w:rPr>
              <w:rFonts w:ascii="Cambria Math" w:hAnsi="Cambria Math"/>
            </w:rPr>
            <m:t xml:space="preserve">B </m:t>
          </m:r>
          <m:r>
            <m:rPr>
              <m:aln/>
            </m:rPr>
            <w:rPr>
              <w:rFonts w:ascii="Cambria Math" w:hAnsi="Cambria Math"/>
            </w:rPr>
            <m:t>=[5, +</m:t>
          </m:r>
          <m:r>
            <w:rPr>
              <w:rFonts w:ascii="Cambria Math" w:eastAsiaTheme="minorEastAsia" w:hAnsi="Cambria Math"/>
            </w:rPr>
            <m:t>∞[ ⟹B ist nicht nach oben beschränkt</m:t>
          </m:r>
          <m:r>
            <m:rPr>
              <m:sty m:val="p"/>
            </m:rPr>
            <w:rPr>
              <w:rFonts w:ascii="Cambria Math" w:eastAsiaTheme="minorEastAsia" w:hAnsi="Cambria Math"/>
            </w:rPr>
            <w:br/>
          </m:r>
        </m:oMath>
        <m:oMath>
          <m:r>
            <w:rPr>
              <w:rFonts w:ascii="Cambria Math" w:hAnsi="Cambria Math"/>
            </w:rPr>
            <m:t>C</m:t>
          </m:r>
          <m:r>
            <m:rPr>
              <m:aln/>
            </m:rPr>
            <w:rPr>
              <w:rFonts w:ascii="Cambria Math" w:hAnsi="Cambria Math"/>
            </w:rPr>
            <m:t>=</m:t>
          </m:r>
          <m:d>
            <m:dPr>
              <m:begChr m:val="["/>
              <m:endChr m:val="]"/>
              <m:ctrlPr>
                <w:rPr>
                  <w:rFonts w:ascii="Cambria Math" w:hAnsi="Cambria Math"/>
                  <w:i/>
                </w:rPr>
              </m:ctrlPr>
            </m:dPr>
            <m:e>
              <m:r>
                <w:rPr>
                  <w:rFonts w:ascii="Cambria Math" w:hAnsi="Cambria Math"/>
                </w:rPr>
                <m:t>5,7</m:t>
              </m:r>
            </m:e>
          </m:d>
          <m:r>
            <w:rPr>
              <w:rFonts w:ascii="Cambria Math" w:hAnsi="Cambria Math"/>
            </w:rPr>
            <m:t>⟹7 ist obere Schranke und Maximum von C</m:t>
          </m:r>
          <m:r>
            <m:rPr>
              <m:sty m:val="p"/>
            </m:rPr>
            <w:rPr>
              <w:rFonts w:ascii="Cambria Math" w:hAnsi="Cambria Math"/>
            </w:rPr>
            <w:br/>
          </m:r>
        </m:oMath>
        <m:oMath>
          <m:r>
            <w:rPr>
              <w:rFonts w:ascii="Cambria Math" w:hAnsi="Cambria Math"/>
            </w:rPr>
            <m:t>D</m:t>
          </m:r>
          <m:r>
            <m:rPr>
              <m:aln/>
            </m:rPr>
            <w:rPr>
              <w:rFonts w:ascii="Cambria Math" w:hAnsi="Cambria Math"/>
            </w:rPr>
            <m:t>=[5,7[ ⟹7 ist obere Schranke aber B besitzt kein Maximum</m:t>
          </m:r>
          <m:r>
            <m:rPr>
              <m:sty m:val="p"/>
            </m:rPr>
            <w:rPr>
              <w:rFonts w:ascii="Cambria Math" w:hAnsi="Cambria Math"/>
            </w:rPr>
            <w:br/>
          </m:r>
        </m:oMath>
        <m:oMath>
          <m:r>
            <w:rPr>
              <w:rFonts w:ascii="Cambria Math" w:hAnsi="Cambria Math"/>
            </w:rPr>
            <m:t>E</m:t>
          </m:r>
          <m:r>
            <m:rPr>
              <m:aln/>
            </m:rPr>
            <w:rPr>
              <w:rFonts w:ascii="Cambria Math" w:hAnsi="Cambria Math"/>
            </w:rPr>
            <m:t>=[3,8[ ⟹8 ist die kleinste oberste Schranke und damit Supremum</m:t>
          </m:r>
        </m:oMath>
      </m:oMathPara>
    </w:p>
    <w:p w:rsidR="00947724" w:rsidRDefault="00947724" w:rsidP="00947724">
      <w:pPr>
        <w:pStyle w:val="berschrift2"/>
      </w:pPr>
      <w:bookmarkStart w:id="5" w:name="_Toc6767359"/>
      <w:r>
        <w:t>Existenz von oberen-/unteren Schranken</w:t>
      </w:r>
      <w:bookmarkEnd w:id="5"/>
    </w:p>
    <w:p w:rsidR="00947724" w:rsidRDefault="00947724" w:rsidP="0094772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A</m:t>
        </m:r>
        <m:r>
          <m:rPr>
            <m:scr m:val="double-struck"/>
          </m:rPr>
          <w:rPr>
            <w:rFonts w:ascii="Cambria Math" w:hAnsi="Cambria Math"/>
          </w:rPr>
          <m:t>⊂ R</m:t>
        </m:r>
        <m:r>
          <w:rPr>
            <w:rFonts w:ascii="Cambria Math" w:eastAsiaTheme="minorEastAsia" w:hAnsi="Cambria Math"/>
          </w:rPr>
          <m:t>, A≠∅</m:t>
        </m:r>
      </m:oMath>
    </w:p>
    <w:p w:rsidR="00947724" w:rsidRPr="00947724" w:rsidRDefault="00947724" w:rsidP="00947724">
      <w:pPr>
        <w:pStyle w:val="Listenabsatz"/>
        <w:numPr>
          <w:ilvl w:val="0"/>
          <w:numId w:val="6"/>
        </w:numPr>
        <w:pBdr>
          <w:top w:val="single" w:sz="4" w:space="1" w:color="auto"/>
          <w:left w:val="single" w:sz="4" w:space="4" w:color="auto"/>
          <w:bottom w:val="single" w:sz="4" w:space="1" w:color="auto"/>
          <w:right w:val="single" w:sz="4" w:space="4" w:color="auto"/>
        </w:pBdr>
        <w:shd w:val="clear" w:color="auto" w:fill="D9E2F3" w:themeFill="accent1" w:themeFillTint="33"/>
        <w:ind w:hanging="720"/>
      </w:pPr>
      <w:r>
        <w:t xml:space="preserve">Sei </w:t>
      </w:r>
      <m:oMath>
        <m:r>
          <w:rPr>
            <w:rFonts w:ascii="Cambria Math" w:hAnsi="Cambria Math"/>
          </w:rPr>
          <m:t>A</m:t>
        </m:r>
      </m:oMath>
      <w:r>
        <w:rPr>
          <w:rFonts w:eastAsiaTheme="minorEastAsia"/>
        </w:rPr>
        <w:t xml:space="preserve"> nach oben beschränkt, dann gibt es immer eine kleinste obere Schranke.</w:t>
      </w:r>
    </w:p>
    <w:p w:rsidR="00947724" w:rsidRPr="00947724" w:rsidRDefault="00947724" w:rsidP="00947724">
      <w:pPr>
        <w:pStyle w:val="Listenabsatz"/>
        <w:numPr>
          <w:ilvl w:val="0"/>
          <w:numId w:val="6"/>
        </w:numPr>
        <w:pBdr>
          <w:top w:val="single" w:sz="4" w:space="1" w:color="auto"/>
          <w:left w:val="single" w:sz="4" w:space="4" w:color="auto"/>
          <w:bottom w:val="single" w:sz="4" w:space="1" w:color="auto"/>
          <w:right w:val="single" w:sz="4" w:space="4" w:color="auto"/>
        </w:pBdr>
        <w:shd w:val="clear" w:color="auto" w:fill="D9E2F3" w:themeFill="accent1" w:themeFillTint="33"/>
        <w:ind w:hanging="720"/>
      </w:pPr>
      <w:r>
        <w:rPr>
          <w:rFonts w:eastAsiaTheme="minorEastAsia"/>
        </w:rPr>
        <w:t xml:space="preserve">Sei </w:t>
      </w:r>
      <m:oMath>
        <m:r>
          <w:rPr>
            <w:rFonts w:ascii="Cambria Math" w:eastAsiaTheme="minorEastAsia" w:hAnsi="Cambria Math"/>
          </w:rPr>
          <m:t>A</m:t>
        </m:r>
      </m:oMath>
      <w:r>
        <w:rPr>
          <w:rFonts w:eastAsiaTheme="minorEastAsia"/>
        </w:rPr>
        <w:t xml:space="preserve"> nach unten beschränkt, dann gibt es immer eine grösste untere Schranke.</w:t>
      </w:r>
    </w:p>
    <w:p w:rsidR="00947724" w:rsidRPr="00947724" w:rsidRDefault="00947724" w:rsidP="00947724"/>
    <w:p w:rsidR="00947724" w:rsidRDefault="00947724" w:rsidP="00947724">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947724">
        <w:rPr>
          <w:rFonts w:eastAsiaTheme="minorEastAsia"/>
          <w:b/>
        </w:rPr>
        <w:t xml:space="preserve">Beweis: </w:t>
      </w:r>
    </w:p>
    <w:p w:rsidR="00947724" w:rsidRPr="00947724" w:rsidRDefault="00947724" w:rsidP="00947724">
      <w:pPr>
        <w:pStyle w:val="Listenabsatz"/>
        <w:numPr>
          <w:ilvl w:val="0"/>
          <w:numId w:val="7"/>
        </w:numPr>
        <w:pBdr>
          <w:top w:val="single" w:sz="4" w:space="1" w:color="auto"/>
          <w:left w:val="single" w:sz="4" w:space="4" w:color="auto"/>
          <w:bottom w:val="single" w:sz="4" w:space="1" w:color="auto"/>
          <w:right w:val="single" w:sz="4" w:space="4" w:color="auto"/>
        </w:pBdr>
        <w:shd w:val="clear" w:color="auto" w:fill="FBE4D5" w:themeFill="accent2" w:themeFillTint="33"/>
        <w:ind w:hanging="720"/>
      </w:pPr>
      <w:r>
        <w:t xml:space="preserve">Sei </w:t>
      </w:r>
      <m:oMath>
        <m:r>
          <w:rPr>
            <w:rFonts w:ascii="Cambria Math" w:hAnsi="Cambria Math"/>
          </w:rPr>
          <m:t>B</m:t>
        </m:r>
      </m:oMath>
      <w:r>
        <w:rPr>
          <w:rFonts w:eastAsiaTheme="minorEastAsia"/>
        </w:rPr>
        <w:t xml:space="preserve"> die Menge der oberen Schranken von </w:t>
      </w:r>
      <m:oMath>
        <m:r>
          <w:rPr>
            <w:rFonts w:ascii="Cambria Math" w:eastAsiaTheme="minorEastAsia" w:hAnsi="Cambria Math"/>
          </w:rPr>
          <m:t>A</m:t>
        </m:r>
      </m:oMath>
      <w:r>
        <w:rPr>
          <w:rFonts w:eastAsiaTheme="minorEastAsia"/>
        </w:rPr>
        <w:t xml:space="preserve">. Wir wissen nach Def. dass </w:t>
      </w:r>
      <m:oMath>
        <m:r>
          <w:rPr>
            <w:rFonts w:ascii="Cambria Math" w:eastAsiaTheme="minorEastAsia" w:hAnsi="Cambria Math"/>
          </w:rPr>
          <m:t>A≠∅∧B≠∅</m:t>
        </m:r>
      </m:oMath>
      <w:r>
        <w:rPr>
          <w:rFonts w:eastAsiaTheme="minorEastAsia"/>
        </w:rPr>
        <w:t xml:space="preserve">. Nun gilt aber auch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Nach Ordnungsvollständigkeitsaxiom wissen wir nun,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a≤c≤b</m:t>
        </m:r>
      </m:oMath>
      <w:r>
        <w:rPr>
          <w:rFonts w:eastAsiaTheme="minorEastAsia"/>
        </w:rPr>
        <w:t xml:space="preserve"> und damit existiert mit </w:t>
      </w:r>
      <m:oMath>
        <m:r>
          <w:rPr>
            <w:rFonts w:ascii="Cambria Math" w:eastAsiaTheme="minorEastAsia" w:hAnsi="Cambria Math"/>
          </w:rPr>
          <m:t>c</m:t>
        </m:r>
      </m:oMath>
      <w:r>
        <w:rPr>
          <w:rFonts w:eastAsiaTheme="minorEastAsia"/>
        </w:rPr>
        <w:t xml:space="preserve"> immer eine kleinste obere Schranke</w:t>
      </w:r>
    </w:p>
    <w:p w:rsidR="00947724" w:rsidRPr="00947724" w:rsidRDefault="00947724" w:rsidP="00947724">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pPr>
    </w:p>
    <w:p w:rsidR="00947724" w:rsidRPr="00947724" w:rsidRDefault="00947724" w:rsidP="00947724">
      <w:pPr>
        <w:pStyle w:val="Listenabsatz"/>
        <w:numPr>
          <w:ilvl w:val="0"/>
          <w:numId w:val="7"/>
        </w:numPr>
        <w:pBdr>
          <w:top w:val="single" w:sz="4" w:space="1" w:color="auto"/>
          <w:left w:val="single" w:sz="4" w:space="4" w:color="auto"/>
          <w:bottom w:val="single" w:sz="4" w:space="1" w:color="auto"/>
          <w:right w:val="single" w:sz="4" w:space="4" w:color="auto"/>
        </w:pBdr>
        <w:shd w:val="clear" w:color="auto" w:fill="FBE4D5" w:themeFill="accent2" w:themeFillTint="33"/>
        <w:ind w:hanging="720"/>
      </w:pPr>
      <w:r>
        <w:rPr>
          <w:rFonts w:eastAsiaTheme="minorEastAsia"/>
        </w:rPr>
        <w:t xml:space="preserve">Sei </w:t>
      </w:r>
      <m:oMath>
        <m:r>
          <w:rPr>
            <w:rFonts w:ascii="Cambria Math" w:eastAsiaTheme="minorEastAsia" w:hAnsi="Cambria Math"/>
          </w:rPr>
          <m:t>B</m:t>
        </m:r>
      </m:oMath>
      <w:r>
        <w:rPr>
          <w:rFonts w:eastAsiaTheme="minorEastAsia"/>
        </w:rPr>
        <w:t xml:space="preserve"> die Menge der unteren Schranken von </w:t>
      </w:r>
      <m:oMath>
        <m:r>
          <w:rPr>
            <w:rFonts w:ascii="Cambria Math" w:eastAsiaTheme="minorEastAsia" w:hAnsi="Cambria Math"/>
          </w:rPr>
          <m:t>A</m:t>
        </m:r>
      </m:oMath>
      <w:r>
        <w:rPr>
          <w:rFonts w:eastAsiaTheme="minorEastAsia"/>
        </w:rPr>
        <w:t xml:space="preserve">. Wir wissen nach Def. dass </w:t>
      </w:r>
      <m:oMath>
        <m:r>
          <w:rPr>
            <w:rFonts w:ascii="Cambria Math" w:eastAsiaTheme="minorEastAsia" w:hAnsi="Cambria Math"/>
          </w:rPr>
          <m:t>A≠∅∧B≠∅</m:t>
        </m:r>
      </m:oMath>
      <w:r>
        <w:rPr>
          <w:rFonts w:eastAsiaTheme="minorEastAsia"/>
        </w:rPr>
        <w:t xml:space="preserve">. Nun gilt aber auch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a∈A</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b∈B</m:t>
            </m:r>
          </m:sub>
        </m:sSub>
        <m:r>
          <w:rPr>
            <w:rFonts w:ascii="Cambria Math" w:eastAsiaTheme="minorEastAsia" w:hAnsi="Cambria Math"/>
          </w:rPr>
          <m:t>| a≥b</m:t>
        </m:r>
      </m:oMath>
      <w:r>
        <w:rPr>
          <w:rFonts w:eastAsiaTheme="minorEastAsia"/>
        </w:rPr>
        <w:t xml:space="preserve">. Nach Ordnungsvollständigkeitsaxiom wissen wir nun,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r>
              <m:rPr>
                <m:scr m:val="double-struck"/>
              </m:rPr>
              <w:rPr>
                <w:rFonts w:ascii="Cambria Math" w:eastAsiaTheme="minorEastAsia" w:hAnsi="Cambria Math"/>
              </w:rPr>
              <m:t>∈R</m:t>
            </m:r>
          </m:sub>
        </m:sSub>
        <m:r>
          <w:rPr>
            <w:rFonts w:ascii="Cambria Math" w:eastAsiaTheme="minorEastAsia" w:hAnsi="Cambria Math"/>
          </w:rPr>
          <m:t xml:space="preserve"> | a≥c≥b</m:t>
        </m:r>
      </m:oMath>
      <w:r>
        <w:rPr>
          <w:rFonts w:eastAsiaTheme="minorEastAsia"/>
        </w:rPr>
        <w:t xml:space="preserve"> und damit existiert mit </w:t>
      </w:r>
      <m:oMath>
        <m:r>
          <w:rPr>
            <w:rFonts w:ascii="Cambria Math" w:eastAsiaTheme="minorEastAsia" w:hAnsi="Cambria Math"/>
          </w:rPr>
          <m:t>c</m:t>
        </m:r>
      </m:oMath>
      <w:r>
        <w:rPr>
          <w:rFonts w:eastAsiaTheme="minorEastAsia"/>
        </w:rPr>
        <w:t xml:space="preserve"> immer eine grösste untere Schranke.</w:t>
      </w:r>
    </w:p>
    <w:p w:rsidR="00947724" w:rsidRDefault="00947724" w:rsidP="00947724">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pPr>
    </w:p>
    <w:p w:rsidR="00947724" w:rsidRPr="0041200E" w:rsidRDefault="00947724" w:rsidP="00947724">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rPr>
      </w:pPr>
      <m:oMathPara>
        <m:oMathParaPr>
          <m:jc m:val="right"/>
        </m:oMathParaPr>
        <m:oMath>
          <m:r>
            <m:rPr>
              <m:sty m:val="p"/>
            </m:rPr>
            <w:rPr>
              <w:rFonts w:ascii="Cambria Math" w:hAnsi="Cambria Math" w:cs="Cambria Math"/>
              <w:sz w:val="30"/>
              <w:szCs w:val="30"/>
            </w:rPr>
            <m:t>∎</m:t>
          </m:r>
        </m:oMath>
      </m:oMathPara>
    </w:p>
    <w:p w:rsidR="00947724" w:rsidRDefault="002A72DE" w:rsidP="00947724">
      <w:r>
        <w:t>Wir definieren die Schranken von nicht beschränkten Mengen wie folgt:</w:t>
      </w:r>
    </w:p>
    <w:p w:rsidR="002A72DE" w:rsidRPr="002A72DE" w:rsidRDefault="006C3390" w:rsidP="00947724">
      <w:pPr>
        <w:rPr>
          <w:rFonts w:eastAsiaTheme="minorEastAsia"/>
        </w:rPr>
      </w:pPr>
      <m:oMathPara>
        <m:oMath>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A</m:t>
                  </m:r>
                </m:e>
              </m:d>
              <m:r>
                <m:rPr>
                  <m:aln/>
                </m:rPr>
                <w:rPr>
                  <w:rFonts w:ascii="Cambria Math" w:hAnsi="Cambria Math"/>
                </w:rPr>
                <m:t xml:space="preserve">= +∞ </m:t>
              </m:r>
            </m:e>
          </m:func>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inf</m:t>
              </m:r>
            </m:fName>
            <m:e>
              <m:d>
                <m:dPr>
                  <m:ctrlPr>
                    <w:rPr>
                      <w:rFonts w:ascii="Cambria Math" w:hAnsi="Cambria Math"/>
                      <w:i/>
                    </w:rPr>
                  </m:ctrlPr>
                </m:dPr>
                <m:e>
                  <m:r>
                    <w:rPr>
                      <w:rFonts w:ascii="Cambria Math" w:hAnsi="Cambria Math"/>
                    </w:rPr>
                    <m:t>A</m:t>
                  </m:r>
                </m:e>
              </m:d>
              <m:r>
                <m:rPr>
                  <m:aln/>
                </m:rPr>
                <w:rPr>
                  <w:rFonts w:ascii="Cambria Math" w:hAnsi="Cambria Math"/>
                </w:rPr>
                <m:t>= -∞</m:t>
              </m:r>
            </m:e>
          </m:func>
        </m:oMath>
      </m:oMathPara>
    </w:p>
    <w:p w:rsidR="002A72DE" w:rsidRDefault="002A72DE" w:rsidP="00947724">
      <w:pPr>
        <w:rPr>
          <w:rFonts w:eastAsiaTheme="minorEastAsia"/>
        </w:rPr>
      </w:pPr>
      <w:r>
        <w:rPr>
          <w:rFonts w:eastAsiaTheme="minorEastAsia"/>
        </w:rPr>
        <w:t xml:space="preserve">Jede Zahl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M=[x, +∞[</m:t>
        </m:r>
      </m:oMath>
      <w:r>
        <w:rPr>
          <w:rFonts w:eastAsiaTheme="minorEastAsia"/>
        </w:rPr>
        <w:t xml:space="preserve"> erfüllt </w:t>
      </w:r>
      <m:oMath>
        <m:r>
          <w:rPr>
            <w:rFonts w:ascii="Cambria Math" w:eastAsiaTheme="minorEastAsia" w:hAnsi="Cambria Math"/>
          </w:rPr>
          <m:t>c≥x</m:t>
        </m:r>
      </m:oMath>
      <w:r>
        <w:rPr>
          <w:rFonts w:eastAsiaTheme="minorEastAsia"/>
        </w:rPr>
        <w:t xml:space="preserve"> und ist damit obere Schranke von </w:t>
      </w:r>
      <m:oMath>
        <m:r>
          <w:rPr>
            <w:rFonts w:ascii="Cambria Math" w:eastAsiaTheme="minorEastAsia" w:hAnsi="Cambria Math"/>
          </w:rPr>
          <m:t>]-∞, x[</m:t>
        </m:r>
      </m:oMath>
    </w:p>
    <w:p w:rsidR="002A72DE" w:rsidRDefault="002A72DE" w:rsidP="002A72DE">
      <w:r>
        <w:br w:type="page"/>
      </w:r>
    </w:p>
    <w:p w:rsidR="00611FD5" w:rsidRDefault="00611FD5" w:rsidP="002A72DE">
      <w:pPr>
        <w:pStyle w:val="berschrift1"/>
        <w:rPr>
          <w:rFonts w:eastAsiaTheme="minorEastAsia"/>
        </w:rPr>
      </w:pPr>
      <w:bookmarkStart w:id="6" w:name="_Toc6767360"/>
      <w:r>
        <w:rPr>
          <w:rFonts w:eastAsiaTheme="minorEastAsia"/>
        </w:rPr>
        <w:lastRenderedPageBreak/>
        <w:t>Kardinalität</w:t>
      </w:r>
      <w:bookmarkEnd w:id="6"/>
    </w:p>
    <w:p w:rsidR="00611FD5" w:rsidRPr="00611FD5" w:rsidRDefault="00611FD5" w:rsidP="00611FD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Zwei Mengen </w:t>
      </w:r>
      <m:oMath>
        <m:r>
          <w:rPr>
            <w:rFonts w:ascii="Cambria Math" w:hAnsi="Cambria Math"/>
          </w:rPr>
          <m:t>X,Y</m:t>
        </m:r>
      </m:oMath>
      <w:r>
        <w:rPr>
          <w:rFonts w:eastAsiaTheme="minorEastAsia"/>
        </w:rPr>
        <w:t xml:space="preserve"> heissen gleichmächtig, falls es eine Bijektion </w:t>
      </w:r>
      <m:oMath>
        <m:r>
          <w:rPr>
            <w:rFonts w:ascii="Cambria Math" w:eastAsiaTheme="minorEastAsia" w:hAnsi="Cambria Math"/>
          </w:rPr>
          <m:t>f:X→Y</m:t>
        </m:r>
      </m:oMath>
      <w:r>
        <w:rPr>
          <w:rFonts w:eastAsiaTheme="minorEastAsia"/>
        </w:rPr>
        <w:t xml:space="preserve"> gibt. Ist eine Menge </w:t>
      </w:r>
      <m:oMath>
        <m:r>
          <w:rPr>
            <w:rFonts w:ascii="Cambria Math" w:eastAsiaTheme="minorEastAsia" w:hAnsi="Cambria Math"/>
          </w:rPr>
          <m:t>X</m:t>
        </m:r>
      </m:oMath>
      <w:r>
        <w:rPr>
          <w:rFonts w:eastAsiaTheme="minorEastAsia"/>
        </w:rPr>
        <w:t xml:space="preserve"> endlich, so gilt entweder </w:t>
      </w:r>
      <m:oMath>
        <m:r>
          <w:rPr>
            <w:rFonts w:ascii="Cambria Math" w:eastAsiaTheme="minorEastAsia" w:hAnsi="Cambria Math"/>
          </w:rPr>
          <m:t>X= ∅</m:t>
        </m:r>
      </m:oMath>
      <w:r>
        <w:rPr>
          <w:rFonts w:eastAsiaTheme="minorEastAsia"/>
        </w:rPr>
        <w:t xml:space="preserve"> oder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 xml:space="preserve"> | X und </m:t>
        </m:r>
        <m:d>
          <m:dPr>
            <m:begChr m:val="{"/>
            <m:endChr m:val="}"/>
            <m:ctrlPr>
              <w:rPr>
                <w:rFonts w:ascii="Cambria Math" w:eastAsiaTheme="minorEastAsia" w:hAnsi="Cambria Math"/>
                <w:i/>
              </w:rPr>
            </m:ctrlPr>
          </m:dPr>
          <m:e>
            <m:r>
              <w:rPr>
                <w:rFonts w:ascii="Cambria Math" w:eastAsiaTheme="minorEastAsia" w:hAnsi="Cambria Math"/>
              </w:rPr>
              <m:t>1,2,3,…,n</m:t>
            </m:r>
          </m:e>
        </m:d>
        <m:r>
          <w:rPr>
            <w:rFonts w:ascii="Cambria Math" w:eastAsiaTheme="minorEastAsia" w:hAnsi="Cambria Math"/>
          </w:rPr>
          <m:t xml:space="preserve"> gleichmächtig</m:t>
        </m:r>
      </m:oMath>
      <w:r>
        <w:rPr>
          <w:rFonts w:eastAsiaTheme="minorEastAsia"/>
        </w:rPr>
        <w:t xml:space="preserve">. Eine Menge </w:t>
      </w:r>
      <m:oMath>
        <m:r>
          <w:rPr>
            <w:rFonts w:ascii="Cambria Math" w:eastAsiaTheme="minorEastAsia" w:hAnsi="Cambria Math"/>
          </w:rPr>
          <m:t>X</m:t>
        </m:r>
      </m:oMath>
      <w:r>
        <w:rPr>
          <w:rFonts w:eastAsiaTheme="minorEastAsia"/>
        </w:rPr>
        <w:t xml:space="preserve"> ist abzählbar falls gilt: </w:t>
      </w:r>
      <m:oMath>
        <m:r>
          <w:rPr>
            <w:rFonts w:ascii="Cambria Math" w:eastAsiaTheme="minorEastAsia" w:hAnsi="Cambria Math"/>
          </w:rPr>
          <m:t>card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≤card</m:t>
        </m:r>
        <m:d>
          <m:dPr>
            <m:ctrlPr>
              <w:rPr>
                <w:rFonts w:ascii="Cambria Math" w:eastAsiaTheme="minorEastAsia" w:hAnsi="Cambria Math"/>
                <w:i/>
              </w:rPr>
            </m:ctrlPr>
          </m:dPr>
          <m:e>
            <m:r>
              <m:rPr>
                <m:scr m:val="double-struck"/>
              </m:rPr>
              <w:rPr>
                <w:rFonts w:ascii="Cambria Math" w:eastAsiaTheme="minorEastAsia" w:hAnsi="Cambria Math"/>
              </w:rPr>
              <m:t>N</m:t>
            </m:r>
          </m:e>
        </m:d>
      </m:oMath>
      <w:r>
        <w:rPr>
          <w:rFonts w:eastAsiaTheme="minorEastAsia"/>
        </w:rPr>
        <w:t>.</w:t>
      </w:r>
    </w:p>
    <w:p w:rsidR="002A72DE" w:rsidRDefault="002A72DE" w:rsidP="002A72DE">
      <w:pPr>
        <w:pStyle w:val="berschrift1"/>
        <w:rPr>
          <w:rFonts w:eastAsiaTheme="minorEastAsia"/>
        </w:rPr>
      </w:pPr>
      <w:bookmarkStart w:id="7" w:name="_Toc6767361"/>
      <w:r>
        <w:rPr>
          <w:rFonts w:eastAsiaTheme="minorEastAsia"/>
        </w:rPr>
        <w:t>Der euklidische Raum</w:t>
      </w:r>
      <w:bookmarkEnd w:id="7"/>
    </w:p>
    <w:p w:rsidR="002A72DE" w:rsidRDefault="002A72DE" w:rsidP="002A72DE">
      <w:r>
        <w:t>Folgende wichtige Eigenschaften gelten im euklidischen Raum</w:t>
      </w:r>
    </w:p>
    <w:p w:rsidR="002A72DE" w:rsidRPr="002A72DE" w:rsidRDefault="002A72DE" w:rsidP="002A72DE">
      <w:pPr>
        <w:pStyle w:val="Listenabsatz"/>
        <w:numPr>
          <w:ilvl w:val="0"/>
          <w:numId w:val="8"/>
        </w:numPr>
      </w:pPr>
      <w:r>
        <w:t xml:space="preserve">Skalarprodukt: </w:t>
      </w:r>
      <m:oMath>
        <m:r>
          <w:rPr>
            <w:rFonts w:ascii="Cambria Math" w:hAnsi="Cambria Math"/>
          </w:rPr>
          <m:t>&lt;x,y&gt;≔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oMath>
    </w:p>
    <w:p w:rsidR="002A72DE" w:rsidRPr="00414558" w:rsidRDefault="002A72DE" w:rsidP="002A72DE">
      <w:pPr>
        <w:pStyle w:val="Listenabsatz"/>
        <w:numPr>
          <w:ilvl w:val="0"/>
          <w:numId w:val="8"/>
        </w:numPr>
        <w:rPr>
          <w:rFonts w:eastAsiaTheme="minorEastAsia"/>
        </w:rPr>
      </w:pPr>
      <w:r>
        <w:rPr>
          <w:rFonts w:eastAsiaTheme="minorEastAsia"/>
        </w:rPr>
        <w:t xml:space="preserve">Euklidische Norm: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&lt;x,x&gt;</m:t>
            </m:r>
          </m:e>
        </m:rad>
        <m:r>
          <w:rPr>
            <w:rFonts w:ascii="Cambria Math" w:eastAsiaTheme="minorEastAsia" w:hAnsi="Cambria Math"/>
          </w:rPr>
          <m:t xml:space="preserve"> </m:t>
        </m:r>
      </m:oMath>
    </w:p>
    <w:p w:rsidR="00414558" w:rsidRDefault="00414558" w:rsidP="002A72DE">
      <w:pPr>
        <w:pStyle w:val="Listenabsatz"/>
        <w:numPr>
          <w:ilvl w:val="0"/>
          <w:numId w:val="8"/>
        </w:numPr>
        <w:rPr>
          <w:rFonts w:eastAsiaTheme="minorEastAsia"/>
        </w:rPr>
      </w:pPr>
      <w:r>
        <w:rPr>
          <w:rFonts w:eastAsiaTheme="minorEastAsia"/>
        </w:rPr>
        <w:t xml:space="preserve">Cauchy-Schwarz: </w:t>
      </w:r>
      <m:oMath>
        <m:d>
          <m:dPr>
            <m:begChr m:val="|"/>
            <m:endChr m:val="|"/>
            <m:ctrlPr>
              <w:rPr>
                <w:rFonts w:ascii="Cambria Math" w:eastAsiaTheme="minorEastAsia" w:hAnsi="Cambria Math"/>
                <w:i/>
              </w:rPr>
            </m:ctrlPr>
          </m:dPr>
          <m:e>
            <m:r>
              <w:rPr>
                <w:rFonts w:ascii="Cambria Math" w:eastAsiaTheme="minorEastAsia" w:hAnsi="Cambria Math"/>
              </w:rPr>
              <m:t>&lt;x,y&gt;</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p>
    <w:p w:rsidR="00414558" w:rsidRDefault="00414558" w:rsidP="002A72DE">
      <w:pPr>
        <w:pStyle w:val="Listenabsatz"/>
        <w:numPr>
          <w:ilvl w:val="0"/>
          <w:numId w:val="8"/>
        </w:numPr>
        <w:rPr>
          <w:rFonts w:eastAsiaTheme="minorEastAsia"/>
        </w:rPr>
      </w:pPr>
      <w:r>
        <w:rPr>
          <w:rFonts w:eastAsiaTheme="minorEastAsia"/>
        </w:rPr>
        <w:t xml:space="preserve">Dreiecksungleichung: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p>
    <w:p w:rsidR="00611FD5" w:rsidRDefault="00611FD5"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b/>
        </w:rPr>
      </w:pPr>
      <w:r w:rsidRPr="00611FD5">
        <w:rPr>
          <w:rFonts w:eastAsiaTheme="minorEastAsia"/>
          <w:b/>
        </w:rPr>
        <w:t>Beweis zu 4):</w:t>
      </w:r>
    </w:p>
    <w:p w:rsidR="00611FD5" w:rsidRPr="0086752E" w:rsidRDefault="006C3390"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e>
            <m:sup>
              <m:r>
                <w:rPr>
                  <w:rFonts w:ascii="Cambria Math" w:eastAsiaTheme="minorEastAsia" w:hAnsi="Cambria Math"/>
                </w:rPr>
                <m:t>2</m:t>
              </m:r>
            </m:sup>
          </m:sSup>
          <m:r>
            <m:rPr>
              <m:aln/>
            </m:rPr>
            <w:rPr>
              <w:rFonts w:ascii="Cambria Math" w:eastAsiaTheme="minorEastAsia" w:hAnsi="Cambria Math"/>
            </w:rPr>
            <m:t>= &lt;x+y,x+y&gt;</m:t>
          </m:r>
          <m:r>
            <m:rPr>
              <m:sty m:val="bi"/>
            </m:rPr>
            <w:rPr>
              <w:rFonts w:ascii="Cambria Math" w:eastAsiaTheme="minorEastAsia" w:hAnsi="Cambria Math"/>
            </w:rPr>
            <m:t>[Nach 2.]</m:t>
          </m:r>
          <m:r>
            <m:rPr>
              <m:sty m:val="p"/>
            </m:rPr>
            <w:rPr>
              <w:rFonts w:ascii="Cambria Math" w:eastAsiaTheme="minorEastAsia" w:hAnsi="Cambria Math"/>
            </w:rPr>
            <w:br/>
          </m:r>
        </m:oMath>
        <m:oMath>
          <m:r>
            <m:rPr>
              <m:aln/>
            </m:rPr>
            <w:rPr>
              <w:rFonts w:ascii="Cambria Math" w:eastAsiaTheme="minorEastAsia" w:hAnsi="Cambria Math"/>
            </w:rPr>
            <m:t>= &lt;x,x&gt; + &lt;x,y&gt; + &lt;y,x&gt; + &lt;y,y&gt;</m:t>
          </m:r>
          <m:r>
            <m:rPr>
              <m:sty m:val="p"/>
            </m:rPr>
            <w:rPr>
              <w:rFonts w:ascii="Cambria Math" w:eastAsiaTheme="minorEastAsia" w:hAnsi="Cambria Math"/>
            </w:rPr>
            <w:br/>
          </m:r>
        </m:oMath>
        <m:oMath>
          <m:r>
            <m:rPr>
              <m:aln/>
            </m:rPr>
            <w:rPr>
              <w:rFonts w:ascii="Cambria Math" w:eastAsiaTheme="minorEastAsia" w:hAnsi="Cambria Math"/>
            </w:rPr>
            <m:t>= &lt;x,x&gt; +2&lt;x,y&gt; + &lt;y,y&gt;</m:t>
          </m:r>
        </m:oMath>
      </m:oMathPara>
    </w:p>
    <w:p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Nun gilt aber nach Cauchy-Schwarz</w:t>
      </w:r>
    </w:p>
    <w:p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jc w:val="center"/>
        <w:rPr>
          <w:rFonts w:eastAsiaTheme="minorEastAsia"/>
        </w:rPr>
      </w:pPr>
      <m:oMathPara>
        <m:oMath>
          <m:r>
            <w:rPr>
              <w:rFonts w:ascii="Cambria Math" w:eastAsiaTheme="minorEastAsia" w:hAnsi="Cambria Math"/>
            </w:rPr>
            <m:t>2&lt;x,y&gt; ≤2</m:t>
          </m:r>
          <m:d>
            <m:dPr>
              <m:begChr m:val="|"/>
              <m:endChr m:val="|"/>
              <m:ctrlPr>
                <w:rPr>
                  <w:rFonts w:ascii="Cambria Math" w:eastAsiaTheme="minorEastAsia" w:hAnsi="Cambria Math"/>
                  <w:i/>
                </w:rPr>
              </m:ctrlPr>
            </m:dPr>
            <m:e>
              <m:r>
                <w:rPr>
                  <w:rFonts w:ascii="Cambria Math" w:eastAsiaTheme="minorEastAsia" w:hAnsi="Cambria Math"/>
                </w:rPr>
                <m:t>&lt;x,y&gt;</m:t>
              </m:r>
            </m:e>
          </m:d>
          <m: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m:oMathPara>
    </w:p>
    <w:p w:rsidR="0086752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 xml:space="preserve"> woraus folgt:</w:t>
      </w:r>
    </w:p>
    <w:p w:rsidR="0086752E" w:rsidRPr="0086752E" w:rsidRDefault="006C3390" w:rsidP="0086752E">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x+y</m:t>
                      </m:r>
                    </m:e>
                  </m:d>
                </m:e>
              </m:d>
            </m:e>
            <m:sup>
              <m:r>
                <w:rPr>
                  <w:rFonts w:ascii="Cambria Math" w:eastAsiaTheme="minorEastAsia"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e>
            <m:sup>
              <m:r>
                <w:rPr>
                  <w:rFonts w:ascii="Cambria Math" w:eastAsiaTheme="minorEastAsia" w:hAnsi="Cambria Math"/>
                </w:rPr>
                <m:t>2</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e>
              </m:d>
            </m:e>
            <m:sup>
              <m:r>
                <w:rPr>
                  <w:rFonts w:ascii="Cambria Math" w:eastAsiaTheme="minorEastAsia" w:hAnsi="Cambria Math"/>
                </w:rPr>
                <m:t>2</m:t>
              </m:r>
            </m:sup>
          </m:sSup>
        </m:oMath>
      </m:oMathPara>
    </w:p>
    <w:p w:rsidR="0086752E" w:rsidRPr="0041200E" w:rsidRDefault="0086752E" w:rsidP="0086752E">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eastAsiaTheme="minorEastAsia"/>
        </w:rPr>
      </w:pPr>
      <m:oMathPara>
        <m:oMathParaPr>
          <m:jc m:val="right"/>
        </m:oMathParaPr>
        <m:oMath>
          <m:r>
            <m:rPr>
              <m:sty m:val="p"/>
            </m:rPr>
            <w:rPr>
              <w:rFonts w:ascii="Cambria Math" w:hAnsi="Cambria Math" w:cs="Cambria Math"/>
              <w:sz w:val="30"/>
              <w:szCs w:val="30"/>
            </w:rPr>
            <m:t>∎</m:t>
          </m:r>
        </m:oMath>
      </m:oMathPara>
    </w:p>
    <w:p w:rsidR="0009664B" w:rsidRDefault="0009664B">
      <w:pPr>
        <w:jc w:val="left"/>
        <w:rPr>
          <w:rFonts w:eastAsiaTheme="minorEastAsia"/>
        </w:rPr>
      </w:pPr>
      <w:r>
        <w:rPr>
          <w:rFonts w:eastAsiaTheme="minorEastAsia"/>
        </w:rPr>
        <w:br w:type="page"/>
      </w:r>
    </w:p>
    <w:p w:rsidR="0086752E" w:rsidRDefault="0009664B" w:rsidP="0009664B">
      <w:pPr>
        <w:pStyle w:val="berschrift1"/>
        <w:rPr>
          <w:rFonts w:eastAsiaTheme="minorEastAsia"/>
        </w:rPr>
      </w:pPr>
      <w:bookmarkStart w:id="8" w:name="_Toc6767362"/>
      <w:r>
        <w:rPr>
          <w:rFonts w:eastAsiaTheme="minorEastAsia"/>
        </w:rPr>
        <w:lastRenderedPageBreak/>
        <w:t>Fundamentalsatz der Algebra</w:t>
      </w:r>
      <w:bookmarkEnd w:id="8"/>
    </w:p>
    <w:p w:rsidR="0009664B" w:rsidRPr="0009664B" w:rsidRDefault="0009664B" w:rsidP="0009664B">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Der Fundamentalsatz der Algebra besagt, dass jedes nicht konstante Polynom in </w:t>
      </w:r>
      <m:oMath>
        <m:r>
          <m:rPr>
            <m:scr m:val="double-struck"/>
          </m:rPr>
          <w:rPr>
            <w:rFonts w:ascii="Cambria Math" w:hAnsi="Cambria Math"/>
          </w:rPr>
          <m:t>C</m:t>
        </m:r>
      </m:oMath>
      <w:r>
        <w:rPr>
          <w:rFonts w:eastAsiaTheme="minorEastAsia"/>
        </w:rPr>
        <w:t xml:space="preserve"> mindestens eine Nullstelle besitzt. Das bedeutet, dass die komplexen Zahlen algebraisch abgeschlossen sind.</w:t>
      </w:r>
      <w:r w:rsidR="00D23C0C">
        <w:rPr>
          <w:rFonts w:eastAsiaTheme="minorEastAsia"/>
        </w:rPr>
        <w:t xml:space="preserve"> </w:t>
      </w:r>
    </w:p>
    <w:p w:rsidR="0086752E" w:rsidRDefault="0009664B" w:rsidP="00611FD5">
      <w:pPr>
        <w:rPr>
          <w:rFonts w:eastAsiaTheme="minorEastAsia"/>
        </w:rPr>
      </w:pPr>
      <w:r>
        <w:rPr>
          <w:rFonts w:eastAsiaTheme="minorEastAsia"/>
        </w:rPr>
        <w:t>Beachte: Der Beweis dieser Aussage gilt als sehr schwierig und ist nicht Gegenstand der Vorlesung «Analysis 1»!</w:t>
      </w:r>
    </w:p>
    <w:p w:rsidR="0009664B" w:rsidRDefault="00E30C77" w:rsidP="0009664B">
      <w:pPr>
        <w:pStyle w:val="berschrift1"/>
        <w:rPr>
          <w:rFonts w:eastAsiaTheme="minorEastAsia"/>
        </w:rPr>
      </w:pPr>
      <w:bookmarkStart w:id="9" w:name="_Toc6767363"/>
      <w:r>
        <w:rPr>
          <w:rFonts w:eastAsiaTheme="minorEastAsia"/>
        </w:rPr>
        <w:t>Folgen</w:t>
      </w:r>
      <w:bookmarkEnd w:id="9"/>
    </w:p>
    <w:p w:rsidR="0009664B" w:rsidRDefault="0009664B" w:rsidP="0009664B">
      <w:pPr>
        <w:pStyle w:val="berschrift2"/>
      </w:pPr>
      <w:bookmarkStart w:id="10" w:name="_Toc6767364"/>
      <w:r>
        <w:t>Definition einer Folge</w:t>
      </w:r>
      <w:bookmarkEnd w:id="10"/>
    </w:p>
    <w:p w:rsidR="0009664B" w:rsidRDefault="0009664B" w:rsidP="0009664B">
      <w:pPr>
        <w:rPr>
          <w:rFonts w:eastAsiaTheme="minorEastAsia"/>
        </w:rPr>
      </w:pPr>
      <w:r>
        <w:t xml:space="preserve">Eine Folge ist eine Abbildung </w:t>
      </w:r>
      <m:oMath>
        <m:r>
          <w:rPr>
            <w:rFonts w:ascii="Cambria Math" w:hAnsi="Cambria Math"/>
          </w:rPr>
          <m:t>a</m:t>
        </m:r>
        <m:r>
          <m:rPr>
            <m:scr m:val="double-struck"/>
          </m:rPr>
          <w:rPr>
            <w:rFonts w:ascii="Cambria Math" w:hAnsi="Cambria Math"/>
          </w:rPr>
          <m:t>: N→ R</m:t>
        </m:r>
      </m:oMath>
      <w:r>
        <w:rPr>
          <w:rFonts w:eastAsiaTheme="minorEastAsia"/>
        </w:rPr>
        <w:t>. Wir führen folgende Notationen ein:</w:t>
      </w:r>
    </w:p>
    <w:p w:rsidR="0009664B" w:rsidRPr="0009664B" w:rsidRDefault="006C3390" w:rsidP="0009664B">
      <w:pPr>
        <w:pStyle w:val="Listenabsatz"/>
        <w:numPr>
          <w:ilvl w:val="0"/>
          <w:numId w:val="9"/>
        </w:numPr>
      </w:pPr>
      <m:oMath>
        <m:sSub>
          <m:sSubPr>
            <m:ctrlPr>
              <w:rPr>
                <w:rFonts w:ascii="Cambria Math" w:hAnsi="Cambria Math"/>
                <w:i/>
              </w:rPr>
            </m:ctrlPr>
          </m:sSubPr>
          <m:e>
            <m:r>
              <w:rPr>
                <w:rFonts w:ascii="Cambria Math" w:hAnsi="Cambria Math"/>
              </w:rPr>
              <m:t>a</m:t>
            </m:r>
          </m:e>
          <m:sub>
            <m:r>
              <w:rPr>
                <w:rFonts w:ascii="Cambria Math" w:hAnsi="Cambria Math"/>
              </w:rPr>
              <m:t xml:space="preserve">n </m:t>
            </m:r>
          </m:sub>
        </m:sSub>
        <m:r>
          <w:rPr>
            <w:rFonts w:ascii="Cambria Math" w:hAnsi="Cambria Math"/>
          </w:rPr>
          <m:t>≔a</m:t>
        </m:r>
        <m:d>
          <m:dPr>
            <m:ctrlPr>
              <w:rPr>
                <w:rFonts w:ascii="Cambria Math" w:hAnsi="Cambria Math"/>
                <w:i/>
              </w:rPr>
            </m:ctrlPr>
          </m:dPr>
          <m:e>
            <m:r>
              <w:rPr>
                <w:rFonts w:ascii="Cambria Math" w:hAnsi="Cambria Math"/>
              </w:rPr>
              <m:t>n</m:t>
            </m:r>
          </m:e>
        </m:d>
      </m:oMath>
    </w:p>
    <w:p w:rsidR="0009664B" w:rsidRPr="003C4855" w:rsidRDefault="006C3390" w:rsidP="0009664B">
      <w:pPr>
        <w:pStyle w:val="Listenabsatz"/>
        <w:numPr>
          <w:ilvl w:val="0"/>
          <w:numId w:val="9"/>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n∈ </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e>
        </m:d>
      </m:oMath>
    </w:p>
    <w:p w:rsidR="003C4855" w:rsidRPr="003C4855" w:rsidRDefault="003C4855" w:rsidP="00255660">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oMath>
      <w:r>
        <w:rPr>
          <w:rFonts w:eastAsiaTheme="minorEastAsia"/>
        </w:rPr>
        <w:t xml:space="preserve"> eine Folge. Dann gibt es höchstens eine reelle Zahl </w:t>
      </w:r>
      <m:oMath>
        <m: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 xml:space="preserve"> mit der Eigenschaft</w:t>
      </w:r>
      <w:r w:rsidR="004C421F">
        <w:rPr>
          <w:rFonts w:eastAsiaTheme="minorEastAsia"/>
        </w:rPr>
        <w:t xml:space="preserve">, dass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sidR="004C421F">
        <w:rPr>
          <w:rFonts w:eastAsiaTheme="minorEastAsia"/>
        </w:rPr>
        <w:t xml:space="preserve"> die Menge </w:t>
      </w:r>
      <m:oMath>
        <m:d>
          <m:dPr>
            <m:begChr m:val="{"/>
            <m:endChr m:val="}"/>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r>
                  <m:rPr>
                    <m:scr m:val="script"/>
                  </m:rPr>
                  <w:rPr>
                    <w:rFonts w:ascii="Cambria Math" w:eastAsiaTheme="minorEastAsia" w:hAnsi="Cambria Math"/>
                  </w:rPr>
                  <m:t xml:space="preserve">-E, </m:t>
                </m:r>
                <m:r>
                  <w:rPr>
                    <w:rFonts w:ascii="Cambria Math" w:eastAsiaTheme="minorEastAsia" w:hAnsi="Cambria Math"/>
                  </w:rPr>
                  <m:t>l</m:t>
                </m:r>
                <m:r>
                  <m:rPr>
                    <m:scr m:val="script"/>
                  </m:rPr>
                  <w:rPr>
                    <w:rFonts w:ascii="Cambria Math" w:eastAsiaTheme="minorEastAsia" w:hAnsi="Cambria Math"/>
                  </w:rPr>
                  <m:t>+E</m:t>
                </m:r>
              </m:e>
            </m:d>
          </m:e>
        </m:d>
      </m:oMath>
      <w:r w:rsidR="004C421F">
        <w:rPr>
          <w:rFonts w:eastAsiaTheme="minorEastAsia"/>
        </w:rPr>
        <w:t xml:space="preserve"> endlich ist.</w:t>
      </w:r>
    </w:p>
    <w:p w:rsidR="00255660" w:rsidRDefault="00255660" w:rsidP="00255660">
      <w:pPr>
        <w:spacing w:after="0"/>
      </w:pPr>
    </w:p>
    <w:p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pPr>
      <w:r>
        <w:t>Widerspruchsbeweis:</w:t>
      </w:r>
    </w:p>
    <w:p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Wir nehmen an, es gäbe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welche beide die obige Eigenschaft erfüllen. Wir wählen nun eine bestimmtes </w:t>
      </w:r>
      <m:oMath>
        <m:r>
          <m:rPr>
            <m:scr m:val="script"/>
          </m:rPr>
          <w:rPr>
            <w:rFonts w:ascii="Cambria Math" w:eastAsiaTheme="minorEastAsia" w:hAnsi="Cambria Math"/>
          </w:rPr>
          <m:t>E</m:t>
        </m:r>
      </m:oMath>
      <w:r>
        <w:rPr>
          <w:rFonts w:eastAsiaTheme="minorEastAsia"/>
        </w:rPr>
        <w:t xml:space="preserve"> (die Eigenschaft gilt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sub>
        </m:sSub>
      </m:oMath>
      <w:r>
        <w:rPr>
          <w:rFonts w:eastAsiaTheme="minorEastAsia"/>
        </w:rPr>
        <w:t>) und stossen so auf einen Wiederspruch!</w:t>
      </w:r>
    </w:p>
    <w:p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m:rPr>
            <m:scr m:val="script"/>
          </m:rPr>
          <w:rPr>
            <w:rFonts w:ascii="Cambria Math" w:eastAsiaTheme="minorEastAsia" w:hAnsi="Cambria Math"/>
          </w:rPr>
          <m:t>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3</m:t>
            </m:r>
          </m:den>
        </m:f>
      </m:oMath>
      <w:r>
        <w:rPr>
          <w:rFonts w:eastAsiaTheme="minorEastAsia"/>
        </w:rPr>
        <w:t xml:space="preserve">. Wir sehen bei Betrachtung des Zahlenstrahls, dass dadurch zwei disjunkte Mengen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entstehen:</w:t>
      </w:r>
    </w:p>
    <w:p w:rsidR="004C421F" w:rsidRDefault="004C421F" w:rsidP="00255660">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extent cx="5349704" cy="906859"/>
            <wp:effectExtent l="19050" t="19050" r="22860" b="266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9">
                      <a:extLst>
                        <a:ext uri="{28A0092B-C50C-407E-A947-70E740481C1C}">
                          <a14:useLocalDpi xmlns:a14="http://schemas.microsoft.com/office/drawing/2010/main" val="0"/>
                        </a:ext>
                      </a:extLst>
                    </a:blip>
                    <a:stretch>
                      <a:fillRect/>
                    </a:stretch>
                  </pic:blipFill>
                  <pic:spPr>
                    <a:xfrm>
                      <a:off x="0" y="0"/>
                      <a:ext cx="5349704" cy="906859"/>
                    </a:xfrm>
                    <a:prstGeom prst="rect">
                      <a:avLst/>
                    </a:prstGeom>
                    <a:ln>
                      <a:solidFill>
                        <a:schemeClr val="accent2">
                          <a:lumMod val="75000"/>
                        </a:schemeClr>
                      </a:solidFill>
                    </a:ln>
                  </pic:spPr>
                </pic:pic>
              </a:graphicData>
            </a:graphic>
          </wp:inline>
        </w:drawing>
      </w:r>
    </w:p>
    <w:p w:rsid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pPr>
      <w:r>
        <w:t xml:space="preserve">Nach Voraussetzung gilt: </w:t>
      </w:r>
    </w:p>
    <w:p w:rsidR="00255660" w:rsidRPr="00255660" w:rsidRDefault="006C3390"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m:rPr>
              <m:aln/>
            </m:rPr>
            <w:rPr>
              <w:rFonts w:ascii="Cambria Math" w:hAnsi="Cambria Math"/>
            </w:rPr>
            <m:t>=</m:t>
          </m:r>
          <m:d>
            <m:dPr>
              <m:begChr m:val="{"/>
              <m:endChr m:val="}"/>
              <m:ctrlPr>
                <w:rPr>
                  <w:rFonts w:ascii="Cambria Math" w:hAnsi="Cambria Math"/>
                  <w:i/>
                </w:rPr>
              </m:ctrlPr>
            </m:dPr>
            <m:e>
              <m:r>
                <w:rPr>
                  <w:rFonts w:ascii="Cambria Math" w:hAnsi="Cambria Math"/>
                </w:rPr>
                <m:t xml:space="preserve">n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m:rPr>
                      <m:scr m:val="script"/>
                    </m:rPr>
                    <w:rPr>
                      <w:rFonts w:ascii="Cambria Math" w:hAnsi="Cambria Math"/>
                    </w:rPr>
                    <m:t xml:space="preserve">-E, </m:t>
                  </m:r>
                  <m:sSub>
                    <m:sSubPr>
                      <m:ctrlPr>
                        <w:rPr>
                          <w:rFonts w:ascii="Cambria Math" w:hAnsi="Cambria Math"/>
                          <w:i/>
                        </w:rPr>
                      </m:ctrlPr>
                    </m:sSubPr>
                    <m:e>
                      <m:r>
                        <w:rPr>
                          <w:rFonts w:ascii="Cambria Math" w:hAnsi="Cambria Math"/>
                        </w:rPr>
                        <m:t>l</m:t>
                      </m:r>
                    </m:e>
                    <m:sub>
                      <m:r>
                        <w:rPr>
                          <w:rFonts w:ascii="Cambria Math" w:hAnsi="Cambria Math"/>
                        </w:rPr>
                        <m:t>2</m:t>
                      </m:r>
                    </m:sub>
                  </m:sSub>
                  <m:r>
                    <m:rPr>
                      <m:scr m:val="script"/>
                    </m:rPr>
                    <w:rPr>
                      <w:rFonts w:ascii="Cambria Math" w:hAnsi="Cambria Math"/>
                    </w:rPr>
                    <m:t>+E</m:t>
                  </m:r>
                </m:e>
              </m:d>
            </m:e>
          </m:d>
          <m:r>
            <m:rPr>
              <m:scr m:val="double-struck"/>
            </m:rPr>
            <w:rPr>
              <w:rFonts w:ascii="Cambria Math" w:hAnsi="Cambria Math"/>
            </w:rPr>
            <m:t>⊂N</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m:rPr>
              <m:aln/>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n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cr m:val="script"/>
                    </m:rP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cr m:val="script"/>
                    </m:rPr>
                    <w:rPr>
                      <w:rFonts w:ascii="Cambria Math" w:eastAsiaTheme="minorEastAsia" w:hAnsi="Cambria Math"/>
                    </w:rPr>
                    <m:t>+E</m:t>
                  </m:r>
                </m:e>
              </m:d>
            </m:e>
          </m:d>
          <m:r>
            <m:rPr>
              <m:scr m:val="double-struck"/>
            </m:rPr>
            <w:rPr>
              <w:rFonts w:ascii="Cambria Math" w:eastAsiaTheme="minorEastAsia" w:hAnsi="Cambria Math"/>
            </w:rPr>
            <m:t>⊂N</m:t>
          </m:r>
        </m:oMath>
      </m:oMathPara>
    </w:p>
    <w:p w:rsid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 nun aber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voneinander disjunkt sind, können wir schlussfolgern, dass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und damit wäre die Kardinalität von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nicht endlich.</w:t>
      </w:r>
    </w:p>
    <w:p w:rsidR="00255660" w:rsidRPr="00255660" w:rsidRDefault="00255660" w:rsidP="0025566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rsidR="003C4855" w:rsidRDefault="003C4855" w:rsidP="003C4855">
      <w:pPr>
        <w:pStyle w:val="berschrift2"/>
      </w:pPr>
      <w:bookmarkStart w:id="11" w:name="_Toc6767365"/>
      <w:r>
        <w:t>Konvergenz von Folgen</w:t>
      </w:r>
      <w:bookmarkEnd w:id="11"/>
    </w:p>
    <w:p w:rsidR="003C4855" w:rsidRDefault="003C4855" w:rsidP="003C485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Eine Folge heisst konvergent, falls ein </w:t>
      </w:r>
      <m:oMath>
        <m:r>
          <w:rPr>
            <w:rFonts w:ascii="Cambria Math" w:hAnsi="Cambria Math"/>
          </w:rPr>
          <m:t>l</m:t>
        </m:r>
        <m:r>
          <m:rPr>
            <m:scr m:val="double-struck"/>
          </m:rPr>
          <w:rPr>
            <w:rFonts w:ascii="Cambria Math" w:hAnsi="Cambria Math"/>
          </w:rPr>
          <m:t>∈R</m:t>
        </m:r>
      </m:oMath>
      <w:r>
        <w:rPr>
          <w:rFonts w:eastAsiaTheme="minorEastAsia"/>
        </w:rPr>
        <w:t xml:space="preserve"> existiert, so dass die Menge </w:t>
      </w:r>
      <m:oMath>
        <m:d>
          <m:dPr>
            <m:begChr m:val="{"/>
            <m:endChr m:val="}"/>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m:t>
                </m:r>
                <m:r>
                  <m:rPr>
                    <m:scr m:val="script"/>
                  </m:rPr>
                  <w:rPr>
                    <w:rFonts w:ascii="Cambria Math" w:eastAsiaTheme="minorEastAsia" w:hAnsi="Cambria Math"/>
                  </w:rPr>
                  <m:t xml:space="preserve">-E, </m:t>
                </m:r>
                <m:r>
                  <w:rPr>
                    <w:rFonts w:ascii="Cambria Math" w:eastAsiaTheme="minorEastAsia" w:hAnsi="Cambria Math"/>
                  </w:rPr>
                  <m:t>l</m:t>
                </m:r>
                <m:r>
                  <m:rPr>
                    <m:scr m:val="script"/>
                  </m:rPr>
                  <w:rPr>
                    <w:rFonts w:ascii="Cambria Math" w:eastAsiaTheme="minorEastAsia" w:hAnsi="Cambria Math"/>
                  </w:rPr>
                  <m:t>+E</m:t>
                </m:r>
              </m:e>
            </m:d>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Pr>
          <w:rFonts w:eastAsiaTheme="minorEastAsia"/>
        </w:rPr>
        <w:t xml:space="preserve"> von endlicher Kardinalität ist. Wir definieren dann </w:t>
      </w:r>
      <m:oMath>
        <m:r>
          <w:rPr>
            <w:rFonts w:ascii="Cambria Math" w:eastAsiaTheme="minorEastAsia" w:hAnsi="Cambria Math"/>
          </w:rPr>
          <m:t>l=</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ctrlPr>
              <w:rPr>
                <w:rFonts w:ascii="Cambria Math" w:eastAsiaTheme="minorEastAsia" w:hAnsi="Cambria Math"/>
                <w:i/>
              </w:rPr>
            </m:ctrlPr>
          </m:e>
        </m:func>
      </m:oMath>
      <w:r>
        <w:rPr>
          <w:rFonts w:eastAsiaTheme="minorEastAsia"/>
        </w:rPr>
        <w:t>.</w:t>
      </w:r>
    </w:p>
    <w:p w:rsidR="008A6BD3" w:rsidRDefault="003C4855" w:rsidP="003C4855">
      <w:pPr>
        <w:rPr>
          <w:rFonts w:eastAsiaTheme="minorEastAsia"/>
        </w:rPr>
      </w:pPr>
      <w:r>
        <w:rPr>
          <w:rFonts w:eastAsiaTheme="minorEastAsia"/>
        </w:rPr>
        <w:t xml:space="preserve">Jede konvergente Folge ist beschränkt. 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konvergent mit Grenzwert </w:t>
      </w:r>
      <m:oMath>
        <m:r>
          <w:rPr>
            <w:rFonts w:ascii="Cambria Math" w:eastAsiaTheme="minorEastAsia" w:hAnsi="Cambria Math"/>
          </w:rPr>
          <m:t>l</m:t>
        </m:r>
      </m:oMath>
      <w:r>
        <w:rPr>
          <w:rFonts w:eastAsiaTheme="minorEastAsia"/>
        </w:rPr>
        <w:t xml:space="preserve">. Dann ist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oMath>
      <w:r>
        <w:rPr>
          <w:rFonts w:eastAsiaTheme="minorEastAsia"/>
        </w:rPr>
        <w:t xml:space="preserve"> beschränkt.</w:t>
      </w:r>
    </w:p>
    <w:p w:rsidR="008A6BD3" w:rsidRDefault="008A6BD3" w:rsidP="008A6BD3">
      <w:r>
        <w:br w:type="page"/>
      </w:r>
    </w:p>
    <w:p w:rsidR="008A6BD3" w:rsidRDefault="008A6BD3" w:rsidP="008A6BD3">
      <w:pPr>
        <w:pStyle w:val="berschrift3"/>
        <w:rPr>
          <w:rFonts w:eastAsiaTheme="minorEastAsia"/>
        </w:rPr>
      </w:pPr>
      <w:bookmarkStart w:id="12" w:name="_Toc6767366"/>
      <w:r>
        <w:rPr>
          <w:rFonts w:eastAsiaTheme="minorEastAsia"/>
        </w:rPr>
        <w:lastRenderedPageBreak/>
        <w:t>Monotonie</w:t>
      </w:r>
      <w:bookmarkEnd w:id="12"/>
    </w:p>
    <w:p w:rsidR="008A6BD3" w:rsidRPr="008A6BD3" w:rsidRDefault="006C3390" w:rsidP="008A6BD3">
      <w:pPr>
        <w:pStyle w:val="Listenabsatz"/>
        <w:numPr>
          <w:ilvl w:val="0"/>
          <w:numId w:val="11"/>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8A6BD3">
        <w:rPr>
          <w:rFonts w:eastAsiaTheme="minorEastAsia"/>
        </w:rPr>
        <w:t xml:space="preserve"> ist monoton</w:t>
      </w:r>
      <w:r w:rsidR="000A3B80">
        <w:rPr>
          <w:rFonts w:eastAsiaTheme="minorEastAsia"/>
        </w:rPr>
        <w:t xml:space="preserve"> fallend</w:t>
      </w:r>
      <w:r w:rsidR="008A6BD3">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p>
    <w:p w:rsidR="008A6BD3" w:rsidRPr="008A6BD3" w:rsidRDefault="006C3390" w:rsidP="008A6BD3">
      <w:pPr>
        <w:pStyle w:val="Listenabsatz"/>
        <w:numPr>
          <w:ilvl w:val="0"/>
          <w:numId w:val="11"/>
        </w:numPr>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8A6BD3">
        <w:rPr>
          <w:rFonts w:eastAsiaTheme="minorEastAsia"/>
        </w:rPr>
        <w:t xml:space="preserve"> ist monoton </w:t>
      </w:r>
      <w:r w:rsidR="000A3B80">
        <w:rPr>
          <w:rFonts w:eastAsiaTheme="minorEastAsia"/>
        </w:rPr>
        <w:t>wachsend</w:t>
      </w:r>
      <w:r w:rsidR="008A6BD3">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p>
    <w:p w:rsidR="008A6BD3" w:rsidRPr="008A6BD3" w:rsidRDefault="008A6BD3" w:rsidP="008A6BD3">
      <w:pPr>
        <w:pStyle w:val="berschrift3"/>
        <w:rPr>
          <w:rFonts w:eastAsiaTheme="minorEastAsia"/>
        </w:rPr>
      </w:pPr>
      <w:bookmarkStart w:id="13" w:name="_Ref2529485"/>
      <w:bookmarkStart w:id="14" w:name="_Toc6767367"/>
      <w:r>
        <w:rPr>
          <w:rFonts w:eastAsiaTheme="minorEastAsia"/>
        </w:rPr>
        <w:t>Satz von Weierstrass</w:t>
      </w:r>
      <w:bookmarkEnd w:id="13"/>
      <w:bookmarkEnd w:id="14"/>
    </w:p>
    <w:p w:rsidR="008A6BD3" w:rsidRPr="008A6BD3" w:rsidRDefault="008A6BD3" w:rsidP="008A6BD3">
      <w:pPr>
        <w:pBdr>
          <w:top w:val="single" w:sz="4" w:space="1" w:color="auto"/>
          <w:left w:val="single" w:sz="4" w:space="4" w:color="auto"/>
          <w:bottom w:val="single" w:sz="4" w:space="1" w:color="auto"/>
          <w:right w:val="single" w:sz="4" w:space="4" w:color="auto"/>
          <w:between w:val="dashed" w:sz="4" w:space="1" w:color="auto"/>
        </w:pBdr>
        <w:shd w:val="clear" w:color="auto" w:fill="D9E2F3" w:themeFill="accent1" w:themeFillTint="33"/>
        <w:spacing w:after="0"/>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Pr="008A6BD3">
        <w:rPr>
          <w:rFonts w:eastAsiaTheme="minorEastAsia"/>
        </w:rPr>
        <w:t xml:space="preserve"> monoton wachsend und nach oben beschränkt, so konvergiert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Pr="008A6BD3">
        <w:rPr>
          <w:rFonts w:eastAsiaTheme="minorEastAsia"/>
        </w:rPr>
        <w:t xml:space="preserve"> mit Grenzwert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sidRPr="008A6BD3">
        <w:rPr>
          <w:rFonts w:eastAsiaTheme="minorEastAsia"/>
        </w:rPr>
        <w:t>.</w:t>
      </w:r>
    </w:p>
    <w:p w:rsidR="008A6BD3" w:rsidRPr="008A6BD3" w:rsidRDefault="008A6BD3" w:rsidP="008A6BD3">
      <w:pPr>
        <w:pBdr>
          <w:top w:val="single" w:sz="4" w:space="1" w:color="auto"/>
          <w:left w:val="single" w:sz="4" w:space="4" w:color="auto"/>
          <w:bottom w:val="single" w:sz="4" w:space="1" w:color="auto"/>
          <w:right w:val="single" w:sz="4" w:space="4" w:color="auto"/>
          <w:between w:val="dashed" w:sz="4" w:space="1" w:color="auto"/>
        </w:pBdr>
        <w:shd w:val="clear" w:color="auto" w:fill="D9E2F3" w:themeFill="accent1" w:themeFillTint="33"/>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Pr="008A6BD3">
        <w:rPr>
          <w:rFonts w:eastAsiaTheme="minorEastAsia"/>
        </w:rPr>
        <w:t xml:space="preserve"> monoton fallend und nach unten beschränkt, so konvergiert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Pr="008A6BD3">
        <w:rPr>
          <w:rFonts w:eastAsiaTheme="minorEastAsia"/>
        </w:rPr>
        <w:t xml:space="preserve"> mit Grenzwert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sidRPr="008A6BD3">
        <w:rPr>
          <w:rFonts w:eastAsiaTheme="minorEastAsia"/>
        </w:rPr>
        <w:t>.</w:t>
      </w:r>
    </w:p>
    <w:p w:rsidR="008A6BD3" w:rsidRDefault="008A6BD3" w:rsidP="00684F4A">
      <w:pPr>
        <w:spacing w:after="0"/>
        <w:rPr>
          <w:rFonts w:eastAsiaTheme="minorEastAsia"/>
        </w:rPr>
      </w:pPr>
    </w:p>
    <w:p w:rsidR="008A6BD3" w:rsidRDefault="008A6BD3"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Beweis:</w:t>
      </w:r>
    </w:p>
    <w:p w:rsidR="008A6BD3" w:rsidRDefault="008A6BD3"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r>
          <w:rPr>
            <w:rFonts w:ascii="Cambria Math" w:eastAsiaTheme="minorEastAsia" w:hAnsi="Cambria Math"/>
          </w:rPr>
          <m:t>p :=</m:t>
        </m:r>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Pr>
          <w:rFonts w:eastAsiaTheme="minorEastAsia"/>
        </w:rPr>
        <w:t xml:space="preserve"> und </w:t>
      </w:r>
      <m:oMath>
        <m:r>
          <m:rPr>
            <m:scr m:val="script"/>
          </m:rPr>
          <w:rPr>
            <w:rFonts w:ascii="Cambria Math" w:eastAsiaTheme="minorEastAsia" w:hAnsi="Cambria Math"/>
          </w:rPr>
          <m:t>E</m:t>
        </m:r>
        <m:r>
          <w:rPr>
            <w:rFonts w:ascii="Cambria Math" w:eastAsiaTheme="minorEastAsia" w:hAnsi="Cambria Math"/>
          </w:rPr>
          <m:t>&gt;0</m:t>
        </m:r>
      </m:oMath>
      <w:r w:rsidR="00684F4A">
        <w:rPr>
          <w:rFonts w:eastAsiaTheme="minorEastAsia"/>
        </w:rPr>
        <w:t xml:space="preserve">. Demzufolge gibt es ein </w:t>
      </w:r>
      <m:oMath>
        <m:r>
          <w:rPr>
            <w:rFonts w:ascii="Cambria Math" w:eastAsiaTheme="minorEastAsia" w:hAnsi="Cambria Math"/>
          </w:rPr>
          <m:t>N≥1</m:t>
        </m:r>
      </m:oMath>
      <w:r w:rsidR="00684F4A">
        <w:rPr>
          <w:rFonts w:eastAsiaTheme="minorEastAsia"/>
        </w:rPr>
        <w:t xml:space="preserve">, so dass </w:t>
      </w:r>
      <m:oMath>
        <m:r>
          <w:rPr>
            <w:rFonts w:ascii="Cambria Math" w:eastAsiaTheme="minorEastAsia" w:hAnsi="Cambria Math"/>
          </w:rPr>
          <m:t>p</m:t>
        </m:r>
        <m:r>
          <m:rPr>
            <m:scr m:val="script"/>
          </m:rPr>
          <w:rPr>
            <w:rFonts w:ascii="Cambria Math" w:eastAsiaTheme="minorEastAsia" w:hAnsi="Cambria Math"/>
          </w:rPr>
          <m:t>-E&lt;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684F4A">
        <w:rPr>
          <w:rFonts w:eastAsiaTheme="minorEastAsia"/>
        </w:rPr>
        <w:t xml:space="preserve"> und daraus folgt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n≥N</m:t>
            </m:r>
          </m:sub>
        </m:sSub>
      </m:oMath>
      <w:r w:rsidR="00684F4A">
        <w:rPr>
          <w:rFonts w:eastAsiaTheme="minorEastAsia"/>
        </w:rPr>
        <w:t>:</w:t>
      </w:r>
    </w:p>
    <w:p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p</m:t>
          </m:r>
          <m:r>
            <m:rPr>
              <m:scr m:val="script"/>
            </m:rPr>
            <w:rPr>
              <w:rFonts w:ascii="Cambria Math" w:eastAsiaTheme="minorEastAsia" w:hAnsi="Cambria Math"/>
            </w:rPr>
            <m:t>-E&lt;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-p</m:t>
              </m:r>
            </m:e>
          </m:d>
          <m:r>
            <m:rPr>
              <m:scr m:val="script"/>
            </m:rPr>
            <w:rPr>
              <w:rFonts w:ascii="Cambria Math" w:eastAsiaTheme="minorEastAsia" w:hAnsi="Cambria Math"/>
            </w:rPr>
            <m:t>≤E</m:t>
          </m:r>
        </m:oMath>
      </m:oMathPara>
    </w:p>
    <w:p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Beweis für </w:t>
      </w:r>
      <m:oMath>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|n≥1</m:t>
                </m:r>
              </m:e>
            </m:d>
          </m:e>
        </m:func>
      </m:oMath>
      <w:r>
        <w:rPr>
          <w:rFonts w:eastAsiaTheme="minorEastAsia"/>
        </w:rPr>
        <w:t xml:space="preserve"> verläuft analog.</w:t>
      </w:r>
    </w:p>
    <w:p w:rsidR="00684F4A" w:rsidRPr="00684F4A" w:rsidRDefault="00684F4A" w:rsidP="008A6BD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rsidR="00A27281" w:rsidRDefault="00A27281">
      <w:pPr>
        <w:jc w:val="left"/>
        <w:rPr>
          <w:rFonts w:eastAsiaTheme="minorEastAsia"/>
        </w:rPr>
      </w:pPr>
      <w:r>
        <w:t xml:space="preserve">Im Allgemeinen können wir nun die Definition eines Häufungspunkts einführen. Wir sagen </w:t>
      </w:r>
      <m:oMath>
        <m:r>
          <w:rPr>
            <w:rFonts w:ascii="Cambria Math" w:hAnsi="Cambria Math"/>
          </w:rPr>
          <m:t>p</m:t>
        </m:r>
      </m:oMath>
      <w:r>
        <w:rPr>
          <w:rFonts w:eastAsiaTheme="minorEastAsia"/>
        </w:rPr>
        <w:t xml:space="preserve"> sei ein Häufungspunkt der beschränkten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wenn für unendlich viele </w:t>
      </w:r>
      <m:oMath>
        <m:r>
          <w:rPr>
            <w:rFonts w:ascii="Cambria Math" w:eastAsiaTheme="minorEastAsia" w:hAnsi="Cambria Math"/>
          </w:rPr>
          <m:t>n</m:t>
        </m:r>
      </m:oMath>
      <w:r>
        <w:rPr>
          <w:rFonts w:eastAsiaTheme="minorEastAsia"/>
        </w:rPr>
        <w:t xml:space="preserve"> gilt, dass </w:t>
      </w:r>
      <m:oMath>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m:rPr>
            <m:scr m:val="script"/>
          </m:rPr>
          <w:rPr>
            <w:rFonts w:ascii="Cambria Math" w:eastAsiaTheme="minorEastAsia" w:hAnsi="Cambria Math"/>
          </w:rPr>
          <m:t>≤E</m:t>
        </m:r>
      </m:oMath>
      <w:r>
        <w:rPr>
          <w:rFonts w:eastAsiaTheme="minorEastAsia"/>
        </w:rPr>
        <w:t xml:space="preserve">. Es ist leicht zu erkennen, dass jede beschränkte Folge zwangsweise mindestens einen Häufungspunkt besitzen muss. Es gilt ausserdem: </w:t>
      </w:r>
    </w:p>
    <w:p w:rsidR="00A27281" w:rsidRDefault="00A27281" w:rsidP="00A27281">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monoton wachsend und beschränkt, so besitzt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Pr>
          <w:rFonts w:eastAsiaTheme="minorEastAsia"/>
        </w:rPr>
        <w:t xml:space="preserve"> genau einen Häufungspunkt.</w:t>
      </w:r>
    </w:p>
    <w:p w:rsidR="00A27281" w:rsidRPr="004A319C" w:rsidRDefault="00A27281" w:rsidP="00A27281">
      <w:pPr>
        <w:jc w:val="left"/>
        <w:rPr>
          <w:b/>
        </w:rPr>
      </w:pPr>
      <w:r w:rsidRPr="004A319C">
        <w:rPr>
          <w:b/>
        </w:rPr>
        <w:t>Beispiel:</w:t>
      </w:r>
    </w:p>
    <w:p w:rsidR="004A319C" w:rsidRDefault="00A27281" w:rsidP="00A27281">
      <w:pPr>
        <w:jc w:val="left"/>
        <w:rPr>
          <w:rFonts w:eastAsiaTheme="minorEastAsia"/>
        </w:rPr>
      </w:pPr>
      <w:r>
        <w:t xml:space="preserve">Wir betrachten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wenn n gerade</m:t>
                </m:r>
              </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wenn n ungerade</m:t>
                </m:r>
              </m:e>
            </m:eqArr>
          </m:e>
        </m:d>
      </m:oMath>
      <w:r w:rsidR="004A319C">
        <w:rPr>
          <w:rFonts w:eastAsiaTheme="minorEastAsia"/>
        </w:rPr>
        <w:t xml:space="preserve">. Offensichtlich liegen alle Glieder von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004A319C">
        <w:rPr>
          <w:rFonts w:eastAsiaTheme="minorEastAsia"/>
        </w:rPr>
        <w:t xml:space="preserve"> im Intervall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4A319C">
        <w:rPr>
          <w:rFonts w:eastAsiaTheme="minorEastAsia"/>
        </w:rPr>
        <w:t xml:space="preserve"> und damit ist die Folge beschränkt; muss also nach Weierstrass mindestens einen Häufungspunkt besitzen. Zeichnen wir die ersten </w:t>
      </w:r>
      <m:oMath>
        <m:r>
          <w:rPr>
            <w:rFonts w:ascii="Cambria Math" w:eastAsiaTheme="minorEastAsia" w:hAnsi="Cambria Math"/>
          </w:rPr>
          <m:t>13</m:t>
        </m:r>
      </m:oMath>
      <w:r w:rsidR="004A319C">
        <w:rPr>
          <w:rFonts w:eastAsiaTheme="minorEastAsia"/>
        </w:rPr>
        <w:t xml:space="preserve"> Glieder im Zahlenstrahl ein, so erkennen wir, dass sich diese um zwei Punkte sammeln </w:t>
      </w:r>
      <m:oMath>
        <m:r>
          <w:rPr>
            <w:rFonts w:ascii="Cambria Math" w:eastAsiaTheme="minorEastAsia" w:hAnsi="Cambria Math"/>
          </w:rPr>
          <m:t>→</m:t>
        </m:r>
      </m:oMath>
      <w:r w:rsidR="004A319C">
        <w:rPr>
          <w:rFonts w:eastAsiaTheme="minorEastAsia"/>
        </w:rPr>
        <w:t xml:space="preserve"> Die beiden Häufungspunkte von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≥1</m:t>
            </m:r>
          </m:sub>
        </m:sSub>
      </m:oMath>
      <w:r w:rsidR="004A31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m:t>
        </m:r>
      </m:oMath>
      <w:r w:rsidR="004A319C">
        <w:rPr>
          <w:rFonts w:eastAsiaTheme="minorEastAsia"/>
        </w:rPr>
        <w:t>.</w:t>
      </w:r>
    </w:p>
    <w:p w:rsidR="004A319C" w:rsidRDefault="004A319C" w:rsidP="00A27281">
      <w:pPr>
        <w:jc w:val="left"/>
      </w:pPr>
      <w:r>
        <w:rPr>
          <w:noProof/>
        </w:rPr>
        <w:drawing>
          <wp:inline distT="0" distB="0" distL="0" distR="0">
            <wp:extent cx="5433531" cy="853514"/>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ispiel.PNG"/>
                    <pic:cNvPicPr/>
                  </pic:nvPicPr>
                  <pic:blipFill>
                    <a:blip r:embed="rId10">
                      <a:extLst>
                        <a:ext uri="{28A0092B-C50C-407E-A947-70E740481C1C}">
                          <a14:useLocalDpi xmlns:a14="http://schemas.microsoft.com/office/drawing/2010/main" val="0"/>
                        </a:ext>
                      </a:extLst>
                    </a:blip>
                    <a:stretch>
                      <a:fillRect/>
                    </a:stretch>
                  </pic:blipFill>
                  <pic:spPr>
                    <a:xfrm>
                      <a:off x="0" y="0"/>
                      <a:ext cx="5433531" cy="853514"/>
                    </a:xfrm>
                    <a:prstGeom prst="rect">
                      <a:avLst/>
                    </a:prstGeom>
                  </pic:spPr>
                </pic:pic>
              </a:graphicData>
            </a:graphic>
          </wp:inline>
        </w:drawing>
      </w:r>
    </w:p>
    <w:p w:rsidR="00734E44" w:rsidRDefault="004A319C" w:rsidP="004A319C">
      <w:pPr>
        <w:pStyle w:val="Untertitel"/>
        <w:jc w:val="center"/>
      </w:pPr>
      <w:r>
        <w:t xml:space="preserve">Zahlenstrahl mit eingezeichneten Gliedern von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≥1</m:t>
            </m:r>
          </m:sub>
        </m:sSub>
      </m:oMath>
      <w:r w:rsidR="00734E44">
        <w:br w:type="page"/>
      </w:r>
    </w:p>
    <w:p w:rsidR="008A6BD3" w:rsidRDefault="00734E44" w:rsidP="00734E44">
      <w:pPr>
        <w:pStyle w:val="berschrift2"/>
      </w:pPr>
      <w:bookmarkStart w:id="15" w:name="_Toc6767368"/>
      <w:r>
        <w:lastRenderedPageBreak/>
        <w:t>Die Bernoulli Ungleichung</w:t>
      </w:r>
      <w:bookmarkEnd w:id="15"/>
    </w:p>
    <w:p w:rsidR="00734E44" w:rsidRDefault="00734E44" w:rsidP="00F277B1">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Für alle </w:t>
      </w:r>
      <m:oMath>
        <m:r>
          <w:rPr>
            <w:rFonts w:ascii="Cambria Math" w:hAnsi="Cambria Math"/>
          </w:rPr>
          <m:t>x≥ -1∈</m:t>
        </m:r>
        <m:r>
          <m:rPr>
            <m:scr m:val="double-struck"/>
          </m:rPr>
          <w:rPr>
            <w:rFonts w:ascii="Cambria Math" w:hAnsi="Cambria Math"/>
          </w:rPr>
          <m:t>R</m:t>
        </m:r>
      </m:oMath>
      <w:r>
        <w:rPr>
          <w:rFonts w:eastAsiaTheme="minorEastAsia"/>
        </w:rPr>
        <w:t xml:space="preserve"> und </w:t>
      </w:r>
      <m:oMath>
        <m:r>
          <w:rPr>
            <w:rFonts w:ascii="Cambria Math" w:eastAsiaTheme="minorEastAsia" w:hAnsi="Cambria Math"/>
          </w:rPr>
          <m:t>n</m:t>
        </m:r>
        <m:r>
          <m:rPr>
            <m:scr m:val="double-struck"/>
          </m:rPr>
          <w:rPr>
            <w:rFonts w:ascii="Cambria Math" w:eastAsiaTheme="minorEastAsia" w:hAnsi="Cambria Math"/>
          </w:rPr>
          <m:t>∈N</m:t>
        </m:r>
      </m:oMath>
      <w:r w:rsidR="00F277B1">
        <w:rPr>
          <w:rFonts w:eastAsiaTheme="minorEastAsia"/>
        </w:rPr>
        <w:t xml:space="preserve"> gilt: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w:rPr>
            <w:rFonts w:ascii="Cambria Math" w:eastAsiaTheme="minorEastAsia" w:hAnsi="Cambria Math"/>
          </w:rPr>
          <m:t>≥1+nx</m:t>
        </m:r>
      </m:oMath>
    </w:p>
    <w:p w:rsidR="00F277B1" w:rsidRDefault="00F277B1" w:rsidP="00F277B1">
      <w:pPr>
        <w:spacing w:after="0"/>
      </w:pPr>
    </w:p>
    <w:p w:rsidR="00F277B1" w:rsidRDefault="00F277B1" w:rsidP="00F277B1">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rPr>
          <w:b/>
        </w:rPr>
      </w:pPr>
      <w:r w:rsidRPr="00F277B1">
        <w:rPr>
          <w:b/>
        </w:rPr>
        <w:t>Induktionsbeweis:</w:t>
      </w:r>
      <w:r>
        <w:rPr>
          <w:b/>
        </w:rPr>
        <w:tab/>
      </w:r>
    </w:p>
    <w:p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Induktionsanfang:</w:t>
      </w:r>
    </w:p>
    <w:p w:rsidR="00F277B1" w:rsidRPr="00F277B1" w:rsidRDefault="00F277B1"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pPr>
      <m:oMathPara>
        <m:oMath>
          <m:r>
            <w:rPr>
              <w:rFonts w:ascii="Cambria Math" w:hAnsi="Cambria Math"/>
            </w:rPr>
            <m:t>n</m:t>
          </m:r>
          <m:r>
            <m:rPr>
              <m:aln/>
            </m:rPr>
            <w:rPr>
              <w:rFonts w:ascii="Cambria Math" w:hAnsi="Cambria Math"/>
            </w:rPr>
            <m:t>=0;</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0</m:t>
              </m:r>
            </m:sup>
          </m:sSup>
          <m:r>
            <m:rPr>
              <m:aln/>
            </m:rPr>
            <w:rPr>
              <w:rFonts w:ascii="Cambria Math" w:hAnsi="Cambria Math"/>
            </w:rPr>
            <m:t>=1=1+0x</m:t>
          </m:r>
        </m:oMath>
      </m:oMathPara>
    </w:p>
    <w:p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Induktionshypothese</w:t>
      </w:r>
    </w:p>
    <w:p w:rsidR="00F277B1" w:rsidRPr="00F277B1" w:rsidRDefault="006C3390"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w:rPr>
              <w:rFonts w:ascii="Cambria Math" w:eastAsiaTheme="minorEastAsia" w:hAnsi="Cambria Math"/>
            </w:rPr>
            <m:t>≥1+nx</m:t>
          </m:r>
        </m:oMath>
      </m:oMathPara>
    </w:p>
    <w:p w:rsidR="00F277B1" w:rsidRDefault="00F277B1" w:rsidP="00F277B1">
      <w:pPr>
        <w:pStyle w:val="Listenabsatz"/>
        <w:numPr>
          <w:ilvl w:val="0"/>
          <w:numId w:val="12"/>
        </w:num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426" w:hanging="426"/>
        <w:rPr>
          <w:b/>
        </w:rPr>
      </w:pPr>
      <w:r>
        <w:rPr>
          <w:b/>
        </w:rPr>
        <w:t>Induktionsschritt</w:t>
      </w:r>
    </w:p>
    <w:p w:rsidR="00D34E80" w:rsidRPr="00276C45" w:rsidRDefault="00F277B1"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rPr>
          <w:rFonts w:eastAsiaTheme="minorEastAsia"/>
        </w:rPr>
      </w:pPr>
      <m:oMathPara>
        <m:oMath>
          <m:r>
            <w:rPr>
              <w:rFonts w:ascii="Cambria Math" w:hAnsi="Cambria Math"/>
            </w:rPr>
            <m:t>n</m:t>
          </m:r>
          <m:r>
            <m:rPr>
              <m:aln/>
            </m:rPr>
            <w:rPr>
              <w:rFonts w:ascii="Cambria Math" w:hAnsi="Cambria Math"/>
            </w:rPr>
            <m:t>→n+1;</m:t>
          </m:r>
          <m:r>
            <m:rPr>
              <m:sty m:val="p"/>
            </m:rPr>
            <w:rPr>
              <w:rFonts w:ascii="Cambria Math" w:hAnsi="Cambria Math"/>
            </w:rPr>
            <w:br/>
          </m:r>
        </m:oMath>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n+1</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1+x</m:t>
              </m:r>
            </m:e>
          </m:d>
          <m:r>
            <m:rPr>
              <m:sty m:val="p"/>
            </m:rPr>
            <w:rPr>
              <w:rFonts w:ascii="Cambria Math" w:hAnsi="Cambria Math"/>
            </w:rPr>
            <w:br/>
          </m:r>
        </m:oMath>
        <m:oMath>
          <m:box>
            <m:boxPr>
              <m:opEmu m:val="1"/>
              <m:aln m:val="1"/>
              <m:ctrlPr>
                <w:rPr>
                  <w:rFonts w:ascii="Cambria Math" w:hAnsi="Cambria Math"/>
                  <w:i/>
                </w:rPr>
              </m:ctrlPr>
            </m:boxPr>
            <m:e>
              <m:limUpp>
                <m:limUppPr>
                  <m:ctrlPr>
                    <w:rPr>
                      <w:rFonts w:ascii="Cambria Math" w:hAnsi="Cambria Math"/>
                      <w:i/>
                    </w:rPr>
                  </m:ctrlPr>
                </m:limUppPr>
                <m:e>
                  <m:r>
                    <w:rPr>
                      <w:rFonts w:ascii="Cambria Math" w:hAnsi="Cambria Math"/>
                    </w:rPr>
                    <m:t>≥</m:t>
                  </m:r>
                </m:e>
                <m:lim>
                  <m:r>
                    <w:rPr>
                      <w:rFonts w:ascii="Cambria Math" w:hAnsi="Cambria Math"/>
                    </w:rPr>
                    <m:t>I.H</m:t>
                  </m:r>
                </m:lim>
              </m:limUpp>
            </m:e>
          </m:box>
          <m:d>
            <m:dPr>
              <m:ctrlPr>
                <w:rPr>
                  <w:rFonts w:ascii="Cambria Math" w:hAnsi="Cambria Math"/>
                  <w:i/>
                </w:rPr>
              </m:ctrlPr>
            </m:dPr>
            <m:e>
              <m:r>
                <w:rPr>
                  <w:rFonts w:ascii="Cambria Math" w:hAnsi="Cambria Math"/>
                </w:rPr>
                <m:t>1+nx</m:t>
              </m:r>
            </m:e>
          </m:d>
          <m:r>
            <w:rPr>
              <w:rFonts w:ascii="Cambria Math" w:hAnsi="Cambria Math"/>
            </w:rPr>
            <m:t>*</m:t>
          </m:r>
          <m:d>
            <m:dPr>
              <m:ctrlPr>
                <w:rPr>
                  <w:rFonts w:ascii="Cambria Math" w:hAnsi="Cambria Math"/>
                  <w:i/>
                </w:rPr>
              </m:ctrlPr>
            </m:dPr>
            <m:e>
              <m:r>
                <w:rPr>
                  <w:rFonts w:ascii="Cambria Math" w:hAnsi="Cambria Math"/>
                </w:rPr>
                <m:t>1+x</m:t>
              </m:r>
            </m:e>
          </m:d>
          <m:r>
            <m:rPr>
              <m:sty m:val="p"/>
            </m:rPr>
            <w:rPr>
              <w:rFonts w:ascii="Cambria Math" w:hAnsi="Cambria Math"/>
            </w:rPr>
            <w:br/>
          </m:r>
        </m:oMath>
        <m:oMath>
          <m:r>
            <m:rPr>
              <m:aln/>
            </m:rPr>
            <w:rPr>
              <w:rFonts w:ascii="Cambria Math" w:hAnsi="Cambria Math"/>
            </w:rPr>
            <m:t>=1+x+nx+n</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w:br/>
          </m:r>
        </m:oMath>
        <m:oMath>
          <m:r>
            <m:rPr>
              <m:aln/>
            </m:rPr>
            <w:rPr>
              <w:rFonts w:ascii="Cambria Math" w:hAnsi="Cambria Math"/>
            </w:rPr>
            <m:t>≤ 1+x+nx</m:t>
          </m:r>
          <m:r>
            <m:rPr>
              <m:sty m:val="p"/>
            </m:rPr>
            <w:rPr>
              <w:rFonts w:ascii="Cambria Math" w:hAnsi="Cambria Math"/>
            </w:rPr>
            <w:br/>
          </m:r>
        </m:oMath>
        <m:oMath>
          <m:r>
            <m:rPr>
              <m:aln/>
            </m:rP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x</m:t>
          </m:r>
        </m:oMath>
      </m:oMathPara>
    </w:p>
    <w:p w:rsidR="00276C45" w:rsidRPr="008402A1" w:rsidRDefault="00276C45" w:rsidP="00F277B1">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tabs>
          <w:tab w:val="left" w:pos="2244"/>
        </w:tabs>
        <w:ind w:left="0"/>
        <w:rPr>
          <w:rFonts w:eastAsiaTheme="minorEastAsia"/>
        </w:rPr>
      </w:pPr>
      <m:oMathPara>
        <m:oMathParaPr>
          <m:jc m:val="right"/>
        </m:oMathParaPr>
        <m:oMath>
          <m:r>
            <w:rPr>
              <w:rFonts w:ascii="Cambria Math" w:hAnsi="Cambria Math"/>
            </w:rPr>
            <m:t>∎</m:t>
          </m:r>
        </m:oMath>
      </m:oMathPara>
    </w:p>
    <w:p w:rsidR="008402A1" w:rsidRDefault="008402A1" w:rsidP="008402A1">
      <w:pPr>
        <w:pStyle w:val="berschrift2"/>
      </w:pPr>
      <w:bookmarkStart w:id="16" w:name="_Ref3799087"/>
      <w:bookmarkStart w:id="17" w:name="_Toc6767369"/>
      <w:r>
        <w:t>Das Cauchy-Kriterium</w:t>
      </w:r>
      <w:bookmarkEnd w:id="16"/>
      <w:bookmarkEnd w:id="17"/>
    </w:p>
    <w:p w:rsidR="008211E5" w:rsidRDefault="008402A1" w:rsidP="008402A1">
      <w:r>
        <w:t xml:space="preserve">Das Cauchy-Kriterium </w:t>
      </w:r>
      <w:r w:rsidR="008211E5">
        <w:t>kann genutzt werden, um festzustellen, ob eine Folge konvergiert, ohne ihren Grenzwert zu kennen. Es lautet wie folgt:</w:t>
      </w:r>
    </w:p>
    <w:p w:rsidR="008211E5" w:rsidRPr="008402A1" w:rsidRDefault="006C3390" w:rsidP="00D23C0C">
      <w:pPr>
        <w:pBdr>
          <w:top w:val="single" w:sz="4" w:space="1" w:color="auto"/>
          <w:left w:val="single" w:sz="4" w:space="4" w:color="auto"/>
          <w:bottom w:val="single" w:sz="4" w:space="1" w:color="auto"/>
          <w:right w:val="single" w:sz="4" w:space="4" w:color="auto"/>
        </w:pBdr>
        <w:shd w:val="clear" w:color="auto" w:fill="D9E2F3" w:themeFill="accent1" w:themeFillTint="33"/>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sidR="008211E5">
        <w:rPr>
          <w:rFonts w:eastAsiaTheme="minorEastAsia"/>
        </w:rPr>
        <w:t xml:space="preserve"> ist konvergent, genau dann, wenn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sidR="008211E5">
        <w:rPr>
          <w:rFonts w:eastAsiaTheme="minorEastAsia"/>
        </w:rPr>
        <w:t xml:space="preserve"> ein </w:t>
      </w:r>
      <m:oMath>
        <m:r>
          <w:rPr>
            <w:rFonts w:ascii="Cambria Math" w:eastAsiaTheme="minorEastAsia" w:hAnsi="Cambria Math"/>
          </w:rPr>
          <m:t>N≥1</m:t>
        </m:r>
      </m:oMath>
      <w:r w:rsidR="008211E5">
        <w:rPr>
          <w:rFonts w:eastAsiaTheme="minorEastAsia"/>
        </w:rPr>
        <w:t xml:space="preserve"> existiert,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n,m&gt;N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m:rPr>
            <m:scr m:val="script"/>
          </m:rPr>
          <w:rPr>
            <w:rFonts w:ascii="Cambria Math" w:eastAsiaTheme="minorEastAsia" w:hAnsi="Cambria Math"/>
          </w:rPr>
          <m:t>&lt;E</m:t>
        </m:r>
      </m:oMath>
    </w:p>
    <w:p w:rsidR="00D23C0C" w:rsidRDefault="00D23C0C" w:rsidP="00D23C0C">
      <w:pPr>
        <w:spacing w:after="0"/>
      </w:pPr>
    </w:p>
    <w:p w:rsidR="00907806" w:rsidRPr="00907806" w:rsidRDefault="00D23C0C" w:rsidP="00012F2C">
      <w:pPr>
        <w:pBdr>
          <w:top w:val="single" w:sz="4" w:space="1" w:color="auto"/>
          <w:left w:val="single" w:sz="4" w:space="1" w:color="auto"/>
          <w:bottom w:val="single" w:sz="4" w:space="1" w:color="auto"/>
          <w:right w:val="single" w:sz="4" w:space="1" w:color="auto"/>
        </w:pBdr>
        <w:shd w:val="clear" w:color="auto" w:fill="FBE4D5" w:themeFill="accent2" w:themeFillTint="33"/>
        <w:rPr>
          <w:b/>
        </w:rPr>
      </w:pPr>
      <w:r w:rsidRPr="00D23C0C">
        <w:rPr>
          <w:b/>
        </w:rPr>
        <w:t>Beweis:</w:t>
      </w:r>
    </w:p>
    <w:p w:rsidR="00D23C0C" w:rsidRDefault="00907806"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w:t>
      </w:r>
      <m:oMath>
        <m:r>
          <w:rPr>
            <w:rFonts w:ascii="Cambria Math" w:hAnsi="Cambria Math"/>
          </w:rPr>
          <m:t>⟹</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konvergiere mit Grenzwert </w:t>
      </w:r>
      <m:oMath>
        <m:r>
          <w:rPr>
            <w:rFonts w:ascii="Cambria Math" w:eastAsiaTheme="minorEastAsia" w:hAnsi="Cambria Math"/>
          </w:rPr>
          <m:t>g</m:t>
        </m:r>
      </m:oMath>
      <w:r>
        <w:rPr>
          <w:rFonts w:eastAsiaTheme="minorEastAsia"/>
        </w:rPr>
        <w:t xml:space="preserve">. Dann gibt es mit Sicherheit zu jedem </w:t>
      </w:r>
      <m:oMath>
        <m:r>
          <m:rPr>
            <m:scr m:val="script"/>
          </m:rPr>
          <w:rPr>
            <w:rFonts w:ascii="Cambria Math" w:eastAsiaTheme="minorEastAsia" w:hAnsi="Cambria Math"/>
          </w:rPr>
          <m:t>E</m:t>
        </m:r>
        <m:r>
          <w:rPr>
            <w:rFonts w:ascii="Cambria Math" w:eastAsiaTheme="minorEastAsia" w:hAnsi="Cambria Math"/>
          </w:rPr>
          <m:t>&gt;0</m:t>
        </m:r>
      </m:oMath>
      <w:r>
        <w:rPr>
          <w:rFonts w:eastAsiaTheme="minorEastAsia"/>
        </w:rPr>
        <w:t xml:space="preserve"> ein </w:t>
      </w:r>
      <m:oMath>
        <m:r>
          <w:rPr>
            <w:rFonts w:ascii="Cambria Math" w:eastAsiaTheme="minorEastAsia" w:hAnsi="Cambria Math"/>
          </w:rPr>
          <m:t>N≥1</m:t>
        </m:r>
      </m:oMath>
      <w:r>
        <w:rPr>
          <w:rFonts w:eastAsiaTheme="minorEastAsia"/>
        </w:rPr>
        <w:t xml:space="preserve">, so dass alle Glieder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 | k&gt;N</m:t>
        </m:r>
      </m:oMath>
      <w:r>
        <w:rPr>
          <w:rFonts w:eastAsiaTheme="minorEastAsia"/>
        </w:rPr>
        <w:t xml:space="preserve"> eine Abweichung zu </w:t>
      </w:r>
      <m:oMath>
        <m:r>
          <w:rPr>
            <w:rFonts w:ascii="Cambria Math" w:eastAsiaTheme="minorEastAsia" w:hAnsi="Cambria Math"/>
          </w:rPr>
          <m:t>g</m:t>
        </m:r>
      </m:oMath>
      <w:r>
        <w:rPr>
          <w:rFonts w:eastAsiaTheme="minorEastAsia"/>
        </w:rPr>
        <w:t xml:space="preserve"> haben, welche kleiner ist als </w:t>
      </w:r>
      <m:oMath>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Pr>
          <w:rFonts w:eastAsiaTheme="minorEastAsia"/>
        </w:rPr>
        <w:t xml:space="preserve">. Also ein </w:t>
      </w:r>
      <m:oMath>
        <m:r>
          <w:rPr>
            <w:rFonts w:ascii="Cambria Math" w:eastAsiaTheme="minorEastAsia" w:hAnsi="Cambria Math"/>
          </w:rPr>
          <m:t>N</m:t>
        </m:r>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k&gt;N</m:t>
            </m:r>
          </m:sub>
        </m:sSub>
        <m:r>
          <w:rPr>
            <w:rFonts w:ascii="Cambria Math" w:eastAsiaTheme="minorEastAsia" w:hAnsi="Cambria Math"/>
          </w:rPr>
          <m:t xml:space="preserve">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Pr>
          <w:rFonts w:eastAsiaTheme="minorEastAsia"/>
        </w:rPr>
        <w:t>.</w:t>
      </w:r>
      <w:r w:rsidR="007F0D84">
        <w:rPr>
          <w:rFonts w:eastAsiaTheme="minorEastAsia"/>
        </w:rPr>
        <w:t xml:space="preserve"> Daraus folgt nun:</w:t>
      </w:r>
    </w:p>
    <w:p w:rsidR="007F0D84" w:rsidRPr="007F0D84" w:rsidRDefault="006C3390"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m:t>
                  </m:r>
                </m:sub>
              </m:sSub>
            </m:e>
          </m:d>
          <m:r>
            <m:rPr>
              <m:scr m:val="script"/>
            </m:rPr>
            <w:rPr>
              <w:rFonts w:ascii="Cambria Math" w:hAnsi="Cambria Math"/>
            </w:rPr>
            <m:t>&lt;E</m:t>
          </m:r>
          <m:r>
            <w:rPr>
              <w:rFonts w:ascii="Cambria Math" w:eastAsiaTheme="minorEastAsia" w:hAnsi="Cambria Math"/>
            </w:rPr>
            <m:t xml:space="preserve"> </m:t>
          </m:r>
          <m:r>
            <m:rPr>
              <m:nor/>
            </m:rPr>
            <w:rPr>
              <w:rFonts w:ascii="Cambria Math" w:eastAsiaTheme="minorEastAsia" w:hAnsi="Cambria Math"/>
            </w:rPr>
            <m:t xml:space="preserve">für </m:t>
          </m:r>
          <m:r>
            <w:rPr>
              <w:rFonts w:ascii="Cambria Math" w:eastAsiaTheme="minorEastAsia" w:hAnsi="Cambria Math"/>
            </w:rPr>
            <m:t>n,m&gt;N</m:t>
          </m:r>
        </m:oMath>
      </m:oMathPara>
    </w:p>
    <w:p w:rsidR="007F0D84" w:rsidRPr="007F0D84"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p>
    <w:p w:rsidR="007F0D84"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w:t>
      </w:r>
      <m:oMath>
        <m:r>
          <w:rPr>
            <w:rFonts w:ascii="Cambria Math" w:eastAsiaTheme="minorEastAsia" w:hAnsi="Cambria Math"/>
          </w:rPr>
          <m:t>⟸</m:t>
        </m:r>
      </m:oMath>
      <w:r>
        <w:rPr>
          <w:rFonts w:eastAsiaTheme="minorEastAsia"/>
        </w:rPr>
        <w:t xml:space="preserve">): Sei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eine Folge, für die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oMath>
      <w:r>
        <w:rPr>
          <w:rFonts w:eastAsiaTheme="minorEastAsia"/>
        </w:rPr>
        <w:t xml:space="preserve"> ein </w:t>
      </w:r>
      <m:oMath>
        <m:r>
          <w:rPr>
            <w:rFonts w:ascii="Cambria Math" w:eastAsiaTheme="minorEastAsia" w:hAnsi="Cambria Math"/>
          </w:rPr>
          <m:t>N≥1</m:t>
        </m:r>
      </m:oMath>
      <w:r>
        <w:rPr>
          <w:rFonts w:eastAsiaTheme="minorEastAsia"/>
        </w:rPr>
        <w:t xml:space="preserve"> existiert,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n,m&gt;N</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m:rPr>
            <m:scr m:val="script"/>
          </m:rPr>
          <w:rPr>
            <w:rFonts w:ascii="Cambria Math" w:eastAsiaTheme="minorEastAsia" w:hAnsi="Cambria Math"/>
          </w:rPr>
          <m:t>&lt;E</m:t>
        </m:r>
      </m:oMath>
      <w:r>
        <w:t xml:space="preserve">. Es gibt also auf jeden Fall ein </w:t>
      </w:r>
      <m:oMath>
        <m:r>
          <w:rPr>
            <w:rFonts w:ascii="Cambria Math" w:hAnsi="Cambria Math"/>
          </w:rPr>
          <m:t>N</m:t>
        </m:r>
      </m:oMath>
      <w:r>
        <w:rPr>
          <w:rFonts w:eastAsiaTheme="minorEastAsia"/>
        </w:rPr>
        <w:t xml:space="preserve">, so dass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 xml:space="preserve">&lt;1 </m:t>
        </m:r>
        <m:r>
          <m:rPr>
            <m:nor/>
          </m:rPr>
          <w:rPr>
            <w:rFonts w:ascii="Cambria Math" w:eastAsiaTheme="minorEastAsia" w:hAnsi="Cambria Math"/>
          </w:rPr>
          <m:t xml:space="preserve">für </m:t>
        </m:r>
        <m:r>
          <w:rPr>
            <w:rFonts w:ascii="Cambria Math" w:eastAsiaTheme="minorEastAsia" w:hAnsi="Cambria Math"/>
          </w:rPr>
          <m:t>n,m&gt;N</m:t>
        </m:r>
      </m:oMath>
      <w:r>
        <w:rPr>
          <w:rFonts w:eastAsiaTheme="minorEastAsia"/>
        </w:rPr>
        <w:t xml:space="preserve"> und damit folgt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+1</m:t>
        </m:r>
        <m:r>
          <m:rPr>
            <m:nor/>
          </m:rPr>
          <w:rPr>
            <w:rFonts w:ascii="Cambria Math" w:eastAsiaTheme="minorEastAsia" w:hAnsi="Cambria Math"/>
          </w:rPr>
          <m:t xml:space="preserve"> für</m:t>
        </m:r>
        <m:r>
          <w:rPr>
            <w:rFonts w:ascii="Cambria Math" w:eastAsiaTheme="minorEastAsia" w:hAnsi="Cambria Math"/>
          </w:rPr>
          <m:t xml:space="preserve"> n&gt;N</m:t>
        </m:r>
      </m:oMath>
      <w:r>
        <w:rPr>
          <w:rFonts w:eastAsiaTheme="minorEastAsia"/>
        </w:rPr>
        <w:t xml:space="preserve">. Damit existiert mit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+1</m:t>
                </m:r>
              </m:e>
            </m:d>
          </m:e>
        </m:func>
      </m:oMath>
      <w:r>
        <w:rPr>
          <w:rFonts w:eastAsiaTheme="minorEastAsia"/>
        </w:rPr>
        <w:t xml:space="preserve"> in jedem Fall eine Schranke.</w:t>
      </w:r>
    </w:p>
    <w:p w:rsidR="00012F2C" w:rsidRDefault="007F0D84" w:rsidP="00012F2C">
      <w:pPr>
        <w:pBdr>
          <w:top w:val="single" w:sz="4" w:space="1" w:color="auto"/>
          <w:left w:val="single" w:sz="4" w:space="1" w:color="auto"/>
          <w:bottom w:val="single" w:sz="4" w:space="1" w:color="auto"/>
          <w:right w:val="single" w:sz="4" w:space="1" w:color="auto"/>
        </w:pBdr>
        <w:shd w:val="clear" w:color="auto" w:fill="FBE4D5" w:themeFill="accent2" w:themeFillTint="33"/>
        <w:rPr>
          <w:rFonts w:eastAsiaTheme="minorEastAsia"/>
        </w:rPr>
      </w:pPr>
      <w:r>
        <w:rPr>
          <w:rFonts w:eastAsiaTheme="minorEastAsia"/>
        </w:rPr>
        <w:t xml:space="preserve">Nach dem </w:t>
      </w:r>
      <w:r>
        <w:rPr>
          <w:rFonts w:eastAsiaTheme="minorEastAsia"/>
        </w:rPr>
        <w:fldChar w:fldCharType="begin"/>
      </w:r>
      <w:r>
        <w:rPr>
          <w:rFonts w:eastAsiaTheme="minorEastAsia"/>
        </w:rPr>
        <w:instrText xml:space="preserve"> REF _Ref2529485 \h </w:instrText>
      </w:r>
      <w:r w:rsidR="00012F2C">
        <w:rPr>
          <w:rFonts w:eastAsiaTheme="minorEastAsia"/>
        </w:rPr>
        <w:instrText xml:space="preserve"> \* MERGEFORMAT </w:instrText>
      </w:r>
      <w:r>
        <w:rPr>
          <w:rFonts w:eastAsiaTheme="minorEastAsia"/>
        </w:rPr>
      </w:r>
      <w:r>
        <w:rPr>
          <w:rFonts w:eastAsiaTheme="minorEastAsia"/>
        </w:rPr>
        <w:fldChar w:fldCharType="separate"/>
      </w:r>
      <w:r>
        <w:rPr>
          <w:rFonts w:eastAsiaTheme="minorEastAsia"/>
        </w:rPr>
        <w:t>Satz von Weierstrass</w:t>
      </w:r>
      <w:r>
        <w:rPr>
          <w:rFonts w:eastAsiaTheme="minorEastAsia"/>
        </w:rPr>
        <w:fldChar w:fldCharType="end"/>
      </w:r>
      <w:r>
        <w:rPr>
          <w:rFonts w:eastAsiaTheme="minorEastAsia"/>
        </w:rPr>
        <w:t xml:space="preserve"> besitzt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demzufolge eine konvergente Teilfolge </w:t>
      </w:r>
      <m:oMath>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sub>
                <m:r>
                  <w:rPr>
                    <w:rFonts w:ascii="Cambria Math" w:eastAsiaTheme="minorEastAsia" w:hAnsi="Cambria Math"/>
                  </w:rPr>
                  <m:t>k</m:t>
                </m:r>
              </m:sub>
            </m:sSub>
          </m:e>
        </m:d>
      </m:oMath>
      <w:r w:rsidR="00012F2C">
        <w:rPr>
          <w:rFonts w:eastAsiaTheme="minorEastAsia"/>
        </w:rPr>
        <w:t xml:space="preserve"> mit Grenzwert </w:t>
      </w:r>
      <m:oMath>
        <m:r>
          <w:rPr>
            <w:rFonts w:ascii="Cambria Math" w:eastAsiaTheme="minorEastAsia" w:hAnsi="Cambria Math"/>
          </w:rPr>
          <m:t>g</m:t>
        </m:r>
      </m:oMath>
      <w:r>
        <w:rPr>
          <w:rFonts w:eastAsiaTheme="minorEastAsia"/>
        </w:rPr>
        <w:t>.</w:t>
      </w:r>
      <w:r w:rsidR="00012F2C">
        <w:rPr>
          <w:rFonts w:eastAsiaTheme="minorEastAsia"/>
        </w:rPr>
        <w:t xml:space="preserve"> Sei </w:t>
      </w:r>
      <m:oMath>
        <m:r>
          <m:rPr>
            <m:scr m:val="script"/>
          </m:rPr>
          <w:rPr>
            <w:rFonts w:ascii="Cambria Math" w:eastAsiaTheme="minorEastAsia" w:hAnsi="Cambria Math"/>
          </w:rPr>
          <m:t>E</m:t>
        </m:r>
        <m:r>
          <w:rPr>
            <w:rFonts w:ascii="Cambria Math" w:eastAsiaTheme="minorEastAsia" w:hAnsi="Cambria Math"/>
          </w:rPr>
          <m:t>&gt;0</m:t>
        </m:r>
      </m:oMath>
      <w:r w:rsidR="00012F2C">
        <w:rPr>
          <w:rFonts w:eastAsiaTheme="minorEastAsia"/>
        </w:rPr>
        <w:t xml:space="preserve"> gegeben. Wir wählen dazu ein </w:t>
      </w:r>
      <m:oMath>
        <m:r>
          <w:rPr>
            <w:rFonts w:ascii="Cambria Math" w:eastAsiaTheme="minorEastAsia" w:hAnsi="Cambria Math"/>
          </w:rPr>
          <m:t>N'</m:t>
        </m:r>
      </m:oMath>
      <w:r w:rsidR="00012F2C">
        <w:rPr>
          <w:rFonts w:eastAsiaTheme="minorEastAsia"/>
        </w:rPr>
        <w:t xml:space="preserve"> mit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sidR="00012F2C">
        <w:rPr>
          <w:rFonts w:eastAsiaTheme="minorEastAsia"/>
        </w:rPr>
        <w:t xml:space="preserve"> für </w:t>
      </w:r>
      <m:oMath>
        <m:r>
          <w:rPr>
            <w:rFonts w:ascii="Cambria Math" w:eastAsiaTheme="minorEastAsia" w:hAnsi="Cambria Math"/>
          </w:rPr>
          <m:t>n,m&gt;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12F2C">
        <w:rPr>
          <w:rFonts w:eastAsiaTheme="minorEastAsia"/>
        </w:rPr>
        <w:t xml:space="preserve">, sowie ein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sidR="00012F2C">
        <w:rPr>
          <w:rFonts w:eastAsiaTheme="minorEastAsia"/>
        </w:rPr>
        <w:t xml:space="preserve"> mit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m:rPr>
                <m:scr m:val="script"/>
              </m:rPr>
              <w:rPr>
                <w:rFonts w:ascii="Cambria Math" w:eastAsiaTheme="minorEastAsia" w:hAnsi="Cambria Math"/>
              </w:rPr>
              <m:t>E</m:t>
            </m:r>
          </m:num>
          <m:den>
            <m:r>
              <w:rPr>
                <w:rFonts w:ascii="Cambria Math" w:eastAsiaTheme="minorEastAsia" w:hAnsi="Cambria Math"/>
              </w:rPr>
              <m:t>2</m:t>
            </m:r>
          </m:den>
        </m:f>
      </m:oMath>
      <w:r w:rsidR="00012F2C">
        <w:rPr>
          <w:rFonts w:eastAsiaTheme="minorEastAsia"/>
        </w:rPr>
        <w:t xml:space="preserve">. Für </w:t>
      </w:r>
      <m:oMath>
        <m:r>
          <w:rPr>
            <w:rFonts w:ascii="Cambria Math" w:eastAsiaTheme="minorEastAsia" w:hAnsi="Cambria Math"/>
          </w:rPr>
          <m:t>n&gt;N'</m:t>
        </m:r>
      </m:oMath>
      <w:r w:rsidR="00012F2C">
        <w:rPr>
          <w:rFonts w:eastAsiaTheme="minorEastAsia"/>
        </w:rPr>
        <w:t xml:space="preserve"> folgt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-a</m:t>
            </m:r>
          </m:e>
        </m:d>
        <m:r>
          <m:rPr>
            <m:scr m:val="script"/>
          </m:rPr>
          <w:rPr>
            <w:rFonts w:ascii="Cambria Math" w:eastAsiaTheme="minorEastAsia" w:hAnsi="Cambria Math"/>
          </w:rPr>
          <m:t>&lt;E</m:t>
        </m:r>
      </m:oMath>
      <w:r w:rsidR="00012F2C">
        <w:rPr>
          <w:rFonts w:eastAsiaTheme="minorEastAsia"/>
        </w:rPr>
        <w:t xml:space="preserve"> und damit 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012F2C">
        <w:rPr>
          <w:rFonts w:eastAsiaTheme="minorEastAsia"/>
        </w:rPr>
        <w:t xml:space="preserve"> konvergent.</w:t>
      </w:r>
    </w:p>
    <w:p w:rsidR="007F0D84" w:rsidRDefault="00012F2C" w:rsidP="00012F2C">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eastAsiaTheme="minorEastAsia"/>
        </w:rPr>
      </w:pPr>
      <m:oMath>
        <m:r>
          <w:rPr>
            <w:rFonts w:ascii="Cambria Math" w:eastAsiaTheme="minorEastAsia" w:hAnsi="Cambria Math"/>
          </w:rPr>
          <m:t>∎</m:t>
        </m:r>
      </m:oMath>
      <w:r w:rsidR="007F0D84">
        <w:rPr>
          <w:rFonts w:eastAsiaTheme="minorEastAsia"/>
        </w:rPr>
        <w:t xml:space="preserve"> </w:t>
      </w:r>
    </w:p>
    <w:p w:rsidR="00D23C0C" w:rsidRDefault="00D23C0C" w:rsidP="007F0D84">
      <w:pPr>
        <w:pBdr>
          <w:top w:val="single" w:sz="4" w:space="1" w:color="auto"/>
          <w:left w:val="single" w:sz="4" w:space="1" w:color="auto"/>
          <w:bottom w:val="single" w:sz="4" w:space="1" w:color="auto"/>
          <w:right w:val="single" w:sz="4" w:space="1" w:color="auto"/>
        </w:pBdr>
      </w:pPr>
      <w:r>
        <w:br w:type="page"/>
      </w:r>
    </w:p>
    <w:p w:rsidR="008402A1" w:rsidRDefault="00D23C0C" w:rsidP="00D23C0C">
      <w:pPr>
        <w:pStyle w:val="berschrift2"/>
      </w:pPr>
      <w:bookmarkStart w:id="18" w:name="_Toc6767370"/>
      <w:r>
        <w:lastRenderedPageBreak/>
        <w:t>Limes superior/inferior</w:t>
      </w:r>
      <w:bookmarkEnd w:id="18"/>
    </w:p>
    <w:p w:rsidR="006D64D1" w:rsidRDefault="006D64D1"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oMath>
      <w:r>
        <w:rPr>
          <w:rFonts w:eastAsiaTheme="minorEastAsia"/>
        </w:rPr>
        <w:t xml:space="preserve"> eine Folge reeller Zahlen. Dann ist der Limes superior definiert als </w:t>
      </w:r>
    </w:p>
    <w:p w:rsidR="006D64D1" w:rsidRDefault="006C3390" w:rsidP="006D64D1">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sup</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|k≥n</m:t>
                          </m:r>
                        </m:e>
                      </m:d>
                    </m:e>
                  </m:func>
                  <m:r>
                    <w:rPr>
                      <w:rFonts w:ascii="Cambria Math" w:eastAsiaTheme="minorEastAsia" w:hAnsi="Cambria Math"/>
                    </w:rPr>
                    <m:t>|n</m:t>
                  </m:r>
                  <m:r>
                    <m:rPr>
                      <m:scr m:val="double-struck"/>
                    </m:rPr>
                    <w:rPr>
                      <w:rFonts w:ascii="Cambria Math" w:eastAsiaTheme="minorEastAsia" w:hAnsi="Cambria Math"/>
                    </w:rPr>
                    <m:t>∈N</m:t>
                  </m:r>
                </m:e>
              </m:d>
            </m:e>
          </m:func>
        </m:oMath>
      </m:oMathPara>
    </w:p>
    <w:p w:rsidR="006D64D1" w:rsidRDefault="006D64D1"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und der Limes inferior als </w:t>
      </w:r>
    </w:p>
    <w:p w:rsidR="006D64D1" w:rsidRPr="006D64D1" w:rsidRDefault="006C3390" w:rsidP="006D64D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|k≥n</m:t>
                                  </m:r>
                                </m:e>
                              </m:d>
                            </m:e>
                          </m:func>
                          <m:r>
                            <w:rPr>
                              <w:rFonts w:ascii="Cambria Math" w:eastAsiaTheme="minorEastAsia" w:hAnsi="Cambria Math"/>
                            </w:rPr>
                            <m:t>|n</m:t>
                          </m:r>
                          <m:r>
                            <m:rPr>
                              <m:scr m:val="double-struck"/>
                            </m:rPr>
                            <w:rPr>
                              <w:rFonts w:ascii="Cambria Math" w:eastAsiaTheme="minorEastAsia" w:hAnsi="Cambria Math"/>
                            </w:rPr>
                            <m:t>∈N</m:t>
                          </m:r>
                        </m:e>
                      </m:d>
                    </m:e>
                  </m:func>
                </m:e>
              </m:func>
              <m:ctrlPr>
                <w:rPr>
                  <w:rFonts w:ascii="Cambria Math" w:hAnsi="Cambria Math"/>
                  <w:i/>
                </w:rPr>
              </m:ctrlPr>
            </m:e>
          </m:func>
        </m:oMath>
      </m:oMathPara>
    </w:p>
    <w:p w:rsidR="006D64D1" w:rsidRDefault="00D23C0C" w:rsidP="00D23C0C">
      <w:r>
        <w:t xml:space="preserve">Jede beschränkte Folge lässt </w:t>
      </w:r>
      <w:r w:rsidR="006D64D1">
        <w:t xml:space="preserve">die Glieder von </w:t>
      </w:r>
      <w:r>
        <w:t>zwei monotone</w:t>
      </w:r>
      <w:r w:rsidR="006D64D1">
        <w:t>n</w:t>
      </w:r>
      <w:r>
        <w:t xml:space="preserve"> Folgen definieren</w:t>
      </w:r>
      <w:r w:rsidR="006D64D1">
        <w:t>.</w:t>
      </w:r>
    </w:p>
    <w:p w:rsidR="006D64D1" w:rsidRPr="006D64D1" w:rsidRDefault="006C3390" w:rsidP="00D23C0C">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m:rPr>
              <m:aln/>
            </m:rP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k≥n</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n</m:t>
              </m:r>
            </m:sub>
          </m:sSub>
          <m:r>
            <m:rPr>
              <m:aln/>
            </m:rP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|k≥n</m:t>
                  </m:r>
                </m:e>
              </m:d>
            </m:e>
          </m:func>
        </m:oMath>
      </m:oMathPara>
    </w:p>
    <w:p w:rsidR="006D64D1" w:rsidRDefault="006D64D1" w:rsidP="00D23C0C">
      <w:pPr>
        <w:rPr>
          <w:rFonts w:eastAsiaTheme="minorEastAsia"/>
        </w:rPr>
      </w:pPr>
      <w:r>
        <w:rPr>
          <w:rFonts w:eastAsiaTheme="minorEastAsia"/>
        </w:rPr>
        <w:t xml:space="preserve">Überlegen wir uns deren Bedeutung. </w:t>
      </w:r>
      <w:r w:rsidR="006E6CD2">
        <w:rPr>
          <w:rFonts w:eastAsiaTheme="minorEastAsia"/>
        </w:rPr>
        <w:t xml:space="preserve">Sei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das </w:t>
      </w:r>
      <m:oMath>
        <m:r>
          <w:rPr>
            <w:rFonts w:ascii="Cambria Math" w:eastAsiaTheme="minorEastAsia" w:hAnsi="Cambria Math"/>
          </w:rPr>
          <m:t>m</m:t>
        </m:r>
      </m:oMath>
      <w:r w:rsidR="006E6CD2">
        <w:rPr>
          <w:rFonts w:eastAsiaTheme="minorEastAsia"/>
        </w:rPr>
        <w:t xml:space="preserve">-te Glied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6E6CD2">
        <w:rPr>
          <w:rFonts w:eastAsiaTheme="minorEastAsia"/>
        </w:rPr>
        <w:t xml:space="preserve">. </w:t>
      </w:r>
      <w:r>
        <w:rPr>
          <w:rFonts w:eastAsiaTheme="minorEastAsia"/>
        </w:rPr>
        <w:t xml:space="preserve">Bei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xml:space="preserve"> handelt es sich um </w:t>
      </w:r>
      <w:r w:rsidR="006E6CD2">
        <w:rPr>
          <w:rFonts w:eastAsiaTheme="minorEastAsia"/>
        </w:rPr>
        <w:t xml:space="preserve">das kleinste Glied welches nach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in der Folge erscheint; bei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6E6CD2">
        <w:rPr>
          <w:rFonts w:eastAsiaTheme="minorEastAsia"/>
        </w:rPr>
        <w:t xml:space="preserve"> um das grösste Glied welches nach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w:r w:rsidR="006E6CD2">
        <w:rPr>
          <w:rFonts w:eastAsiaTheme="minorEastAsia"/>
        </w:rPr>
        <w:t xml:space="preserve"> in der Folge erscheint. Bilden wir nun für jedes Glied in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6E6CD2">
        <w:rPr>
          <w:rFonts w:eastAsiaTheme="minorEastAsia"/>
        </w:rPr>
        <w:t xml:space="preserve"> ein dazugehöriges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6E6CD2">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6E6CD2">
        <w:rPr>
          <w:rFonts w:eastAsiaTheme="minorEastAsia"/>
        </w:rPr>
        <w:t xml:space="preserve">, so erhalten wir mit dem grössten aller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6E6CD2">
        <w:rPr>
          <w:rFonts w:eastAsiaTheme="minorEastAsia"/>
        </w:rPr>
        <w:t xml:space="preserve"> den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oMath>
      <w:r w:rsidR="006E6CD2">
        <w:rPr>
          <w:rFonts w:eastAsiaTheme="minorEastAsia"/>
        </w:rPr>
        <w:t xml:space="preserve"> und mit dem kleinsten aller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sidR="006E6CD2">
        <w:rPr>
          <w:rFonts w:eastAsiaTheme="minorEastAsia"/>
        </w:rPr>
        <w:t xml:space="preserve"> den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oMath>
      <w:r w:rsidR="006E6CD2">
        <w:rPr>
          <w:rFonts w:eastAsiaTheme="minorEastAsia"/>
        </w:rPr>
        <w:t>.</w:t>
      </w:r>
    </w:p>
    <w:p w:rsidR="006E6CD2" w:rsidRDefault="006E6CD2" w:rsidP="00D23C0C">
      <w:pPr>
        <w:rPr>
          <w:rFonts w:eastAsiaTheme="minorEastAsia"/>
        </w:rPr>
      </w:pPr>
      <w:r>
        <w:rPr>
          <w:rFonts w:eastAsiaTheme="minorEastAsia"/>
        </w:rPr>
        <w:t xml:space="preserve">Damit ist der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oMath>
      <w:r>
        <w:rPr>
          <w:rFonts w:eastAsiaTheme="minorEastAsia"/>
        </w:rPr>
        <w:t xml:space="preserve"> der kleinste Häufungspunkt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und der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func>
      </m:oMath>
      <w:r>
        <w:rPr>
          <w:rFonts w:eastAsiaTheme="minorEastAsia"/>
        </w:rPr>
        <w:t xml:space="preserve"> der grösste Häufungspunkt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w:t>
      </w:r>
    </w:p>
    <w:p w:rsidR="006E6CD2" w:rsidRDefault="006E6CD2" w:rsidP="000C7EC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Ist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ctrlPr>
              <w:rPr>
                <w:rFonts w:ascii="Cambria Math" w:hAnsi="Cambria Math"/>
                <w:i/>
              </w:rPr>
            </m:ctrlPr>
          </m:fName>
          <m:e>
            <m:func>
              <m:funcPr>
                <m:ctrlPr>
                  <w:rPr>
                    <w:rFonts w:ascii="Cambria Math" w:hAnsi="Cambria Math"/>
                    <w:i/>
                  </w:rPr>
                </m:ctrlPr>
              </m:funcPr>
              <m:fName>
                <m:r>
                  <m:rPr>
                    <m:sty m:val="p"/>
                  </m:rPr>
                  <w:rPr>
                    <w:rFonts w:ascii="Cambria Math" w:hAnsi="Cambria Math"/>
                  </w:rPr>
                  <m:t>inf</m:t>
                </m:r>
              </m:fName>
              <m:e>
                <m:sSub>
                  <m:sSubPr>
                    <m:ctrlPr>
                      <w:rPr>
                        <w:rFonts w:ascii="Cambria Math" w:hAnsi="Cambria Math"/>
                        <w:i/>
                      </w:rPr>
                    </m:ctrlPr>
                  </m:sSubPr>
                  <m:e>
                    <m:r>
                      <w:rPr>
                        <w:rFonts w:ascii="Cambria Math" w:hAnsi="Cambria Math"/>
                      </w:rPr>
                      <m:t>a</m:t>
                    </m:r>
                  </m:e>
                  <m:sub>
                    <m:r>
                      <w:rPr>
                        <w:rFonts w:ascii="Cambria Math" w:hAnsi="Cambria Math"/>
                      </w:rPr>
                      <m:t>n</m:t>
                    </m:r>
                  </m:sub>
                </m:sSub>
              </m:e>
            </m:func>
            <m:ctrlPr>
              <w:rPr>
                <w:rFonts w:ascii="Cambria Math" w:hAnsi="Cambria Math"/>
                <w:i/>
              </w:rPr>
            </m:ctrlPr>
          </m:e>
        </m:func>
        <m:r>
          <w:rPr>
            <w:rFonts w:ascii="Cambria Math"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unc>
              <m:funcPr>
                <m:ctrlPr>
                  <w:rPr>
                    <w:rFonts w:ascii="Cambria Math" w:eastAsiaTheme="minorEastAsia" w:hAnsi="Cambria Math"/>
                    <w:i/>
                  </w:rPr>
                </m:ctrlPr>
              </m:funcPr>
              <m:fName>
                <m:r>
                  <m:rPr>
                    <m:sty m:val="p"/>
                  </m:rPr>
                  <w:rPr>
                    <w:rFonts w:ascii="Cambria Math" w:eastAsiaTheme="minorEastAsia" w:hAnsi="Cambria Math"/>
                  </w:rPr>
                  <m:t>sup</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func>
          </m:e>
        </m:func>
      </m:oMath>
      <w:r>
        <w:rPr>
          <w:rFonts w:eastAsiaTheme="minorEastAsia"/>
        </w:rPr>
        <w:t xml:space="preserve">, so </w:t>
      </w:r>
      <w:r w:rsidR="000C7ECE">
        <w:rPr>
          <w:rFonts w:eastAsiaTheme="minorEastAsia"/>
        </w:rPr>
        <w:t xml:space="preserve">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0C7ECE">
        <w:rPr>
          <w:rFonts w:eastAsiaTheme="minorEastAsia"/>
        </w:rPr>
        <w:t xml:space="preserve"> monoton.</w:t>
      </w:r>
    </w:p>
    <w:p w:rsidR="000C7ECE" w:rsidRDefault="000C7ECE" w:rsidP="000C7ECE">
      <w:pPr>
        <w:spacing w:after="0"/>
        <w:rPr>
          <w:rFonts w:eastAsiaTheme="minorEastAsia"/>
        </w:rPr>
      </w:pPr>
    </w:p>
    <w:p w:rsidR="000C7ECE"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0C7ECE">
        <w:rPr>
          <w:rFonts w:eastAsiaTheme="minorEastAsia"/>
          <w:b/>
        </w:rPr>
        <w:t>Beweis:</w:t>
      </w:r>
    </w:p>
    <w:p w:rsidR="000C7ECE"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Nach der Definition von </w:t>
      </w:r>
      <m:oMath>
        <m:func>
          <m:funcPr>
            <m:ctrlPr>
              <w:rPr>
                <w:rFonts w:ascii="Cambria Math" w:eastAsiaTheme="minorEastAsia" w:hAnsi="Cambria Math"/>
                <w:i/>
              </w:rPr>
            </m:ctrlPr>
          </m:funcPr>
          <m:fNa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fName>
          <m:e>
            <m:r>
              <w:rPr>
                <w:rFonts w:ascii="Cambria Math" w:eastAsiaTheme="minorEastAsia" w:hAnsi="Cambria Math"/>
              </w:rPr>
              <m:t xml:space="preserve"> </m:t>
            </m:r>
          </m:e>
        </m:func>
      </m:oMath>
      <w:r>
        <w:rPr>
          <w:rFonts w:eastAsiaTheme="minorEastAsia"/>
        </w:rPr>
        <w:t xml:space="preserve">und </w:t>
      </w:r>
      <m:oMath>
        <m:func>
          <m:funcPr>
            <m:ctrlPr>
              <w:rPr>
                <w:rFonts w:ascii="Cambria Math" w:eastAsiaTheme="minorEastAsia" w:hAnsi="Cambria Math"/>
                <w:i/>
              </w:rPr>
            </m:ctrlPr>
          </m:funcPr>
          <m:fNa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sup</m:t>
            </m:r>
          </m:fName>
          <m:e>
            <m:r>
              <w:rPr>
                <w:rFonts w:ascii="Cambria Math" w:eastAsiaTheme="minorEastAsia" w:hAnsi="Cambria Math"/>
              </w:rPr>
              <m:t xml:space="preserve"> </m:t>
            </m:r>
          </m:e>
        </m:func>
      </m:oMath>
      <w:r>
        <w:rPr>
          <w:rFonts w:eastAsiaTheme="minorEastAsia"/>
        </w:rPr>
        <w:t xml:space="preserve">ist die Aussage äquivalent dazu, dass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genau einen Häufungspunkt besitzt. Nach Weierstrass 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dann monoton. </w:t>
      </w:r>
    </w:p>
    <w:p w:rsidR="000C7ECE" w:rsidRPr="00445818" w:rsidRDefault="000C7ECE" w:rsidP="000C7ECE">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eastAsiaTheme="minorEastAsia" w:hAnsi="Cambria Math"/>
            </w:rPr>
            <m:t>∎</m:t>
          </m:r>
        </m:oMath>
      </m:oMathPara>
    </w:p>
    <w:p w:rsidR="00445818" w:rsidRDefault="00445818" w:rsidP="00445818">
      <w:pPr>
        <w:pStyle w:val="berschrift2"/>
        <w:rPr>
          <w:rFonts w:eastAsiaTheme="minorEastAsia"/>
        </w:rPr>
      </w:pPr>
      <w:bookmarkStart w:id="19" w:name="_Toc6767371"/>
      <w:r>
        <w:rPr>
          <w:rFonts w:eastAsiaTheme="minorEastAsia"/>
        </w:rPr>
        <w:t>Abgeschlossene Intervalle</w:t>
      </w:r>
      <w:bookmarkEnd w:id="19"/>
    </w:p>
    <w:p w:rsidR="00445818" w:rsidRDefault="00445818" w:rsidP="00445818">
      <w:pPr>
        <w:pBdr>
          <w:top w:val="single" w:sz="4" w:space="1" w:color="auto"/>
          <w:left w:val="single" w:sz="4" w:space="4" w:color="auto"/>
          <w:bottom w:val="single" w:sz="4" w:space="1" w:color="auto"/>
          <w:right w:val="single" w:sz="4" w:space="4" w:color="auto"/>
        </w:pBdr>
        <w:shd w:val="clear" w:color="auto" w:fill="D9E2F3" w:themeFill="accent1" w:themeFillTint="33"/>
      </w:pPr>
      <w:r>
        <w:t>Ein abgeschlossenes Intervall ist eine Teilmenge der Form</w:t>
      </w:r>
    </w:p>
    <w:p w:rsidR="00445818" w:rsidRPr="00445818" w:rsidRDefault="006C3390"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d>
          <m:dPr>
            <m:begChr m:val="["/>
            <m:endChr m:val="]"/>
            <m:ctrlPr>
              <w:rPr>
                <w:rFonts w:ascii="Cambria Math" w:hAnsi="Cambria Math"/>
                <w:i/>
              </w:rPr>
            </m:ctrlPr>
          </m:dPr>
          <m:e>
            <m:r>
              <w:rPr>
                <w:rFonts w:ascii="Cambria Math" w:hAnsi="Cambria Math"/>
              </w:rPr>
              <m:t>a,b</m:t>
            </m:r>
          </m:e>
        </m:d>
        <m:r>
          <w:rPr>
            <w:rFonts w:ascii="Cambria Math" w:hAnsi="Cambria Math"/>
          </w:rPr>
          <m:t xml:space="preserve"> a≤b∧a,b</m:t>
        </m:r>
        <m:r>
          <m:rPr>
            <m:scr m:val="double-struck"/>
          </m:rPr>
          <w:rPr>
            <w:rFonts w:ascii="Cambria Math" w:hAnsi="Cambria Math"/>
          </w:rPr>
          <m:t>∈R</m:t>
        </m:r>
      </m:oMath>
    </w:p>
    <w:p w:rsidR="00445818" w:rsidRPr="00445818" w:rsidRDefault="00445818"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[a, -∞[</m:t>
        </m:r>
        <m:r>
          <w:rPr>
            <w:rFonts w:ascii="Cambria Math" w:eastAsiaTheme="minorEastAsia" w:hAnsi="Cambria Math"/>
          </w:rPr>
          <m:t xml:space="preserve"> a</m:t>
        </m:r>
        <m:r>
          <m:rPr>
            <m:scr m:val="double-struck"/>
          </m:rPr>
          <w:rPr>
            <w:rFonts w:ascii="Cambria Math" w:eastAsiaTheme="minorEastAsia" w:hAnsi="Cambria Math"/>
          </w:rPr>
          <m:t>∈R</m:t>
        </m:r>
      </m:oMath>
    </w:p>
    <w:p w:rsidR="00445818" w:rsidRPr="00445818" w:rsidRDefault="00445818" w:rsidP="00445818">
      <w:pPr>
        <w:pStyle w:val="Listenabsatz"/>
        <w:numPr>
          <w:ilvl w:val="0"/>
          <w:numId w:val="13"/>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m:oMath>
        <m:r>
          <w:rPr>
            <w:rFonts w:ascii="Cambria Math" w:hAnsi="Cambria Math"/>
          </w:rPr>
          <m:t>]-∞,a]</m:t>
        </m:r>
        <m:r>
          <w:rPr>
            <w:rFonts w:ascii="Cambria Math" w:eastAsiaTheme="minorEastAsia" w:hAnsi="Cambria Math"/>
          </w:rPr>
          <m:t xml:space="preserve"> a</m:t>
        </m:r>
        <m:r>
          <m:rPr>
            <m:scr m:val="double-struck"/>
          </m:rPr>
          <w:rPr>
            <w:rFonts w:ascii="Cambria Math" w:eastAsiaTheme="minorEastAsia" w:hAnsi="Cambria Math"/>
          </w:rPr>
          <m:t>∈R</m:t>
        </m:r>
      </m:oMath>
    </w:p>
    <w:p w:rsidR="00445818" w:rsidRDefault="00445818" w:rsidP="00445818">
      <w:r>
        <w:t>Wir definieren die Länge eines abgeschlossenen Intervalls wie folgt:</w:t>
      </w:r>
    </w:p>
    <w:p w:rsidR="00445818" w:rsidRPr="00445818" w:rsidRDefault="00445818" w:rsidP="00445818">
      <w:pPr>
        <w:rPr>
          <w:rFonts w:eastAsiaTheme="minorEastAsia"/>
        </w:rPr>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i</m:t>
              </m:r>
            </m:e>
          </m:d>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b-a</m:t>
                      </m:r>
                    </m:e>
                  </m:d>
                  <m:r>
                    <w:rPr>
                      <w:rFonts w:ascii="Cambria Math" w:hAnsi="Cambria Math"/>
                    </w:rPr>
                    <m:t xml:space="preserve"> für Intervalle der Form </m:t>
                  </m:r>
                  <m:d>
                    <m:dPr>
                      <m:ctrlPr>
                        <w:rPr>
                          <w:rFonts w:ascii="Cambria Math" w:hAnsi="Cambria Math"/>
                          <w:i/>
                        </w:rPr>
                      </m:ctrlPr>
                    </m:dPr>
                    <m:e>
                      <m:r>
                        <w:rPr>
                          <w:rFonts w:ascii="Cambria Math" w:hAnsi="Cambria Math"/>
                        </w:rPr>
                        <m:t>1</m:t>
                      </m:r>
                    </m:e>
                  </m:d>
                </m:e>
                <m:e>
                  <m:r>
                    <w:rPr>
                      <w:rFonts w:ascii="Cambria Math" w:hAnsi="Cambria Math"/>
                    </w:rPr>
                    <m:t xml:space="preserve">+∞ für Intervalle der Form </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eqArr>
            </m:e>
          </m:d>
        </m:oMath>
      </m:oMathPara>
    </w:p>
    <w:p w:rsidR="00A2339E" w:rsidRPr="0097047E" w:rsidRDefault="002C5E98" w:rsidP="0097047E">
      <w:pPr>
        <w:jc w:val="left"/>
        <w:rPr>
          <w:rFonts w:asciiTheme="majorHAnsi" w:eastAsiaTheme="majorEastAsia" w:hAnsiTheme="majorHAnsi" w:cstheme="majorBidi"/>
          <w:color w:val="2F5496" w:themeColor="accent1" w:themeShade="BF"/>
          <w:sz w:val="26"/>
          <w:szCs w:val="26"/>
        </w:rPr>
      </w:pPr>
      <w:r>
        <w:br w:type="page"/>
      </w:r>
    </w:p>
    <w:p w:rsidR="00445818" w:rsidRDefault="00445818" w:rsidP="00445818">
      <w:pPr>
        <w:pStyle w:val="berschrift2"/>
      </w:pPr>
      <w:bookmarkStart w:id="20" w:name="_Toc6767372"/>
      <w:proofErr w:type="spellStart"/>
      <w:r>
        <w:lastRenderedPageBreak/>
        <w:t>Bolzano</w:t>
      </w:r>
      <w:proofErr w:type="spellEnd"/>
      <w:r>
        <w:t>-Weierstrass</w:t>
      </w:r>
      <w:bookmarkEnd w:id="20"/>
    </w:p>
    <w:p w:rsidR="008169B7" w:rsidRPr="008169B7" w:rsidRDefault="008169B7" w:rsidP="008169B7">
      <w:pPr>
        <w:pBdr>
          <w:top w:val="single" w:sz="4" w:space="1" w:color="auto"/>
          <w:left w:val="single" w:sz="4" w:space="4" w:color="auto"/>
          <w:bottom w:val="single" w:sz="4" w:space="1" w:color="auto"/>
          <w:right w:val="single" w:sz="4" w:space="4" w:color="auto"/>
        </w:pBdr>
        <w:shd w:val="clear" w:color="auto" w:fill="D9E2F3" w:themeFill="accent1" w:themeFillTint="33"/>
      </w:pPr>
      <w:r>
        <w:t>Jede beschränkte Folge besitzt eine konvergente Teilfolge</w:t>
      </w:r>
    </w:p>
    <w:p w:rsidR="00A2339E" w:rsidRDefault="00A2339E" w:rsidP="00A2339E">
      <w:pPr>
        <w:spacing w:after="0"/>
        <w:jc w:val="left"/>
      </w:pPr>
    </w:p>
    <w:p w:rsidR="00A2339E" w:rsidRDefault="00A2339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b/>
        </w:rPr>
      </w:pPr>
      <w:r w:rsidRPr="00A2339E">
        <w:rPr>
          <w:b/>
        </w:rPr>
        <w:t>Beweis:</w:t>
      </w:r>
    </w:p>
    <w:p w:rsidR="002C5E98" w:rsidRDefault="00A2339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ctrlPr>
              <w:rPr>
                <w:rFonts w:ascii="Cambria Math" w:hAnsi="Cambria Math"/>
                <w:b/>
                <w:i/>
              </w:rPr>
            </m:ctrlPr>
          </m:e>
          <m:sub>
            <m:r>
              <m:rPr>
                <m:sty m:val="bi"/>
              </m:rPr>
              <w:rPr>
                <w:rFonts w:ascii="Cambria Math" w:hAnsi="Cambria Math"/>
              </w:rPr>
              <m:t>n≥1</m:t>
            </m:r>
          </m:sub>
        </m:sSub>
      </m:oMath>
      <w:r>
        <w:rPr>
          <w:rFonts w:eastAsiaTheme="minorEastAsia"/>
        </w:rPr>
        <w:t xml:space="preserve"> eine beschränkte Folge. Wir wissen, dass es ein </w:t>
      </w:r>
      <m:oMath>
        <m:r>
          <w:rPr>
            <w:rFonts w:ascii="Cambria Math" w:eastAsiaTheme="minorEastAsia" w:hAnsi="Cambria Math"/>
          </w:rPr>
          <m:t>s</m:t>
        </m:r>
      </m:oMath>
      <w:r>
        <w:rPr>
          <w:rFonts w:eastAsiaTheme="minorEastAsia"/>
        </w:rPr>
        <w:t xml:space="preserve"> und ein </w:t>
      </w:r>
      <m:oMath>
        <m:r>
          <w:rPr>
            <w:rFonts w:ascii="Cambria Math" w:eastAsiaTheme="minorEastAsia" w:hAnsi="Cambria Math"/>
          </w:rPr>
          <m:t>S</m:t>
        </m:r>
      </m:oMath>
      <w:r>
        <w:rPr>
          <w:rFonts w:eastAsiaTheme="minorEastAsia"/>
        </w:rPr>
        <w:t xml:space="preserve"> gibt, so dass alle Folgeglieder in </w:t>
      </w:r>
      <m:oMath>
        <m:d>
          <m:dPr>
            <m:begChr m:val="["/>
            <m:endChr m:val="]"/>
            <m:ctrlPr>
              <w:rPr>
                <w:rFonts w:ascii="Cambria Math" w:eastAsiaTheme="minorEastAsia" w:hAnsi="Cambria Math"/>
                <w:i/>
              </w:rPr>
            </m:ctrlPr>
          </m:dPr>
          <m:e>
            <m:r>
              <w:rPr>
                <w:rFonts w:ascii="Cambria Math" w:eastAsiaTheme="minorEastAsia" w:hAnsi="Cambria Math"/>
              </w:rPr>
              <m:t>s,S</m:t>
            </m:r>
          </m:e>
        </m:d>
      </m:oMath>
      <w:r>
        <w:rPr>
          <w:rFonts w:eastAsiaTheme="minorEastAsia"/>
        </w:rPr>
        <w:t xml:space="preserve"> liegen. Wir definieren nun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s,S</m:t>
            </m:r>
          </m:e>
        </m:d>
      </m:oMath>
      <w:r>
        <w:rPr>
          <w:rFonts w:eastAsiaTheme="minorEastAsia"/>
        </w:rPr>
        <w:t xml:space="preserve">. Teilen wir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in zwei gleich grosse Teilintervalle </w:t>
      </w:r>
      <m:oMath>
        <m:d>
          <m:dPr>
            <m:begChr m:val="["/>
            <m:endChr m:val="]"/>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2</m:t>
                </m:r>
              </m:den>
            </m:f>
            <m:r>
              <w:rPr>
                <w:rFonts w:ascii="Cambria Math" w:eastAsiaTheme="minorEastAsia" w:hAnsi="Cambria Math"/>
              </w:rPr>
              <m:t>,S</m:t>
            </m:r>
          </m:e>
        </m:d>
      </m:oMath>
      <w:r w:rsidR="00EA39AE">
        <w:rPr>
          <w:rFonts w:eastAsiaTheme="minorEastAsia"/>
        </w:rPr>
        <w:t>,</w:t>
      </w:r>
      <w:r>
        <w:rPr>
          <w:rFonts w:eastAsiaTheme="minorEastAsia"/>
        </w:rPr>
        <w:t xml:space="preserve"> so m</w:t>
      </w:r>
      <w:r w:rsidR="00EA39AE">
        <w:rPr>
          <w:rFonts w:eastAsiaTheme="minorEastAsia"/>
        </w:rPr>
        <w:t>üssen</w:t>
      </w:r>
      <w:r>
        <w:rPr>
          <w:rFonts w:eastAsiaTheme="minorEastAsia"/>
        </w:rPr>
        <w:t xml:space="preserve"> in</w:t>
      </w:r>
      <w:r w:rsidR="00EA39AE">
        <w:rPr>
          <w:rFonts w:eastAsiaTheme="minorEastAsia"/>
        </w:rPr>
        <w:t xml:space="preserve"> zumindest einem dieser beiden Intervalle</w:t>
      </w:r>
      <w:r>
        <w:rPr>
          <w:rFonts w:eastAsiaTheme="minorEastAsia"/>
        </w:rPr>
        <w:t xml:space="preserve"> </w:t>
      </w:r>
      <w:r w:rsidR="00EA39AE">
        <w:rPr>
          <w:rFonts w:eastAsiaTheme="minorEastAsia"/>
        </w:rPr>
        <w:t xml:space="preserve">unendlich viele Folgeglieder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A39AE">
        <w:rPr>
          <w:rFonts w:eastAsiaTheme="minorEastAsia"/>
        </w:rPr>
        <w:t xml:space="preserve"> liegen. Dieses Intervall definieren wir nun 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EA39AE">
        <w:rPr>
          <w:rFonts w:eastAsiaTheme="minorEastAsia"/>
        </w:rPr>
        <w:t xml:space="preserve">. </w:t>
      </w:r>
    </w:p>
    <w:p w:rsidR="002C5E98" w:rsidRDefault="002C5E98"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extent cx="2520000" cy="6820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682080"/>
                    </a:xfrm>
                    <a:prstGeom prst="rect">
                      <a:avLst/>
                    </a:prstGeom>
                    <a:noFill/>
                    <a:ln>
                      <a:noFill/>
                    </a:ln>
                  </pic:spPr>
                </pic:pic>
              </a:graphicData>
            </a:graphic>
          </wp:inline>
        </w:drawing>
      </w:r>
    </w:p>
    <w:p w:rsid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Jetzt können wir wiederum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in zwei gleich grosse Teilintervalle aufteilen und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r>
        <w:rPr>
          <w:rFonts w:eastAsiaTheme="minorEastAsia"/>
        </w:rPr>
        <w:t xml:space="preserve"> als dasjenige Teilintervall definieren, welches unendlich viele Folgeglieder enthält.</w:t>
      </w:r>
    </w:p>
    <w:p w:rsidR="002C5E98" w:rsidRDefault="002C5E98"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center"/>
        <w:rPr>
          <w:rFonts w:eastAsiaTheme="minorEastAsia"/>
        </w:rPr>
      </w:pPr>
      <w:r>
        <w:rPr>
          <w:rFonts w:eastAsiaTheme="minorEastAsia"/>
          <w:noProof/>
        </w:rPr>
        <w:drawing>
          <wp:inline distT="0" distB="0" distL="0" distR="0">
            <wp:extent cx="2520000" cy="6820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682080"/>
                    </a:xfrm>
                    <a:prstGeom prst="rect">
                      <a:avLst/>
                    </a:prstGeom>
                    <a:noFill/>
                    <a:ln>
                      <a:noFill/>
                    </a:ln>
                  </pic:spPr>
                </pic:pic>
              </a:graphicData>
            </a:graphic>
          </wp:inline>
        </w:drawing>
      </w:r>
    </w:p>
    <w:p w:rsid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rPr>
      </w:pPr>
      <w:r>
        <w:rPr>
          <w:rFonts w:eastAsiaTheme="minorEastAsia"/>
        </w:rPr>
        <w:t xml:space="preserve">Dieses Verfahren wiederholen wir beliebig oft, so dass wir am Ende eine Intervallschachtelung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erhalten. Man beachte: Induktiv gilt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e>
        </m:d>
      </m:oMath>
      <w:r>
        <w:rPr>
          <w:rFonts w:eastAsiaTheme="minorEastAsia"/>
        </w:rPr>
        <w:t xml:space="preserve"> und damit konvergiert die Länge der Intervalle gegen 0. Es gibt also nach dem Intervallschachtelungsprinzip genau einen Punkt </w:t>
      </w:r>
      <m:oMath>
        <m:r>
          <w:rPr>
            <w:rFonts w:ascii="Cambria Math" w:eastAsiaTheme="minorEastAsia" w:hAnsi="Cambria Math"/>
          </w:rPr>
          <m:t>x</m:t>
        </m:r>
      </m:oMath>
      <w:r>
        <w:rPr>
          <w:rFonts w:eastAsiaTheme="minorEastAsia"/>
        </w:rPr>
        <w:t xml:space="preserve">, der in allen Intervallen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liegt. Dieser Punkt entspricht dem Grenzwert einer Teilfolge</w:t>
      </w:r>
      <w:r w:rsidR="002C5E98">
        <w:rPr>
          <w:rFonts w:eastAsiaTheme="minorEastAsia"/>
        </w:rPr>
        <w:t xml:space="preserve">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2C5E98">
        <w:rPr>
          <w:rFonts w:eastAsiaTheme="minorEastAsia"/>
        </w:rPr>
        <w:t>.</w:t>
      </w:r>
    </w:p>
    <w:p w:rsidR="00B4505A" w:rsidRPr="002C5E98" w:rsidRDefault="00EA39AE" w:rsidP="002C5E98">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asciiTheme="majorHAnsi" w:eastAsiaTheme="majorEastAsia" w:hAnsiTheme="majorHAnsi" w:cstheme="majorBidi"/>
          <w:b/>
          <w:color w:val="2F5496" w:themeColor="accent1" w:themeShade="BF"/>
          <w:sz w:val="26"/>
          <w:szCs w:val="26"/>
        </w:rPr>
      </w:pPr>
      <m:oMathPara>
        <m:oMathParaPr>
          <m:jc m:val="right"/>
        </m:oMathParaPr>
        <m:oMath>
          <m:r>
            <m:rPr>
              <m:sty m:val="bi"/>
            </m:rPr>
            <w:rPr>
              <w:rFonts w:ascii="Cambria Math" w:hAnsi="Cambria Math"/>
            </w:rPr>
            <m:t>∎</m:t>
          </m:r>
        </m:oMath>
      </m:oMathPara>
    </w:p>
    <w:p w:rsidR="00445818" w:rsidRDefault="00445818" w:rsidP="00445818">
      <w:pPr>
        <w:pStyle w:val="berschrift2"/>
      </w:pPr>
      <w:bookmarkStart w:id="21" w:name="_Toc6767373"/>
      <w:r>
        <w:t xml:space="preserve">Abzählbarkeit von </w:t>
      </w:r>
      <m:oMath>
        <m:r>
          <m:rPr>
            <m:scr m:val="double-struck"/>
          </m:rPr>
          <w:rPr>
            <w:rFonts w:ascii="Cambria Math" w:hAnsi="Cambria Math"/>
          </w:rPr>
          <m:t>R</m:t>
        </m:r>
      </m:oMath>
      <w:bookmarkEnd w:id="21"/>
    </w:p>
    <w:p w:rsidR="008169B7" w:rsidRDefault="008169B7" w:rsidP="008169B7">
      <w:pPr>
        <w:rPr>
          <w:rFonts w:eastAsiaTheme="minorEastAsia"/>
        </w:rPr>
      </w:pPr>
      <w:r>
        <w:t xml:space="preserve">Wir können durch Konstruktion von Intervallen in </w:t>
      </w:r>
      <m:oMath>
        <m:r>
          <m:rPr>
            <m:scr m:val="double-struck"/>
          </m:rPr>
          <w:rPr>
            <w:rFonts w:ascii="Cambria Math" w:hAnsi="Cambria Math"/>
          </w:rPr>
          <m:t>R</m:t>
        </m:r>
      </m:oMath>
      <w:r>
        <w:rPr>
          <w:rFonts w:eastAsiaTheme="minorEastAsia"/>
        </w:rPr>
        <w:t xml:space="preserve"> zeigen, dass die Reellen Zahlen überabzählbar sind.</w:t>
      </w:r>
    </w:p>
    <w:p w:rsidR="00475DEE" w:rsidRDefault="006C3390" w:rsidP="00475DE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
        <m:d>
          <m:dPr>
            <m:begChr m:val="["/>
            <m:endChr m:val="]"/>
            <m:ctrlPr>
              <w:rPr>
                <w:rFonts w:ascii="Cambria Math" w:hAnsi="Cambria Math"/>
                <w:i/>
              </w:rPr>
            </m:ctrlPr>
          </m:dPr>
          <m:e>
            <m:r>
              <w:rPr>
                <w:rFonts w:ascii="Cambria Math" w:hAnsi="Cambria Math"/>
              </w:rPr>
              <m:t>0,1</m:t>
            </m:r>
          </m:e>
        </m:d>
        <m:r>
          <m:rPr>
            <m:scr m:val="double-struck"/>
          </m:rPr>
          <w:rPr>
            <w:rFonts w:ascii="Cambria Math" w:hAnsi="Cambria Math"/>
          </w:rPr>
          <m:t>⊂R</m:t>
        </m:r>
      </m:oMath>
      <w:r w:rsidR="00475DEE">
        <w:rPr>
          <w:rFonts w:eastAsiaTheme="minorEastAsia"/>
        </w:rPr>
        <w:t xml:space="preserve"> ist überabzählbar und damit mit Sicherheit auch </w:t>
      </w:r>
      <m:oMath>
        <m:r>
          <m:rPr>
            <m:scr m:val="double-struck"/>
          </m:rPr>
          <w:rPr>
            <w:rFonts w:ascii="Cambria Math" w:eastAsiaTheme="minorEastAsia" w:hAnsi="Cambria Math"/>
          </w:rPr>
          <m:t>R</m:t>
        </m:r>
      </m:oMath>
      <w:r w:rsidR="00475DEE">
        <w:rPr>
          <w:rFonts w:eastAsiaTheme="minorEastAsia"/>
        </w:rPr>
        <w:t xml:space="preserve"> selbst.</w:t>
      </w:r>
    </w:p>
    <w:p w:rsidR="00B4505A" w:rsidRDefault="00B4505A" w:rsidP="00B4505A">
      <w:pPr>
        <w:spacing w:after="0"/>
      </w:pPr>
    </w:p>
    <w:p w:rsidR="00B4505A" w:rsidRPr="00B4505A" w:rsidRDefault="00B4505A" w:rsidP="00B4505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B4505A">
        <w:rPr>
          <w:b/>
        </w:rPr>
        <w:t>Beweis:</w:t>
      </w:r>
    </w:p>
    <w:p w:rsidR="00B4505A" w:rsidRDefault="005D60E0"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Sei </w:t>
      </w:r>
      <m:oMath>
        <m:r>
          <w:rPr>
            <w:rFonts w:ascii="Cambria Math" w:hAnsi="Cambria Math"/>
          </w:rPr>
          <m:t>a</m:t>
        </m:r>
        <m:r>
          <m:rPr>
            <m:scr m:val="double-struck"/>
          </m:rPr>
          <w:rPr>
            <w:rFonts w:ascii="Cambria Math" w:hAnsi="Cambria Math"/>
          </w:rPr>
          <m:t>:N→</m:t>
        </m:r>
        <m:d>
          <m:dPr>
            <m:begChr m:val="["/>
            <m:endChr m:val="]"/>
            <m:ctrlPr>
              <w:rPr>
                <w:rFonts w:ascii="Cambria Math" w:hAnsi="Cambria Math"/>
                <w:i/>
              </w:rPr>
            </m:ctrlPr>
          </m:dPr>
          <m:e>
            <m:r>
              <w:rPr>
                <w:rFonts w:ascii="Cambria Math" w:hAnsi="Cambria Math"/>
              </w:rPr>
              <m:t>0,1</m:t>
            </m:r>
          </m:e>
        </m:d>
      </m:oMath>
      <w:r>
        <w:rPr>
          <w:rFonts w:eastAsiaTheme="minorEastAsia"/>
        </w:rPr>
        <w:t xml:space="preserve"> eine Bijektion. Wir bilden induktiv eine monoton fallende Folge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abgeschlossener Intervalle in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mit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n≥0</m:t>
            </m:r>
          </m:sub>
        </m:sSub>
      </m:oMath>
      <w:r w:rsidR="001346F6">
        <w:rPr>
          <w:rFonts w:eastAsiaTheme="minorEastAsia"/>
        </w:rPr>
        <w:t xml:space="preserve">, dann folgt: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l≥0</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n≥0</m:t>
            </m:r>
          </m:sub>
        </m:sSub>
      </m:oMath>
      <w:r w:rsidR="00C90CD5">
        <w:rPr>
          <w:rFonts w:eastAsiaTheme="minorEastAsia"/>
        </w:rPr>
        <w:t>.</w:t>
      </w:r>
    </w:p>
    <w:p w:rsidR="00C90CD5" w:rsidRDefault="00C90CD5"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Konstruktion von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w:t>
      </w:r>
    </w:p>
    <w:p w:rsidR="00C90CD5" w:rsidRDefault="00C90CD5" w:rsidP="00B4505A">
      <w:pPr>
        <w:pBdr>
          <w:top w:val="single" w:sz="4" w:space="1" w:color="auto"/>
          <w:left w:val="single" w:sz="4" w:space="4" w:color="auto"/>
          <w:bottom w:val="single" w:sz="4" w:space="1" w:color="auto"/>
          <w:right w:val="single" w:sz="4" w:space="4" w:color="auto"/>
        </w:pBdr>
        <w:shd w:val="clear" w:color="auto" w:fill="FBE4D5" w:themeFill="accent2" w:themeFillTint="33"/>
      </w:pPr>
      <w:r>
        <w:rPr>
          <w:rFonts w:eastAsiaTheme="minorEastAsia"/>
        </w:rPr>
        <w:t xml:space="preserve">Sei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dann wählen wir 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xml:space="preserve"> dasjenige Intervall aus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e>
            </m:d>
          </m:e>
        </m:d>
      </m:oMath>
      <w:r>
        <w:rPr>
          <w:rFonts w:eastAsiaTheme="minorEastAsia"/>
        </w:rPr>
        <w:t xml:space="preserve">, </w:t>
      </w:r>
      <w:proofErr w:type="gramStart"/>
      <w:r>
        <w:rPr>
          <w:rFonts w:eastAsiaTheme="minorEastAsia"/>
        </w:rPr>
        <w:t>das</w:t>
      </w:r>
      <w:proofErr w:type="gramEnd"/>
      <w:r>
        <w:rPr>
          <w:rFonts w:eastAsiaTheme="minorEastAsia"/>
        </w:rPr>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nicht enthält. Sei nun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r>
        <w:rPr>
          <w:rFonts w:eastAsiaTheme="minorEastAsia"/>
        </w:rPr>
        <w:t xml:space="preserve"> mit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und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oMath>
      <w:r>
        <w:rPr>
          <w:rFonts w:eastAsiaTheme="minorEastAsia"/>
        </w:rPr>
        <w:t xml:space="preserve"> induktiv definiert als dasjenige Intervall aus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e>
        </m:d>
      </m:oMath>
      <w:r>
        <w:rPr>
          <w:rFonts w:eastAsiaTheme="minorEastAsia"/>
        </w:rPr>
        <w:t xml:space="preserve"> welches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nicht enthält, so folgt: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oMath>
    </w:p>
    <w:p w:rsidR="00E320B1" w:rsidRPr="00E320B1" w:rsidRDefault="00B4505A" w:rsidP="00B4505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rsidR="00E320B1" w:rsidRDefault="00E320B1" w:rsidP="00E320B1">
      <w:r>
        <w:br w:type="page"/>
      </w:r>
    </w:p>
    <w:p w:rsidR="00E320B1" w:rsidRDefault="00E320B1" w:rsidP="00E320B1">
      <w:pPr>
        <w:pStyle w:val="berschrift1"/>
      </w:pPr>
      <w:bookmarkStart w:id="22" w:name="_Toc6767374"/>
      <w:r>
        <w:lastRenderedPageBreak/>
        <w:t>Reihen</w:t>
      </w:r>
      <w:bookmarkEnd w:id="22"/>
    </w:p>
    <w:p w:rsidR="00E320B1" w:rsidRDefault="00E320B1" w:rsidP="00E320B1">
      <w:pPr>
        <w:rPr>
          <w:rFonts w:eastAsiaTheme="minorEastAsia"/>
        </w:rPr>
      </w:pPr>
      <w:r>
        <w:t xml:space="preserve">Gegeben sei eine Folge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Durch:</w:t>
      </w:r>
    </w:p>
    <w:p w:rsidR="00E320B1" w:rsidRDefault="006C3390" w:rsidP="00E320B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3</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m:rPr>
              <m:sty m:val="p"/>
            </m:rPr>
            <w:rPr>
              <w:rFonts w:ascii="Cambria Math" w:eastAsiaTheme="minorEastAsia" w:hAnsi="Cambria Math"/>
            </w:rPr>
            <w:br/>
          </m:r>
        </m:oMath>
      </m:oMathPara>
      <w:r w:rsidR="00E320B1">
        <w:rPr>
          <w:rFonts w:eastAsiaTheme="minorEastAsia"/>
        </w:rPr>
        <w:t xml:space="preserve">wird der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320B1">
        <w:rPr>
          <w:rFonts w:eastAsiaTheme="minorEastAsia"/>
        </w:rPr>
        <w:t xml:space="preserve"> eine weitere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w:r w:rsidR="00E320B1">
        <w:rPr>
          <w:rFonts w:eastAsiaTheme="minorEastAsia"/>
        </w:rPr>
        <w:t xml:space="preserve"> zugeordnet. Diese Folge nennen wir Reihe und sagen:</w:t>
      </w:r>
    </w:p>
    <w:p w:rsidR="00E320B1" w:rsidRDefault="006C3390" w:rsidP="00E320B1">
      <w:pPr>
        <w:pStyle w:val="Listenabsatz"/>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E320B1">
        <w:rPr>
          <w:rFonts w:eastAsiaTheme="minorEastAsia"/>
        </w:rPr>
        <w:t xml:space="preserve"> sind die </w:t>
      </w:r>
      <w:r w:rsidR="000852B7">
        <w:rPr>
          <w:rFonts w:eastAsiaTheme="minorEastAsia"/>
        </w:rPr>
        <w:t>Glieder</w:t>
      </w:r>
      <w:r w:rsidR="00E320B1">
        <w:rPr>
          <w:rFonts w:eastAsiaTheme="minorEastAsia"/>
        </w:rPr>
        <w:t xml:space="preserve"> der Reihe</w:t>
      </w:r>
    </w:p>
    <w:p w:rsidR="00E320B1" w:rsidRPr="0091066E" w:rsidRDefault="006C3390" w:rsidP="00E320B1">
      <w:pPr>
        <w:pStyle w:val="Listenabsatz"/>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320B1">
        <w:rPr>
          <w:rFonts w:eastAsiaTheme="minorEastAsia"/>
        </w:rPr>
        <w:t xml:space="preserve"> sind die Partialsummen der Reihe  </w:t>
      </w:r>
    </w:p>
    <w:p w:rsidR="00E320B1" w:rsidRPr="0091066E" w:rsidRDefault="00E320B1" w:rsidP="00E320B1">
      <w:pPr>
        <w:rPr>
          <w:rFonts w:eastAsiaTheme="minorEastAsia"/>
        </w:rPr>
      </w:pPr>
    </w:p>
    <w:p w:rsidR="00E320B1" w:rsidRDefault="00E320B1" w:rsidP="00E320B1">
      <w:pPr>
        <w:pStyle w:val="berschrift2"/>
      </w:pPr>
      <w:bookmarkStart w:id="23" w:name="_Toc6767375"/>
      <w:r>
        <w:t>Reihenkonvergenz</w:t>
      </w:r>
      <w:bookmarkEnd w:id="23"/>
    </w:p>
    <w:p w:rsidR="00E320B1" w:rsidRDefault="00E320B1" w:rsidP="00E320B1">
      <w:pPr>
        <w:rPr>
          <w:rFonts w:eastAsiaTheme="minorEastAsia"/>
        </w:rPr>
      </w:pPr>
      <w:r>
        <w:t xml:space="preserve">Konvergiert die Folge der Partialsummen einer Reihe, so heisst diese Reihe konvergent. Man sagt dann, </w:t>
      </w:r>
      <m:oMath>
        <m:r>
          <w:rPr>
            <w:rFonts w:ascii="Cambria Math" w:hAnsi="Cambria Math"/>
          </w:rPr>
          <m:t>s=</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sSub>
              <m:sSubPr>
                <m:ctrlPr>
                  <w:rPr>
                    <w:rFonts w:ascii="Cambria Math" w:hAnsi="Cambria Math"/>
                    <w:i/>
                  </w:rPr>
                </m:ctrlPr>
              </m:sSubPr>
              <m:e>
                <m:r>
                  <w:rPr>
                    <w:rFonts w:ascii="Cambria Math" w:hAnsi="Cambria Math"/>
                  </w:rPr>
                  <m:t>s</m:t>
                </m:r>
              </m:e>
              <m:sub>
                <m:r>
                  <w:rPr>
                    <w:rFonts w:ascii="Cambria Math" w:hAnsi="Cambria Math"/>
                  </w:rPr>
                  <m:t>n</m:t>
                </m:r>
              </m:sub>
            </m:sSub>
            <m:ctrlPr>
              <w:rPr>
                <w:rFonts w:ascii="Cambria Math" w:hAnsi="Cambria Math"/>
                <w:i/>
              </w:rPr>
            </m:ctrlPr>
          </m:e>
        </m:func>
      </m:oMath>
      <w:r>
        <w:rPr>
          <w:rFonts w:eastAsiaTheme="minorEastAsia"/>
        </w:rPr>
        <w:t xml:space="preserve"> sei die Summe der konvergenten Reihe und schreibt: </w:t>
      </w:r>
      <m:oMath>
        <m:r>
          <w:rPr>
            <w:rFonts w:ascii="Cambria Math" w:eastAsiaTheme="minorEastAsia" w:hAnsi="Cambria Math"/>
          </w:rPr>
          <m:t>s=</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w:t>
      </w:r>
    </w:p>
    <w:p w:rsidR="00E320B1" w:rsidRPr="0091066E" w:rsidRDefault="00E320B1" w:rsidP="00E320B1">
      <w:r>
        <w:rPr>
          <w:rFonts w:eastAsiaTheme="minorEastAsia"/>
        </w:rPr>
        <w:t xml:space="preserve">Weiter definieren wir für divergierende Reihen: </w:t>
      </w:r>
      <m:oMath>
        <m:r>
          <w:rPr>
            <w:rFonts w:ascii="Cambria Math" w:eastAsiaTheme="minorEastAsia" w:hAnsi="Cambria Math"/>
          </w:rPr>
          <m:t>s=∞</m:t>
        </m:r>
      </m:oMath>
      <w:r>
        <w:rPr>
          <w:rFonts w:eastAsiaTheme="minorEastAsia"/>
        </w:rPr>
        <w:t xml:space="preserve"> für positive Divergenz und </w:t>
      </w:r>
      <m:oMath>
        <m:r>
          <w:rPr>
            <w:rFonts w:ascii="Cambria Math" w:eastAsiaTheme="minorEastAsia" w:hAnsi="Cambria Math"/>
          </w:rPr>
          <m:t>s=-∞</m:t>
        </m:r>
      </m:oMath>
      <w:r>
        <w:rPr>
          <w:rFonts w:eastAsiaTheme="minorEastAsia"/>
        </w:rPr>
        <w:t xml:space="preserve"> für negative Divergenz.</w:t>
      </w:r>
    </w:p>
    <w:p w:rsidR="00E320B1" w:rsidRDefault="00E320B1" w:rsidP="00E320B1">
      <w:pPr>
        <w:pStyle w:val="berschrift3"/>
      </w:pPr>
      <w:bookmarkStart w:id="24" w:name="_Toc6767376"/>
      <w:r>
        <w:t>Leibniz-Kriterium</w:t>
      </w:r>
      <w:bookmarkEnd w:id="24"/>
    </w:p>
    <w:p w:rsidR="00E320B1" w:rsidRDefault="00E320B1" w:rsidP="00E320B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eastAsiaTheme="minorEastAsia"/>
        </w:rPr>
        <w:t xml:space="preserve"> eine monoton fallende Nullfolge, so konvergiert die Reihe </w:t>
      </w:r>
      <m:oMath>
        <m:r>
          <w:rPr>
            <w:rFonts w:ascii="Cambria Math" w:eastAsiaTheme="minorEastAsia" w:hAnsi="Cambria Math"/>
          </w:rPr>
          <m:t>s=</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rsidR="00E320B1" w:rsidRDefault="00E320B1" w:rsidP="00E320B1">
      <w:pPr>
        <w:spacing w:after="0"/>
        <w:rPr>
          <w:rFonts w:eastAsiaTheme="minorEastAsia"/>
        </w:rPr>
      </w:pPr>
    </w:p>
    <w:p w:rsidR="00E320B1" w:rsidRDefault="00E320B1" w:rsidP="00E320B1">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F40576">
        <w:rPr>
          <w:rFonts w:eastAsiaTheme="minorEastAsia"/>
          <w:b/>
        </w:rPr>
        <w:t>Beweis:</w:t>
      </w:r>
    </w:p>
    <w:p w:rsidR="00E320B1" w:rsidRDefault="00E320B1" w:rsidP="00E320B1">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Wegen der fallenden Monotonie der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folgt aus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oMath>
      <w:r>
        <w:rPr>
          <w:rFonts w:eastAsiaTheme="minorEastAsia"/>
        </w:rPr>
        <w:t xml:space="preserve">, dass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
    <w:p w:rsidR="007C33AC" w:rsidRPr="007C33AC" w:rsidRDefault="007C33AC" w:rsidP="00E320B1">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E320B1" w:rsidRDefault="00E320B1" w:rsidP="00E320B1">
      <w:pPr>
        <w:pStyle w:val="berschrift3"/>
      </w:pPr>
      <w:bookmarkStart w:id="25" w:name="_Toc6767377"/>
      <w:r>
        <w:t>Cauchy-Kriterium</w:t>
      </w:r>
      <w:r w:rsidR="0010093A">
        <w:t xml:space="preserve"> für Reihen</w:t>
      </w:r>
      <w:bookmarkEnd w:id="25"/>
    </w:p>
    <w:p w:rsidR="00E320B1" w:rsidRPr="00E320B1" w:rsidRDefault="00E83B0B" w:rsidP="0010093A">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Die Reihe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konvergiert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n&lt;m≤N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m:rPr>
            <m:scr m:val="script"/>
          </m:rPr>
          <w:rPr>
            <w:rFonts w:ascii="Cambria Math" w:eastAsiaTheme="minorEastAsia" w:hAnsi="Cambria Math"/>
          </w:rPr>
          <m:t>&lt;E</m:t>
        </m:r>
      </m:oMath>
      <w:r w:rsidR="0010093A">
        <w:rPr>
          <w:rFonts w:eastAsiaTheme="minorEastAsia"/>
        </w:rPr>
        <w:t>.</w:t>
      </w:r>
    </w:p>
    <w:p w:rsidR="0010093A" w:rsidRDefault="0010093A" w:rsidP="0010093A">
      <w:pPr>
        <w:spacing w:after="0"/>
      </w:pPr>
    </w:p>
    <w:p w:rsidR="0010093A" w:rsidRDefault="0010093A" w:rsidP="0010093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10093A">
        <w:rPr>
          <w:b/>
        </w:rPr>
        <w:t>Beweis:</w:t>
      </w:r>
    </w:p>
    <w:p w:rsidR="0010093A" w:rsidRDefault="0010093A" w:rsidP="0010093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t xml:space="preserve">Wir wissen, dass eine Reihe konvergiert, sofern derer Partialsummen konvergieren. Aufgrund </w:t>
      </w:r>
      <w:r>
        <w:fldChar w:fldCharType="begin"/>
      </w:r>
      <w:r>
        <w:instrText xml:space="preserve"> REF _Ref3799087 \h  \* MERGEFORMAT </w:instrText>
      </w:r>
      <w:r>
        <w:fldChar w:fldCharType="separate"/>
      </w:r>
      <w:r>
        <w:t>des Cauchy-Kriterium</w:t>
      </w:r>
      <w:r>
        <w:fldChar w:fldCharType="end"/>
      </w:r>
      <w:r>
        <w:t xml:space="preserve">s folgt aus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m:rPr>
            <m:scr m:val="script"/>
          </m:rPr>
          <w:rPr>
            <w:rFonts w:ascii="Cambria Math" w:hAnsi="Cambria Math"/>
          </w:rPr>
          <m:t>&lt;E</m:t>
        </m:r>
      </m:oMath>
      <w:r>
        <w:rPr>
          <w:rFonts w:eastAsiaTheme="minorEastAsia"/>
        </w:rPr>
        <w:t xml:space="preserve"> direkt die Konvergenz von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oMath>
      <w:r>
        <w:rPr>
          <w:rFonts w:eastAsiaTheme="minorEastAsia"/>
        </w:rPr>
        <w:t>.</w:t>
      </w:r>
    </w:p>
    <w:p w:rsidR="007C33AC" w:rsidRPr="007C33AC" w:rsidRDefault="007C33AC" w:rsidP="0010093A">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142843" w:rsidRDefault="00142843">
      <w:pPr>
        <w:jc w:val="left"/>
        <w:rPr>
          <w:rFonts w:asciiTheme="majorHAnsi" w:eastAsiaTheme="majorEastAsia" w:hAnsiTheme="majorHAnsi" w:cstheme="majorBidi"/>
          <w:color w:val="1F3763" w:themeColor="accent1" w:themeShade="7F"/>
          <w:sz w:val="24"/>
          <w:szCs w:val="24"/>
        </w:rPr>
      </w:pPr>
      <w:r>
        <w:br w:type="page"/>
      </w:r>
    </w:p>
    <w:p w:rsidR="00E320B1" w:rsidRDefault="00E320B1" w:rsidP="00E320B1">
      <w:pPr>
        <w:pStyle w:val="berschrift3"/>
      </w:pPr>
      <w:bookmarkStart w:id="26" w:name="_Toc6767378"/>
      <w:proofErr w:type="spellStart"/>
      <w:r>
        <w:lastRenderedPageBreak/>
        <w:t>Majoranten</w:t>
      </w:r>
      <w:proofErr w:type="spellEnd"/>
      <w:r>
        <w:t xml:space="preserve">- und </w:t>
      </w:r>
      <w:proofErr w:type="spellStart"/>
      <w:r>
        <w:t>Minoranten</w:t>
      </w:r>
      <w:proofErr w:type="spellEnd"/>
      <w:r>
        <w:t>-Kriterium</w:t>
      </w:r>
      <w:bookmarkEnd w:id="26"/>
    </w:p>
    <w:p w:rsidR="001F7DA9" w:rsidRPr="001F7DA9" w:rsidRDefault="001F7DA9" w:rsidP="001F7DA9">
      <w:r>
        <w:t xml:space="preserve">Das </w:t>
      </w:r>
      <w:proofErr w:type="spellStart"/>
      <w:r>
        <w:t>Majoranten</w:t>
      </w:r>
      <w:proofErr w:type="spellEnd"/>
      <w:r>
        <w:t>-Kriterium formuliert sich wie folgt:</w:t>
      </w:r>
    </w:p>
    <w:p w:rsidR="00142843" w:rsidRDefault="001F7DA9" w:rsidP="001F7DA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seien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und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Reihen, für die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oMath>
      <w:r>
        <w:rPr>
          <w:rFonts w:eastAsiaTheme="minorEastAsia"/>
        </w:rPr>
        <w:t>. Es gilt dann:</w:t>
      </w:r>
    </w:p>
    <w:p w:rsidR="001F7DA9" w:rsidRPr="001F7DA9" w:rsidRDefault="001F7DA9" w:rsidP="001F7DA9">
      <w:pPr>
        <w:pStyle w:val="Listenabsatz"/>
        <w:numPr>
          <w:ilvl w:val="0"/>
          <w:numId w:val="1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Konvergiert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n</m:t>
                </m:r>
              </m:sub>
            </m:sSub>
          </m:e>
        </m:nary>
      </m:oMath>
      <w:r>
        <w:rPr>
          <w:rFonts w:eastAsiaTheme="minorEastAsia"/>
        </w:rPr>
        <w:t xml:space="preserve">, so konvergiert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rsidR="001F7DA9" w:rsidRPr="001F7DA9" w:rsidRDefault="001F7DA9" w:rsidP="001F7DA9">
      <w:pPr>
        <w:pStyle w:val="Listenabsatz"/>
        <w:numPr>
          <w:ilvl w:val="0"/>
          <w:numId w:val="1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Divergiert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 xml:space="preserve">, so divergiert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w:t>
      </w:r>
    </w:p>
    <w:p w:rsidR="001F7DA9" w:rsidRDefault="001F7DA9" w:rsidP="001F7DA9">
      <w:r>
        <w:t xml:space="preserve">Für das </w:t>
      </w:r>
      <w:proofErr w:type="spellStart"/>
      <w:r>
        <w:t>Minoranten</w:t>
      </w:r>
      <w:proofErr w:type="spellEnd"/>
      <w:r>
        <w:t>-Kriterium sagen wir:</w:t>
      </w:r>
    </w:p>
    <w:p w:rsidR="001F7DA9" w:rsidRDefault="001F7DA9" w:rsidP="001F7DA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seien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und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Reihen, für die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sub>
        </m:sSub>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oMath>
      <w:r>
        <w:rPr>
          <w:rFonts w:eastAsiaTheme="minorEastAsia"/>
        </w:rPr>
        <w:t>. Es gilt dann:</w:t>
      </w:r>
    </w:p>
    <w:p w:rsidR="001F7DA9" w:rsidRPr="001F7DA9" w:rsidRDefault="001F7DA9" w:rsidP="001F7DA9">
      <w:pPr>
        <w:pStyle w:val="Listenabsatz"/>
        <w:numPr>
          <w:ilvl w:val="0"/>
          <w:numId w:val="1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Konvergiert </w:t>
      </w:r>
      <m:oMath>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so konvergiert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w:t>
      </w:r>
    </w:p>
    <w:p w:rsidR="001F7DA9" w:rsidRPr="001F7DA9" w:rsidRDefault="001F7DA9" w:rsidP="001F7DA9">
      <w:pPr>
        <w:pStyle w:val="Listenabsatz"/>
        <w:numPr>
          <w:ilvl w:val="0"/>
          <w:numId w:val="1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Divergiert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so divergiert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w:t>
      </w:r>
    </w:p>
    <w:p w:rsidR="001F7DA9" w:rsidRDefault="001F7DA9" w:rsidP="001F7DA9">
      <w:pPr>
        <w:spacing w:after="0"/>
      </w:pPr>
    </w:p>
    <w:p w:rsidR="001F7DA9" w:rsidRPr="001F7DA9" w:rsidRDefault="001F7DA9" w:rsidP="001F7DA9">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1F7DA9">
        <w:rPr>
          <w:b/>
        </w:rPr>
        <w:t>Beweis:</w:t>
      </w:r>
    </w:p>
    <w:p w:rsidR="001F7DA9" w:rsidRDefault="001F7DA9" w:rsidP="001F7DA9">
      <w:pPr>
        <w:pBdr>
          <w:top w:val="single" w:sz="4" w:space="1" w:color="auto"/>
          <w:left w:val="single" w:sz="4" w:space="4" w:color="auto"/>
          <w:bottom w:val="single" w:sz="4" w:space="1" w:color="auto"/>
          <w:right w:val="single" w:sz="4" w:space="4" w:color="auto"/>
        </w:pBdr>
        <w:shd w:val="clear" w:color="auto" w:fill="FBE4D5" w:themeFill="accent2" w:themeFillTint="33"/>
      </w:pPr>
      <w:r>
        <w:t xml:space="preserve">Wir beweisen hier lediglich das </w:t>
      </w:r>
      <w:proofErr w:type="spellStart"/>
      <w:r>
        <w:t>Majoranten</w:t>
      </w:r>
      <w:proofErr w:type="spellEnd"/>
      <w:r>
        <w:t xml:space="preserve">-Kriterium und verzichten auf das </w:t>
      </w:r>
      <w:proofErr w:type="spellStart"/>
      <w:r>
        <w:t>Minoranten</w:t>
      </w:r>
      <w:proofErr w:type="spellEnd"/>
      <w:r>
        <w:t>-Kriterium – Die Beweisschritte laufen analog und sind ohnehin nahezu identisch.</w:t>
      </w:r>
    </w:p>
    <w:p w:rsidR="00267AA5" w:rsidRPr="007C33AC" w:rsidRDefault="00267AA5" w:rsidP="00267AA5">
      <w:pPr>
        <w:pStyle w:val="Listenabsatz"/>
        <w:numPr>
          <w:ilvl w:val="0"/>
          <w:numId w:val="20"/>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Nach Cauchy gibt es für jedes </w:t>
      </w:r>
      <m:oMath>
        <m:r>
          <m:rPr>
            <m:scr m:val="script"/>
          </m:rPr>
          <w:rPr>
            <w:rFonts w:ascii="Cambria Math" w:hAnsi="Cambria Math"/>
          </w:rPr>
          <m:t>E</m:t>
        </m:r>
        <m:r>
          <w:rPr>
            <w:rFonts w:ascii="Cambria Math" w:hAnsi="Cambria Math"/>
          </w:rPr>
          <m:t>&gt;0</m:t>
        </m:r>
      </m:oMath>
      <w:r>
        <w:rPr>
          <w:rFonts w:eastAsiaTheme="minorEastAsia"/>
        </w:rPr>
        <w:t xml:space="preserve"> ein </w:t>
      </w:r>
      <m:oMath>
        <m:r>
          <w:rPr>
            <w:rFonts w:ascii="Cambria Math" w:eastAsiaTheme="minorEastAsia" w:hAnsi="Cambria Math"/>
          </w:rPr>
          <m:t>N&gt;p</m:t>
        </m:r>
      </m:oMath>
      <w:r>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n&gt;m≥N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e>
        </m:nary>
        <m:r>
          <m:rPr>
            <m:scr m:val="script"/>
          </m:rPr>
          <w:rPr>
            <w:rFonts w:ascii="Cambria Math" w:eastAsiaTheme="minorEastAsia" w:hAnsi="Cambria Math"/>
          </w:rPr>
          <m:t>&lt;E</m:t>
        </m:r>
      </m:oMath>
      <w:r>
        <w:rPr>
          <w:rFonts w:eastAsiaTheme="minorEastAsia"/>
        </w:rPr>
        <w:t xml:space="preserve">. Damit folgt </w:t>
      </w:r>
      <m:oMath>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e>
        </m:d>
        <m:r>
          <m:rPr>
            <m:scr m:val="script"/>
          </m:rPr>
          <w:rPr>
            <w:rFonts w:ascii="Cambria Math" w:eastAsiaTheme="minorEastAsia" w:hAnsi="Cambria Math"/>
          </w:rPr>
          <m:t>&lt;E</m:t>
        </m:r>
      </m:oMath>
      <w:r>
        <w:rPr>
          <w:rFonts w:eastAsiaTheme="minorEastAsia"/>
        </w:rPr>
        <w:t xml:space="preserve"> für </w:t>
      </w:r>
      <w:proofErr w:type="gramStart"/>
      <w:r>
        <w:rPr>
          <w:rFonts w:eastAsiaTheme="minorEastAsia"/>
        </w:rPr>
        <w:t>die selben</w:t>
      </w:r>
      <w:proofErr w:type="gramEnd"/>
      <w:r>
        <w:rPr>
          <w:rFonts w:eastAsiaTheme="minorEastAsia"/>
        </w:rPr>
        <w:t xml:space="preserve"> </w:t>
      </w:r>
      <m:oMath>
        <m:r>
          <w:rPr>
            <w:rFonts w:ascii="Cambria Math" w:eastAsiaTheme="minorEastAsia" w:hAnsi="Cambria Math"/>
          </w:rPr>
          <m:t>m,n</m:t>
        </m:r>
      </m:oMath>
      <w:r>
        <w:rPr>
          <w:rFonts w:eastAsiaTheme="minorEastAsia"/>
        </w:rPr>
        <w:t xml:space="preserve">.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oMath>
      <w:r>
        <w:rPr>
          <w:rFonts w:eastAsiaTheme="minorEastAsia"/>
        </w:rPr>
        <w:t xml:space="preserve"> erfüllt also die </w:t>
      </w:r>
      <w:proofErr w:type="spellStart"/>
      <w:r w:rsidR="007C33AC">
        <w:rPr>
          <w:rFonts w:eastAsiaTheme="minorEastAsia"/>
        </w:rPr>
        <w:t>Cauchysche</w:t>
      </w:r>
      <w:proofErr w:type="spellEnd"/>
      <w:r w:rsidR="007C33AC">
        <w:rPr>
          <w:rFonts w:eastAsiaTheme="minorEastAsia"/>
        </w:rPr>
        <w:t xml:space="preserve"> Konvergenzbedingung.</w:t>
      </w:r>
    </w:p>
    <w:p w:rsidR="007C33AC" w:rsidRPr="007C33AC" w:rsidRDefault="007C33AC" w:rsidP="00267AA5">
      <w:pPr>
        <w:pStyle w:val="Listenabsatz"/>
        <w:numPr>
          <w:ilvl w:val="0"/>
          <w:numId w:val="20"/>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rPr>
          <w:rFonts w:eastAsiaTheme="minorEastAsia"/>
        </w:rPr>
        <w:t xml:space="preserve">Sei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divergent so gilt: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N&gt;p </m:t>
            </m:r>
          </m:sub>
        </m:sSub>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n&gt;m≥N</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r>
          <m:rPr>
            <m:scr m:val="script"/>
          </m:rPr>
          <w:rPr>
            <w:rFonts w:ascii="Cambria Math" w:eastAsiaTheme="minorEastAsia" w:hAnsi="Cambria Math"/>
          </w:rPr>
          <m:t>&gt;E</m:t>
        </m:r>
      </m:oMath>
      <w:r>
        <w:rPr>
          <w:rFonts w:eastAsiaTheme="minorEastAsia"/>
        </w:rPr>
        <w:t xml:space="preserve">. Damit folgt </w:t>
      </w:r>
      <m:oMath>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e>
        </m:d>
        <m:r>
          <m:rPr>
            <m:scr m:val="script"/>
          </m:rPr>
          <w:rPr>
            <w:rFonts w:ascii="Cambria Math" w:eastAsiaTheme="minorEastAsia" w:hAnsi="Cambria Math"/>
          </w:rPr>
          <m:t>&gt;E</m:t>
        </m:r>
      </m:oMath>
      <w:r>
        <w:rPr>
          <w:rFonts w:eastAsiaTheme="minorEastAsia"/>
        </w:rPr>
        <w:t xml:space="preserve"> für </w:t>
      </w:r>
      <w:proofErr w:type="gramStart"/>
      <w:r>
        <w:rPr>
          <w:rFonts w:eastAsiaTheme="minorEastAsia"/>
        </w:rPr>
        <w:t>die selben</w:t>
      </w:r>
      <w:proofErr w:type="gramEnd"/>
      <w:r>
        <w:rPr>
          <w:rFonts w:eastAsiaTheme="minorEastAsia"/>
        </w:rPr>
        <w:t xml:space="preserve"> </w:t>
      </w:r>
      <m:oMath>
        <m:r>
          <w:rPr>
            <w:rFonts w:ascii="Cambria Math" w:eastAsiaTheme="minorEastAsia" w:hAnsi="Cambria Math"/>
          </w:rPr>
          <m:t>m,n</m:t>
        </m:r>
      </m:oMath>
      <w:r>
        <w:rPr>
          <w:rFonts w:eastAsiaTheme="minorEastAsia"/>
        </w:rPr>
        <w:t xml:space="preserve">. Auch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w:r>
        <w:rPr>
          <w:rFonts w:eastAsiaTheme="minorEastAsia"/>
        </w:rPr>
        <w:t xml:space="preserve"> erfüllt also die Cauchysche Konvergenzbedingung nicht.</w:t>
      </w:r>
    </w:p>
    <w:p w:rsidR="007C33AC" w:rsidRPr="007C33AC" w:rsidRDefault="007C33AC" w:rsidP="007C33AC">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E320B1" w:rsidRDefault="00E320B1" w:rsidP="00E320B1">
      <w:pPr>
        <w:pStyle w:val="berschrift3"/>
      </w:pPr>
      <w:bookmarkStart w:id="27" w:name="_Toc6767379"/>
      <w:proofErr w:type="spellStart"/>
      <w:r>
        <w:t>Quotientenkriterium</w:t>
      </w:r>
      <w:bookmarkEnd w:id="27"/>
      <w:proofErr w:type="spellEnd"/>
    </w:p>
    <w:p w:rsidR="00E320B1" w:rsidRDefault="00E320B1" w:rsidP="00E83B0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 </w:t>
      </w:r>
      <m:oMath>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w:r>
        <w:rPr>
          <w:rFonts w:eastAsiaTheme="minorEastAsia"/>
        </w:rPr>
        <w:t xml:space="preserve"> eine Reihe mit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für fast alle </w:t>
      </w:r>
      <m:oMath>
        <m:r>
          <w:rPr>
            <w:rFonts w:ascii="Cambria Math" w:eastAsiaTheme="minorEastAsia" w:hAnsi="Cambria Math"/>
          </w:rPr>
          <m:t>n</m:t>
        </m:r>
      </m:oMath>
      <w:r>
        <w:rPr>
          <w:rFonts w:eastAsiaTheme="minorEastAsia"/>
        </w:rPr>
        <w:t xml:space="preserve">. Ferner existiere </w:t>
      </w:r>
      <m:oMath>
        <m:r>
          <w:rPr>
            <w:rFonts w:ascii="Cambria Math" w:eastAsiaTheme="minorEastAsia" w:hAnsi="Cambria Math"/>
          </w:rPr>
          <m:t>q</m:t>
        </m:r>
        <m:func>
          <m:funcPr>
            <m:ctrlPr>
              <w:rPr>
                <w:rFonts w:ascii="Cambria Math" w:eastAsiaTheme="minorEastAsia" w:hAnsi="Cambria Math"/>
                <w:i/>
              </w:rPr>
            </m:ctrlPr>
          </m:funcPr>
          <m:fName>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e>
        </m:func>
      </m:oMath>
      <w:r>
        <w:rPr>
          <w:rFonts w:eastAsiaTheme="minorEastAsia"/>
        </w:rPr>
        <w:t>.</w:t>
      </w:r>
    </w:p>
    <w:p w:rsid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q&lt;1</m:t>
        </m:r>
      </m:oMath>
      <w:r>
        <w:rPr>
          <w:rFonts w:eastAsiaTheme="minorEastAsia"/>
        </w:rPr>
        <w:t>, so konvergiert die Reihe absolut</w:t>
      </w:r>
    </w:p>
    <w:p w:rsid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q&gt;1</m:t>
        </m:r>
      </m:oMath>
      <w:r>
        <w:rPr>
          <w:rFonts w:eastAsiaTheme="minorEastAsia"/>
        </w:rPr>
        <w:t>, so divergiert die Reihe absolut</w:t>
      </w:r>
    </w:p>
    <w:p w:rsidR="00E320B1" w:rsidRPr="00E320B1" w:rsidRDefault="00E320B1" w:rsidP="00E83B0B">
      <w:pPr>
        <w:pStyle w:val="Listenabsatz"/>
        <w:numPr>
          <w:ilvl w:val="0"/>
          <w:numId w:val="15"/>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rFonts w:eastAsiaTheme="minorEastAsia"/>
        </w:rPr>
      </w:pPr>
      <w:r>
        <w:rPr>
          <w:rFonts w:eastAsiaTheme="minorEastAsia"/>
        </w:rPr>
        <w:t xml:space="preserve">Ist </w:t>
      </w:r>
      <m:oMath>
        <m:r>
          <w:rPr>
            <w:rFonts w:ascii="Cambria Math" w:eastAsiaTheme="minorEastAsia" w:hAnsi="Cambria Math"/>
          </w:rPr>
          <m:t>q=1</m:t>
        </m:r>
      </m:oMath>
      <w:r>
        <w:rPr>
          <w:rFonts w:eastAsiaTheme="minorEastAsia"/>
        </w:rPr>
        <w:t xml:space="preserve">, so liefert </w:t>
      </w:r>
      <m:oMath>
        <m:r>
          <w:rPr>
            <w:rFonts w:ascii="Cambria Math" w:eastAsiaTheme="minorEastAsia" w:hAnsi="Cambria Math"/>
          </w:rPr>
          <m:t>q</m:t>
        </m:r>
      </m:oMath>
      <w:r>
        <w:rPr>
          <w:rFonts w:eastAsiaTheme="minorEastAsia"/>
        </w:rPr>
        <w:t xml:space="preserve"> keinen Aufschluss über konvergenzverhalten.</w:t>
      </w:r>
    </w:p>
    <w:p w:rsidR="00E320B1" w:rsidRDefault="00E320B1" w:rsidP="00E320B1">
      <w:pPr>
        <w:spacing w:after="0"/>
      </w:pPr>
    </w:p>
    <w:p w:rsidR="00B4505A" w:rsidRDefault="00E320B1" w:rsidP="00E83B0B">
      <w:pPr>
        <w:pBdr>
          <w:top w:val="single" w:sz="4" w:space="1" w:color="auto"/>
          <w:left w:val="single" w:sz="4" w:space="4" w:color="auto"/>
          <w:bottom w:val="single" w:sz="4" w:space="1" w:color="auto"/>
          <w:right w:val="single" w:sz="4" w:space="4" w:color="auto"/>
        </w:pBdr>
        <w:shd w:val="clear" w:color="auto" w:fill="FBE4D5" w:themeFill="accent2" w:themeFillTint="33"/>
      </w:pPr>
      <w:r>
        <w:t>Beweis:</w:t>
      </w:r>
    </w:p>
    <w:p w:rsidR="00E320B1" w:rsidRPr="00E320B1" w:rsidRDefault="00B93421" w:rsidP="00E83B0B">
      <w:pPr>
        <w:pStyle w:val="Listenabsatz"/>
        <w:numPr>
          <w:ilvl w:val="0"/>
          <w:numId w:val="1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Sei </w:t>
      </w:r>
      <m:oMath>
        <m:r>
          <w:rPr>
            <w:rFonts w:ascii="Cambria Math" w:hAnsi="Cambria Math"/>
          </w:rPr>
          <m:t>p=</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&lt;1</m:t>
            </m:r>
            <m:ctrlPr>
              <w:rPr>
                <w:rFonts w:ascii="Cambria Math" w:hAnsi="Cambria Math"/>
                <w:i/>
              </w:rPr>
            </m:ctrlPr>
          </m:e>
        </m:func>
      </m:oMath>
      <w:r>
        <w:rPr>
          <w:rFonts w:eastAsiaTheme="minorEastAsia"/>
        </w:rPr>
        <w:t xml:space="preserve">. Wir wählen nun </w:t>
      </w:r>
      <m:oMath>
        <m:r>
          <m:rPr>
            <m:scr m:val="script"/>
          </m:rPr>
          <w:rPr>
            <w:rFonts w:ascii="Cambria Math" w:eastAsiaTheme="minorEastAsia" w:hAnsi="Cambria Math"/>
          </w:rPr>
          <m:t>E</m:t>
        </m:r>
      </m:oMath>
      <w:r>
        <w:rPr>
          <w:rFonts w:eastAsiaTheme="minorEastAsia"/>
        </w:rPr>
        <w:t xml:space="preserve">, so dass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&lt;1</m:t>
        </m:r>
      </m:oMath>
      <w:r>
        <w:rPr>
          <w:rFonts w:eastAsiaTheme="minorEastAsia"/>
        </w:rPr>
        <w:t xml:space="preserve"> für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r>
          <m:rPr>
            <m:scr m:val="script"/>
          </m:rPr>
          <w:rPr>
            <w:rFonts w:ascii="Cambria Math" w:eastAsiaTheme="minorEastAsia" w:hAnsi="Cambria Math"/>
          </w:rPr>
          <m:t>+E</m:t>
        </m:r>
      </m:oMath>
      <w:r>
        <w:rPr>
          <w:rFonts w:eastAsiaTheme="minorEastAsia"/>
        </w:rPr>
        <w:t xml:space="preserve">. (Wegen </w:t>
      </w:r>
      <m:oMath>
        <m:r>
          <w:rPr>
            <w:rFonts w:ascii="Cambria Math" w:eastAsiaTheme="minorEastAsia" w:hAnsi="Cambria Math"/>
          </w:rPr>
          <m:t>q&lt;1</m:t>
        </m:r>
      </m:oMath>
      <w:r>
        <w:rPr>
          <w:rFonts w:eastAsiaTheme="minorEastAsia"/>
        </w:rPr>
        <w:t xml:space="preserve"> muss nach unserer Behauptung ein solches </w:t>
      </w:r>
      <m:oMath>
        <m:r>
          <m:rPr>
            <m:scr m:val="script"/>
          </m:rPr>
          <w:rPr>
            <w:rFonts w:ascii="Cambria Math" w:eastAsiaTheme="minorEastAsia" w:hAnsi="Cambria Math"/>
          </w:rPr>
          <m:t>E</m:t>
        </m:r>
      </m:oMath>
      <w:r>
        <w:rPr>
          <w:rFonts w:eastAsiaTheme="minorEastAsia"/>
        </w:rPr>
        <w:t xml:space="preserve"> existieren). Es gilt also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m≥N</m:t>
            </m:r>
          </m:sub>
        </m:sSub>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r>
          <w:rPr>
            <w:rFonts w:ascii="Cambria Math" w:eastAsiaTheme="minorEastAsia" w:hAnsi="Cambria Math"/>
          </w:rPr>
          <m:t>&lt;p'</m:t>
        </m:r>
      </m:oMath>
      <w:r>
        <w:rPr>
          <w:rFonts w:eastAsiaTheme="minorEastAsia"/>
        </w:rPr>
        <w:t xml:space="preserve">. Insgesamt erhält man so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N+l</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l</m:t>
            </m:r>
          </m:sup>
        </m:sSup>
      </m:oMath>
      <w:r>
        <w:rPr>
          <w:rFonts w:eastAsiaTheme="minorEastAsia"/>
        </w:rPr>
        <w:t xml:space="preserve">. Mit dem Majoranten-Kriterium kann man dann feststellen, dass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konvergiert und damit konvergiert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absolut. (Konstruktion nicht vorlesungsrelevant!) </w:t>
      </w:r>
    </w:p>
    <w:p w:rsidR="00E320B1" w:rsidRPr="007C33AC" w:rsidRDefault="00E320B1" w:rsidP="00E83B0B">
      <w:pPr>
        <w:pStyle w:val="Listenabsatz"/>
        <w:numPr>
          <w:ilvl w:val="0"/>
          <w:numId w:val="1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t xml:space="preserve">Aus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e>
            </m:d>
            <m:r>
              <w:rPr>
                <w:rFonts w:ascii="Cambria Math" w:eastAsiaTheme="minorEastAsia" w:hAnsi="Cambria Math"/>
              </w:rPr>
              <m:t>&gt;1</m:t>
            </m:r>
          </m:e>
        </m:func>
      </m:oMath>
      <w:r>
        <w:rPr>
          <w:rFonts w:eastAsiaTheme="minorEastAsia"/>
        </w:rPr>
        <w:t xml:space="preserve"> folgt,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m&gt;N</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e>
        </m:d>
        <m:r>
          <w:rPr>
            <w:rFonts w:ascii="Cambria Math" w:eastAsiaTheme="minorEastAsia" w:hAnsi="Cambria Math"/>
          </w:rPr>
          <m:t>&gt;1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Damit </w:t>
      </w:r>
      <w:r w:rsidR="00E83B0B">
        <w:rPr>
          <w:rFonts w:eastAsiaTheme="minorEastAsia"/>
        </w:rPr>
        <w:t xml:space="preserve">ist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E83B0B">
        <w:rPr>
          <w:rFonts w:eastAsiaTheme="minorEastAsia"/>
        </w:rPr>
        <w:t xml:space="preserve"> für alle </w:t>
      </w:r>
      <m:oMath>
        <m:r>
          <w:rPr>
            <w:rFonts w:ascii="Cambria Math" w:eastAsiaTheme="minorEastAsia" w:hAnsi="Cambria Math"/>
          </w:rPr>
          <m:t>n&gt;N</m:t>
        </m:r>
      </m:oMath>
      <w:r w:rsidR="00E83B0B">
        <w:rPr>
          <w:rFonts w:eastAsiaTheme="minorEastAsia"/>
        </w:rPr>
        <w:t xml:space="preserve"> eine Streng monoton wachsende Folge und damit mit </w:t>
      </w:r>
      <w:r w:rsidR="00267AA5">
        <w:rPr>
          <w:rFonts w:eastAsiaTheme="minorEastAsia"/>
        </w:rPr>
        <w:t>Sicherheit</w:t>
      </w:r>
      <w:r w:rsidR="00E83B0B">
        <w:rPr>
          <w:rFonts w:eastAsiaTheme="minorEastAsia"/>
        </w:rPr>
        <w:t xml:space="preserve"> keine Nullfolge.</w:t>
      </w:r>
    </w:p>
    <w:p w:rsidR="007C33AC" w:rsidRPr="00D844CA" w:rsidRDefault="007C33AC" w:rsidP="007C33A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rsidR="00D844CA" w:rsidRDefault="00D844CA">
      <w:pPr>
        <w:jc w:val="left"/>
        <w:rPr>
          <w:rFonts w:eastAsiaTheme="minorEastAsia"/>
        </w:rPr>
      </w:pPr>
      <w:r>
        <w:rPr>
          <w:rFonts w:eastAsiaTheme="minorEastAsia"/>
        </w:rPr>
        <w:br w:type="page"/>
      </w:r>
    </w:p>
    <w:p w:rsidR="00D844CA" w:rsidRDefault="00D844CA" w:rsidP="00D844CA">
      <w:pPr>
        <w:pStyle w:val="berschrift3"/>
      </w:pPr>
      <w:bookmarkStart w:id="28" w:name="_Toc6767380"/>
      <w:r>
        <w:lastRenderedPageBreak/>
        <w:t>Wurzelkriterium</w:t>
      </w:r>
      <w:bookmarkEnd w:id="28"/>
    </w:p>
    <w:p w:rsidR="00D844CA" w:rsidRDefault="00D844CA" w:rsidP="00EF29F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Es sei </w:t>
      </w:r>
      <m:oMath>
        <m:r>
          <w:rPr>
            <w:rFonts w:ascii="Cambria Math" w:hAnsi="Cambria Math"/>
          </w:rPr>
          <m:t>L≔</m:t>
        </m:r>
        <m:func>
          <m:funcPr>
            <m:ctrlPr>
              <w:rPr>
                <w:rFonts w:ascii="Cambria Math" w:hAnsi="Cambria Math"/>
                <w:i/>
              </w:rPr>
            </m:ctrlPr>
          </m:funcPr>
          <m:fName>
            <m:r>
              <m:rPr>
                <m:sty m:val="p"/>
              </m:rPr>
              <w:rPr>
                <w:rFonts w:ascii="Cambria Math" w:hAnsi="Cambria Math"/>
              </w:rPr>
              <m:t>lim</m:t>
            </m:r>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n</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rad>
          </m:e>
        </m:func>
      </m:oMath>
      <w:r>
        <w:rPr>
          <w:rFonts w:eastAsiaTheme="minorEastAsia"/>
        </w:rPr>
        <w:t xml:space="preserve">. Für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gilt dann:</w:t>
      </w:r>
    </w:p>
    <w:p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Ist </w:t>
      </w:r>
      <m:oMath>
        <m:r>
          <w:rPr>
            <w:rFonts w:ascii="Cambria Math" w:hAnsi="Cambria Math"/>
          </w:rPr>
          <m:t>L&lt;1</m:t>
        </m:r>
      </m:oMath>
      <w:r>
        <w:rPr>
          <w:rFonts w:eastAsiaTheme="minorEastAsia"/>
        </w:rPr>
        <w:t xml:space="preserve"> so konvergiert die Reihe</w:t>
      </w:r>
    </w:p>
    <w:p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Ist </w:t>
      </w:r>
      <m:oMath>
        <m:r>
          <w:rPr>
            <w:rFonts w:ascii="Cambria Math" w:eastAsiaTheme="minorEastAsia" w:hAnsi="Cambria Math"/>
          </w:rPr>
          <m:t>L&gt;1</m:t>
        </m:r>
      </m:oMath>
      <w:r>
        <w:rPr>
          <w:rFonts w:eastAsiaTheme="minorEastAsia"/>
        </w:rPr>
        <w:t xml:space="preserve"> so divergiert die Reihe</w:t>
      </w:r>
    </w:p>
    <w:p w:rsidR="00D844CA" w:rsidRPr="00D844CA" w:rsidRDefault="00D844CA" w:rsidP="00EF29FA">
      <w:pPr>
        <w:pStyle w:val="Listenabsatz"/>
        <w:numPr>
          <w:ilvl w:val="0"/>
          <w:numId w:val="2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rPr>
          <w:rFonts w:eastAsiaTheme="minorEastAsia"/>
        </w:rPr>
        <w:t xml:space="preserve">Ist </w:t>
      </w:r>
      <m:oMath>
        <m:r>
          <w:rPr>
            <w:rFonts w:ascii="Cambria Math" w:eastAsiaTheme="minorEastAsia" w:hAnsi="Cambria Math"/>
          </w:rPr>
          <m:t>L=1</m:t>
        </m:r>
      </m:oMath>
      <w:r>
        <w:rPr>
          <w:rFonts w:eastAsiaTheme="minorEastAsia"/>
        </w:rPr>
        <w:t xml:space="preserve"> so liefert </w:t>
      </w:r>
      <m:oMath>
        <m:r>
          <w:rPr>
            <w:rFonts w:ascii="Cambria Math" w:eastAsiaTheme="minorEastAsia" w:hAnsi="Cambria Math"/>
          </w:rPr>
          <m:t>L</m:t>
        </m:r>
      </m:oMath>
      <w:r>
        <w:rPr>
          <w:rFonts w:eastAsiaTheme="minorEastAsia"/>
        </w:rPr>
        <w:t xml:space="preserve"> keinen Aufschluss über konvergenzverhalten</w:t>
      </w:r>
    </w:p>
    <w:p w:rsidR="00D844CA" w:rsidRDefault="00D844CA" w:rsidP="00D844CA"/>
    <w:p w:rsidR="00D844CA" w:rsidRPr="00EF29FA" w:rsidRDefault="00D844CA" w:rsidP="00EF29FA">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EF29FA">
        <w:rPr>
          <w:b/>
        </w:rPr>
        <w:t>Beweis:</w:t>
      </w:r>
    </w:p>
    <w:p w:rsidR="00D844CA" w:rsidRPr="00EF29FA" w:rsidRDefault="00D844CA" w:rsidP="00EF29FA">
      <w:pPr>
        <w:pStyle w:val="Listenabsatz"/>
        <w:numPr>
          <w:ilvl w:val="0"/>
          <w:numId w:val="22"/>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rPr>
      </w:pPr>
      <w:r>
        <w:t xml:space="preserve">Sei </w:t>
      </w:r>
      <m:oMath>
        <m:r>
          <w:rPr>
            <w:rFonts w:ascii="Cambria Math" w:hAnsi="Cambria Math"/>
          </w:rPr>
          <m:t>q</m:t>
        </m:r>
      </m:oMath>
      <w:r w:rsidRPr="00EF29FA">
        <w:rPr>
          <w:rFonts w:eastAsiaTheme="minorEastAsia"/>
        </w:rPr>
        <w:t xml:space="preserve"> eine Zahl mit </w:t>
      </w:r>
      <m:oMath>
        <m:r>
          <w:rPr>
            <w:rFonts w:ascii="Cambria Math" w:eastAsiaTheme="minorEastAsia" w:hAnsi="Cambria Math"/>
          </w:rPr>
          <m:t>L&lt;q&lt;1</m:t>
        </m:r>
      </m:oMath>
      <w:r w:rsidRPr="00EF29FA">
        <w:rPr>
          <w:rFonts w:eastAsiaTheme="minorEastAsia"/>
        </w:rPr>
        <w:t xml:space="preserve">, dann gibt es einen Index </w:t>
      </w:r>
      <m:oMath>
        <m:r>
          <w:rPr>
            <w:rFonts w:ascii="Cambria Math" w:eastAsiaTheme="minorEastAsia" w:hAnsi="Cambria Math"/>
          </w:rPr>
          <m:t>N</m:t>
        </m:r>
      </m:oMath>
      <w:r w:rsidRPr="00EF29FA">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m≥N</m:t>
            </m:r>
          </m:sub>
        </m:sSub>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m</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e>
        </m:rad>
        <m:r>
          <w:rPr>
            <w:rFonts w:ascii="Cambria Math" w:eastAsiaTheme="minorEastAsia" w:hAnsi="Cambria Math"/>
          </w:rPr>
          <m:t>&lt;q</m:t>
        </m:r>
      </m:oMath>
      <w:r w:rsidRPr="00EF29FA">
        <w:rPr>
          <w:rFonts w:eastAsiaTheme="minorEastAsia"/>
        </w:rPr>
        <w:t xml:space="preserve">. Die Reihe </w:t>
      </w:r>
      <m:oMath>
        <m:nary>
          <m:naryPr>
            <m:chr m:val="∑"/>
            <m:limLoc m:val="subSup"/>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nary>
      </m:oMath>
      <w:r w:rsidRPr="00EF29FA">
        <w:rPr>
          <w:rFonts w:eastAsiaTheme="minorEastAsia"/>
        </w:rPr>
        <w:t xml:space="preserve"> hat also in </w:t>
      </w:r>
      <m:oMath>
        <m:nary>
          <m:naryPr>
            <m:chr m:val="∑"/>
            <m:limLoc m:val="subSup"/>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e>
        </m:nary>
      </m:oMath>
      <w:r w:rsidRPr="00EF29FA">
        <w:rPr>
          <w:rFonts w:eastAsiaTheme="minorEastAsia"/>
        </w:rPr>
        <w:t xml:space="preserve"> eine konvergente Majorante (Siehe Majoranten-Kriterium) und ist damit konvergent.</w:t>
      </w:r>
    </w:p>
    <w:p w:rsidR="00D844CA" w:rsidRPr="00EF29FA" w:rsidRDefault="00D844CA" w:rsidP="00EF29FA">
      <w:pPr>
        <w:pStyle w:val="Listenabsatz"/>
        <w:numPr>
          <w:ilvl w:val="0"/>
          <w:numId w:val="22"/>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pPr>
      <w:r w:rsidRPr="00EF29FA">
        <w:rPr>
          <w:rFonts w:eastAsiaTheme="minorEastAsia"/>
        </w:rPr>
        <w:t xml:space="preserve">Sei </w:t>
      </w:r>
      <m:oMath>
        <m:r>
          <w:rPr>
            <w:rFonts w:ascii="Cambria Math" w:eastAsiaTheme="minorEastAsia" w:hAnsi="Cambria Math"/>
          </w:rPr>
          <m:t>L&gt;1</m:t>
        </m:r>
      </m:oMath>
      <w:r w:rsidRPr="00EF29FA">
        <w:rPr>
          <w:rFonts w:eastAsiaTheme="minorEastAsia"/>
        </w:rPr>
        <w:t xml:space="preserve"> so gibt es unendlich viele </w:t>
      </w:r>
      <m:oMath>
        <m:r>
          <w:rPr>
            <w:rFonts w:ascii="Cambria Math" w:eastAsiaTheme="minorEastAsia" w:hAnsi="Cambria Math"/>
          </w:rPr>
          <m:t>n</m:t>
        </m:r>
      </m:oMath>
      <w:r w:rsidRPr="00EF29FA">
        <w:rPr>
          <w:rFonts w:eastAsiaTheme="minorEastAsia"/>
        </w:rPr>
        <w:t xml:space="preserve"> mit </w:t>
      </w:r>
      <m:oMath>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rad>
        <m:r>
          <w:rPr>
            <w:rFonts w:ascii="Cambria Math" w:eastAsiaTheme="minorEastAsia" w:hAnsi="Cambria Math"/>
          </w:rPr>
          <m:t>&gt;1</m:t>
        </m:r>
      </m:oMath>
      <w:r w:rsidRPr="00EF29FA">
        <w:rPr>
          <w:rFonts w:eastAsiaTheme="minorEastAsia"/>
        </w:rPr>
        <w:t xml:space="preserve"> (d.h.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&gt;1</m:t>
        </m:r>
      </m:oMath>
      <w:r w:rsidRPr="00EF29FA">
        <w:rPr>
          <w:rFonts w:eastAsiaTheme="minorEastAsia"/>
        </w:rPr>
        <w:t xml:space="preserve">). Damit bilden die Glieder der </w:t>
      </w:r>
      <w:r w:rsidR="00EF29FA" w:rsidRPr="00EF29FA">
        <w:rPr>
          <w:rFonts w:eastAsiaTheme="minorEastAsia"/>
        </w:rPr>
        <w:t>Reihe keine Nullfolge.</w:t>
      </w:r>
    </w:p>
    <w:p w:rsidR="00EF29FA" w:rsidRPr="005C5EC9" w:rsidRDefault="00EF29FA" w:rsidP="00EF29FA">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rsidR="005C5EC9" w:rsidRDefault="005C5EC9">
      <w:pPr>
        <w:jc w:val="left"/>
      </w:pPr>
      <w:r>
        <w:br w:type="page"/>
      </w:r>
    </w:p>
    <w:p w:rsidR="006633A5" w:rsidRDefault="006633A5" w:rsidP="005C5EC9">
      <w:pPr>
        <w:pStyle w:val="berschrift2"/>
      </w:pPr>
      <w:bookmarkStart w:id="29" w:name="_Toc6767381"/>
      <w:r>
        <w:lastRenderedPageBreak/>
        <w:t>Potenzreihen</w:t>
      </w:r>
      <w:bookmarkEnd w:id="29"/>
    </w:p>
    <w:p w:rsidR="006633A5" w:rsidRDefault="006633A5" w:rsidP="006633A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Eine Potenzreihe ist eine unendliche Reihe der Form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oMath>
    </w:p>
    <w:p w:rsidR="006633A5" w:rsidRDefault="006633A5" w:rsidP="006633A5">
      <w:pPr>
        <w:pStyle w:val="berschrift3"/>
      </w:pPr>
      <w:bookmarkStart w:id="30" w:name="_Toc6767382"/>
      <w:r>
        <w:t>Konvergenz</w:t>
      </w:r>
      <w:bookmarkEnd w:id="30"/>
    </w:p>
    <w:p w:rsidR="00A651BC" w:rsidRDefault="00A651BC" w:rsidP="00A651BC">
      <w:pPr>
        <w:rPr>
          <w:rFonts w:eastAsiaTheme="minorEastAsia"/>
        </w:rPr>
      </w:pPr>
      <w:r>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sub>
            <m:r>
              <w:rPr>
                <w:rFonts w:ascii="Cambria Math" w:hAnsi="Cambria Math"/>
              </w:rPr>
              <m:t>k≥0</m:t>
            </m:r>
          </m:sub>
        </m:sSub>
      </m:oMath>
      <w:r>
        <w:rPr>
          <w:rFonts w:eastAsiaTheme="minorEastAsia"/>
        </w:rPr>
        <w:t xml:space="preserve"> eine Folge (in </w:t>
      </w:r>
      <m:oMath>
        <m:r>
          <m:rPr>
            <m:scr m:val="double-struck"/>
          </m:rPr>
          <w:rPr>
            <w:rFonts w:ascii="Cambria Math" w:eastAsiaTheme="minorEastAsia" w:hAnsi="Cambria Math"/>
          </w:rPr>
          <m:t>R</m:t>
        </m:r>
      </m:oMath>
      <w:r>
        <w:rPr>
          <w:rFonts w:eastAsiaTheme="minorEastAsia"/>
        </w:rPr>
        <w:t xml:space="preserve"> oder </w:t>
      </w:r>
      <m:oMath>
        <m:r>
          <m:rPr>
            <m:scr m:val="double-struck"/>
          </m:rPr>
          <w:rPr>
            <w:rFonts w:ascii="Cambria Math" w:eastAsiaTheme="minorEastAsia" w:hAnsi="Cambria Math"/>
          </w:rPr>
          <m:t>C</m:t>
        </m:r>
      </m:oMath>
      <w:r>
        <w:rPr>
          <w:rFonts w:eastAsiaTheme="minorEastAsia"/>
        </w:rPr>
        <w:t xml:space="preserve">). Falls </w:t>
      </w:r>
      <m:oMath>
        <m:func>
          <m:funcPr>
            <m:ctrlPr>
              <w:rPr>
                <w:rFonts w:ascii="Cambria Math" w:eastAsiaTheme="minorEastAsia" w:hAnsi="Cambria Math"/>
                <w:i/>
              </w:rPr>
            </m:ctrlPr>
          </m:funcPr>
          <m:fName>
            <m:r>
              <m:rPr>
                <m:sty m:val="p"/>
              </m:rPr>
              <w:rPr>
                <w:rFonts w:ascii="Cambria Math" w:eastAsiaTheme="minorEastAsia" w:hAnsi="Cambria Math"/>
              </w:rPr>
              <m:t>lim</m:t>
            </m:r>
            <m:sSub>
              <m:sSubPr>
                <m:ctrlPr>
                  <w:rPr>
                    <w:rFonts w:ascii="Cambria Math" w:eastAsiaTheme="minorEastAsia" w:hAnsi="Cambria Math"/>
                  </w:rPr>
                </m:ctrlPr>
              </m:sSubPr>
              <m:e>
                <m:r>
                  <m:rPr>
                    <m:sty m:val="p"/>
                  </m:rPr>
                  <w:rPr>
                    <w:rFonts w:ascii="Cambria Math" w:eastAsiaTheme="minorEastAsia" w:hAnsi="Cambria Math"/>
                  </w:rPr>
                  <w:softHyphen/>
                </m:r>
              </m:e>
              <m:sub>
                <m:r>
                  <w:rPr>
                    <w:rFonts w:ascii="Cambria Math" w:eastAsiaTheme="minorEastAsia" w:hAnsi="Cambria Math"/>
                  </w:rPr>
                  <m:t>k→∞</m:t>
                </m:r>
              </m:sub>
            </m:sSub>
            <m:r>
              <w:rPr>
                <w:rFonts w:ascii="Cambria Math" w:eastAsiaTheme="minorEastAsia" w:hAnsi="Cambria Math"/>
              </w:rPr>
              <m:t> </m:t>
            </m:r>
            <m:r>
              <m:rPr>
                <m:sty m:val="p"/>
              </m:rPr>
              <w:rPr>
                <w:rFonts w:ascii="Cambria Math" w:eastAsiaTheme="minorEastAsia" w:hAnsi="Cambria Math"/>
              </w:rPr>
              <m:t>sup</m:t>
            </m:r>
          </m:fName>
          <m:e>
            <m:rad>
              <m:radPr>
                <m:ctrlPr>
                  <w:rPr>
                    <w:rFonts w:ascii="Cambria Math" w:eastAsiaTheme="minorEastAsia" w:hAnsi="Cambria Math"/>
                    <w:i/>
                  </w:rPr>
                </m:ctrlPr>
              </m:radPr>
              <m:deg>
                <m:r>
                  <w:rPr>
                    <w:rFonts w:ascii="Cambria Math" w:eastAsiaTheme="minorEastAsia" w:hAnsi="Cambria Math"/>
                  </w:rPr>
                  <m:t>k</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e>
            </m:rad>
          </m:e>
        </m:func>
      </m:oMath>
      <w:r>
        <w:rPr>
          <w:rFonts w:eastAsiaTheme="minorEastAsia"/>
        </w:rPr>
        <w:t xml:space="preserve"> konvergiert, so definieren wir:</w:t>
      </w:r>
    </w:p>
    <w:p w:rsidR="00A651BC" w:rsidRPr="00A651BC" w:rsidRDefault="00A651BC" w:rsidP="00A651BC">
      <m:oMathPara>
        <m:oMath>
          <m:r>
            <w:rPr>
              <w:rFonts w:ascii="Cambria Math" w:hAnsi="Cambria Math"/>
            </w:rPr>
            <m:t xml:space="preserve">ρ≔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nor/>
                    </m:rPr>
                    <w:rPr>
                      <w:rFonts w:ascii="Cambria Math" w:hAnsi="Cambria Math"/>
                    </w:rPr>
                    <m:t xml:space="preserve"> falls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r>
                        <w:rPr>
                          <w:rFonts w:ascii="Cambria Math" w:hAnsi="Cambria Math"/>
                        </w:rPr>
                        <m:t>=0</m:t>
                      </m:r>
                    </m:e>
                  </m:func>
                </m:e>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e>
                      </m:func>
                    </m:den>
                  </m:f>
                  <m:r>
                    <m:rPr>
                      <m:nor/>
                    </m:rPr>
                    <w:rPr>
                      <w:rFonts w:ascii="Cambria Math" w:hAnsi="Cambria Math"/>
                    </w:rPr>
                    <m:t xml:space="preserve">falls </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k→∞</m:t>
                          </m:r>
                        </m:lim>
                      </m:limLow>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k</m:t>
                          </m: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e>
                      </m:rad>
                      <m:r>
                        <w:rPr>
                          <w:rFonts w:ascii="Cambria Math" w:hAnsi="Cambria Math"/>
                        </w:rPr>
                        <m:t>&gt;0</m:t>
                      </m:r>
                    </m:e>
                  </m:func>
                </m:e>
              </m:eqArr>
            </m:e>
          </m:d>
        </m:oMath>
      </m:oMathPara>
    </w:p>
    <w:p w:rsidR="006633A5" w:rsidRDefault="006633A5" w:rsidP="00A651B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Die Potenzreihe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z</m:t>
                </m:r>
              </m:e>
              <m:sup>
                <m:r>
                  <w:rPr>
                    <w:rFonts w:ascii="Cambria Math" w:hAnsi="Cambria Math"/>
                  </w:rPr>
                  <m:t>k</m:t>
                </m:r>
              </m:sup>
            </m:sSup>
          </m:e>
        </m:nary>
      </m:oMath>
      <w:r>
        <w:rPr>
          <w:rFonts w:eastAsiaTheme="minorEastAsia"/>
        </w:rPr>
        <w:t xml:space="preserve"> konvergiert für alle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&lt;ρ</m:t>
        </m:r>
      </m:oMath>
      <w:r w:rsidR="00A651BC">
        <w:rPr>
          <w:rFonts w:eastAsiaTheme="minorEastAsia"/>
        </w:rPr>
        <w:t xml:space="preserve"> und divergiert für alle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&gt;ρ</m:t>
        </m:r>
      </m:oMath>
      <w:r w:rsidR="00A651BC">
        <w:rPr>
          <w:rFonts w:eastAsiaTheme="minorEastAsia"/>
        </w:rPr>
        <w:t>.</w:t>
      </w:r>
    </w:p>
    <w:p w:rsidR="00A651BC" w:rsidRDefault="00A651BC" w:rsidP="00A651BC">
      <w:pPr>
        <w:spacing w:after="0"/>
        <w:rPr>
          <w:rFonts w:eastAsiaTheme="minorEastAsia"/>
        </w:rPr>
      </w:pPr>
    </w:p>
    <w:p w:rsidR="00A651BC" w:rsidRDefault="00A651BC" w:rsidP="004532F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A651BC">
        <w:rPr>
          <w:rFonts w:eastAsiaTheme="minorEastAsia"/>
          <w:b/>
        </w:rPr>
        <w:t>Beweis:</w:t>
      </w:r>
    </w:p>
    <w:p w:rsidR="00A651BC" w:rsidRPr="00A651BC" w:rsidRDefault="00A651BC" w:rsidP="004532F9">
      <w:pPr>
        <w:pBdr>
          <w:top w:val="single" w:sz="4" w:space="1" w:color="auto"/>
          <w:left w:val="single" w:sz="4" w:space="4" w:color="auto"/>
          <w:bottom w:val="single" w:sz="4" w:space="1" w:color="auto"/>
          <w:right w:val="single" w:sz="4" w:space="4" w:color="auto"/>
        </w:pBdr>
        <w:shd w:val="clear" w:color="auto" w:fill="FBE4D5" w:themeFill="accent2" w:themeFillTint="33"/>
      </w:pPr>
      <w:r>
        <w:rPr>
          <w:rFonts w:eastAsiaTheme="minorEastAsia"/>
        </w:rPr>
        <w:t xml:space="preserve">Sei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Pr>
          <w:rFonts w:eastAsiaTheme="minorEastAsia"/>
        </w:rPr>
        <w:t xml:space="preserve">. Dann ist </w:t>
      </w:r>
      <m:oMath>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n</m:t>
            </m: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e>
        </m:ra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p>
    <w:p w:rsidR="005C5EC9" w:rsidRDefault="005C5EC9" w:rsidP="005C5EC9">
      <w:pPr>
        <w:pStyle w:val="berschrift2"/>
      </w:pPr>
      <w:bookmarkStart w:id="31" w:name="_Toc6767383"/>
      <w:r>
        <w:t>Doppelreihen</w:t>
      </w:r>
      <w:bookmarkEnd w:id="31"/>
    </w:p>
    <w:p w:rsidR="004532F9" w:rsidRPr="004532F9" w:rsidRDefault="004532F9" w:rsidP="004532F9">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Gegeben sei eine Doppelfolge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i,j≥0</m:t>
            </m:r>
          </m:sub>
        </m:sSub>
      </m:oMath>
      <w:r>
        <w:rPr>
          <w:rFonts w:eastAsiaTheme="minorEastAsia"/>
        </w:rPr>
        <w:t xml:space="preserve">. Wir nennen </w:t>
      </w:r>
      <m:oMath>
        <m:nary>
          <m:naryPr>
            <m:chr m:val="∑"/>
            <m:limLoc m:val="undOvr"/>
            <m:supHide m:val="1"/>
            <m:ctrlPr>
              <w:rPr>
                <w:rFonts w:ascii="Cambria Math" w:eastAsiaTheme="minorEastAsia" w:hAnsi="Cambria Math"/>
                <w:i/>
              </w:rPr>
            </m:ctrlPr>
          </m:naryPr>
          <m:sub>
            <m:r>
              <w:rPr>
                <w:rFonts w:ascii="Cambria Math" w:eastAsiaTheme="minorEastAsia" w:hAnsi="Cambria Math"/>
              </w:rPr>
              <m:t>i,j≥0</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r>
        <w:rPr>
          <w:rFonts w:eastAsiaTheme="minorEastAsia"/>
        </w:rPr>
        <w:t xml:space="preserve"> eine Doppelreihe. Weiter sei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eine lineare Anordnung der Doppelreihe </w:t>
      </w:r>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r>
        <w:rPr>
          <w:rFonts w:eastAsiaTheme="minorEastAsia"/>
        </w:rPr>
        <w:t xml:space="preserve"> falls es eine Bijektion </w:t>
      </w:r>
      <m:oMath>
        <m:r>
          <w:rPr>
            <w:rFonts w:ascii="Cambria Math" w:eastAsiaTheme="minorEastAsia" w:hAnsi="Cambria Math"/>
          </w:rPr>
          <m:t>δ</m:t>
        </m:r>
        <m:r>
          <m:rPr>
            <m:scr m:val="double-struck"/>
          </m:rPr>
          <w:rPr>
            <w:rFonts w:ascii="Cambria Math" w:eastAsiaTheme="minorEastAsia" w:hAnsi="Cambria Math"/>
          </w:rPr>
          <m:t>:N→N</m:t>
        </m:r>
        <m:r>
          <m:rPr>
            <m:nor/>
          </m:rPr>
          <w:rPr>
            <w:rFonts w:ascii="Cambria Math" w:eastAsiaTheme="minorEastAsia" w:hAnsi="Cambria Math"/>
          </w:rPr>
          <m:t>xN</m:t>
        </m:r>
      </m:oMath>
      <w:r>
        <w:rPr>
          <w:rFonts w:eastAsiaTheme="minorEastAsia"/>
        </w:rPr>
        <w:t xml:space="preserve"> gibt, mit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k</m:t>
                </m:r>
              </m:e>
            </m:d>
          </m:sub>
        </m:sSub>
      </m:oMath>
      <w:r>
        <w:rPr>
          <w:rFonts w:eastAsiaTheme="minorEastAsia"/>
        </w:rPr>
        <w:t>.</w:t>
      </w:r>
    </w:p>
    <w:p w:rsidR="004532F9" w:rsidRDefault="004532F9" w:rsidP="004532F9">
      <w:pPr>
        <w:rPr>
          <w:rFonts w:eastAsiaTheme="minorEastAsia"/>
        </w:rPr>
      </w:pPr>
      <w:r>
        <w:t xml:space="preserve">Wir nehmen an, dass es ein </w:t>
      </w:r>
      <m:oMath>
        <m:r>
          <w:rPr>
            <w:rFonts w:ascii="Cambria Math" w:hAnsi="Cambria Math"/>
          </w:rPr>
          <m:t>B≥0</m:t>
        </m:r>
      </m:oMath>
      <w:r>
        <w:rPr>
          <w:rFonts w:eastAsiaTheme="minorEastAsia"/>
        </w:rPr>
        <w:t xml:space="preserve"> gibt, so dass </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d>
                <m:r>
                  <w:rPr>
                    <w:rFonts w:ascii="Cambria Math" w:eastAsiaTheme="minorEastAsia" w:hAnsi="Cambria Math"/>
                  </w:rPr>
                  <m:t xml:space="preserve">≤B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m≥0</m:t>
                    </m:r>
                  </m:sub>
                </m:sSub>
              </m:e>
            </m:nary>
          </m:e>
        </m:nary>
      </m:oMath>
      <w:r>
        <w:rPr>
          <w:rFonts w:eastAsiaTheme="minorEastAsia"/>
        </w:rPr>
        <w:t>. Dann konvergieren die Folgenden Reihen absolut:</w:t>
      </w:r>
    </w:p>
    <w:p w:rsidR="004532F9" w:rsidRPr="00385E8B" w:rsidRDefault="006C3390" w:rsidP="00B705E3">
      <w:pPr>
        <w:pStyle w:val="Listenabsatz"/>
        <w:numPr>
          <w:ilvl w:val="0"/>
          <w:numId w:val="24"/>
        </w:num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i≥0</m:t>
            </m:r>
          </m:sub>
        </m:sSub>
      </m:oMath>
    </w:p>
    <w:p w:rsidR="00385E8B" w:rsidRPr="00385E8B" w:rsidRDefault="006C3390" w:rsidP="00B705E3">
      <w:pPr>
        <w:pStyle w:val="Listenabsatz"/>
        <w:numPr>
          <w:ilvl w:val="0"/>
          <w:numId w:val="24"/>
        </w:num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oMath>
    </w:p>
    <w:p w:rsidR="00385E8B" w:rsidRPr="00385E8B" w:rsidRDefault="006C3390" w:rsidP="00B705E3">
      <w:pPr>
        <w:pStyle w:val="Listenabsatz"/>
        <w:numPr>
          <w:ilvl w:val="0"/>
          <w:numId w:val="24"/>
        </w:numPr>
      </w:pP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p>
    <w:p w:rsidR="00385E8B" w:rsidRPr="00385E8B" w:rsidRDefault="006C3390" w:rsidP="00B705E3">
      <w:pPr>
        <w:pStyle w:val="Listenabsatz"/>
        <w:numPr>
          <w:ilvl w:val="0"/>
          <w:numId w:val="24"/>
        </w:numPr>
      </w:pPr>
      <m:oMath>
        <m:nary>
          <m:naryPr>
            <m:chr m:val="∑"/>
            <m:limLoc m:val="subSup"/>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p>
    <w:p w:rsidR="00385E8B" w:rsidRDefault="00385E8B" w:rsidP="00385E8B">
      <w:pPr>
        <w:rPr>
          <w:rFonts w:eastAsiaTheme="minorEastAsia"/>
        </w:rPr>
      </w:pPr>
      <w:r>
        <w:t xml:space="preserve">Und es gilt: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r w:rsidR="0088475F">
        <w:rPr>
          <w:rFonts w:eastAsiaTheme="minorEastAsia"/>
        </w:rPr>
        <w:t>. Zudem konvergiert jede lineare Anordnung der Doppelreihe absolut mit selbem Grenzwert.</w:t>
      </w:r>
    </w:p>
    <w:p w:rsidR="0088475F" w:rsidRDefault="0088475F" w:rsidP="0088475F">
      <w:pPr>
        <w:pStyle w:val="berschrift3"/>
      </w:pPr>
      <w:bookmarkStart w:id="32" w:name="_Toc6767384"/>
      <w:r>
        <w:t>Cauchy-Produkt der Reihen</w:t>
      </w:r>
      <w:bookmarkEnd w:id="32"/>
    </w:p>
    <w:p w:rsidR="0088475F" w:rsidRPr="0088475F" w:rsidRDefault="0088475F" w:rsidP="0088475F">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Das Cauchy Produkt der Reihen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rPr>
          <w:rFonts w:eastAsiaTheme="minorEastAsia"/>
        </w:rPr>
        <w:t xml:space="preserve"> und </w:t>
      </w:r>
      <m:oMath>
        <m:nary>
          <m:naryPr>
            <m:chr m:val="∑"/>
            <m:limLoc m:val="subSup"/>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oMath>
      <w:r>
        <w:rPr>
          <w:rFonts w:eastAsiaTheme="minorEastAsia"/>
        </w:rPr>
        <w:t xml:space="preserve"> ist die Reihe </w:t>
      </w:r>
      <m:oMath>
        <m:nary>
          <m:naryPr>
            <m:chr m:val="∑"/>
            <m:limLoc m:val="subSup"/>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e>
            </m:d>
          </m:e>
        </m:nary>
      </m:oMath>
    </w:p>
    <w:p w:rsidR="0088475F" w:rsidRDefault="0088475F">
      <w:pPr>
        <w:jc w:val="left"/>
        <w:rPr>
          <w:rFonts w:asciiTheme="majorHAnsi" w:eastAsiaTheme="majorEastAsia" w:hAnsiTheme="majorHAnsi" w:cstheme="majorBidi"/>
          <w:color w:val="2F5496" w:themeColor="accent1" w:themeShade="BF"/>
          <w:sz w:val="32"/>
          <w:szCs w:val="32"/>
        </w:rPr>
      </w:pPr>
      <w:r>
        <w:br w:type="page"/>
      </w:r>
    </w:p>
    <w:p w:rsidR="005C5EC9" w:rsidRDefault="006D6FF2" w:rsidP="008C7D3C">
      <w:pPr>
        <w:pStyle w:val="berschrift1"/>
      </w:pPr>
      <w:bookmarkStart w:id="33" w:name="_Toc6767385"/>
      <w:proofErr w:type="spellStart"/>
      <w:r>
        <w:lastRenderedPageBreak/>
        <w:t>Reellwertige</w:t>
      </w:r>
      <w:proofErr w:type="spellEnd"/>
      <w:r>
        <w:t xml:space="preserve"> Funktionen</w:t>
      </w:r>
      <w:bookmarkEnd w:id="33"/>
    </w:p>
    <w:p w:rsidR="005B0D8C" w:rsidRDefault="005B0D8C" w:rsidP="005B0D8C">
      <w:pPr>
        <w:pBdr>
          <w:top w:val="single" w:sz="4" w:space="1" w:color="auto"/>
          <w:left w:val="single" w:sz="4" w:space="4" w:color="auto"/>
          <w:bottom w:val="single" w:sz="4" w:space="1" w:color="auto"/>
          <w:right w:val="single" w:sz="4" w:space="4" w:color="auto"/>
        </w:pBdr>
        <w:shd w:val="clear" w:color="auto" w:fill="D9E2F3" w:themeFill="accent1" w:themeFillTint="33"/>
        <w:rPr>
          <w:rFonts w:asciiTheme="majorHAnsi" w:eastAsiaTheme="majorEastAsia" w:hAnsiTheme="majorHAnsi" w:cstheme="majorBidi"/>
        </w:rPr>
      </w:pPr>
      <w:r>
        <w:rPr>
          <w:rFonts w:asciiTheme="majorHAnsi" w:eastAsiaTheme="majorEastAsia" w:hAnsiTheme="majorHAnsi" w:cstheme="majorBidi"/>
        </w:rPr>
        <w:t xml:space="preserve">Wir definieren: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ist die Menge aller Funktionen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und bildet einen Vektorraum.</w:t>
      </w:r>
    </w:p>
    <w:p w:rsidR="00783228" w:rsidRDefault="00783228" w:rsidP="006D6FF2">
      <w:pPr>
        <w:pStyle w:val="berschrift2"/>
      </w:pPr>
      <w:bookmarkStart w:id="34" w:name="_Toc6767386"/>
      <w:r>
        <w:t>Beschränktheit</w:t>
      </w:r>
      <w:bookmarkEnd w:id="34"/>
    </w:p>
    <w:p w:rsidR="00783228" w:rsidRDefault="00783228" w:rsidP="00783228">
      <w:pPr>
        <w:rPr>
          <w:rFonts w:eastAsiaTheme="minorEastAsia"/>
        </w:rPr>
      </w:pPr>
      <w:r>
        <w:t xml:space="preserve">Eine Funktion </w:t>
      </w:r>
      <m:oMath>
        <m:r>
          <w:rPr>
            <w:rFonts w:ascii="Cambria Math" w:hAnsi="Cambria Math"/>
          </w:rPr>
          <m:t>f:D</m:t>
        </m:r>
        <m:r>
          <m:rPr>
            <m:scr m:val="double-struck"/>
          </m:rPr>
          <w:rPr>
            <w:rFonts w:ascii="Cambria Math" w:hAnsi="Cambria Math"/>
          </w:rPr>
          <m:t>→R</m:t>
        </m:r>
      </m:oMath>
      <w:r>
        <w:rPr>
          <w:rFonts w:eastAsiaTheme="minorEastAsia"/>
        </w:rPr>
        <w:t xml:space="preserve"> mit </w:t>
      </w:r>
      <m:oMath>
        <m:r>
          <w:rPr>
            <w:rFonts w:ascii="Cambria Math" w:eastAsiaTheme="minorEastAsia" w:hAnsi="Cambria Math"/>
          </w:rPr>
          <m:t>D</m:t>
        </m:r>
        <m:r>
          <m:rPr>
            <m:scr m:val="double-struck"/>
          </m:rPr>
          <w:rPr>
            <w:rFonts w:ascii="Cambria Math" w:eastAsiaTheme="minorEastAsia" w:hAnsi="Cambria Math"/>
          </w:rPr>
          <m:t>⊆R</m:t>
        </m:r>
      </m:oMath>
      <w:r>
        <w:rPr>
          <w:rFonts w:eastAsiaTheme="minorEastAsia"/>
        </w:rPr>
        <w:t>, ist:</w:t>
      </w:r>
    </w:p>
    <w:p w:rsidR="00783228" w:rsidRPr="00783228" w:rsidRDefault="00783228" w:rsidP="00783228">
      <w:pPr>
        <w:pStyle w:val="Listenabsatz"/>
        <w:numPr>
          <w:ilvl w:val="0"/>
          <w:numId w:val="25"/>
        </w:numPr>
      </w:pPr>
      <w:r>
        <w:t xml:space="preserve">Monoton wachsend,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rsidR="00783228" w:rsidRPr="00783228" w:rsidRDefault="00783228" w:rsidP="00783228">
      <w:pPr>
        <w:pStyle w:val="Listenabsatz"/>
        <w:numPr>
          <w:ilvl w:val="1"/>
          <w:numId w:val="25"/>
        </w:numPr>
      </w:pPr>
      <m:oMath>
        <m:r>
          <w:rPr>
            <w:rFonts w:ascii="Cambria Math" w:hAnsi="Cambria Math"/>
          </w:rPr>
          <m:t>x≤y⟹f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p>
    <w:p w:rsidR="00783228" w:rsidRPr="00F16B57" w:rsidRDefault="00783228" w:rsidP="00783228">
      <w:pPr>
        <w:pStyle w:val="Listenabsatz"/>
        <w:numPr>
          <w:ilvl w:val="0"/>
          <w:numId w:val="25"/>
        </w:numPr>
      </w:pPr>
      <w:r>
        <w:rPr>
          <w:rFonts w:eastAsiaTheme="minorEastAsia"/>
        </w:rPr>
        <w:t xml:space="preserve">Streng monoton wachsend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rsidR="00F16B57" w:rsidRPr="00783228" w:rsidRDefault="00F16B57" w:rsidP="00F16B57">
      <w:pPr>
        <w:pStyle w:val="Listenabsatz"/>
        <w:numPr>
          <w:ilvl w:val="1"/>
          <w:numId w:val="25"/>
        </w:numPr>
      </w:pPr>
      <m:oMath>
        <m:r>
          <w:rPr>
            <w:rFonts w:ascii="Cambria Math" w:hAnsi="Cambria Math"/>
          </w:rPr>
          <m:t>x&lt;y⟹f</m:t>
        </m:r>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y</m:t>
            </m:r>
          </m:e>
        </m:d>
      </m:oMath>
    </w:p>
    <w:p w:rsidR="00783228" w:rsidRPr="00F16B57" w:rsidRDefault="00783228" w:rsidP="00783228">
      <w:pPr>
        <w:pStyle w:val="Listenabsatz"/>
        <w:numPr>
          <w:ilvl w:val="0"/>
          <w:numId w:val="25"/>
        </w:numPr>
      </w:pPr>
      <w:r>
        <w:rPr>
          <w:rFonts w:eastAsiaTheme="minorEastAsia"/>
        </w:rPr>
        <w:t xml:space="preserve">Monoton fallend,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rsidR="00F16B57" w:rsidRPr="00783228" w:rsidRDefault="00F16B57" w:rsidP="00F16B57">
      <w:pPr>
        <w:pStyle w:val="Listenabsatz"/>
        <w:numPr>
          <w:ilvl w:val="1"/>
          <w:numId w:val="25"/>
        </w:numPr>
      </w:pPr>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p>
    <w:p w:rsidR="00783228" w:rsidRPr="00F16B57" w:rsidRDefault="00783228" w:rsidP="00783228">
      <w:pPr>
        <w:pStyle w:val="Listenabsatz"/>
        <w:numPr>
          <w:ilvl w:val="0"/>
          <w:numId w:val="25"/>
        </w:numPr>
      </w:pPr>
      <w:r>
        <w:rPr>
          <w:rFonts w:eastAsiaTheme="minorEastAsia"/>
        </w:rPr>
        <w:t xml:space="preserve">Streng monoton fallend, falls </w:t>
      </w:r>
      <m:oMath>
        <m:sSub>
          <m:sSubPr>
            <m:ctrlPr>
              <w:rPr>
                <w:rFonts w:ascii="Cambria Math" w:hAnsi="Cambria Math"/>
                <w:i/>
              </w:rPr>
            </m:ctrlPr>
          </m:sSubPr>
          <m:e>
            <m:r>
              <w:rPr>
                <w:rFonts w:ascii="Cambria Math" w:hAnsi="Cambria Math"/>
              </w:rPr>
              <m:t>∀</m:t>
            </m:r>
          </m:e>
          <m:sub>
            <m:r>
              <w:rPr>
                <w:rFonts w:ascii="Cambria Math" w:hAnsi="Cambria Math"/>
              </w:rPr>
              <m:t>x,y</m:t>
            </m:r>
          </m:sub>
        </m:sSub>
        <m:r>
          <w:rPr>
            <w:rFonts w:ascii="Cambria Math" w:hAnsi="Cambria Math"/>
          </w:rPr>
          <m:t>∈D</m:t>
        </m:r>
      </m:oMath>
    </w:p>
    <w:p w:rsidR="00F16B57" w:rsidRPr="00783228" w:rsidRDefault="00F16B57" w:rsidP="00F16B57">
      <w:pPr>
        <w:pStyle w:val="Listenabsatz"/>
        <w:numPr>
          <w:ilvl w:val="1"/>
          <w:numId w:val="25"/>
        </w:numPr>
      </w:pPr>
      <m:oMath>
        <m:r>
          <w:rPr>
            <w:rFonts w:ascii="Cambria Math" w:hAnsi="Cambria Math"/>
          </w:rPr>
          <m:t>x&gt;y⟹</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y</m:t>
            </m:r>
          </m:e>
        </m:d>
      </m:oMath>
    </w:p>
    <w:p w:rsidR="00783228" w:rsidRPr="00783228" w:rsidRDefault="00783228" w:rsidP="00783228">
      <w:pPr>
        <w:pStyle w:val="Listenabsatz"/>
        <w:numPr>
          <w:ilvl w:val="0"/>
          <w:numId w:val="25"/>
        </w:numPr>
      </w:pPr>
      <w:r>
        <w:rPr>
          <w:rFonts w:eastAsiaTheme="minorEastAsia"/>
        </w:rPr>
        <w:t xml:space="preserve">Monoton, falls </w:t>
      </w:r>
      <m:oMath>
        <m:r>
          <w:rPr>
            <w:rFonts w:ascii="Cambria Math" w:eastAsiaTheme="minorEastAsia" w:hAnsi="Cambria Math"/>
          </w:rPr>
          <m:t>f</m:t>
        </m:r>
      </m:oMath>
      <w:r>
        <w:rPr>
          <w:rFonts w:eastAsiaTheme="minorEastAsia"/>
        </w:rPr>
        <w:t xml:space="preserve"> monoton wachsend oder monoton fallend ist.</w:t>
      </w:r>
    </w:p>
    <w:p w:rsidR="00783228" w:rsidRPr="00783228" w:rsidRDefault="00783228" w:rsidP="00783228">
      <w:pPr>
        <w:pStyle w:val="Listenabsatz"/>
        <w:numPr>
          <w:ilvl w:val="0"/>
          <w:numId w:val="25"/>
        </w:numPr>
      </w:pPr>
      <w:r>
        <w:rPr>
          <w:rFonts w:eastAsiaTheme="minorEastAsia"/>
        </w:rPr>
        <w:t xml:space="preserve">Streng monoton, falls </w:t>
      </w:r>
      <m:oMath>
        <m:r>
          <w:rPr>
            <w:rFonts w:ascii="Cambria Math" w:eastAsiaTheme="minorEastAsia" w:hAnsi="Cambria Math"/>
          </w:rPr>
          <m:t>f</m:t>
        </m:r>
      </m:oMath>
      <w:r>
        <w:rPr>
          <w:rFonts w:eastAsiaTheme="minorEastAsia"/>
        </w:rPr>
        <w:t xml:space="preserve"> streng monoton wachsend oder streng monoton fallend ist.</w:t>
      </w:r>
    </w:p>
    <w:p w:rsidR="006D6FF2" w:rsidRDefault="006D6FF2" w:rsidP="006D6FF2">
      <w:pPr>
        <w:pStyle w:val="berschrift2"/>
      </w:pPr>
      <w:bookmarkStart w:id="35" w:name="_Toc6767387"/>
      <w:r>
        <w:t>Stetige Funktionen</w:t>
      </w:r>
      <w:bookmarkEnd w:id="35"/>
    </w:p>
    <w:p w:rsidR="005F3E2E" w:rsidRDefault="005F3E2E" w:rsidP="005F3E2E">
      <w:pPr>
        <w:rPr>
          <w:rFonts w:eastAsiaTheme="minorEastAsia"/>
        </w:rPr>
      </w:pPr>
      <w:r>
        <w:t xml:space="preserve">Eine Funktion </w:t>
      </w:r>
      <m:oMath>
        <m:r>
          <w:rPr>
            <w:rFonts w:ascii="Cambria Math" w:hAnsi="Cambria Math"/>
          </w:rPr>
          <m:t>f:D</m:t>
        </m:r>
        <m:r>
          <m:rPr>
            <m:scr m:val="double-struck"/>
          </m:rPr>
          <w:rPr>
            <w:rFonts w:ascii="Cambria Math" w:hAnsi="Cambria Math"/>
          </w:rPr>
          <m:t>→R</m:t>
        </m:r>
      </m:oMath>
      <w:r>
        <w:rPr>
          <w:rFonts w:eastAsiaTheme="minorEastAsia"/>
        </w:rPr>
        <w:t xml:space="preserve"> ist stetig, wenn man deren Funktionsgraphen zeichnen kann, ohne den Stift zu heben. </w:t>
      </w:r>
      <w:r w:rsidR="00F16B57">
        <w:rPr>
          <w:rFonts w:eastAsiaTheme="minorEastAsia"/>
        </w:rPr>
        <w:t xml:space="preserve">Das heisst, wenn Sie in jedem Punkt von </w:t>
      </w:r>
      <m:oMath>
        <m:r>
          <w:rPr>
            <w:rFonts w:ascii="Cambria Math" w:eastAsiaTheme="minorEastAsia" w:hAnsi="Cambria Math"/>
          </w:rPr>
          <m:t>D</m:t>
        </m:r>
      </m:oMath>
      <w:r w:rsidR="00F16B57">
        <w:rPr>
          <w:rFonts w:eastAsiaTheme="minorEastAsia"/>
        </w:rPr>
        <w:t xml:space="preserve"> stetig ist.</w:t>
      </w:r>
    </w:p>
    <w:p w:rsidR="005F3E2E" w:rsidRDefault="005F3E2E" w:rsidP="005F3E2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D</m:t>
        </m:r>
        <m:r>
          <m:rPr>
            <m:scr m:val="double-struck"/>
          </m:rPr>
          <w:rPr>
            <w:rFonts w:ascii="Cambria Math" w:hAnsi="Cambria Math"/>
          </w:rPr>
          <m:t xml:space="preserve">⊆R, </m:t>
        </m:r>
        <m:r>
          <w:rPr>
            <w:rFonts w:ascii="Cambria Math" w:hAnsi="Cambria Math"/>
          </w:rPr>
          <m:t>x∈D</m:t>
        </m:r>
      </m:oMath>
      <w:r>
        <w:rPr>
          <w:rFonts w:eastAsiaTheme="minorEastAsia"/>
        </w:rPr>
        <w:t xml:space="preserve">. Die Funktion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 falls es für jedes </w:t>
      </w:r>
      <m:oMath>
        <m:r>
          <m:rPr>
            <m:scr m:val="script"/>
          </m:rPr>
          <w:rPr>
            <w:rFonts w:ascii="Cambria Math" w:eastAsiaTheme="minorEastAsia" w:hAnsi="Cambria Math"/>
          </w:rPr>
          <m:t>E</m:t>
        </m:r>
        <m:r>
          <w:rPr>
            <w:rFonts w:ascii="Cambria Math" w:eastAsiaTheme="minorEastAsia" w:hAnsi="Cambria Math"/>
          </w:rPr>
          <m:t>&gt;0</m:t>
        </m:r>
      </m:oMath>
      <w:r>
        <w:rPr>
          <w:rFonts w:eastAsiaTheme="minorEastAsia"/>
        </w:rPr>
        <w:t xml:space="preserve"> ein </w:t>
      </w:r>
      <m:oMath>
        <m:r>
          <w:rPr>
            <w:rFonts w:ascii="Cambria Math" w:eastAsiaTheme="minorEastAsia" w:hAnsi="Cambria Math"/>
          </w:rPr>
          <m:t>δ</m:t>
        </m:r>
      </m:oMath>
      <w:r>
        <w:rPr>
          <w:rFonts w:eastAsiaTheme="minorEastAsia"/>
        </w:rPr>
        <w:t xml:space="preserve"> gibt, so dass für alle </w:t>
      </w:r>
      <m:oMath>
        <m:r>
          <w:rPr>
            <w:rFonts w:ascii="Cambria Math" w:eastAsiaTheme="minorEastAsia" w:hAnsi="Cambria Math"/>
          </w:rPr>
          <m:t>x∈D</m:t>
        </m:r>
      </m:oMath>
      <w:r>
        <w:rPr>
          <w:rFonts w:eastAsiaTheme="minorEastAsia"/>
        </w:rPr>
        <w:t xml:space="preserve"> die Implikation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&lt;δ ⟹</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m:rPr>
            <m:scr m:val="script"/>
          </m:rPr>
          <w:rPr>
            <w:rFonts w:ascii="Cambria Math" w:eastAsiaTheme="minorEastAsia" w:hAnsi="Cambria Math"/>
          </w:rPr>
          <m:t>&lt;E</m:t>
        </m:r>
      </m:oMath>
      <w:r>
        <w:rPr>
          <w:rFonts w:eastAsiaTheme="minorEastAsia"/>
        </w:rPr>
        <w:t xml:space="preserve"> gilt.</w:t>
      </w:r>
    </w:p>
    <w:p w:rsidR="00F16B57" w:rsidRDefault="00F16B57" w:rsidP="00F16B57">
      <w:pPr>
        <w:jc w:val="center"/>
        <w:rPr>
          <w:noProof/>
        </w:rPr>
      </w:pPr>
      <w:r>
        <w:rPr>
          <w:noProof/>
        </w:rPr>
        <w:drawing>
          <wp:inline distT="0" distB="0" distL="0" distR="0">
            <wp:extent cx="4808637" cy="220999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3">
                      <a:extLst>
                        <a:ext uri="{28A0092B-C50C-407E-A947-70E740481C1C}">
                          <a14:useLocalDpi xmlns:a14="http://schemas.microsoft.com/office/drawing/2010/main" val="0"/>
                        </a:ext>
                      </a:extLst>
                    </a:blip>
                    <a:stretch>
                      <a:fillRect/>
                    </a:stretch>
                  </pic:blipFill>
                  <pic:spPr>
                    <a:xfrm>
                      <a:off x="0" y="0"/>
                      <a:ext cx="4808637" cy="2209992"/>
                    </a:xfrm>
                    <a:prstGeom prst="rect">
                      <a:avLst/>
                    </a:prstGeom>
                  </pic:spPr>
                </pic:pic>
              </a:graphicData>
            </a:graphic>
          </wp:inline>
        </w:drawing>
      </w:r>
    </w:p>
    <w:p w:rsidR="005A2E4F" w:rsidRDefault="005A2E4F">
      <w:pPr>
        <w:jc w:val="left"/>
        <w:rPr>
          <w:noProof/>
        </w:rPr>
      </w:pPr>
      <w:r>
        <w:rPr>
          <w:noProof/>
        </w:rPr>
        <w:br w:type="page"/>
      </w:r>
    </w:p>
    <w:p w:rsidR="00F16B57" w:rsidRDefault="00F16B57" w:rsidP="00F16B57">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1296"/>
        </w:tabs>
        <w:rPr>
          <w:rFonts w:eastAsiaTheme="minorEastAsia"/>
          <w:noProof/>
        </w:rPr>
      </w:pPr>
      <w:r>
        <w:rPr>
          <w:noProof/>
        </w:rPr>
        <w:lastRenderedPageBreak/>
        <w:t xml:space="preserve">Sei </w:t>
      </w:r>
      <m:oMath>
        <m:r>
          <w:rPr>
            <w:rFonts w:ascii="Cambria Math" w:hAnsi="Cambria Math"/>
            <w:noProof/>
          </w:rPr>
          <m:t>D</m:t>
        </m:r>
        <m:r>
          <m:rPr>
            <m:scr m:val="double-struck"/>
          </m:rPr>
          <w:rPr>
            <w:rFonts w:ascii="Cambria Math" w:hAnsi="Cambria Math"/>
            <w:noProof/>
          </w:rPr>
          <m:t>⊆R,∈</m:t>
        </m:r>
        <m:r>
          <w:rPr>
            <w:rFonts w:ascii="Cambria Math" w:hAnsi="Cambria Math"/>
            <w:noProof/>
          </w:rPr>
          <m:t>D</m:t>
        </m:r>
      </m:oMath>
      <w:r>
        <w:rPr>
          <w:rFonts w:eastAsiaTheme="minorEastAsia"/>
          <w:noProof/>
        </w:rPr>
        <w:t xml:space="preserve">. Die Funktion </w:t>
      </w:r>
      <m:oMath>
        <m:r>
          <w:rPr>
            <w:rFonts w:ascii="Cambria Math" w:eastAsiaTheme="minorEastAsia" w:hAnsi="Cambria Math"/>
            <w:noProof/>
          </w:rPr>
          <m:t>f:D</m:t>
        </m:r>
        <m:r>
          <m:rPr>
            <m:scr m:val="double-struck"/>
          </m:rPr>
          <w:rPr>
            <w:rFonts w:ascii="Cambria Math" w:eastAsiaTheme="minorEastAsia" w:hAnsi="Cambria Math"/>
            <w:noProof/>
          </w:rPr>
          <m:t>→R</m:t>
        </m:r>
      </m:oMath>
      <w:r>
        <w:rPr>
          <w:rFonts w:eastAsiaTheme="minorEastAsia"/>
          <w:noProof/>
        </w:rPr>
        <w:t xml:space="preserve"> ist in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0</m:t>
            </m:r>
          </m:sub>
        </m:sSub>
      </m:oMath>
      <w:r>
        <w:rPr>
          <w:rFonts w:eastAsiaTheme="minorEastAsia"/>
          <w:noProof/>
        </w:rPr>
        <w:t xml:space="preserve"> stetig falls für jede Folge </w:t>
      </w:r>
      <m:oMath>
        <m:sSub>
          <m:sSubPr>
            <m:ctrlPr>
              <w:rPr>
                <w:rFonts w:ascii="Cambria Math" w:eastAsiaTheme="minorEastAsia" w:hAnsi="Cambria Math"/>
                <w:i/>
                <w:noProof/>
              </w:rPr>
            </m:ctrlPr>
          </m:sSubPr>
          <m:e>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n</m:t>
                    </m:r>
                  </m:sub>
                </m:sSub>
              </m:e>
            </m:d>
            <m:ctrlPr>
              <w:rPr>
                <w:rFonts w:ascii="Cambria Math" w:hAnsi="Cambria Math"/>
                <w:i/>
              </w:rPr>
            </m:ctrlPr>
          </m:e>
          <m:sub>
            <m:r>
              <w:rPr>
                <w:rFonts w:ascii="Cambria Math" w:hAnsi="Cambria Math"/>
              </w:rPr>
              <m:t>n≥1</m:t>
            </m:r>
          </m:sub>
        </m:sSub>
      </m:oMath>
      <w:r>
        <w:rPr>
          <w:rFonts w:eastAsiaTheme="minorEastAsia"/>
          <w:noProof/>
        </w:rPr>
        <w:t xml:space="preserve"> in </w:t>
      </w:r>
      <m:oMath>
        <m:r>
          <w:rPr>
            <w:rFonts w:ascii="Cambria Math" w:eastAsiaTheme="minorEastAsia" w:hAnsi="Cambria Math"/>
            <w:noProof/>
          </w:rPr>
          <m:t>D</m:t>
        </m:r>
      </m:oMath>
      <w:r>
        <w:rPr>
          <w:rFonts w:eastAsiaTheme="minorEastAsia"/>
          <w:noProof/>
        </w:rPr>
        <w:t xml:space="preserve"> die folgende Implikation gilt:</w:t>
      </w:r>
    </w:p>
    <w:p w:rsidR="00F16B57" w:rsidRPr="00F16B57" w:rsidRDefault="006C3390" w:rsidP="00F16B57">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1296"/>
        </w:tabs>
        <w:rPr>
          <w:rFonts w:eastAsiaTheme="minorEastAsia"/>
          <w:noProof/>
        </w:rPr>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ctrlPr>
                <w:rPr>
                  <w:rFonts w:ascii="Cambria Math" w:hAnsi="Cambria Math"/>
                  <w:i/>
                </w:rPr>
              </m:ctrlP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ctrlPr>
                        <w:rPr>
                          <w:rFonts w:ascii="Cambria Math" w:hAnsi="Cambria Math"/>
                        </w:rPr>
                      </m:ctrlP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ctrlPr>
                <w:rPr>
                  <w:rFonts w:ascii="Cambria Math" w:hAnsi="Cambria Math"/>
                  <w:i/>
                </w:rPr>
              </m:ctrlPr>
            </m:e>
          </m:func>
          <m:r>
            <w:rPr>
              <w:rFonts w:ascii="Cambria Math" w:hAnsi="Cambria Math"/>
            </w:rPr>
            <m:t>⁡</m:t>
          </m:r>
        </m:oMath>
      </m:oMathPara>
    </w:p>
    <w:p w:rsidR="00F16B57" w:rsidRDefault="00F16B57" w:rsidP="00F16B57">
      <w:pPr>
        <w:spacing w:after="0"/>
        <w:rPr>
          <w:b/>
        </w:rPr>
      </w:pPr>
    </w:p>
    <w:p w:rsidR="00F16B57" w:rsidRDefault="00F16B57" w:rsidP="00112735">
      <w:pPr>
        <w:pBdr>
          <w:top w:val="single" w:sz="4" w:space="1" w:color="auto"/>
          <w:left w:val="single" w:sz="4" w:space="4" w:color="auto"/>
          <w:bottom w:val="single" w:sz="4" w:space="1" w:color="auto"/>
          <w:right w:val="single" w:sz="4" w:space="4" w:color="auto"/>
        </w:pBdr>
        <w:shd w:val="clear" w:color="auto" w:fill="FBE4D5" w:themeFill="accent2" w:themeFillTint="33"/>
        <w:rPr>
          <w:b/>
        </w:rPr>
      </w:pPr>
      <w:r w:rsidRPr="00F16B57">
        <w:rPr>
          <w:b/>
        </w:rPr>
        <w:t>Beweis:</w:t>
      </w:r>
    </w:p>
    <w:p w:rsidR="00F16B57" w:rsidRPr="005A2E4F"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pPr>
      <m:oMath>
        <m:d>
          <m:dPr>
            <m:ctrlPr>
              <w:rPr>
                <w:rFonts w:ascii="Cambria Math" w:hAnsi="Cambria Math"/>
                <w:i/>
              </w:rPr>
            </m:ctrlPr>
          </m:dPr>
          <m:e>
            <m:r>
              <w:rPr>
                <w:rFonts w:ascii="Cambria Math" w:hAnsi="Cambria Math"/>
              </w:rPr>
              <m:t>⟹</m:t>
            </m:r>
          </m:e>
        </m:d>
      </m:oMath>
      <w:r w:rsidR="005A2E4F">
        <w:rPr>
          <w:rFonts w:eastAsiaTheme="minorEastAsia"/>
        </w:rPr>
        <w:t xml:space="preserve"> </w:t>
      </w:r>
      <w:r w:rsidR="005A2E4F">
        <w:t xml:space="preserve">Sei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Sub>
      </m:oMath>
      <w:r w:rsidR="005A2E4F" w:rsidRPr="005A2E4F">
        <w:rPr>
          <w:rFonts w:eastAsiaTheme="minorEastAsia"/>
        </w:rPr>
        <w:t xml:space="preserve"> eine Folge in </w:t>
      </w:r>
      <m:oMath>
        <m:r>
          <w:rPr>
            <w:rFonts w:ascii="Cambria Math" w:eastAsiaTheme="minorEastAsia" w:hAnsi="Cambria Math"/>
          </w:rPr>
          <m:t>D</m:t>
        </m:r>
      </m:oMath>
      <w:r w:rsidR="005A2E4F" w:rsidRPr="005A2E4F">
        <w:rPr>
          <w:rFonts w:eastAsiaTheme="minorEastAsia"/>
        </w:rPr>
        <w:t xml:space="preserve"> mit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func>
      </m:oMath>
      <w:r w:rsidR="005A2E4F" w:rsidRPr="005A2E4F">
        <w:rPr>
          <w:rFonts w:eastAsiaTheme="minorEastAsia"/>
        </w:rPr>
        <w:t xml:space="preserve">. Sei weiter </w:t>
      </w:r>
      <m:oMath>
        <m:r>
          <m:rPr>
            <m:scr m:val="script"/>
          </m:rPr>
          <w:rPr>
            <w:rFonts w:ascii="Cambria Math" w:eastAsiaTheme="minorEastAsia" w:hAnsi="Cambria Math"/>
          </w:rPr>
          <m:t>E</m:t>
        </m:r>
        <m:r>
          <w:rPr>
            <w:rFonts w:ascii="Cambria Math" w:eastAsiaTheme="minorEastAsia" w:hAnsi="Cambria Math"/>
          </w:rPr>
          <m:t>&gt;0</m:t>
        </m:r>
      </m:oMath>
      <w:r w:rsidR="005A2E4F" w:rsidRPr="005A2E4F">
        <w:rPr>
          <w:rFonts w:eastAsiaTheme="minorEastAsia"/>
        </w:rPr>
        <w:t xml:space="preserve"> und </w:t>
      </w:r>
      <m:oMath>
        <m:r>
          <w:rPr>
            <w:rFonts w:ascii="Cambria Math" w:eastAsiaTheme="minorEastAsia" w:hAnsi="Cambria Math"/>
          </w:rPr>
          <m:t>δ&gt;0</m:t>
        </m:r>
      </m:oMath>
      <w:r w:rsidR="005A2E4F" w:rsidRPr="005A2E4F">
        <w:rPr>
          <w:rFonts w:eastAsiaTheme="minorEastAsia"/>
        </w:rPr>
        <w:t xml:space="preserve"> so, dass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x∈D</m:t>
            </m:r>
          </m:sub>
        </m:sSub>
      </m:oMath>
      <w:r w:rsidR="005A2E4F" w:rsidRPr="005A2E4F">
        <w:rPr>
          <w:rFonts w:eastAsiaTheme="minorEastAsia"/>
        </w:rPr>
        <w:t>:</w:t>
      </w:r>
    </w:p>
    <w:p w:rsidR="005A2E4F" w:rsidRPr="005A2E4F"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jc w:val="center"/>
        <w:rPr>
          <w:rFonts w:eastAsiaTheme="minorEastAsia"/>
        </w:rPr>
      </w:pPr>
      <m:oMathPara>
        <m:oMathParaPr>
          <m:jc m:val="center"/>
        </m:oMathParaP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&lt;δ⟹</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m:rPr>
              <m:scr m:val="script"/>
            </m:rPr>
            <w:rPr>
              <w:rFonts w:ascii="Cambria Math" w:hAnsi="Cambria Math"/>
            </w:rPr>
            <m:t>&lt;E</m:t>
          </m:r>
        </m:oMath>
      </m:oMathPara>
    </w:p>
    <w:p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 xml:space="preserve">Sei nun </w:t>
      </w:r>
      <m:oMath>
        <m:r>
          <w:rPr>
            <w:rFonts w:ascii="Cambria Math" w:eastAsiaTheme="minorEastAsia" w:hAnsi="Cambria Math"/>
          </w:rPr>
          <m:t>N≥1</m:t>
        </m:r>
      </m:oMath>
      <w:r w:rsidR="005A2E4F">
        <w:rPr>
          <w:rFonts w:eastAsiaTheme="minorEastAsia"/>
        </w:rPr>
        <w:t xml:space="preserve"> so, dass</w:t>
      </w:r>
    </w:p>
    <w:p w:rsidR="005A2E4F" w:rsidRPr="005A2E4F"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&lt;δ </m:t>
          </m:r>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≥N</m:t>
          </m:r>
        </m:oMath>
      </m:oMathPara>
    </w:p>
    <w:p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Und daher:</w:t>
      </w:r>
    </w:p>
    <w:p w:rsidR="005A2E4F" w:rsidRPr="005A2E4F"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oMath>
      </m:oMathPara>
    </w:p>
    <w:p w:rsidR="005A2E4F"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
        <m:d>
          <m:dPr>
            <m:ctrlPr>
              <w:rPr>
                <w:rFonts w:ascii="Cambria Math" w:eastAsiaTheme="minorEastAsia" w:hAnsi="Cambria Math"/>
                <w:i/>
              </w:rPr>
            </m:ctrlPr>
          </m:dPr>
          <m:e>
            <m:r>
              <w:rPr>
                <w:rFonts w:ascii="Cambria Math" w:eastAsiaTheme="minorEastAsia" w:hAnsi="Cambria Math"/>
              </w:rPr>
              <m:t>⟸</m:t>
            </m:r>
          </m:e>
        </m:d>
      </m:oMath>
      <w:r w:rsidR="005A2E4F">
        <w:rPr>
          <w:rFonts w:eastAsiaTheme="minorEastAsia"/>
        </w:rPr>
        <w:t xml:space="preserve"> Beweis durch Gegenbeispiel: </w:t>
      </w:r>
      <m:oMath>
        <m:r>
          <w:rPr>
            <w:rFonts w:ascii="Cambria Math" w:eastAsiaTheme="minorEastAsia" w:hAnsi="Cambria Math"/>
          </w:rPr>
          <m:t>f</m:t>
        </m:r>
      </m:oMath>
      <w:r w:rsidR="005A2E4F">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5A2E4F">
        <w:rPr>
          <w:rFonts w:eastAsiaTheme="minorEastAsia"/>
        </w:rPr>
        <w:t xml:space="preserve"> nicht stetig. Es gibt also </w:t>
      </w:r>
      <m:oMath>
        <m:r>
          <m:rPr>
            <m:scr m:val="script"/>
          </m:rPr>
          <w:rPr>
            <w:rFonts w:ascii="Cambria Math" w:eastAsiaTheme="minorEastAsia" w:hAnsi="Cambria Math"/>
          </w:rPr>
          <m:t>E</m:t>
        </m:r>
        <m:r>
          <w:rPr>
            <w:rFonts w:ascii="Cambria Math" w:eastAsiaTheme="minorEastAsia" w:hAnsi="Cambria Math"/>
          </w:rPr>
          <m:t>&gt;0</m:t>
        </m:r>
      </m:oMath>
      <w:r w:rsidR="005A2E4F">
        <w:rPr>
          <w:rFonts w:eastAsiaTheme="minorEastAsia"/>
        </w:rPr>
        <w:t xml:space="preserve"> so dass</w:t>
      </w:r>
    </w:p>
    <w:p w:rsidR="005A2E4F" w:rsidRPr="005A2E4F" w:rsidRDefault="005A2E4F"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+δ</m:t>
                  </m:r>
                </m:e>
              </m:d>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δ&gt;0</m:t>
              </m:r>
            </m:sub>
          </m:sSub>
        </m:oMath>
      </m:oMathPara>
    </w:p>
    <w:p w:rsidR="005A2E4F"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r>
      <w:r w:rsidR="005A2E4F">
        <w:rPr>
          <w:rFonts w:eastAsiaTheme="minorEastAsia"/>
        </w:rPr>
        <w:t xml:space="preserve">Insbesondere </w:t>
      </w:r>
      <w:r>
        <w:rPr>
          <w:rFonts w:eastAsiaTheme="minorEastAsia"/>
        </w:rPr>
        <w:t xml:space="preserve">gibt es für jedes </w:t>
      </w:r>
      <m:oMath>
        <m:r>
          <w:rPr>
            <w:rFonts w:ascii="Cambria Math" w:eastAsiaTheme="minorEastAsia" w:hAnsi="Cambria Math"/>
          </w:rPr>
          <m:t>n≥1, n∈</m:t>
        </m:r>
        <m:r>
          <m:rPr>
            <m:scr m:val="double-struck"/>
          </m:rPr>
          <w:rPr>
            <w:rFonts w:ascii="Cambria Math" w:eastAsiaTheme="minorEastAsia" w:hAnsi="Cambria Math"/>
          </w:rPr>
          <m:t>N</m:t>
        </m:r>
      </m:oMath>
      <w:r>
        <w:rPr>
          <w:rFonts w:eastAsiaTheme="minorEastAsia"/>
        </w:rPr>
        <w:t xml:space="preserve"> (mit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ein</w:t>
      </w:r>
    </w:p>
    <w:p w:rsidR="00112735" w:rsidRPr="00112735"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∩D</m:t>
          </m:r>
        </m:oMath>
      </m:oMathPara>
    </w:p>
    <w:p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 xml:space="preserve">Mit </w:t>
      </w:r>
    </w:p>
    <w:p w:rsidR="00112735" w:rsidRP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script"/>
                </m:rPr>
                <w:rPr>
                  <w:rFonts w:ascii="Cambria Math" w:eastAsiaTheme="minorEastAsia" w:hAnsi="Cambria Math"/>
                </w:rPr>
                <m:t>+E</m:t>
              </m:r>
            </m:e>
          </m:d>
        </m:oMath>
      </m:oMathPara>
    </w:p>
    <w:p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 xml:space="preserve">Damit entsteht eine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Sub>
      </m:oMath>
      <w:r>
        <w:rPr>
          <w:rFonts w:eastAsiaTheme="minorEastAsia"/>
        </w:rPr>
        <w:t xml:space="preserve"> in </w:t>
      </w:r>
      <m:oMath>
        <m:r>
          <w:rPr>
            <w:rFonts w:ascii="Cambria Math" w:eastAsiaTheme="minorEastAsia" w:hAnsi="Cambria Math"/>
          </w:rPr>
          <m:t>D</m:t>
        </m:r>
      </m:oMath>
      <w:r>
        <w:rPr>
          <w:rFonts w:eastAsiaTheme="minorEastAsia"/>
        </w:rPr>
        <w:t xml:space="preserve"> mit</w:t>
      </w:r>
    </w:p>
    <w:p w:rsidR="00112735" w:rsidRPr="00112735"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ParaPr>
          <m:jc m:val="center"/>
        </m:oMathPara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func>
        </m:oMath>
      </m:oMathPara>
    </w:p>
    <w:p w:rsid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567"/>
        </w:tabs>
        <w:ind w:left="567" w:hanging="567"/>
        <w:rPr>
          <w:rFonts w:eastAsiaTheme="minorEastAsia"/>
        </w:rPr>
      </w:pPr>
      <w:r>
        <w:rPr>
          <w:rFonts w:eastAsiaTheme="minorEastAsia"/>
        </w:rPr>
        <w:tab/>
        <w:t>Und</w:t>
      </w:r>
    </w:p>
    <w:p w:rsidR="00112735" w:rsidRPr="00112735" w:rsidRDefault="006C3390" w:rsidP="00112735">
      <w:pPr>
        <w:pBdr>
          <w:top w:val="single" w:sz="4" w:space="1" w:color="auto"/>
          <w:left w:val="single" w:sz="4" w:space="4" w:color="auto"/>
          <w:bottom w:val="single" w:sz="4" w:space="1" w:color="auto"/>
          <w:right w:val="single" w:sz="4" w:space="4" w:color="auto"/>
        </w:pBdr>
        <w:shd w:val="clear" w:color="auto" w:fill="FBE4D5" w:themeFill="accent2" w:themeFillTint="33"/>
        <w:ind w:left="567" w:hanging="567"/>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r>
            <m:rPr>
              <m:scr m:val="script"/>
            </m:rP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m:oMathPara>
    </w:p>
    <w:p w:rsidR="005A2E4F" w:rsidRPr="00112735" w:rsidRDefault="00112735" w:rsidP="0011273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rsidR="00112735" w:rsidRDefault="00112735" w:rsidP="00112735">
      <w:pPr>
        <w:pStyle w:val="berschrift2"/>
      </w:pPr>
      <w:bookmarkStart w:id="36" w:name="_Toc6767388"/>
      <w:proofErr w:type="spellStart"/>
      <w:r>
        <w:t>Polynomialfunktion</w:t>
      </w:r>
      <w:bookmarkEnd w:id="36"/>
      <w:proofErr w:type="spellEnd"/>
    </w:p>
    <w:p w:rsidR="00112735" w:rsidRDefault="00112735" w:rsidP="00112735">
      <w:pPr>
        <w:rPr>
          <w:rFonts w:eastAsiaTheme="minorEastAsia"/>
        </w:rPr>
      </w:pPr>
      <w:r>
        <w:t xml:space="preserve">Sei </w:t>
      </w:r>
      <m:oMath>
        <m:r>
          <w:rPr>
            <w:rFonts w:ascii="Cambria Math" w:hAnsi="Cambria Math"/>
          </w:rPr>
          <m:t>P</m:t>
        </m:r>
        <m:r>
          <m:rPr>
            <m:scr m:val="double-struck"/>
          </m:rPr>
          <w:rPr>
            <w:rFonts w:ascii="Cambria Math" w:hAnsi="Cambria Math"/>
          </w:rPr>
          <m:t>:R→R</m:t>
        </m:r>
      </m:oMath>
      <w:r>
        <w:rPr>
          <w:rFonts w:eastAsiaTheme="minorEastAsia"/>
        </w:rPr>
        <w:t xml:space="preserve"> eine Funktion der Form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m:rPr>
            <m:scr m:val="double-struck"/>
          </m:rPr>
          <w:rPr>
            <w:rFonts w:ascii="Cambria Math" w:eastAsiaTheme="minorEastAsia" w:hAnsi="Cambria Math"/>
          </w:rPr>
          <m:t>∈R</m:t>
        </m:r>
      </m:oMath>
      <w:r>
        <w:rPr>
          <w:rFonts w:eastAsiaTheme="minorEastAsia"/>
        </w:rPr>
        <w:t xml:space="preserve">. Wir nennen </w:t>
      </w:r>
      <m:oMath>
        <m:r>
          <w:rPr>
            <w:rFonts w:ascii="Cambria Math" w:eastAsiaTheme="minorEastAsia" w:hAnsi="Cambria Math"/>
          </w:rPr>
          <m:t>P</m:t>
        </m:r>
      </m:oMath>
      <w:r>
        <w:rPr>
          <w:rFonts w:eastAsiaTheme="minorEastAsia"/>
        </w:rPr>
        <w:t xml:space="preserve"> eine polynomiale Funktion und sagen:</w:t>
      </w:r>
    </w:p>
    <w:p w:rsidR="00112735" w:rsidRPr="00112735" w:rsidRDefault="00112735" w:rsidP="00112735">
      <w:pPr>
        <w:pStyle w:val="Listenabsatz"/>
        <w:numPr>
          <w:ilvl w:val="0"/>
          <w:numId w:val="27"/>
        </w:numPr>
      </w:pPr>
      <m:oMath>
        <m:r>
          <w:rPr>
            <w:rFonts w:ascii="Cambria Math" w:hAnsi="Cambria Math"/>
          </w:rPr>
          <m:t>P</m:t>
        </m:r>
      </m:oMath>
      <w:r>
        <w:rPr>
          <w:rFonts w:eastAsiaTheme="minorEastAsia"/>
        </w:rPr>
        <w:t xml:space="preserve"> ist konstant,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p>
    <w:p w:rsidR="00112735" w:rsidRPr="00112735" w:rsidRDefault="00112735" w:rsidP="00112735">
      <w:pPr>
        <w:pStyle w:val="Listenabsatz"/>
        <w:numPr>
          <w:ilvl w:val="0"/>
          <w:numId w:val="27"/>
        </w:numPr>
      </w:pPr>
      <m:oMath>
        <m:r>
          <w:rPr>
            <w:rFonts w:ascii="Cambria Math" w:hAnsi="Cambria Math"/>
          </w:rPr>
          <m:t>P</m:t>
        </m:r>
      </m:oMath>
      <w:r>
        <w:rPr>
          <w:rFonts w:eastAsiaTheme="minorEastAsia"/>
        </w:rPr>
        <w:t xml:space="preserve"> ist von Grad </w:t>
      </w:r>
      <m:oMath>
        <m:r>
          <w:rPr>
            <w:rFonts w:ascii="Cambria Math" w:eastAsiaTheme="minorEastAsia" w:hAnsi="Cambria Math"/>
          </w:rPr>
          <m:t>n</m:t>
        </m:r>
      </m:oMath>
      <w:r>
        <w:rPr>
          <w:rFonts w:eastAsiaTheme="minorEastAsia"/>
        </w:rPr>
        <w:t xml:space="preserve">, falls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p>
    <w:p w:rsidR="00112735" w:rsidRDefault="00974E07" w:rsidP="00112735">
      <w:pPr>
        <w:rPr>
          <w:rFonts w:eastAsiaTheme="minorEastAsia"/>
          <w:b/>
        </w:rPr>
      </w:pPr>
      <w:r>
        <w:t xml:space="preserve">Eine wichtige Eigenschaft von </w:t>
      </w:r>
      <w:proofErr w:type="spellStart"/>
      <w:r>
        <w:t>Polynomialfunktionen</w:t>
      </w:r>
      <w:proofErr w:type="spellEnd"/>
      <w:r>
        <w:t xml:space="preserve"> ist, dass diese auf ganz </w:t>
      </w:r>
      <m:oMath>
        <m:r>
          <m:rPr>
            <m:scr m:val="double-struck"/>
          </m:rPr>
          <w:rPr>
            <w:rFonts w:ascii="Cambria Math" w:hAnsi="Cambria Math"/>
          </w:rPr>
          <m:t>R</m:t>
        </m:r>
      </m:oMath>
      <w:r>
        <w:rPr>
          <w:rFonts w:eastAsiaTheme="minorEastAsia"/>
        </w:rPr>
        <w:t xml:space="preserve"> stetig sind. Das bedeutet auch, dass diese in jedem Punkt integrierbar sind. </w:t>
      </w:r>
      <w:r w:rsidRPr="00974E07">
        <w:rPr>
          <w:rFonts w:eastAsiaTheme="minorEastAsia"/>
          <w:b/>
        </w:rPr>
        <w:t xml:space="preserve">(Siehe Korollar </w:t>
      </w:r>
      <m:oMath>
        <m:r>
          <m:rPr>
            <m:sty m:val="bi"/>
          </m:rPr>
          <w:rPr>
            <w:rFonts w:ascii="Cambria Math" w:eastAsiaTheme="minorEastAsia" w:hAnsi="Cambria Math"/>
          </w:rPr>
          <m:t>3.10</m:t>
        </m:r>
      </m:oMath>
      <w:r w:rsidRPr="00974E07">
        <w:rPr>
          <w:rFonts w:eastAsiaTheme="minorEastAsia"/>
          <w:b/>
        </w:rPr>
        <w:t>)</w:t>
      </w:r>
    </w:p>
    <w:p w:rsidR="00974E07" w:rsidRDefault="00974E07">
      <w:pPr>
        <w:jc w:val="left"/>
        <w:rPr>
          <w:rFonts w:eastAsiaTheme="minorEastAsia"/>
          <w:b/>
        </w:rPr>
      </w:pPr>
      <w:r>
        <w:rPr>
          <w:rFonts w:eastAsiaTheme="minorEastAsia"/>
          <w:b/>
        </w:rPr>
        <w:br w:type="page"/>
      </w:r>
    </w:p>
    <w:p w:rsidR="00974E07" w:rsidRDefault="00974E07" w:rsidP="00974E07">
      <w:pPr>
        <w:pStyle w:val="berschrift2"/>
      </w:pPr>
      <w:bookmarkStart w:id="37" w:name="_Toc6767389"/>
      <w:r>
        <w:lastRenderedPageBreak/>
        <w:t>Zwischenwertsatz</w:t>
      </w:r>
      <w:bookmarkEnd w:id="37"/>
    </w:p>
    <w:p w:rsidR="00974E07" w:rsidRDefault="00974E07" w:rsidP="00974E0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I</m:t>
        </m:r>
        <m:r>
          <m:rPr>
            <m:scr m:val="double-struck"/>
          </m:rPr>
          <w:rPr>
            <w:rFonts w:ascii="Cambria Math" w:hAnsi="Cambria Math"/>
          </w:rPr>
          <m:t>⊆R</m:t>
        </m:r>
      </m:oMath>
      <w:r>
        <w:rPr>
          <w:rFonts w:eastAsiaTheme="minorEastAsia"/>
        </w:rPr>
        <w:t xml:space="preserve"> ein Intervall, </w:t>
      </w:r>
      <m:oMath>
        <m:r>
          <w:rPr>
            <w:rFonts w:ascii="Cambria Math" w:eastAsiaTheme="minorEastAsia" w:hAnsi="Cambria Math"/>
          </w:rPr>
          <m:t>f:I</m:t>
        </m:r>
        <m:r>
          <m:rPr>
            <m:scr m:val="double-struck"/>
          </m:rPr>
          <w:rPr>
            <w:rFonts w:ascii="Cambria Math" w:eastAsiaTheme="minorEastAsia" w:hAnsi="Cambria Math"/>
          </w:rPr>
          <m:t>→R</m:t>
        </m:r>
      </m:oMath>
      <w:r>
        <w:rPr>
          <w:rFonts w:eastAsiaTheme="minorEastAsia"/>
        </w:rPr>
        <w:t xml:space="preserve"> eine stetige Funktion und </w:t>
      </w:r>
      <m:oMath>
        <m:r>
          <w:rPr>
            <w:rFonts w:ascii="Cambria Math" w:eastAsiaTheme="minorEastAsia" w:hAnsi="Cambria Math"/>
          </w:rPr>
          <m:t>a,b∈I</m:t>
        </m:r>
      </m:oMath>
      <w:r>
        <w:rPr>
          <w:rFonts w:eastAsiaTheme="minorEastAsia"/>
        </w:rPr>
        <w:t xml:space="preserve">. Für jedes </w:t>
      </w:r>
      <m:oMath>
        <m:r>
          <w:rPr>
            <w:rFonts w:ascii="Cambria Math" w:eastAsiaTheme="minorEastAsia" w:hAnsi="Cambria Math"/>
          </w:rPr>
          <m:t>c</m:t>
        </m:r>
      </m:oMath>
      <w:r>
        <w:rPr>
          <w:rFonts w:eastAsiaTheme="minorEastAsia"/>
        </w:rPr>
        <w:t xml:space="preserve"> zwischen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gibt es ein </w:t>
      </w:r>
      <m:oMath>
        <m:r>
          <w:rPr>
            <w:rFonts w:ascii="Cambria Math" w:eastAsiaTheme="minorEastAsia" w:hAnsi="Cambria Math"/>
          </w:rPr>
          <m:t>z</m:t>
        </m:r>
      </m:oMath>
      <w:r>
        <w:rPr>
          <w:rFonts w:eastAsiaTheme="minorEastAsia"/>
        </w:rPr>
        <w:t xml:space="preserve"> zwischen </w:t>
      </w:r>
      <m:oMath>
        <m:r>
          <w:rPr>
            <w:rFonts w:ascii="Cambria Math" w:eastAsiaTheme="minorEastAsia" w:hAnsi="Cambria Math"/>
          </w:rPr>
          <m:t>a</m:t>
        </m:r>
      </m:oMath>
      <w:r>
        <w:rPr>
          <w:rFonts w:eastAsiaTheme="minorEastAsia"/>
        </w:rPr>
        <w:t xml:space="preserve"> und </w:t>
      </w:r>
      <m:oMath>
        <m:r>
          <w:rPr>
            <w:rFonts w:ascii="Cambria Math" w:eastAsiaTheme="minorEastAsia" w:hAnsi="Cambria Math"/>
          </w:rPr>
          <m:t>b</m:t>
        </m:r>
      </m:oMath>
      <w:r>
        <w:rPr>
          <w:rFonts w:eastAsiaTheme="minorEastAsia"/>
        </w:rPr>
        <w:t xml:space="preserve"> mit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=c</m:t>
        </m:r>
      </m:oMath>
      <w:r>
        <w:rPr>
          <w:rFonts w:eastAsiaTheme="minorEastAsia"/>
        </w:rPr>
        <w:t>.</w:t>
      </w:r>
    </w:p>
    <w:p w:rsidR="00974E07" w:rsidRDefault="00974E07" w:rsidP="00974E07">
      <w:pPr>
        <w:rPr>
          <w:rFonts w:eastAsiaTheme="minorEastAsia"/>
        </w:rPr>
      </w:pPr>
      <w:r>
        <w:t xml:space="preserve">Im Grunde sagt der Zwischenwertsatz aus, dass eine reelle Funktion </w:t>
      </w:r>
      <m:oMath>
        <m:r>
          <w:rPr>
            <w:rFonts w:ascii="Cambria Math" w:hAnsi="Cambria Math"/>
          </w:rPr>
          <m:t>f</m:t>
        </m:r>
      </m:oMath>
      <w:r>
        <w:rPr>
          <w:rFonts w:eastAsiaTheme="minorEastAsia"/>
        </w:rPr>
        <w:t xml:space="preserve">, die auf einem abgeschlossenen Intervall </w:t>
      </w:r>
      <m:oMath>
        <m:d>
          <m:dPr>
            <m:begChr m:val="["/>
            <m:endChr m:val="]"/>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stetig ist, jeden Wert zwischen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annimmt.</w:t>
      </w:r>
    </w:p>
    <w:p w:rsidR="00FE3AA8" w:rsidRDefault="00FE3AA8" w:rsidP="00FE3AA8">
      <w:pPr>
        <w:jc w:val="center"/>
      </w:pPr>
      <w:r>
        <w:rPr>
          <w:noProof/>
        </w:rPr>
        <w:drawing>
          <wp:inline distT="0" distB="0" distL="0" distR="0">
            <wp:extent cx="2552700" cy="293823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14">
                      <a:extLst>
                        <a:ext uri="{28A0092B-C50C-407E-A947-70E740481C1C}">
                          <a14:useLocalDpi xmlns:a14="http://schemas.microsoft.com/office/drawing/2010/main" val="0"/>
                        </a:ext>
                      </a:extLst>
                    </a:blip>
                    <a:stretch>
                      <a:fillRect/>
                    </a:stretch>
                  </pic:blipFill>
                  <pic:spPr>
                    <a:xfrm>
                      <a:off x="0" y="0"/>
                      <a:ext cx="2556451" cy="2942550"/>
                    </a:xfrm>
                    <a:prstGeom prst="rect">
                      <a:avLst/>
                    </a:prstGeom>
                  </pic:spPr>
                </pic:pic>
              </a:graphicData>
            </a:graphic>
          </wp:inline>
        </w:drawing>
      </w:r>
    </w:p>
    <w:p w:rsidR="00FE3AA8" w:rsidRDefault="00FE3AA8" w:rsidP="00FE3AA8">
      <w:pPr>
        <w:pStyle w:val="Untertitel"/>
        <w:jc w:val="center"/>
      </w:pPr>
      <w:r>
        <w:t xml:space="preserve">Beispiel Zwischenwertsatz: Jeder Wert in </w:t>
      </w:r>
      <m:oMath>
        <m:d>
          <m:dPr>
            <m:begChr m:val="["/>
            <m:endChr m:val="]"/>
            <m:ctrlPr>
              <w:rPr>
                <w:rFonts w:ascii="Cambria Math" w:hAnsi="Cambria Math"/>
                <w:i/>
              </w:rPr>
            </m:ctrlPr>
          </m:dPr>
          <m:e>
            <m:r>
              <w:rPr>
                <w:rFonts w:ascii="Cambria Math" w:hAnsi="Cambria Math"/>
              </w:rPr>
              <m:t>a,b</m:t>
            </m:r>
          </m:e>
        </m:d>
      </m:oMath>
      <w:r>
        <w:t xml:space="preserve"> wird von </w:t>
      </w:r>
      <m:oMath>
        <m:r>
          <w:rPr>
            <w:rFonts w:ascii="Cambria Math" w:hAnsi="Cambria Math"/>
          </w:rPr>
          <m:t>f</m:t>
        </m:r>
      </m:oMath>
      <w:r>
        <w:t xml:space="preserve"> abgedeckt</w:t>
      </w:r>
    </w:p>
    <w:p w:rsidR="006C74E1" w:rsidRDefault="006C74E1" w:rsidP="006C74E1">
      <w:pPr>
        <w:pStyle w:val="berschrift2"/>
      </w:pPr>
      <w:bookmarkStart w:id="38" w:name="_Toc6767390"/>
      <w:r>
        <w:t>Min-Max Satz</w:t>
      </w:r>
      <w:bookmarkEnd w:id="38"/>
    </w:p>
    <w:p w:rsidR="006C74E1" w:rsidRPr="006C74E1" w:rsidRDefault="006C74E1" w:rsidP="006C74E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f:I=</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stetig auf einem kompakten Intervall </w:t>
      </w:r>
      <m:oMath>
        <m:r>
          <w:rPr>
            <w:rFonts w:ascii="Cambria Math" w:eastAsiaTheme="minorEastAsia" w:hAnsi="Cambria Math"/>
          </w:rPr>
          <m:t>I</m:t>
        </m:r>
      </m:oMath>
      <w:r>
        <w:rPr>
          <w:rFonts w:eastAsiaTheme="minorEastAsia"/>
        </w:rPr>
        <w:t xml:space="preserve">. Dann gibt es </w:t>
      </w:r>
      <m:oMath>
        <m:r>
          <w:rPr>
            <w:rFonts w:ascii="Cambria Math" w:eastAsiaTheme="minorEastAsia" w:hAnsi="Cambria Math"/>
          </w:rPr>
          <m:t>u,v∈I</m:t>
        </m:r>
      </m:oMath>
      <w:r>
        <w:rPr>
          <w:rFonts w:eastAsiaTheme="minorEastAsia"/>
        </w:rPr>
        <w:t xml:space="preserve"> mit </w:t>
      </w:r>
      <w:r>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x∈I</m:t>
              </m:r>
            </m:sub>
          </m:sSub>
        </m:oMath>
      </m:oMathPara>
    </w:p>
    <w:p w:rsidR="006C74E1" w:rsidRPr="006C74E1" w:rsidRDefault="006C74E1" w:rsidP="006C74E1">
      <w:pPr>
        <w:pBdr>
          <w:top w:val="single" w:sz="4" w:space="1" w:color="auto"/>
          <w:left w:val="single" w:sz="4" w:space="4" w:color="auto"/>
          <w:bottom w:val="single" w:sz="4" w:space="1" w:color="auto"/>
          <w:right w:val="single" w:sz="4" w:space="4" w:color="auto"/>
        </w:pBdr>
        <w:shd w:val="clear" w:color="auto" w:fill="D9E2F3" w:themeFill="accent1" w:themeFillTint="33"/>
      </w:pPr>
      <w:r>
        <w:rPr>
          <w:rFonts w:eastAsiaTheme="minorEastAsia"/>
        </w:rPr>
        <w:t xml:space="preserve">Insbesondere ist </w:t>
      </w:r>
      <m:oMath>
        <m:r>
          <w:rPr>
            <w:rFonts w:ascii="Cambria Math" w:eastAsiaTheme="minorEastAsia" w:hAnsi="Cambria Math"/>
          </w:rPr>
          <m:t>f</m:t>
        </m:r>
      </m:oMath>
      <w:r>
        <w:rPr>
          <w:rFonts w:eastAsiaTheme="minorEastAsia"/>
        </w:rPr>
        <w:t xml:space="preserve"> damit beschränkt.</w:t>
      </w:r>
    </w:p>
    <w:p w:rsidR="006C74E1" w:rsidRDefault="006C74E1">
      <w:pPr>
        <w:jc w:val="left"/>
      </w:pPr>
      <w:r>
        <w:t xml:space="preserve">Der Min-Max Satz sagt aus, dass jede auf einem kompakten reellen Intervall definierte, </w:t>
      </w:r>
      <w:proofErr w:type="spellStart"/>
      <w:r>
        <w:t>reelwertige</w:t>
      </w:r>
      <w:proofErr w:type="spellEnd"/>
      <w:r>
        <w:t xml:space="preserve"> und stetige Funktion beschränkt ist und im Definitionsbereich ihr Maximum sowie Minimum annimmt.</w:t>
      </w:r>
    </w:p>
    <w:p w:rsidR="006C74E1" w:rsidRDefault="006C74E1" w:rsidP="006C74E1">
      <w:pPr>
        <w:jc w:val="center"/>
      </w:pPr>
      <w:r>
        <w:rPr>
          <w:noProof/>
        </w:rPr>
        <w:drawing>
          <wp:inline distT="0" distB="0" distL="0" distR="0">
            <wp:extent cx="3436620" cy="232773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4402" cy="2333008"/>
                    </a:xfrm>
                    <a:prstGeom prst="rect">
                      <a:avLst/>
                    </a:prstGeom>
                    <a:noFill/>
                    <a:ln>
                      <a:noFill/>
                    </a:ln>
                  </pic:spPr>
                </pic:pic>
              </a:graphicData>
            </a:graphic>
          </wp:inline>
        </w:drawing>
      </w:r>
    </w:p>
    <w:p w:rsidR="006C74E1" w:rsidRDefault="006C74E1" w:rsidP="006C74E1">
      <w:pPr>
        <w:pStyle w:val="Untertitel"/>
        <w:jc w:val="center"/>
      </w:pPr>
      <w:r>
        <w:t xml:space="preserve">Beispiel Max-Min Satz: </w:t>
      </w:r>
      <m:oMath>
        <m:r>
          <w:rPr>
            <w:rFonts w:ascii="Cambria Math" w:hAnsi="Cambria Math"/>
          </w:rPr>
          <m:t>f</m:t>
        </m:r>
      </m:oMath>
      <w:r>
        <w:t xml:space="preserve"> nimmt ihr Maximum/Minimum in </w:t>
      </w:r>
      <m:oMath>
        <m:d>
          <m:dPr>
            <m:begChr m:val="["/>
            <m:endChr m:val="]"/>
            <m:ctrlPr>
              <w:rPr>
                <w:rFonts w:ascii="Cambria Math" w:hAnsi="Cambria Math"/>
                <w:i/>
              </w:rPr>
            </m:ctrlPr>
          </m:dPr>
          <m:e>
            <m:r>
              <w:rPr>
                <w:rFonts w:ascii="Cambria Math" w:hAnsi="Cambria Math"/>
              </w:rPr>
              <m:t>a,b</m:t>
            </m:r>
          </m:e>
        </m:d>
      </m:oMath>
      <w:r>
        <w:t xml:space="preserve"> an.</w:t>
      </w:r>
      <w:r>
        <w:br w:type="page"/>
      </w:r>
    </w:p>
    <w:p w:rsidR="00684911" w:rsidRDefault="00684911" w:rsidP="00684911">
      <w:pPr>
        <w:pStyle w:val="berschrift2"/>
      </w:pPr>
      <w:bookmarkStart w:id="39" w:name="_Toc6767391"/>
      <w:r>
        <w:lastRenderedPageBreak/>
        <w:t>Der Satz über die Umkehrabbildung</w:t>
      </w:r>
      <w:bookmarkEnd w:id="39"/>
    </w:p>
    <w:p w:rsidR="007E3ACD" w:rsidRDefault="007E3ACD" w:rsidP="007E3AC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Seien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m:rPr>
            <m:scr m:val="double-struck"/>
          </m:rPr>
          <w:rPr>
            <w:rFonts w:ascii="Cambria Math" w:hAnsi="Cambria Math"/>
          </w:rPr>
          <m:t>⊆R</m:t>
        </m:r>
      </m:oMath>
      <w:r>
        <w:rPr>
          <w:rFonts w:eastAsiaTheme="minorEastAsia"/>
        </w:rPr>
        <w:t xml:space="preserve">. Ferner definieren wir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m:rPr>
            <m:scr m:val="double-struck"/>
          </m:rPr>
          <w:rPr>
            <w:rFonts w:ascii="Cambria Math" w:eastAsiaTheme="minorEastAsia" w:hAnsi="Cambria Math"/>
          </w:rPr>
          <m:t>→R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Falls </w:t>
      </w:r>
      <m:oMath>
        <m:r>
          <w:rPr>
            <w:rFonts w:ascii="Cambria Math" w:eastAsiaTheme="minorEastAsia" w:hAnsi="Cambria Math"/>
          </w:rPr>
          <m:t>f</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und </w:t>
      </w:r>
      <m:oMath>
        <m:r>
          <w:rPr>
            <w:rFonts w:ascii="Cambria Math" w:eastAsiaTheme="minorEastAsia" w:hAnsi="Cambria Math"/>
          </w:rPr>
          <m:t>g</m:t>
        </m:r>
      </m:oMath>
      <w:r>
        <w:rPr>
          <w:rFonts w:eastAsiaTheme="minorEastAsia"/>
        </w:rPr>
        <w:t xml:space="preserve"> in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stetig sind, so ist</w:t>
      </w:r>
    </w:p>
    <w:p w:rsidR="007E3ACD" w:rsidRDefault="007E3ACD" w:rsidP="007E3AC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g∘f:</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m:rPr>
              <m:scr m:val="double-struck"/>
            </m:rPr>
            <w:rPr>
              <w:rFonts w:ascii="Cambria Math" w:eastAsiaTheme="minorEastAsia" w:hAnsi="Cambria Math"/>
            </w:rPr>
            <m:t>→R</m:t>
          </m:r>
        </m:oMath>
      </m:oMathPara>
    </w:p>
    <w:p w:rsidR="005F04B9" w:rsidRDefault="007E3ACD" w:rsidP="005F04B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w:t>
      </w:r>
    </w:p>
    <w:p w:rsidR="005F04B9" w:rsidRDefault="005F04B9" w:rsidP="00E1434E">
      <w:pPr>
        <w:spacing w:after="0"/>
        <w:rPr>
          <w:rFonts w:eastAsiaTheme="minorEastAsia"/>
        </w:rPr>
      </w:pPr>
    </w:p>
    <w:p w:rsidR="007E3ACD"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rPr>
      </w:pPr>
      <w:r w:rsidRPr="005F04B9">
        <w:rPr>
          <w:rFonts w:eastAsiaTheme="minorEastAsia"/>
          <w:b/>
        </w:rPr>
        <w:t>Beweis:</w:t>
      </w:r>
    </w:p>
    <w:p w:rsidR="005F04B9"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hAnsi="Cambria Math"/>
                <w:i/>
              </w:rPr>
            </m:ctrlPr>
          </m:e>
          <m:sub>
            <m:r>
              <w:rPr>
                <w:rFonts w:ascii="Cambria Math" w:hAnsi="Cambria Math"/>
              </w:rPr>
              <m:t>n≥1</m:t>
            </m:r>
          </m:sub>
        </m:sSub>
      </m:oMath>
      <w:r>
        <w:rPr>
          <w:rFonts w:eastAsiaTheme="minorEastAsia"/>
        </w:rPr>
        <w:t xml:space="preserve"> eine Folge in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mit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ctrlPr>
              <w:rPr>
                <w:rFonts w:ascii="Cambria Math" w:hAnsi="Cambria Math"/>
                <w:i/>
              </w:rPr>
            </m:ctrlPr>
          </m:fName>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func>
      </m:oMath>
      <w:r>
        <w:rPr>
          <w:rFonts w:eastAsiaTheme="minorEastAsia"/>
        </w:rPr>
        <w:t xml:space="preserve">. Da </w:t>
      </w:r>
      <m:oMath>
        <m:r>
          <w:rPr>
            <w:rFonts w:ascii="Cambria Math" w:eastAsiaTheme="minorEastAsia" w:hAnsi="Cambria Math"/>
          </w:rPr>
          <m:t>f</m:t>
        </m:r>
      </m:oMath>
      <w:r>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ist, folgt daraus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ctrlPr>
              <w:rPr>
                <w:rFonts w:ascii="Cambria Math" w:eastAsiaTheme="minorEastAsia" w:hAnsi="Cambria Math"/>
                <w:i/>
              </w:rPr>
            </m:ctrlPr>
          </m:e>
        </m:func>
      </m:oMath>
      <w:r>
        <w:rPr>
          <w:rFonts w:eastAsiaTheme="minorEastAsia"/>
        </w:rPr>
        <w:t xml:space="preserve">. Und da </w:t>
      </w:r>
      <m:oMath>
        <m:r>
          <w:rPr>
            <w:rFonts w:ascii="Cambria Math" w:eastAsiaTheme="minorEastAsia" w:hAnsi="Cambria Math"/>
          </w:rPr>
          <m:t>g</m:t>
        </m:r>
      </m:oMath>
      <w:r>
        <w:rPr>
          <w:rFonts w:eastAsiaTheme="minorEastAsia"/>
        </w:rPr>
        <w:t xml:space="preserve"> in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stetig ist, folgt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ctrlPr>
              <w:rPr>
                <w:rFonts w:ascii="Cambria Math" w:eastAsiaTheme="minorEastAsia" w:hAnsi="Cambria Math"/>
                <w:i/>
              </w:rPr>
            </m:ctrlPr>
          </m:e>
        </m:func>
      </m:oMath>
      <w:r>
        <w:rPr>
          <w:rFonts w:eastAsiaTheme="minorEastAsia"/>
        </w:rPr>
        <w:t xml:space="preserve"> woraus die Stetigkeit von </w:t>
      </w:r>
      <m:oMath>
        <m:r>
          <w:rPr>
            <w:rFonts w:ascii="Cambria Math" w:eastAsiaTheme="minorEastAsia" w:hAnsi="Cambria Math"/>
          </w:rPr>
          <m:t>g∘f</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folgt. </w:t>
      </w:r>
    </w:p>
    <w:p w:rsidR="005F04B9" w:rsidRPr="005F04B9" w:rsidRDefault="005F04B9" w:rsidP="005F04B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eastAsiaTheme="minorEastAsia" w:hAnsi="Cambria Math"/>
            </w:rPr>
            <m:t>∎</m:t>
          </m:r>
        </m:oMath>
      </m:oMathPara>
    </w:p>
    <w:p w:rsidR="005F04B9" w:rsidRDefault="005F04B9" w:rsidP="005F04B9">
      <w:pPr>
        <w:rPr>
          <w:rFonts w:eastAsiaTheme="minorEastAsia"/>
        </w:rPr>
      </w:pPr>
      <w:r>
        <w:t xml:space="preserve">Sei nun </w:t>
      </w:r>
      <m:oMath>
        <m:r>
          <w:rPr>
            <w:rFonts w:ascii="Cambria Math" w:hAnsi="Cambria Math"/>
          </w:rPr>
          <m:t>I</m:t>
        </m:r>
        <m:r>
          <m:rPr>
            <m:scr m:val="double-struck"/>
          </m:rPr>
          <w:rPr>
            <w:rFonts w:ascii="Cambria Math" w:hAnsi="Cambria Math"/>
          </w:rPr>
          <m:t>⊆R</m:t>
        </m:r>
      </m:oMath>
      <w:r>
        <w:rPr>
          <w:rFonts w:eastAsiaTheme="minorEastAsia"/>
        </w:rPr>
        <w:t xml:space="preserve"> ein beliebiges Intervall in den reellen Zahlen und </w:t>
      </w:r>
      <m:oMath>
        <m:r>
          <w:rPr>
            <w:rFonts w:ascii="Cambria Math" w:eastAsiaTheme="minorEastAsia" w:hAnsi="Cambria Math"/>
          </w:rPr>
          <m:t>f:I</m:t>
        </m:r>
        <m:r>
          <m:rPr>
            <m:scr m:val="double-struck"/>
          </m:rPr>
          <w:rPr>
            <w:rFonts w:ascii="Cambria Math" w:eastAsiaTheme="minorEastAsia" w:hAnsi="Cambria Math"/>
          </w:rPr>
          <m:t>→R</m:t>
        </m:r>
      </m:oMath>
      <w:r>
        <w:rPr>
          <w:rFonts w:eastAsiaTheme="minorEastAsia"/>
        </w:rPr>
        <w:t xml:space="preserve"> eine stetige und streng monotone Folge. Dann ist </w:t>
      </w:r>
      <m:oMath>
        <m:r>
          <w:rPr>
            <w:rFonts w:ascii="Cambria Math" w:eastAsiaTheme="minorEastAsia" w:hAnsi="Cambria Math"/>
          </w:rPr>
          <m:t>J≔f</m:t>
        </m:r>
        <m:d>
          <m:dPr>
            <m:ctrlPr>
              <w:rPr>
                <w:rFonts w:ascii="Cambria Math" w:eastAsiaTheme="minorEastAsia" w:hAnsi="Cambria Math"/>
                <w:i/>
              </w:rPr>
            </m:ctrlPr>
          </m:dPr>
          <m:e>
            <m:r>
              <w:rPr>
                <w:rFonts w:ascii="Cambria Math" w:eastAsiaTheme="minorEastAsia" w:hAnsi="Cambria Math"/>
              </w:rPr>
              <m:t>I</m:t>
            </m:r>
          </m:e>
        </m:d>
        <m:r>
          <m:rPr>
            <m:scr m:val="double-struck"/>
          </m:rPr>
          <w:rPr>
            <w:rFonts w:ascii="Cambria Math" w:eastAsiaTheme="minorEastAsia" w:hAnsi="Cambria Math"/>
          </w:rPr>
          <m:t>⊆R</m:t>
        </m:r>
      </m:oMath>
      <w:r>
        <w:rPr>
          <w:rFonts w:eastAsiaTheme="minorEastAsia"/>
        </w:rPr>
        <w:t xml:space="preserve"> ebenfalls ein Intervall in den reellen Zahlen und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:J→I</m:t>
        </m:r>
      </m:oMath>
      <w:r>
        <w:rPr>
          <w:rFonts w:eastAsiaTheme="minorEastAsia"/>
        </w:rPr>
        <w:t xml:space="preserve"> stetig und streng monoton.</w:t>
      </w:r>
    </w:p>
    <w:p w:rsidR="005F04B9" w:rsidRDefault="00673D19" w:rsidP="005F04B9">
      <w:pPr>
        <w:rPr>
          <w:rFonts w:eastAsiaTheme="minorEastAsia"/>
        </w:rPr>
      </w:pPr>
      <w:r>
        <w:rPr>
          <w:rFonts w:eastAsiaTheme="minorEastAsia"/>
        </w:rPr>
        <w:t xml:space="preserve">Etwas informeller bedeutet das: Sei </w:t>
      </w:r>
      <m:oMath>
        <m:r>
          <w:rPr>
            <w:rFonts w:ascii="Cambria Math" w:eastAsiaTheme="minorEastAsia" w:hAnsi="Cambria Math"/>
          </w:rPr>
          <m:t>f</m:t>
        </m:r>
      </m:oMath>
      <w:r>
        <w:rPr>
          <w:rFonts w:eastAsiaTheme="minorEastAsia"/>
        </w:rPr>
        <w:t xml:space="preserve"> eine Funktion und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Pr>
          <w:rFonts w:eastAsiaTheme="minorEastAsia"/>
        </w:rPr>
        <w:t xml:space="preserve">, so gilt in jedem Fall: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=x</m:t>
        </m:r>
      </m:oMath>
      <w:r>
        <w:rPr>
          <w:rFonts w:eastAsiaTheme="minorEastAsia"/>
        </w:rPr>
        <w:t xml:space="preserve">. </w:t>
      </w:r>
    </w:p>
    <w:p w:rsidR="005F04B9" w:rsidRDefault="005F04B9" w:rsidP="005F04B9">
      <w:pPr>
        <w:jc w:val="center"/>
      </w:pPr>
      <w:r>
        <w:rPr>
          <w:rFonts w:eastAsiaTheme="minorEastAsia"/>
          <w:noProof/>
        </w:rPr>
        <w:drawing>
          <wp:inline distT="0" distB="0" distL="0" distR="0">
            <wp:extent cx="2926080" cy="2364861"/>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492" cy="2366810"/>
                    </a:xfrm>
                    <a:prstGeom prst="rect">
                      <a:avLst/>
                    </a:prstGeom>
                    <a:noFill/>
                    <a:ln>
                      <a:noFill/>
                    </a:ln>
                  </pic:spPr>
                </pic:pic>
              </a:graphicData>
            </a:graphic>
          </wp:inline>
        </w:drawing>
      </w:r>
    </w:p>
    <w:p w:rsidR="005F04B9" w:rsidRDefault="005F04B9" w:rsidP="005F04B9">
      <w:pPr>
        <w:pStyle w:val="Untertitel"/>
        <w:jc w:val="center"/>
      </w:pPr>
      <w:r>
        <w:t>Beispiel zu einer Umkehrfunktion</w:t>
      </w:r>
    </w:p>
    <w:p w:rsidR="00673D19" w:rsidRDefault="00673D19">
      <w:pPr>
        <w:jc w:val="left"/>
        <w:rPr>
          <w:rFonts w:asciiTheme="majorHAnsi" w:eastAsiaTheme="majorEastAsia" w:hAnsiTheme="majorHAnsi" w:cstheme="majorBidi"/>
          <w:color w:val="2F5496" w:themeColor="accent1" w:themeShade="BF"/>
          <w:sz w:val="26"/>
          <w:szCs w:val="26"/>
        </w:rPr>
      </w:pPr>
      <w:r>
        <w:br w:type="page"/>
      </w:r>
    </w:p>
    <w:p w:rsidR="00684911" w:rsidRDefault="00684911" w:rsidP="00684911">
      <w:pPr>
        <w:pStyle w:val="berschrift2"/>
      </w:pPr>
      <w:bookmarkStart w:id="40" w:name="_Toc6767392"/>
      <w:r>
        <w:lastRenderedPageBreak/>
        <w:t>Exponentialfunktion</w:t>
      </w:r>
      <w:bookmarkEnd w:id="40"/>
    </w:p>
    <w:p w:rsidR="00673D19" w:rsidRDefault="00673D19"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Die Exponentialfunktion </w:t>
      </w:r>
      <m:oMath>
        <m:func>
          <m:funcPr>
            <m:ctrlPr>
              <w:rPr>
                <w:rFonts w:ascii="Cambria Math" w:hAnsi="Cambria Math"/>
                <w:i/>
              </w:rPr>
            </m:ctrlPr>
          </m:funcPr>
          <m:fName>
            <m:r>
              <m:rPr>
                <m:sty m:val="p"/>
              </m:rPr>
              <w:rPr>
                <w:rFonts w:ascii="Cambria Math" w:hAnsi="Cambria Math"/>
              </w:rPr>
              <m:t>exp</m:t>
            </m:r>
          </m:fName>
          <m:e>
            <m:r>
              <m:rPr>
                <m:scr m:val="double-struck"/>
              </m:rPr>
              <w:rPr>
                <w:rFonts w:ascii="Cambria Math" w:hAnsi="Cambria Math"/>
              </w:rPr>
              <m:t>:C→C</m:t>
            </m:r>
          </m:e>
        </m:func>
      </m:oMath>
      <w:r>
        <w:rPr>
          <w:rFonts w:eastAsiaTheme="minorEastAsia"/>
        </w:rPr>
        <w:t xml:space="preserve"> ist definiert durch eine in ganz </w:t>
      </w:r>
      <m:oMath>
        <m:r>
          <m:rPr>
            <m:scr m:val="double-struck"/>
          </m:rPr>
          <w:rPr>
            <w:rFonts w:ascii="Cambria Math" w:eastAsiaTheme="minorEastAsia" w:hAnsi="Cambria Math"/>
          </w:rPr>
          <m:t>C</m:t>
        </m:r>
      </m:oMath>
      <w:r>
        <w:rPr>
          <w:rFonts w:eastAsiaTheme="minorEastAsia"/>
        </w:rPr>
        <w:t xml:space="preserve"> absolut konvergente Potenzreihe</w:t>
      </w:r>
    </w:p>
    <w:p w:rsidR="00673D19" w:rsidRPr="00673D19" w:rsidRDefault="006C3390"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e>
          </m:func>
        </m:oMath>
      </m:oMathPara>
    </w:p>
    <w:p w:rsidR="00673D19" w:rsidRDefault="00673D19" w:rsidP="00673D1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Ausserdem gilt für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dass </w:t>
      </w:r>
      <m:oMath>
        <m:func>
          <m:funcPr>
            <m:ctrlPr>
              <w:rPr>
                <w:rFonts w:ascii="Cambria Math" w:eastAsiaTheme="minorEastAsia" w:hAnsi="Cambria Math"/>
                <w:i/>
              </w:rPr>
            </m:ctrlPr>
          </m:funcPr>
          <m:fName>
            <m:r>
              <m:rPr>
                <m:sty m:val="p"/>
              </m:rPr>
              <w:rPr>
                <w:rFonts w:ascii="Cambria Math" w:eastAsiaTheme="minorEastAsia" w:hAnsi="Cambria Math"/>
              </w:rPr>
              <m:t>exp</m:t>
            </m:r>
          </m:fName>
          <m:e>
            <m:r>
              <m:rPr>
                <m:scr m:val="double-struck"/>
              </m:rPr>
              <w:rPr>
                <w:rFonts w:ascii="Cambria Math" w:eastAsiaTheme="minorEastAsia" w:hAnsi="Cambria Math"/>
              </w:rPr>
              <m:t>:R→]</m:t>
            </m:r>
            <m:r>
              <w:rPr>
                <w:rFonts w:ascii="Cambria Math" w:eastAsiaTheme="minorEastAsia" w:hAnsi="Cambria Math"/>
              </w:rPr>
              <m:t>0,+∞[</m:t>
            </m:r>
          </m:e>
        </m:func>
      </m:oMath>
      <w:r>
        <w:rPr>
          <w:rFonts w:eastAsiaTheme="minorEastAsia"/>
        </w:rPr>
        <w:t xml:space="preserve"> streng monoton wachsend, stetig und surjektiv ist.</w:t>
      </w:r>
    </w:p>
    <w:p w:rsidR="00673D19" w:rsidRDefault="00673D19" w:rsidP="00673D19">
      <w:pPr>
        <w:jc w:val="center"/>
      </w:pPr>
      <w:r>
        <w:rPr>
          <w:noProof/>
        </w:rPr>
        <w:drawing>
          <wp:inline distT="0" distB="0" distL="0" distR="0">
            <wp:extent cx="3284220" cy="3180637"/>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17">
                      <a:extLst>
                        <a:ext uri="{28A0092B-C50C-407E-A947-70E740481C1C}">
                          <a14:useLocalDpi xmlns:a14="http://schemas.microsoft.com/office/drawing/2010/main" val="0"/>
                        </a:ext>
                      </a:extLst>
                    </a:blip>
                    <a:stretch>
                      <a:fillRect/>
                    </a:stretch>
                  </pic:blipFill>
                  <pic:spPr>
                    <a:xfrm>
                      <a:off x="0" y="0"/>
                      <a:ext cx="3294898" cy="3190978"/>
                    </a:xfrm>
                    <a:prstGeom prst="rect">
                      <a:avLst/>
                    </a:prstGeom>
                  </pic:spPr>
                </pic:pic>
              </a:graphicData>
            </a:graphic>
          </wp:inline>
        </w:drawing>
      </w:r>
    </w:p>
    <w:p w:rsidR="00673D19" w:rsidRDefault="00673D19" w:rsidP="00673D19">
      <w:pPr>
        <w:pStyle w:val="Untertitel"/>
        <w:jc w:val="center"/>
      </w:pPr>
      <w:r>
        <w:t xml:space="preserve">Die Exponentialfunktion und ihre Umkehrfunktion, der Logarithmus zu Basis </w:t>
      </w:r>
      <m:oMath>
        <m:r>
          <w:rPr>
            <w:rFonts w:ascii="Cambria Math" w:hAnsi="Cambria Math"/>
          </w:rPr>
          <m:t>e</m:t>
        </m:r>
      </m:oMath>
      <w:r>
        <w:t>.</w:t>
      </w:r>
    </w:p>
    <w:p w:rsidR="002C42EC" w:rsidRPr="002C42EC" w:rsidRDefault="002C42EC" w:rsidP="002C42EC">
      <w:r>
        <w:t>Die Exponentialfunktion liefert einige Rechenregeln, welche sich besonders für Funktionsanalysen als nützlich erweisen:</w:t>
      </w:r>
    </w:p>
    <w:p w:rsidR="00673D19" w:rsidRPr="00673D19"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=1</m:t>
                </m:r>
              </m:e>
            </m:func>
          </m:e>
        </m:func>
      </m:oMath>
    </w:p>
    <w:p w:rsidR="00673D19" w:rsidRPr="00DE49CC"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&gt;0 </m:t>
            </m:r>
            <m:sSub>
              <m:sSubPr>
                <m:ctrlPr>
                  <w:rPr>
                    <w:rFonts w:ascii="Cambria Math" w:hAnsi="Cambria Math"/>
                    <w:i/>
                  </w:rPr>
                </m:ctrlPr>
              </m:sSubPr>
              <m:e>
                <m:r>
                  <w:rPr>
                    <w:rFonts w:ascii="Cambria Math" w:hAnsi="Cambria Math"/>
                  </w:rPr>
                  <m:t>∀</m:t>
                </m:r>
              </m:e>
              <m:sub>
                <m:r>
                  <w:rPr>
                    <w:rFonts w:ascii="Cambria Math" w:hAnsi="Cambria Math"/>
                  </w:rPr>
                  <m:t>x</m:t>
                </m:r>
                <m:r>
                  <m:rPr>
                    <m:scr m:val="double-struck"/>
                  </m:rPr>
                  <w:rPr>
                    <w:rFonts w:ascii="Cambria Math" w:hAnsi="Cambria Math"/>
                  </w:rPr>
                  <m:t>∈R</m:t>
                </m:r>
              </m:sub>
            </m:sSub>
          </m:e>
        </m:func>
      </m:oMath>
    </w:p>
    <w:p w:rsidR="00DE49CC" w:rsidRPr="00DE49CC"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&gt;1 </m:t>
            </m:r>
            <m:sSub>
              <m:sSubPr>
                <m:ctrlPr>
                  <w:rPr>
                    <w:rFonts w:ascii="Cambria Math" w:hAnsi="Cambria Math"/>
                    <w:i/>
                  </w:rPr>
                </m:ctrlPr>
              </m:sSubPr>
              <m:e>
                <m:r>
                  <w:rPr>
                    <w:rFonts w:ascii="Cambria Math" w:hAnsi="Cambria Math"/>
                  </w:rPr>
                  <m:t>∀</m:t>
                </m:r>
              </m:e>
              <m:sub>
                <m:r>
                  <w:rPr>
                    <w:rFonts w:ascii="Cambria Math" w:hAnsi="Cambria Math"/>
                  </w:rPr>
                  <m:t>x&gt;0</m:t>
                </m:r>
              </m:sub>
            </m:sSub>
          </m:e>
        </m:func>
      </m:oMath>
    </w:p>
    <w:p w:rsidR="00DE49CC" w:rsidRPr="00DE49CC"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e>
            </m:func>
          </m:e>
        </m:func>
      </m:oMath>
    </w:p>
    <w:p w:rsidR="00DE49CC" w:rsidRPr="00DE49CC"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e>
        </m:func>
        <m:r>
          <w:rPr>
            <w:rFonts w:ascii="Cambria Math" w:hAnsi="Cambria Math"/>
          </w:rPr>
          <m:t>&gt;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y</m:t>
                </m:r>
              </m:e>
            </m:d>
          </m:e>
        </m:func>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z&gt;y</m:t>
            </m:r>
          </m:sub>
        </m:sSub>
      </m:oMath>
    </w:p>
    <w:p w:rsidR="00DE49CC" w:rsidRPr="00673D19" w:rsidRDefault="006C3390" w:rsidP="00673D19">
      <w:pPr>
        <w:pStyle w:val="Listenabsatz"/>
        <w:numPr>
          <w:ilvl w:val="0"/>
          <w:numId w:val="30"/>
        </w:numPr>
      </w:pP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≥1+x </m:t>
            </m:r>
            <m:sSub>
              <m:sSubPr>
                <m:ctrlPr>
                  <w:rPr>
                    <w:rFonts w:ascii="Cambria Math" w:hAnsi="Cambria Math"/>
                    <w:i/>
                  </w:rPr>
                </m:ctrlPr>
              </m:sSubPr>
              <m:e>
                <m:r>
                  <w:rPr>
                    <w:rFonts w:ascii="Cambria Math" w:hAnsi="Cambria Math"/>
                  </w:rPr>
                  <m:t>∀</m:t>
                </m:r>
              </m:e>
              <m:sub>
                <m:r>
                  <w:rPr>
                    <w:rFonts w:ascii="Cambria Math" w:hAnsi="Cambria Math"/>
                  </w:rPr>
                  <m:t>x</m:t>
                </m:r>
                <m:r>
                  <m:rPr>
                    <m:scr m:val="double-struck"/>
                  </m:rPr>
                  <w:rPr>
                    <w:rFonts w:ascii="Cambria Math" w:hAnsi="Cambria Math"/>
                  </w:rPr>
                  <m:t>∈R</m:t>
                </m:r>
              </m:sub>
            </m:sSub>
          </m:e>
        </m:func>
      </m:oMath>
    </w:p>
    <w:p w:rsidR="004D3868" w:rsidRDefault="004D3868">
      <w:pPr>
        <w:jc w:val="left"/>
        <w:rPr>
          <w:rFonts w:asciiTheme="majorHAnsi" w:eastAsiaTheme="majorEastAsia" w:hAnsiTheme="majorHAnsi" w:cstheme="majorBidi"/>
          <w:color w:val="2F5496" w:themeColor="accent1" w:themeShade="BF"/>
          <w:sz w:val="26"/>
          <w:szCs w:val="26"/>
        </w:rPr>
      </w:pPr>
      <w:r>
        <w:br w:type="page"/>
      </w:r>
    </w:p>
    <w:p w:rsidR="004D3868" w:rsidRDefault="00684911" w:rsidP="00684911">
      <w:pPr>
        <w:pStyle w:val="berschrift2"/>
      </w:pPr>
      <w:bookmarkStart w:id="41" w:name="_Toc6767393"/>
      <w:r>
        <w:lastRenderedPageBreak/>
        <w:t>Konvergenz von Funktionenfolgen</w:t>
      </w:r>
      <w:bookmarkEnd w:id="41"/>
    </w:p>
    <w:p w:rsidR="004D3868" w:rsidRDefault="004D3868" w:rsidP="004D3868">
      <w:pPr>
        <w:rPr>
          <w:rFonts w:eastAsiaTheme="minorEastAsia"/>
        </w:rPr>
      </w:pPr>
      <w:r>
        <w:t xml:space="preserve">Sei </w:t>
      </w:r>
      <m:oMath>
        <m:r>
          <w:rPr>
            <w:rFonts w:ascii="Cambria Math" w:hAnsi="Cambria Math"/>
          </w:rPr>
          <m:t>D</m:t>
        </m:r>
      </m:oMath>
      <w:r>
        <w:rPr>
          <w:rFonts w:eastAsiaTheme="minorEastAsia"/>
        </w:rPr>
        <w:t xml:space="preserve"> eine Menge. Analog zur Definition einer Folge reeller Zahlen ist eine (reellwertige) Funktionenfolge einer Abbildung</w:t>
      </w:r>
    </w:p>
    <w:p w:rsidR="00E1434E" w:rsidRPr="00E1434E" w:rsidRDefault="004D3868" w:rsidP="004D3868">
      <w:pPr>
        <w:rPr>
          <w:rFonts w:eastAsiaTheme="minorEastAsia"/>
        </w:rPr>
      </w:pPr>
      <m:oMathPara>
        <m:oMath>
          <m:r>
            <m:rPr>
              <m:scr m:val="double-struck"/>
            </m:rPr>
            <w:rPr>
              <w:rFonts w:ascii="Cambria Math" w:hAnsi="Cambria Math"/>
            </w:rPr>
            <m:t>N</m:t>
          </m:r>
          <m:r>
            <m:rPr>
              <m:aln/>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ty m:val="p"/>
            </m:rPr>
            <w:rPr>
              <w:rFonts w:ascii="Cambria Math" w:hAnsi="Cambria Math"/>
            </w:rPr>
            <w:br/>
          </m:r>
        </m:oMath>
        <m:oMath>
          <m:r>
            <w:rPr>
              <w:rFonts w:ascii="Cambria Math" w:hAnsi="Cambria Math"/>
            </w:rPr>
            <m:t>n</m:t>
          </m:r>
          <m:r>
            <m:rPr>
              <m:aln/>
            </m:rPr>
            <w:rPr>
              <w:rFonts w:ascii="Cambria Math" w:hAnsi="Cambria Math"/>
            </w:rPr>
            <m:t>↦f</m:t>
          </m:r>
          <m:d>
            <m:dPr>
              <m:ctrlPr>
                <w:rPr>
                  <w:rFonts w:ascii="Cambria Math" w:hAnsi="Cambria Math"/>
                  <w:i/>
                </w:rPr>
              </m:ctrlPr>
            </m:dPr>
            <m:e>
              <m:r>
                <w:rPr>
                  <w:rFonts w:ascii="Cambria Math" w:hAnsi="Cambria Math"/>
                </w:rPr>
                <m:t>n</m:t>
              </m:r>
            </m:e>
          </m:d>
        </m:oMath>
      </m:oMathPara>
    </w:p>
    <w:p w:rsidR="00E1434E" w:rsidRDefault="00E1434E" w:rsidP="004D3868">
      <w:pPr>
        <w:rPr>
          <w:rFonts w:eastAsiaTheme="minorEastAsia"/>
        </w:rPr>
      </w:pPr>
      <w:r>
        <w:rPr>
          <w:rFonts w:eastAsiaTheme="minorEastAsia"/>
        </w:rPr>
        <w:t xml:space="preserve">Wie im Fall der Folgen bezeichnen wir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mit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rPr>
        <w:t xml:space="preserve"> und die Funktionenfolge mit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n≥0</m:t>
            </m:r>
          </m:sub>
        </m:sSub>
      </m:oMath>
      <w:r>
        <w:rPr>
          <w:rFonts w:eastAsiaTheme="minorEastAsia"/>
        </w:rPr>
        <w:t xml:space="preserve">. Für jedes </w:t>
      </w:r>
      <m:oMath>
        <m:r>
          <w:rPr>
            <w:rFonts w:ascii="Cambria Math" w:eastAsiaTheme="minorEastAsia" w:hAnsi="Cambria Math"/>
          </w:rPr>
          <m:t>x∈D</m:t>
        </m:r>
      </m:oMath>
      <w:r>
        <w:rPr>
          <w:rFonts w:eastAsiaTheme="minorEastAsia"/>
        </w:rPr>
        <w:t xml:space="preserve"> erhält man eine 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n≥0</m:t>
            </m:r>
          </m:sub>
        </m:sSub>
      </m:oMath>
      <w:r>
        <w:rPr>
          <w:rFonts w:eastAsiaTheme="minorEastAsia"/>
        </w:rPr>
        <w:t xml:space="preserve"> in </w:t>
      </w:r>
      <m:oMath>
        <m:r>
          <m:rPr>
            <m:scr m:val="double-struck"/>
          </m:rPr>
          <w:rPr>
            <w:rFonts w:ascii="Cambria Math" w:eastAsiaTheme="minorEastAsia" w:hAnsi="Cambria Math"/>
          </w:rPr>
          <m:t>R</m:t>
        </m:r>
      </m:oMath>
      <w:r>
        <w:rPr>
          <w:rFonts w:eastAsiaTheme="minorEastAsia"/>
        </w:rPr>
        <w:t>.</w:t>
      </w:r>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Die Funktionenfolge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n≥0</m:t>
            </m:r>
          </m:sub>
        </m:sSub>
      </m:oMath>
      <w:r>
        <w:rPr>
          <w:rFonts w:eastAsiaTheme="minorEastAsia"/>
        </w:rPr>
        <w:t xml:space="preserve"> konvergiert punktweise gegen eine Funktion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falls für alle </w:t>
      </w:r>
      <m:oMath>
        <m:r>
          <w:rPr>
            <w:rFonts w:ascii="Cambria Math" w:eastAsiaTheme="minorEastAsia" w:hAnsi="Cambria Math"/>
          </w:rPr>
          <m:t>x∈D</m:t>
        </m:r>
      </m:oMath>
      <w:r>
        <w:rPr>
          <w:rFonts w:eastAsiaTheme="minorEastAsia"/>
        </w:rPr>
        <w:t xml:space="preserve"> gilt:</w:t>
      </w:r>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func>
        </m:oMath>
      </m:oMathPara>
    </w:p>
    <w:p w:rsidR="00E1434E" w:rsidRDefault="00E1434E" w:rsidP="00E1434E">
      <w:pPr>
        <w:spacing w:after="0"/>
      </w:pPr>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pPr>
      <w:r>
        <w:t>Nach Weierstrass gilt: Die Folge</w:t>
      </w:r>
    </w:p>
    <w:p w:rsidR="00E1434E" w:rsidRDefault="006C3390"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:D</m:t>
          </m:r>
          <m:r>
            <m:rPr>
              <m:scr m:val="double-struck"/>
            </m:rPr>
            <w:rPr>
              <w:rFonts w:ascii="Cambria Math" w:hAnsi="Cambria Math"/>
            </w:rPr>
            <m:t>→R</m:t>
          </m:r>
        </m:oMath>
      </m:oMathPara>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Konvergiert gleichmässig in </w:t>
      </w:r>
      <m:oMath>
        <m:r>
          <w:rPr>
            <w:rFonts w:ascii="Cambria Math" w:eastAsiaTheme="minorEastAsia" w:hAnsi="Cambria Math"/>
          </w:rPr>
          <m:t>D</m:t>
        </m:r>
      </m:oMath>
      <w:r>
        <w:rPr>
          <w:rFonts w:eastAsiaTheme="minorEastAsia"/>
        </w:rPr>
        <w:t xml:space="preserve"> gegen</w:t>
      </w:r>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f:D</m:t>
          </m:r>
          <m:r>
            <m:rPr>
              <m:scr m:val="double-struck"/>
            </m:rPr>
            <w:rPr>
              <w:rFonts w:ascii="Cambria Math" w:hAnsi="Cambria Math"/>
            </w:rPr>
            <m:t>→R</m:t>
          </m:r>
        </m:oMath>
      </m:oMathPara>
    </w:p>
    <w:p w:rsidR="00E1434E" w:rsidRDefault="00E1434E"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Falls gilt: </w:t>
      </w:r>
      <m:oMath>
        <m:sSub>
          <m:sSubPr>
            <m:ctrlPr>
              <w:rPr>
                <w:rFonts w:ascii="Cambria Math" w:eastAsiaTheme="minorEastAsia" w:hAnsi="Cambria Math"/>
                <w:i/>
              </w:rPr>
            </m:ctrlPr>
          </m:sSubPr>
          <m:e>
            <m:r>
              <w:rPr>
                <w:rFonts w:ascii="Cambria Math" w:eastAsiaTheme="minorEastAsia" w:hAnsi="Cambria Math"/>
              </w:rPr>
              <m:t>∀</m:t>
            </m:r>
          </m:e>
          <m:sub>
            <m:r>
              <m:rPr>
                <m:scr m:val="script"/>
              </m:rPr>
              <w:rPr>
                <w:rFonts w:ascii="Cambria Math" w:eastAsiaTheme="minorEastAsia" w:hAnsi="Cambria Math"/>
              </w:rPr>
              <m:t>E</m:t>
            </m:r>
            <m:r>
              <w:rPr>
                <w:rFonts w:ascii="Cambria Math" w:eastAsiaTheme="minorEastAsia" w:hAnsi="Cambria Math"/>
              </w:rPr>
              <m:t>&gt;0</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N≥1</m:t>
            </m:r>
          </m:sub>
        </m:sSub>
      </m:oMath>
      <w:r>
        <w:rPr>
          <w:rFonts w:eastAsiaTheme="minorEastAsia"/>
        </w:rPr>
        <w:t>, so dass:</w:t>
      </w:r>
    </w:p>
    <w:p w:rsidR="00E1434E" w:rsidRDefault="006C3390" w:rsidP="00E1434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m:rPr>
              <m:scr m:val="script"/>
            </m:rPr>
            <w:rPr>
              <w:rFonts w:ascii="Cambria Math" w:hAnsi="Cambria Math"/>
            </w:rPr>
            <m:t>&lt;E</m:t>
          </m:r>
        </m:oMath>
      </m:oMathPara>
    </w:p>
    <w:p w:rsidR="00684911" w:rsidRPr="00684911" w:rsidRDefault="00684911" w:rsidP="004D3868">
      <w:r>
        <w:br w:type="page"/>
      </w:r>
    </w:p>
    <w:p w:rsidR="006C74E1" w:rsidRDefault="009465C2" w:rsidP="006C74E1">
      <w:pPr>
        <w:pStyle w:val="berschrift1"/>
      </w:pPr>
      <w:bookmarkStart w:id="42" w:name="_Toc6767394"/>
      <w:r>
        <w:lastRenderedPageBreak/>
        <w:t xml:space="preserve">Eulers </w:t>
      </w:r>
      <m:oMath>
        <m:r>
          <w:rPr>
            <w:rFonts w:ascii="Cambria Math" w:hAnsi="Cambria Math"/>
          </w:rPr>
          <m:t>e</m:t>
        </m:r>
      </m:oMath>
      <w:r>
        <w:t xml:space="preserve"> und die Trigonometrischen Funktionen</w:t>
      </w:r>
      <w:bookmarkEnd w:id="42"/>
    </w:p>
    <w:p w:rsidR="00AE388A" w:rsidRDefault="00AE388A" w:rsidP="00AE388A">
      <w:pPr>
        <w:pStyle w:val="berschrift2"/>
      </w:pPr>
      <w:bookmarkStart w:id="43" w:name="_Toc6767395"/>
      <w:r>
        <w:t>Definition der Exponentialfunktion</w:t>
      </w:r>
      <w:bookmarkEnd w:id="43"/>
    </w:p>
    <w:p w:rsidR="00AE4B15" w:rsidRDefault="00AE388A">
      <w:pPr>
        <w:jc w:val="left"/>
      </w:pPr>
      <w:r>
        <w:t>Sowohl in der Natur als auch in der Wirtschaft treten häufig Wachstums- oder Abnahmeprozesse auf, bei denen sich alle Teile eines Bestandes unabhängig voneinander zu allen Zeiten nach demselben Gesetz entwickeln. Beispiele sind der radioaktive Zerfall oder die Zunahme eines Kapitals durch Verzinsung. Bei Prozessen mit einer solchen Eigenschaft spricht man von natürlichem Wachstum. Wir bestimmen und untersuchen</w:t>
      </w:r>
      <w:r w:rsidR="00DB2198">
        <w:t xml:space="preserve"> nun</w:t>
      </w:r>
      <w:r>
        <w:t xml:space="preserve"> die Funktionen</w:t>
      </w:r>
      <w:r w:rsidR="00AE4B15">
        <w:t xml:space="preserve"> </w:t>
      </w:r>
      <m:oMath>
        <m:r>
          <w:rPr>
            <w:rFonts w:ascii="Cambria Math" w:hAnsi="Cambria Math"/>
          </w:rPr>
          <m:t>f</m:t>
        </m:r>
      </m:oMath>
      <w:r>
        <w:t>, die ein solches Wachstum beschreiben.</w:t>
      </w:r>
    </w:p>
    <w:p w:rsidR="006B6DDC" w:rsidRDefault="00AE4B15">
      <w:pPr>
        <w:jc w:val="left"/>
        <w:rPr>
          <w:rFonts w:eastAsiaTheme="minorEastAsia"/>
        </w:rPr>
      </w:pPr>
      <w:r>
        <w:t>A</w:t>
      </w:r>
      <w:r w:rsidR="006B6DDC">
        <w:t xml:space="preserve">us der Natur unseres Problems lassen sich direkt zwei zentrale Eigenschaften aller Funktionen </w:t>
      </w:r>
      <m:oMath>
        <m:r>
          <w:rPr>
            <w:rFonts w:ascii="Cambria Math" w:hAnsi="Cambria Math"/>
          </w:rPr>
          <m:t>f</m:t>
        </m:r>
      </m:oMath>
      <w:r w:rsidR="006B6DDC">
        <w:rPr>
          <w:rFonts w:eastAsiaTheme="minorEastAsia"/>
        </w:rPr>
        <w:t xml:space="preserve"> ableiten, welche in jedem Fall zutreffen müssen:</w:t>
      </w:r>
    </w:p>
    <w:p w:rsidR="006B6DDC" w:rsidRPr="006B6DDC" w:rsidRDefault="00AE4B15" w:rsidP="00DB2198">
      <w:pPr>
        <w:pStyle w:val="Listenabsatz"/>
        <w:numPr>
          <w:ilvl w:val="0"/>
          <w:numId w:val="35"/>
        </w:numPr>
        <w:ind w:left="426" w:hanging="426"/>
        <w:jc w:val="left"/>
        <w:rPr>
          <w:rFonts w:eastAsiaTheme="minorEastAsia"/>
        </w:rPr>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oMath>
      <w:r w:rsidRPr="006B6DDC">
        <w:rPr>
          <w:rFonts w:eastAsiaTheme="minorEastAsia"/>
        </w:rPr>
        <w:t xml:space="preserve">, denn zu Beginn einer Messung beträgt der </w:t>
      </w:r>
      <w:r w:rsidR="006B6DDC" w:rsidRPr="006B6DDC">
        <w:rPr>
          <w:rFonts w:eastAsiaTheme="minorEastAsia"/>
        </w:rPr>
        <w:t>Faktor eines Bestandes logischerweise stets 1.</w:t>
      </w:r>
    </w:p>
    <w:p w:rsidR="00DB2198" w:rsidRDefault="006B6DDC" w:rsidP="00DB2198">
      <w:pPr>
        <w:pStyle w:val="Listenabsatz"/>
        <w:numPr>
          <w:ilvl w:val="0"/>
          <w:numId w:val="35"/>
        </w:numPr>
        <w:ind w:left="426" w:hanging="426"/>
        <w:jc w:val="left"/>
        <w:rPr>
          <w:rFonts w:eastAsiaTheme="minorEastAsia"/>
          <w:b/>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 xml:space="preserve">, denn haben wir nach Zeit </w:t>
      </w:r>
      <m:oMath>
        <m:r>
          <w:rPr>
            <w:rFonts w:ascii="Cambria Math" w:eastAsiaTheme="minorEastAsia" w:hAnsi="Cambria Math"/>
          </w:rPr>
          <m:t>s</m:t>
        </m:r>
      </m:oMath>
      <w:r w:rsidRPr="006B6DDC">
        <w:rPr>
          <w:rFonts w:eastAsiaTheme="minorEastAsia"/>
        </w:rPr>
        <w:t xml:space="preserve"> einen bestimmen Bestand zu Faktor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oMath>
      <w:r w:rsidRPr="006B6DDC">
        <w:rPr>
          <w:rFonts w:eastAsiaTheme="minorEastAsia"/>
        </w:rPr>
        <w:t xml:space="preserve"> und nach Zeit </w:t>
      </w:r>
      <m:oMath>
        <m:r>
          <w:rPr>
            <w:rFonts w:ascii="Cambria Math" w:eastAsiaTheme="minorEastAsia" w:hAnsi="Cambria Math"/>
          </w:rPr>
          <m:t>t</m:t>
        </m:r>
      </m:oMath>
      <w:r w:rsidRPr="006B6DDC">
        <w:rPr>
          <w:rFonts w:eastAsiaTheme="minorEastAsia"/>
        </w:rPr>
        <w:t xml:space="preserve"> einen bestimmten Bestand zu Faktor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 xml:space="preserve">, so beträgt der Wachstumsfaktor des Bestandes nach Zeit </w:t>
      </w:r>
      <m:oMath>
        <m:r>
          <w:rPr>
            <w:rFonts w:ascii="Cambria Math" w:eastAsiaTheme="minorEastAsia" w:hAnsi="Cambria Math"/>
          </w:rPr>
          <m:t>s+t</m:t>
        </m:r>
      </m:oMath>
      <w:r w:rsidRPr="006B6DDC">
        <w:rPr>
          <w:rFonts w:eastAsiaTheme="minorEastAsia"/>
        </w:rPr>
        <w:t xml:space="preserve"> natürlich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s+t</m:t>
            </m:r>
          </m:e>
        </m:d>
      </m:oMath>
      <w:r w:rsidRPr="006B6DDC">
        <w:rPr>
          <w:rFonts w:eastAsiaTheme="minorEastAsia"/>
        </w:rPr>
        <w:t xml:space="preserve"> =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w:r w:rsidRPr="006B6DDC">
        <w:rPr>
          <w:rFonts w:eastAsiaTheme="minorEastAsia"/>
        </w:rPr>
        <w:t>.</w:t>
      </w:r>
      <w:r>
        <w:rPr>
          <w:rFonts w:eastAsiaTheme="minorEastAsia"/>
        </w:rPr>
        <w:br/>
      </w:r>
      <m:oMath>
        <m:r>
          <m:rPr>
            <m:sty m:val="bi"/>
          </m:rPr>
          <w:rPr>
            <w:rFonts w:ascii="Cambria Math" w:eastAsiaTheme="minorEastAsia" w:hAnsi="Cambria Math"/>
          </w:rPr>
          <m:t>⇒</m:t>
        </m:r>
      </m:oMath>
      <w:r w:rsidRPr="006B6DDC">
        <w:rPr>
          <w:rFonts w:eastAsiaTheme="minorEastAsia"/>
          <w:b/>
        </w:rPr>
        <w:t xml:space="preserve"> Diese Eigenschaft bezeichnen wir auch als Funktionalgleichung des natürlichen Wachstums.</w:t>
      </w:r>
    </w:p>
    <w:p w:rsidR="002E283A" w:rsidRDefault="00DB2198" w:rsidP="00DB2198">
      <w:pPr>
        <w:jc w:val="left"/>
        <w:rPr>
          <w:rFonts w:eastAsiaTheme="minorEastAsia"/>
        </w:rPr>
      </w:pPr>
      <w:r>
        <w:t xml:space="preserve">Was nun direkt auffällt, ist dass jede mögliche Funktion </w:t>
      </w:r>
      <m:oMath>
        <m:r>
          <w:rPr>
            <w:rFonts w:ascii="Cambria Math" w:hAnsi="Cambria Math"/>
          </w:rPr>
          <m:t>f</m:t>
        </m:r>
      </m:oMath>
      <w:r>
        <w:rPr>
          <w:rFonts w:eastAsiaTheme="minorEastAsia"/>
        </w:rPr>
        <w:t xml:space="preserve"> direkt durch die Steigung im Punkt </w:t>
      </w:r>
      <m:oMath>
        <m:r>
          <w:rPr>
            <w:rFonts w:ascii="Cambria Math" w:eastAsiaTheme="minorEastAsia" w:hAnsi="Cambria Math"/>
          </w:rPr>
          <m:t>t=0</m:t>
        </m:r>
      </m:oMath>
      <w:r>
        <w:rPr>
          <w:rFonts w:eastAsiaTheme="minorEastAsia"/>
        </w:rPr>
        <w:t xml:space="preserve"> festgelegt wird</w:t>
      </w:r>
      <w:r w:rsidR="002E283A">
        <w:rPr>
          <w:rFonts w:eastAsiaTheme="minorEastAsia"/>
        </w:rPr>
        <w:t>. Das lässt auch sich ganz logisch an einem Bespiel erkennen,</w:t>
      </w:r>
      <w:r>
        <w:rPr>
          <w:rFonts w:eastAsiaTheme="minorEastAsia"/>
        </w:rPr>
        <w:t xml:space="preserve"> denn die </w:t>
      </w:r>
      <w:r w:rsidR="002E283A">
        <w:rPr>
          <w:rFonts w:eastAsiaTheme="minorEastAsia"/>
        </w:rPr>
        <w:t xml:space="preserve">Wachstumsrate zu Beginn eines Quartals beeinflusst ja ganz klar das Wachstum des ganzen Quartals. Nennen wir nun diese für uns wichtige Steigung </w:t>
      </w:r>
      <m:oMath>
        <m:r>
          <w:rPr>
            <w:rFonts w:ascii="Cambria Math" w:eastAsiaTheme="minorEastAsia" w:hAnsi="Cambria Math"/>
          </w:rPr>
          <m:t>c</m:t>
        </m:r>
      </m:oMath>
      <w:r w:rsidR="002E283A">
        <w:rPr>
          <w:rFonts w:eastAsiaTheme="minorEastAsia"/>
        </w:rPr>
        <w:t>, so gilt offensichtlich</w:t>
      </w:r>
    </w:p>
    <w:p w:rsidR="002E283A" w:rsidRPr="002E283A" w:rsidRDefault="002E283A" w:rsidP="00DB2198">
      <w:pPr>
        <w:jc w:val="left"/>
        <w:rPr>
          <w:rFonts w:eastAsiaTheme="minorEastAsia"/>
        </w:rPr>
      </w:pPr>
      <m:oMathPara>
        <m:oMath>
          <m:r>
            <w:rPr>
              <w:rFonts w:ascii="Cambria Math" w:eastAsiaTheme="minorEastAsia" w:hAnsi="Cambria Math"/>
            </w:rPr>
            <m:t>c≔</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um>
                <m:den>
                  <m:r>
                    <w:rPr>
                      <w:rFonts w:ascii="Cambria Math" w:eastAsiaTheme="minorEastAsia" w:hAnsi="Cambria Math"/>
                    </w:rPr>
                    <m:t>h</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m:t>
                      </m:r>
                    </m:num>
                    <m:den>
                      <m:r>
                        <w:rPr>
                          <w:rFonts w:ascii="Cambria Math" w:eastAsiaTheme="minorEastAsia" w:hAnsi="Cambria Math"/>
                        </w:rPr>
                        <m:t>h</m:t>
                      </m:r>
                    </m:den>
                  </m:f>
                </m:e>
              </m:func>
            </m:e>
          </m:func>
        </m:oMath>
      </m:oMathPara>
    </w:p>
    <w:p w:rsidR="002E283A" w:rsidRDefault="002E283A"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Es sei nun </w:t>
      </w:r>
      <m:oMath>
        <m:r>
          <w:rPr>
            <w:rFonts w:ascii="Cambria Math" w:eastAsiaTheme="minorEastAsia" w:hAnsi="Cambria Math"/>
          </w:rPr>
          <m:t>c</m:t>
        </m:r>
      </m:oMath>
      <w:r>
        <w:rPr>
          <w:rFonts w:eastAsiaTheme="minorEastAsia"/>
        </w:rPr>
        <w:t xml:space="preserve"> eine beliebige komplexe Zahl und </w:t>
      </w:r>
      <m:oMath>
        <m:r>
          <w:rPr>
            <w:rFonts w:ascii="Cambria Math" w:eastAsiaTheme="minorEastAsia" w:hAnsi="Cambria Math"/>
          </w:rPr>
          <m:t>z,w</m:t>
        </m:r>
        <m:r>
          <m:rPr>
            <m:scr m:val="double-struck"/>
          </m:rPr>
          <w:rPr>
            <w:rFonts w:ascii="Cambria Math" w:eastAsiaTheme="minorEastAsia" w:hAnsi="Cambria Math"/>
          </w:rPr>
          <m:t>∈C</m:t>
        </m:r>
      </m:oMath>
      <w:r>
        <w:rPr>
          <w:rFonts w:eastAsiaTheme="minorEastAsia"/>
        </w:rPr>
        <w:t xml:space="preserve">. Wir bestimmen nun alle Funktionen </w:t>
      </w:r>
      <m:oMath>
        <m:r>
          <w:rPr>
            <w:rFonts w:ascii="Cambria Math" w:eastAsiaTheme="minorEastAsia" w:hAnsi="Cambria Math"/>
          </w:rPr>
          <m:t>f</m:t>
        </m:r>
        <m:r>
          <m:rPr>
            <m:scr m:val="double-struck"/>
          </m:rPr>
          <w:rPr>
            <w:rFonts w:ascii="Cambria Math" w:eastAsiaTheme="minorEastAsia" w:hAnsi="Cambria Math"/>
          </w:rPr>
          <m:t>:C→C</m:t>
        </m:r>
      </m:oMath>
      <w:r>
        <w:rPr>
          <w:rFonts w:eastAsiaTheme="minorEastAsia"/>
        </w:rPr>
        <w:t xml:space="preserve"> mit den Eigenschaften</w:t>
      </w:r>
    </w:p>
    <w:p w:rsidR="002E283A" w:rsidRPr="002E283A" w:rsidRDefault="006C3390"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z+w</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2</m:t>
              </m:r>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=c</m:t>
              </m:r>
            </m:e>
          </m:func>
        </m:oMath>
      </m:oMathPara>
    </w:p>
    <w:p w:rsidR="002E283A" w:rsidRDefault="002E283A" w:rsidP="00DB2198">
      <w:pPr>
        <w:jc w:val="left"/>
        <w:rPr>
          <w:rFonts w:eastAsiaTheme="minorEastAsia"/>
        </w:rPr>
      </w:pPr>
      <w:r>
        <w:rPr>
          <w:rFonts w:eastAsiaTheme="minorEastAsia"/>
        </w:rPr>
        <w:t xml:space="preserve">Nach </w:t>
      </w:r>
      <m:oMath>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gilt mit jeder natürlichen Zahl </w:t>
      </w:r>
      <m:oMath>
        <m:r>
          <w:rPr>
            <w:rFonts w:ascii="Cambria Math" w:eastAsiaTheme="minorEastAsia" w:hAnsi="Cambria Math"/>
          </w:rPr>
          <m:t>n</m:t>
        </m:r>
      </m:oMath>
    </w:p>
    <w:p w:rsidR="002E283A" w:rsidRPr="00436F56" w:rsidRDefault="002E283A"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d>
            </m:e>
            <m:sup>
              <m:r>
                <w:rPr>
                  <w:rFonts w:ascii="Cambria Math" w:eastAsiaTheme="minorEastAsia" w:hAnsi="Cambria Math"/>
                </w:rPr>
                <m:t>n</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e>
                <m:lim>
                  <m:r>
                    <w:rPr>
                      <w:rFonts w:ascii="Cambria Math" w:eastAsiaTheme="minorEastAsia" w:hAnsi="Cambria Math"/>
                    </w:rPr>
                    <m:t>n→∞</m:t>
                  </m:r>
                  <m:ctrlPr>
                    <w:rPr>
                      <w:rFonts w:ascii="Cambria Math" w:eastAsiaTheme="minorEastAsia" w:hAnsi="Cambria Math"/>
                    </w:rPr>
                  </m:ctrlPr>
                </m:lim>
              </m:limLow>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d>
                </m:e>
                <m:sup>
                  <m:r>
                    <w:rPr>
                      <w:rFonts w:ascii="Cambria Math" w:eastAsiaTheme="minorEastAsia" w:hAnsi="Cambria Math"/>
                    </w:rPr>
                    <m:t>n</m:t>
                  </m:r>
                </m:sup>
              </m:sSup>
            </m:e>
          </m:func>
        </m:oMath>
      </m:oMathPara>
    </w:p>
    <w:p w:rsidR="00436F56" w:rsidRDefault="00436F56" w:rsidP="00DB2198">
      <w:pPr>
        <w:jc w:val="left"/>
        <w:rPr>
          <w:rFonts w:eastAsiaTheme="minorEastAsia"/>
        </w:rPr>
      </w:pPr>
      <w:r>
        <w:rPr>
          <w:rFonts w:eastAsiaTheme="minorEastAsia"/>
        </w:rPr>
        <w:t xml:space="preserve">Es sein nun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eine komplexe Zahlenfolge, so dass </w:t>
      </w:r>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oMath>
      <w:r>
        <w:rPr>
          <w:rFonts w:eastAsiaTheme="minorEastAsia"/>
        </w:rPr>
        <w:t>. Es gilt</w:t>
      </w:r>
    </w:p>
    <w:p w:rsidR="00436F56" w:rsidRPr="00436F56" w:rsidRDefault="00436F56"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e>
                  </m:d>
                </m:e>
              </m:func>
            </m:e>
            <m:sup>
              <m:r>
                <w:rPr>
                  <w:rFonts w:ascii="Cambria Math" w:eastAsiaTheme="minorEastAsia" w:hAnsi="Cambria Math"/>
                </w:rPr>
                <m:t>n</m:t>
              </m:r>
            </m:sup>
          </m:sSup>
        </m:oMath>
      </m:oMathPara>
    </w:p>
    <w:p w:rsidR="00436F56" w:rsidRDefault="00436F56" w:rsidP="00DB2198">
      <w:pPr>
        <w:jc w:val="left"/>
        <w:rPr>
          <w:rFonts w:eastAsiaTheme="minorEastAsia"/>
        </w:rPr>
      </w:pPr>
      <w:r>
        <w:rPr>
          <w:rFonts w:eastAsiaTheme="minorEastAsia"/>
        </w:rPr>
        <w:t xml:space="preserve">Wir wissen nicht genau wie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aussieht, können aber durch </w:t>
      </w:r>
      <m:oMath>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folgendes schlussfolgern</w:t>
      </w:r>
    </w:p>
    <w:p w:rsidR="00436F56" w:rsidRPr="002E283A" w:rsidRDefault="00567C2C" w:rsidP="00DB2198">
      <w:pPr>
        <w:jc w:val="lef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m:rPr>
              <m:aln/>
            </m:rP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n</m:t>
              </m:r>
            </m:den>
          </m:f>
          <m:r>
            <m:rPr>
              <m:sty m:val="p"/>
            </m:rPr>
            <w:rPr>
              <w:rFonts w:ascii="Cambria Math" w:eastAsiaTheme="minorEastAsia" w:hAnsi="Cambria Math"/>
            </w:rPr>
            <w:br/>
          </m:r>
        </m:oMath>
        <m:oMath>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e>
          </m:d>
          <m:r>
            <w:rPr>
              <w:rFonts w:ascii="Cambria Math" w:eastAsiaTheme="minorEastAsia" w:hAnsi="Cambria Math"/>
            </w:rPr>
            <m:t>*n</m:t>
          </m:r>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e>
                  </m:d>
                  <m:r>
                    <w:rPr>
                      <w:rFonts w:ascii="Cambria Math" w:eastAsiaTheme="minorEastAsia" w:hAnsi="Cambria Math"/>
                    </w:rPr>
                    <m:t>*n</m:t>
                  </m:r>
                </m:e>
              </m:func>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en>
              </m:f>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z*</m:t>
                  </m:r>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den>
                  </m:f>
                </m:e>
              </m:func>
            </m:e>
          </m:func>
          <m:r>
            <w:rPr>
              <w:rFonts w:ascii="Cambria Math" w:hAnsi="Cambria Math"/>
            </w:rPr>
            <m:t>≝c*z</m:t>
          </m:r>
        </m:oMath>
      </m:oMathPara>
    </w:p>
    <w:p w:rsidR="005E082C" w:rsidRDefault="005E082C" w:rsidP="00DB2198">
      <w:pPr>
        <w:jc w:val="left"/>
        <w:rPr>
          <w:rFonts w:eastAsiaTheme="minorEastAsia"/>
        </w:rPr>
      </w:pPr>
      <w:r>
        <w:lastRenderedPageBreak/>
        <w:t xml:space="preserve">Wir nutzen nun folgendes Lemma zur Vereinfachung unseres </w:t>
      </w:r>
      <m:oMath>
        <m:r>
          <w:rPr>
            <w:rFonts w:ascii="Cambria Math" w:hAnsi="Cambria Math"/>
          </w:rPr>
          <m:t>f</m:t>
        </m:r>
        <m:d>
          <m:dPr>
            <m:ctrlPr>
              <w:rPr>
                <w:rFonts w:ascii="Cambria Math" w:hAnsi="Cambria Math"/>
                <w:i/>
              </w:rPr>
            </m:ctrlPr>
          </m:dPr>
          <m:e>
            <m:r>
              <w:rPr>
                <w:rFonts w:ascii="Cambria Math" w:hAnsi="Cambria Math"/>
              </w:rPr>
              <m:t>z</m:t>
            </m:r>
          </m:e>
        </m:d>
      </m:oMath>
      <w:r>
        <w:rPr>
          <w:rFonts w:eastAsiaTheme="minorEastAsia"/>
        </w:rPr>
        <w:t>.</w:t>
      </w:r>
    </w:p>
    <w:p w:rsidR="005E082C" w:rsidRDefault="005E082C"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w:r>
        <w:rPr>
          <w:rFonts w:eastAsiaTheme="minorEastAsia"/>
        </w:rPr>
        <w:t xml:space="preserve">Für jede Folge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rPr>
        <w:t xml:space="preserve"> mit dem Grenzwert </w:t>
      </w:r>
      <m:oMath>
        <m:r>
          <w:rPr>
            <w:rFonts w:ascii="Cambria Math" w:eastAsiaTheme="minorEastAsia" w:hAnsi="Cambria Math"/>
          </w:rPr>
          <m:t>g</m:t>
        </m:r>
      </m:oMath>
      <w:r>
        <w:rPr>
          <w:rFonts w:eastAsiaTheme="minorEastAsia"/>
        </w:rPr>
        <w:t xml:space="preserve"> gilt:</w:t>
      </w:r>
    </w:p>
    <w:p w:rsidR="005E082C" w:rsidRDefault="006C3390" w:rsidP="005E082C">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n</m:t>
                          </m:r>
                        </m:den>
                      </m:f>
                    </m:e>
                  </m:d>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k</m:t>
                          </m:r>
                        </m:sup>
                      </m:sSup>
                    </m:num>
                    <m:den>
                      <m:r>
                        <w:rPr>
                          <w:rFonts w:ascii="Cambria Math" w:hAnsi="Cambria Math"/>
                        </w:rPr>
                        <m:t>k!</m:t>
                      </m:r>
                    </m:den>
                  </m:f>
                </m:e>
              </m:nary>
            </m:e>
          </m:func>
        </m:oMath>
      </m:oMathPara>
    </w:p>
    <w:p w:rsidR="005E082C" w:rsidRDefault="005E082C" w:rsidP="00DB2198">
      <w:pPr>
        <w:jc w:val="left"/>
      </w:pPr>
      <w:r>
        <w:t>Damit erhalten wir</w:t>
      </w:r>
    </w:p>
    <w:p w:rsidR="005E082C" w:rsidRDefault="005E082C" w:rsidP="00DB2198">
      <w:pPr>
        <w:jc w:val="left"/>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cz</m:t>
                          </m:r>
                        </m:num>
                        <m:den>
                          <m:r>
                            <w:rPr>
                              <w:rFonts w:ascii="Cambria Math" w:eastAsiaTheme="minorEastAsia" w:hAnsi="Cambria Math"/>
                            </w:rPr>
                            <m:t>n</m:t>
                          </m:r>
                        </m:den>
                      </m:f>
                    </m:e>
                  </m:d>
                </m:e>
              </m:func>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cz</m:t>
                          </m:r>
                        </m:e>
                      </m:d>
                    </m:e>
                    <m:sup>
                      <m:r>
                        <w:rPr>
                          <w:rFonts w:ascii="Cambria Math" w:hAnsi="Cambria Math"/>
                        </w:rPr>
                        <m:t>k</m:t>
                      </m:r>
                    </m:sup>
                  </m:sSup>
                </m:num>
                <m:den>
                  <m:r>
                    <w:rPr>
                      <w:rFonts w:ascii="Cambria Math" w:hAnsi="Cambria Math"/>
                    </w:rPr>
                    <m:t>k!</m:t>
                  </m:r>
                </m:den>
              </m:f>
            </m:e>
          </m:nary>
        </m:oMath>
      </m:oMathPara>
    </w:p>
    <w:p w:rsidR="005E082C" w:rsidRDefault="005E082C" w:rsidP="00DB2198">
      <w:pPr>
        <w:jc w:val="left"/>
        <w:rPr>
          <w:rFonts w:eastAsiaTheme="minorEastAsia"/>
        </w:rPr>
      </w:pPr>
      <w:r>
        <w:rPr>
          <w:rFonts w:eastAsiaTheme="minorEastAsia"/>
        </w:rPr>
        <w:t xml:space="preserve">Man beachte, dass wir von Anfang an davon ausgegangen sind, dass unsere Funktion direkt von </w:t>
      </w:r>
      <m:oMath>
        <m:r>
          <w:rPr>
            <w:rFonts w:ascii="Cambria Math" w:eastAsiaTheme="minorEastAsia" w:hAnsi="Cambria Math"/>
          </w:rPr>
          <m:t>c</m:t>
        </m:r>
      </m:oMath>
      <w:r>
        <w:rPr>
          <w:rFonts w:eastAsiaTheme="minorEastAsia"/>
        </w:rPr>
        <w:t xml:space="preserve"> abhängt. Wir können diese Eigenschaft beibehalten, indem wir ohne Beschränkung der Allgemeinheit davon ausgehen, dass </w:t>
      </w:r>
      <m:oMath>
        <m:r>
          <w:rPr>
            <w:rFonts w:ascii="Cambria Math" w:eastAsiaTheme="minorEastAsia" w:hAnsi="Cambria Math"/>
          </w:rPr>
          <m:t>z=cz</m:t>
        </m:r>
      </m:oMath>
      <w:r>
        <w:rPr>
          <w:rFonts w:eastAsiaTheme="minorEastAsia"/>
        </w:rPr>
        <w:t xml:space="preserve">. Damit haben wir eine geeignete Wachstumsfunktion für unseren natürlichen Wachstum gefunden; die berühmte </w:t>
      </w:r>
      <w:r w:rsidR="000B6A7E">
        <w:rPr>
          <w:rFonts w:eastAsiaTheme="minorEastAsia"/>
        </w:rPr>
        <w:t>Exponentialf</w:t>
      </w:r>
      <w:r>
        <w:rPr>
          <w:rFonts w:eastAsiaTheme="minorEastAsia"/>
        </w:rPr>
        <w:t>unktion.</w:t>
      </w:r>
    </w:p>
    <w:p w:rsidR="000B6A7E" w:rsidRPr="000B6A7E" w:rsidRDefault="006C3390" w:rsidP="00F234E4">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r>
                <m:rPr>
                  <m:aln/>
                </m:rPr>
                <w:rPr>
                  <w:rFonts w:ascii="Cambria Math" w:hAnsi="Cambria Math"/>
                </w:rPr>
                <m:t xml:space="preserve">≔ </m:t>
              </m:r>
            </m:e>
          </m:func>
          <m:sSup>
            <m:sSupPr>
              <m:ctrlPr>
                <w:rPr>
                  <w:rFonts w:ascii="Cambria Math" w:eastAsiaTheme="minorEastAsia" w:hAnsi="Cambria Math"/>
                  <w:i/>
                </w:rPr>
              </m:ctrlPr>
            </m:sSup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n</m:t>
                          </m:r>
                        </m:den>
                      </m:f>
                    </m:e>
                  </m:d>
                </m:e>
              </m:func>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k!</m:t>
                  </m:r>
                </m:den>
              </m:f>
            </m:e>
          </m:nary>
          <m:r>
            <w:rPr>
              <w:rFonts w:ascii="Cambria Math" w:hAnsi="Cambria Math"/>
            </w:rPr>
            <m:t>=1+z+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w:br/>
          </m:r>
        </m:oMath>
        <m:oMath>
          <m:r>
            <w:rPr>
              <w:rFonts w:ascii="Cambria Math" w:eastAsiaTheme="minorEastAsia" w:hAnsi="Cambria Math"/>
            </w:rPr>
            <m:t>e</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e>
          </m:func>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eastAsiaTheme="minorEastAsia" w:hAnsi="Cambria Math"/>
            </w:rPr>
            <m:t xml:space="preserve"> </m:t>
          </m:r>
          <m:r>
            <m:rPr>
              <m:nor/>
            </m:rPr>
            <w:rPr>
              <w:rFonts w:ascii="Cambria Math" w:eastAsiaTheme="minorEastAsia" w:hAnsi="Cambria Math"/>
            </w:rPr>
            <m:t>und demzufolge</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e>
          </m:func>
        </m:oMath>
      </m:oMathPara>
    </w:p>
    <w:p w:rsidR="005368DD" w:rsidRDefault="005368DD" w:rsidP="005368DD">
      <w:pPr>
        <w:rPr>
          <w:noProof/>
        </w:rPr>
      </w:pPr>
    </w:p>
    <w:p w:rsidR="005368DD" w:rsidRDefault="005368DD" w:rsidP="005368DD">
      <w:pPr>
        <w:jc w:val="center"/>
      </w:pPr>
      <w:r>
        <w:rPr>
          <w:noProof/>
        </w:rPr>
        <w:drawing>
          <wp:inline distT="0" distB="0" distL="0" distR="0">
            <wp:extent cx="5400000" cy="205823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7625" b="6067"/>
                    <a:stretch/>
                  </pic:blipFill>
                  <pic:spPr bwMode="auto">
                    <a:xfrm>
                      <a:off x="0" y="0"/>
                      <a:ext cx="5400000" cy="2058232"/>
                    </a:xfrm>
                    <a:prstGeom prst="rect">
                      <a:avLst/>
                    </a:prstGeom>
                    <a:noFill/>
                    <a:ln>
                      <a:noFill/>
                    </a:ln>
                    <a:extLst>
                      <a:ext uri="{53640926-AAD7-44D8-BBD7-CCE9431645EC}">
                        <a14:shadowObscured xmlns:a14="http://schemas.microsoft.com/office/drawing/2010/main"/>
                      </a:ext>
                    </a:extLst>
                  </pic:spPr>
                </pic:pic>
              </a:graphicData>
            </a:graphic>
          </wp:inline>
        </w:drawing>
      </w:r>
    </w:p>
    <w:p w:rsidR="005368DD" w:rsidRDefault="005368DD" w:rsidP="005368DD">
      <w:pPr>
        <w:pStyle w:val="Untertitel"/>
        <w:jc w:val="center"/>
      </w:pPr>
      <w:r>
        <w:t xml:space="preserve">Funktionsgraph von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oMath>
    </w:p>
    <w:p w:rsidR="005368DD" w:rsidRDefault="005368DD">
      <w:pPr>
        <w:jc w:val="left"/>
        <w:rPr>
          <w:rFonts w:asciiTheme="majorHAnsi" w:eastAsiaTheme="majorEastAsia" w:hAnsiTheme="majorHAnsi" w:cstheme="majorBidi"/>
          <w:color w:val="2F5496" w:themeColor="accent1" w:themeShade="BF"/>
          <w:sz w:val="26"/>
          <w:szCs w:val="26"/>
        </w:rPr>
      </w:pPr>
      <w:r>
        <w:br w:type="page"/>
      </w:r>
    </w:p>
    <w:p w:rsidR="00013177" w:rsidRDefault="00013177" w:rsidP="00013177">
      <w:pPr>
        <w:pStyle w:val="berschrift2"/>
      </w:pPr>
      <w:bookmarkStart w:id="44" w:name="_Toc6767396"/>
      <w:r>
        <w:lastRenderedPageBreak/>
        <w:t>Der natürliche Logarithmus</w:t>
      </w:r>
      <w:bookmarkEnd w:id="44"/>
    </w:p>
    <w:p w:rsidR="00013177" w:rsidRDefault="00013177" w:rsidP="00013177">
      <w:pPr>
        <w:rPr>
          <w:rFonts w:eastAsiaTheme="minorEastAsia"/>
        </w:rPr>
      </w:pPr>
      <w:r>
        <w:t xml:space="preserve">Die Exponentialfunktion bildet </w:t>
      </w:r>
      <m:oMath>
        <m:r>
          <m:rPr>
            <m:scr m:val="double-struck"/>
          </m:rPr>
          <w:rPr>
            <w:rFonts w:ascii="Cambria Math" w:hAnsi="Cambria Math"/>
          </w:rPr>
          <m:t>R</m:t>
        </m:r>
      </m:oMath>
      <w:r>
        <w:rPr>
          <w:rFonts w:eastAsiaTheme="minorEastAsia"/>
        </w:rPr>
        <w:t xml:space="preserve"> bijektiv auf </w:t>
      </w:r>
      <m:oMath>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oMath>
      <w:r>
        <w:rPr>
          <w:rFonts w:eastAsiaTheme="minorEastAsia"/>
        </w:rPr>
        <w:t xml:space="preserve"> ab. Die dazugehörige Umkehrfunktion</w:t>
      </w:r>
    </w:p>
    <w:p w:rsidR="00013177" w:rsidRPr="00013177" w:rsidRDefault="00013177" w:rsidP="00013177">
      <w:pPr>
        <w:rPr>
          <w:rFonts w:eastAsiaTheme="minorEastAsia"/>
        </w:rPr>
      </w:pPr>
      <m:oMathPara>
        <m:oMath>
          <m:r>
            <w:rPr>
              <w:rFonts w:ascii="Cambria Math" w:hAnsi="Cambria Math"/>
            </w:rPr>
            <m:t>ln:</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013177" w:rsidRDefault="00013177" w:rsidP="005F7188">
      <w:pPr>
        <w:pBdr>
          <w:top w:val="single" w:sz="4" w:space="1" w:color="auto"/>
          <w:left w:val="single" w:sz="4" w:space="4" w:color="auto"/>
          <w:bottom w:val="single" w:sz="4" w:space="1" w:color="auto"/>
          <w:right w:val="single" w:sz="4" w:space="4" w:color="auto"/>
        </w:pBdr>
        <w:shd w:val="clear" w:color="auto" w:fill="D9E2F3" w:themeFill="accent1" w:themeFillTint="33"/>
      </w:pPr>
      <w:r>
        <w:t>heisst natürlicher Logarithmus. Definitionsgemäss gilt also</w:t>
      </w:r>
    </w:p>
    <w:p w:rsidR="00013177" w:rsidRDefault="00013177" w:rsidP="005F718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m:oMathPara>
    </w:p>
    <w:p w:rsidR="005368DD" w:rsidRDefault="005F7188" w:rsidP="00013177">
      <w:pPr>
        <w:rPr>
          <w:rFonts w:eastAsiaTheme="minorEastAsia"/>
        </w:rPr>
      </w:pPr>
      <w:r>
        <w:t xml:space="preserve">Der natürliche Logarithmus hat als Wertevorrat ganz </w:t>
      </w:r>
      <m:oMath>
        <m:r>
          <m:rPr>
            <m:scr m:val="double-struck"/>
          </m:rPr>
          <w:rPr>
            <w:rFonts w:ascii="Cambria Math" w:hAnsi="Cambria Math"/>
          </w:rPr>
          <m:t>R</m:t>
        </m:r>
      </m:oMath>
      <w:r>
        <w:rPr>
          <w:rFonts w:eastAsiaTheme="minorEastAsia"/>
        </w:rPr>
        <w:t>. Er ist also weder nach oben noch nach unten beschränkt. Ferner ist er wie die Exponentialfunktion stetig und streng monoton wachsend.</w:t>
      </w:r>
    </w:p>
    <w:p w:rsidR="005368DD" w:rsidRDefault="005368DD" w:rsidP="005368DD">
      <w:pPr>
        <w:jc w:val="center"/>
      </w:pPr>
      <w:r>
        <w:rPr>
          <w:rFonts w:eastAsiaTheme="minorEastAsia"/>
          <w:noProof/>
        </w:rPr>
        <w:drawing>
          <wp:inline distT="0" distB="0" distL="0" distR="0">
            <wp:extent cx="5400000" cy="20642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2064285"/>
                    </a:xfrm>
                    <a:prstGeom prst="rect">
                      <a:avLst/>
                    </a:prstGeom>
                    <a:noFill/>
                    <a:ln>
                      <a:noFill/>
                    </a:ln>
                  </pic:spPr>
                </pic:pic>
              </a:graphicData>
            </a:graphic>
          </wp:inline>
        </w:drawing>
      </w:r>
    </w:p>
    <w:p w:rsidR="001107F6" w:rsidRDefault="005368DD" w:rsidP="005368DD">
      <w:pPr>
        <w:pStyle w:val="Untertitel"/>
        <w:jc w:val="center"/>
      </w:pPr>
      <w:r>
        <w:t xml:space="preserve">Funktionsgraph von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oMath>
    </w:p>
    <w:p w:rsidR="001107F6" w:rsidRDefault="001107F6" w:rsidP="001107F6">
      <w:pPr>
        <w:pStyle w:val="berschrift2"/>
      </w:pPr>
      <w:r>
        <w:t>Die Trigonometrischen Funktionen</w:t>
      </w:r>
    </w:p>
    <w:p w:rsidR="001107F6" w:rsidRPr="006C3390" w:rsidRDefault="001107F6" w:rsidP="001107F6">
      <w:pPr>
        <w:rPr>
          <w:rFonts w:eastAsiaTheme="minorEastAsia"/>
        </w:rPr>
      </w:pPr>
      <w:r>
        <w:t xml:space="preserve">Mit Hilfe der Exponentialfunktion erzeugen wir jetzt die trigonometrischen Funktionen. Wir betrachten dazu die Exponentialfunktion auf der imaginären Achse. Es sei </w:t>
      </w:r>
      <m:oMath>
        <m:r>
          <w:rPr>
            <w:rFonts w:ascii="Cambria Math" w:hAnsi="Cambria Math"/>
          </w:rPr>
          <m:t>x∈</m:t>
        </m:r>
        <m:r>
          <m:rPr>
            <m:scr m:val="double-struck"/>
          </m:rPr>
          <w:rPr>
            <w:rFonts w:ascii="Cambria Math" w:hAnsi="Cambria Math"/>
          </w:rPr>
          <m:t>R</m:t>
        </m:r>
      </m:oMath>
      <w:r>
        <w:rPr>
          <w:rFonts w:eastAsiaTheme="minorEastAsia"/>
        </w:rPr>
        <w:t xml:space="preserve">. Dann 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den Betrag 1, da</w:t>
      </w:r>
      <w:r>
        <w:rPr>
          <w:rFonts w:eastAsiaTheme="minorEastAsia"/>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=1⇒</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r>
            <w:rPr>
              <w:rFonts w:ascii="Cambria Math" w:eastAsiaTheme="minorEastAsia" w:hAnsi="Cambria Math"/>
            </w:rPr>
            <m:t>=1</m:t>
          </m:r>
        </m:oMath>
      </m:oMathPara>
    </w:p>
    <w:p w:rsidR="009C7798" w:rsidRDefault="009C7798" w:rsidP="001107F6">
      <w:pPr>
        <w:rPr>
          <w:rFonts w:eastAsiaTheme="minorEastAsia"/>
        </w:rPr>
      </w:pPr>
      <w:r>
        <w:rPr>
          <w:rFonts w:eastAsiaTheme="minorEastAsia"/>
        </w:rPr>
        <w:t xml:space="preserve">Die Zahl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liegt also auf dem Einheitskrei</w:t>
      </w:r>
      <w:r w:rsidR="006E6886">
        <w:rPr>
          <w:rFonts w:eastAsiaTheme="minorEastAsia"/>
        </w:rPr>
        <w:t xml:space="preserve">s. Ihr Realteil heisst Cosinus von </w:t>
      </w:r>
      <m:oMath>
        <m:r>
          <w:rPr>
            <w:rFonts w:ascii="Cambria Math" w:eastAsiaTheme="minorEastAsia" w:hAnsi="Cambria Math"/>
          </w:rPr>
          <m:t>x</m:t>
        </m:r>
      </m:oMath>
      <w:r w:rsidR="006E6886">
        <w:rPr>
          <w:rFonts w:eastAsiaTheme="minorEastAsia"/>
        </w:rPr>
        <w:t xml:space="preserve"> und ihr Imaginärteil Sinus von </w:t>
      </w:r>
      <m:oMath>
        <m:r>
          <w:rPr>
            <w:rFonts w:ascii="Cambria Math" w:eastAsiaTheme="minorEastAsia" w:hAnsi="Cambria Math"/>
          </w:rPr>
          <m:t>x</m:t>
        </m:r>
      </m:oMath>
      <w:r w:rsidR="006E6886">
        <w:rPr>
          <w:rFonts w:eastAsiaTheme="minorEastAsia"/>
        </w:rPr>
        <w:t xml:space="preserve">. Damit gilt </w:t>
      </w:r>
    </w:p>
    <w:p w:rsidR="006E6886" w:rsidRPr="009C557E" w:rsidRDefault="006E6886" w:rsidP="006E688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func>
        </m:oMath>
      </m:oMathPara>
    </w:p>
    <w:p w:rsidR="009C557E" w:rsidRDefault="009C557E" w:rsidP="006E688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Ferner besagt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e>
        </m:d>
        <m:r>
          <w:rPr>
            <w:rFonts w:ascii="Cambria Math" w:eastAsiaTheme="minorEastAsia" w:hAnsi="Cambria Math"/>
          </w:rPr>
          <m:t>=1,</m:t>
        </m:r>
      </m:oMath>
      <w:r>
        <w:rPr>
          <w:rFonts w:eastAsiaTheme="minorEastAsia"/>
        </w:rPr>
        <w:t xml:space="preserve"> dass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func>
          </m:e>
        </m:func>
      </m:oMath>
    </w:p>
    <w:p w:rsidR="006E6886" w:rsidRDefault="006E6886" w:rsidP="006E6886">
      <w:pPr>
        <w:jc w:val="center"/>
      </w:pPr>
      <w:r>
        <w:rPr>
          <w:noProof/>
        </w:rPr>
        <w:drawing>
          <wp:inline distT="0" distB="0" distL="0" distR="0">
            <wp:extent cx="2314426" cy="22707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0974" cy="2296807"/>
                    </a:xfrm>
                    <a:prstGeom prst="rect">
                      <a:avLst/>
                    </a:prstGeom>
                    <a:noFill/>
                    <a:ln>
                      <a:noFill/>
                    </a:ln>
                  </pic:spPr>
                </pic:pic>
              </a:graphicData>
            </a:graphic>
          </wp:inline>
        </w:drawing>
      </w:r>
    </w:p>
    <w:p w:rsidR="009C557E" w:rsidRDefault="006E6886" w:rsidP="009C557E">
      <w:pPr>
        <w:pStyle w:val="Untertitel"/>
        <w:jc w:val="center"/>
      </w:pPr>
      <w:r>
        <w:t>Einheitskreis</w:t>
      </w:r>
      <w:r w:rsidR="009C557E">
        <w:br w:type="page"/>
      </w:r>
    </w:p>
    <w:p w:rsidR="006E6886" w:rsidRDefault="006E6886" w:rsidP="006E6886">
      <w:pPr>
        <w:rPr>
          <w:rFonts w:eastAsiaTheme="minorEastAsia"/>
        </w:rPr>
      </w:pPr>
      <w:r>
        <w:lastRenderedPageBreak/>
        <w:t xml:space="preserve">Wir </w:t>
      </w:r>
      <w:r w:rsidR="009C557E">
        <w:t xml:space="preserve">erweitern nun die Definitionen: Für beliebiges </w:t>
      </w:r>
      <m:oMath>
        <m:r>
          <w:rPr>
            <w:rFonts w:ascii="Cambria Math" w:hAnsi="Cambria Math"/>
          </w:rPr>
          <m:t>z∈</m:t>
        </m:r>
        <m:r>
          <m:rPr>
            <m:scr m:val="double-struck"/>
          </m:rPr>
          <w:rPr>
            <w:rFonts w:ascii="Cambria Math" w:hAnsi="Cambria Math"/>
          </w:rPr>
          <m:t>C</m:t>
        </m:r>
      </m:oMath>
      <w:r w:rsidR="009C557E">
        <w:rPr>
          <w:rFonts w:eastAsiaTheme="minorEastAsia"/>
        </w:rPr>
        <w:t xml:space="preserve"> setzten wir</w:t>
      </w:r>
    </w:p>
    <w:p w:rsidR="009C557E" w:rsidRPr="006E6886" w:rsidRDefault="009C557E" w:rsidP="009C557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2</m:t>
                  </m:r>
                </m:den>
              </m:f>
            </m:e>
          </m:func>
          <m: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2i</m:t>
                  </m:r>
                </m:den>
              </m:f>
            </m:e>
          </m:func>
          <m:r>
            <w:rPr>
              <w:rFonts w:ascii="Cambria Math" w:hAnsi="Cambria Math"/>
            </w:rPr>
            <w:br/>
          </m:r>
        </m:oMath>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den>
              </m:f>
            </m:e>
          </m:func>
        </m:oMath>
      </m:oMathPara>
      <w:bookmarkStart w:id="45" w:name="_GoBack"/>
      <w:bookmarkEnd w:id="45"/>
    </w:p>
    <w:p w:rsidR="009C557E" w:rsidRDefault="00BD7769" w:rsidP="009C557E">
      <w:pPr>
        <w:rPr>
          <w:rFonts w:eastAsiaTheme="minorEastAsia"/>
        </w:rPr>
      </w:pPr>
      <w:bookmarkStart w:id="46" w:name="_Toc6767397"/>
      <w:r>
        <w:t>Für</w:t>
      </w:r>
      <w:r w:rsidR="00D10A2C">
        <w:t xml:space="preserve"> die Potenzreihendarstellung vom </w:t>
      </w:r>
      <m:oMath>
        <m:r>
          <w:rPr>
            <w:rFonts w:ascii="Cambria Math" w:hAnsi="Cambria Math"/>
          </w:rPr>
          <m:t>sin</m:t>
        </m:r>
      </m:oMath>
      <w:r w:rsidR="00D10A2C">
        <w:rPr>
          <w:rFonts w:eastAsiaTheme="minorEastAsia"/>
        </w:rPr>
        <w:t xml:space="preserve"> und </w:t>
      </w:r>
      <m:oMath>
        <m:r>
          <w:rPr>
            <w:rFonts w:ascii="Cambria Math" w:eastAsiaTheme="minorEastAsia" w:hAnsi="Cambria Math"/>
          </w:rPr>
          <m:t>cos</m:t>
        </m:r>
      </m:oMath>
      <w:r>
        <w:rPr>
          <w:rFonts w:eastAsiaTheme="minorEastAsia"/>
        </w:rPr>
        <w:t xml:space="preserve"> erhalten wir</w:t>
      </w:r>
    </w:p>
    <w:p w:rsidR="00D10A2C" w:rsidRDefault="00D10A2C" w:rsidP="00BD7769">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2k</m:t>
                          </m:r>
                        </m:sup>
                      </m:sSup>
                    </m:num>
                    <m:den>
                      <m:d>
                        <m:dPr>
                          <m:ctrlPr>
                            <w:rPr>
                              <w:rFonts w:ascii="Cambria Math" w:hAnsi="Cambria Math"/>
                              <w:i/>
                            </w:rPr>
                          </m:ctrlPr>
                        </m:dPr>
                        <m:e>
                          <m:r>
                            <w:rPr>
                              <w:rFonts w:ascii="Cambria Math" w:hAnsi="Cambria Math"/>
                            </w:rPr>
                            <m:t>2k</m:t>
                          </m:r>
                        </m:e>
                      </m:d>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6</m:t>
                          </m:r>
                        </m:sup>
                      </m:sSup>
                    </m:num>
                    <m:den>
                      <m:r>
                        <w:rPr>
                          <w:rFonts w:ascii="Cambria Math" w:hAnsi="Cambria Math"/>
                        </w:rPr>
                        <m:t>6!</m:t>
                      </m:r>
                    </m:den>
                  </m:f>
                  <m:r>
                    <w:rPr>
                      <w:rFonts w:ascii="Cambria Math" w:hAnsi="Cambria Math"/>
                    </w:rPr>
                    <m:t xml:space="preserve">+… </m:t>
                  </m:r>
                </m:e>
              </m:nary>
            </m:e>
          </m:func>
          <m:r>
            <w:rPr>
              <w:rFonts w:ascii="Cambria Math" w:hAnsi="Cambria Math"/>
            </w: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2k+1</m:t>
                          </m:r>
                        </m:sup>
                      </m:sSup>
                    </m:num>
                    <m:den>
                      <m:d>
                        <m:dPr>
                          <m:ctrlPr>
                            <w:rPr>
                              <w:rFonts w:ascii="Cambria Math" w:hAnsi="Cambria Math"/>
                              <w:i/>
                            </w:rPr>
                          </m:ctrlPr>
                        </m:dPr>
                        <m:e>
                          <m:r>
                            <w:rPr>
                              <w:rFonts w:ascii="Cambria Math" w:hAnsi="Cambria Math"/>
                            </w:rPr>
                            <m:t>2k+1</m:t>
                          </m:r>
                        </m:e>
                      </m:d>
                      <m:r>
                        <w:rPr>
                          <w:rFonts w:ascii="Cambria Math" w:hAnsi="Cambria Math"/>
                        </w:rPr>
                        <m:t>!</m:t>
                      </m:r>
                    </m:den>
                  </m:f>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7!</m:t>
                      </m:r>
                    </m:den>
                  </m:f>
                  <m:r>
                    <w:rPr>
                      <w:rFonts w:ascii="Cambria Math" w:hAnsi="Cambria Math"/>
                    </w:rPr>
                    <m:t>+…</m:t>
                  </m:r>
                </m:e>
              </m:nary>
            </m:e>
          </m:func>
        </m:oMath>
      </m:oMathPara>
    </w:p>
    <w:p w:rsidR="001E56D0" w:rsidRDefault="001E56D0" w:rsidP="001E56D0">
      <w:pPr>
        <w:pStyle w:val="berschrift2"/>
      </w:pPr>
      <w:r>
        <w:t xml:space="preserve">Die Kreiszahl </w:t>
      </w:r>
      <m:oMath>
        <m:r>
          <w:rPr>
            <w:rFonts w:ascii="Cambria Math" w:hAnsi="Cambria Math"/>
          </w:rPr>
          <m:t>π</m:t>
        </m:r>
      </m:oMath>
      <w:bookmarkEnd w:id="46"/>
    </w:p>
    <w:p w:rsidR="00EF0221" w:rsidRDefault="001E56D0" w:rsidP="001E56D0">
      <w:pPr>
        <w:rPr>
          <w:rFonts w:eastAsiaTheme="minorEastAsia"/>
        </w:rPr>
      </w:pPr>
      <w:r>
        <w:t xml:space="preserve">Aus der Definition des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w:r>
        <w:rPr>
          <w:rFonts w:eastAsiaTheme="minorEastAsia"/>
        </w:rPr>
        <w:t xml:space="preserve"> folgt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e>
        </m:func>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0</m:t>
                    </m:r>
                  </m:e>
                  <m:sup>
                    <m:r>
                      <w:rPr>
                        <w:rFonts w:ascii="Cambria Math" w:hAnsi="Cambria Math"/>
                      </w:rPr>
                      <m:t>2n+1</m:t>
                    </m:r>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=0</m:t>
            </m:r>
          </m:e>
        </m:nary>
      </m:oMath>
      <w:r>
        <w:rPr>
          <w:rFonts w:eastAsiaTheme="minorEastAsia"/>
        </w:rPr>
        <w:t xml:space="preserve">. Damit wissen wir sicherlich, dass die Sinusfunktion auf dem Intervall </w:t>
      </w:r>
      <m:oMath>
        <m:r>
          <w:rPr>
            <w:rFonts w:ascii="Cambria Math" w:eastAsiaTheme="minorEastAsia" w:hAnsi="Cambria Math"/>
          </w:rPr>
          <m:t>[0,+∞[</m:t>
        </m:r>
      </m:oMath>
      <w:r>
        <w:rPr>
          <w:rFonts w:eastAsiaTheme="minorEastAsia"/>
        </w:rPr>
        <w:t xml:space="preserve"> mindestens eine Nullstelle hat. Tatsächlich finden sich </w:t>
      </w:r>
      <w:r w:rsidR="00EF0221">
        <w:rPr>
          <w:rFonts w:eastAsiaTheme="minorEastAsia"/>
        </w:rPr>
        <w:t xml:space="preserve">jedoch unendlich viele Nullstellen von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sidR="00EF0221">
        <w:rPr>
          <w:rFonts w:eastAsiaTheme="minorEastAsia"/>
        </w:rPr>
        <w:t xml:space="preserve"> </w:t>
      </w:r>
      <w:r w:rsidR="00034E39">
        <w:rPr>
          <w:rFonts w:eastAsiaTheme="minorEastAsia"/>
        </w:rPr>
        <w:t xml:space="preserve">in </w:t>
      </w:r>
      <m:oMath>
        <m:r>
          <w:rPr>
            <w:rFonts w:ascii="Cambria Math" w:eastAsiaTheme="minorEastAsia" w:hAnsi="Cambria Math"/>
          </w:rPr>
          <m:t>[0,+∞[</m:t>
        </m:r>
      </m:oMath>
      <w:r w:rsidR="00EF0221">
        <w:rPr>
          <w:rFonts w:eastAsiaTheme="minorEastAsia"/>
        </w:rPr>
        <w:t xml:space="preserve">(die Funktion alterniert ja stetig zwischen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EF0221">
        <w:rPr>
          <w:rFonts w:eastAsiaTheme="minorEastAsia"/>
        </w:rPr>
        <w:t>). Wir nennen die kleinste</w:t>
      </w:r>
      <w:r w:rsidR="00034E39">
        <w:rPr>
          <w:rFonts w:eastAsiaTheme="minorEastAsia"/>
        </w:rPr>
        <w:t xml:space="preserve"> dieser </w:t>
      </w:r>
      <w:r w:rsidR="00EF0221">
        <w:rPr>
          <w:rFonts w:eastAsiaTheme="minorEastAsia"/>
        </w:rPr>
        <w:t xml:space="preserve">Nullstelle </w:t>
      </w:r>
      <m:oMath>
        <m:r>
          <w:rPr>
            <w:rFonts w:ascii="Cambria Math" w:eastAsiaTheme="minorEastAsia" w:hAnsi="Cambria Math"/>
          </w:rPr>
          <m:t>π</m:t>
        </m:r>
      </m:oMath>
      <w:r w:rsidR="00EF0221">
        <w:rPr>
          <w:rFonts w:eastAsiaTheme="minorEastAsia"/>
        </w:rPr>
        <w:t>.</w:t>
      </w:r>
    </w:p>
    <w:p w:rsidR="00034E39" w:rsidRDefault="00EF0221" w:rsidP="00EF022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Sei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die Sinusfunktion. Wir definieren </w:t>
      </w:r>
      <m:oMath>
        <m:r>
          <w:rPr>
            <w:rFonts w:ascii="Cambria Math" w:eastAsiaTheme="minorEastAsia" w:hAnsi="Cambria Math"/>
          </w:rPr>
          <m:t>π≔</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r>
                  <w:rPr>
                    <w:rFonts w:ascii="Cambria Math" w:eastAsiaTheme="minorEastAsia" w:hAnsi="Cambria Math"/>
                  </w:rPr>
                  <m:t>x&gt;0:</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e>
                </m:func>
              </m:e>
            </m:d>
          </m:e>
        </m:func>
      </m:oMath>
    </w:p>
    <w:p w:rsidR="000D08CB" w:rsidRDefault="00034E39" w:rsidP="000D08CB">
      <w:pPr>
        <w:pBdr>
          <w:top w:val="single" w:sz="4" w:space="1" w:color="auto"/>
          <w:left w:val="single" w:sz="4" w:space="4" w:color="auto"/>
          <w:bottom w:val="single" w:sz="4" w:space="1" w:color="auto"/>
          <w:right w:val="single" w:sz="4" w:space="4" w:color="auto"/>
        </w:pBdr>
        <w:shd w:val="clear" w:color="auto" w:fill="D9E2F3" w:themeFill="accent1" w:themeFillTint="33"/>
      </w:pP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π</m:t>
        </m:r>
      </m:oMath>
      <w:r>
        <w:rPr>
          <w:rFonts w:eastAsiaTheme="minorEastAsia"/>
        </w:rPr>
        <w:t xml:space="preserve"> ist die kleinste positive reelle Zahl mit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=0</m:t>
            </m:r>
          </m:e>
        </m:func>
      </m:oMath>
      <w:r w:rsidR="000D08CB">
        <w:br w:type="page"/>
      </w:r>
    </w:p>
    <w:p w:rsidR="0063682A" w:rsidRDefault="0063682A" w:rsidP="0063682A">
      <w:pPr>
        <w:pStyle w:val="berschrift1"/>
        <w:rPr>
          <w:rFonts w:eastAsiaTheme="minorEastAsia"/>
        </w:rPr>
      </w:pPr>
      <w:bookmarkStart w:id="47" w:name="_Toc6767398"/>
      <w:r>
        <w:rPr>
          <w:rFonts w:eastAsiaTheme="minorEastAsia"/>
        </w:rPr>
        <w:lastRenderedPageBreak/>
        <w:t>Differenz</w:t>
      </w:r>
      <w:r w:rsidR="00457E4F">
        <w:rPr>
          <w:rFonts w:eastAsiaTheme="minorEastAsia"/>
        </w:rPr>
        <w:t>ialrechnung</w:t>
      </w:r>
      <w:bookmarkEnd w:id="47"/>
    </w:p>
    <w:p w:rsidR="00457E4F" w:rsidRPr="00457E4F" w:rsidRDefault="00457E4F" w:rsidP="00457E4F">
      <w:r>
        <w:t xml:space="preserve">Die von Leibniz und Newton begründete Differential- und Integralrechnung bildet den Kern der Analysis. Leibniz entwickelte sie zur Behandlung des sogenannten Tangentenproblems, Newton anlässlich seiner Studien zur Mechanik. Wir behandeln zunächst Grundzüge der Differentialrechnung. Dabei beschränken wir uns auf Funktionen mit dem Definitionsbereich </w:t>
      </w:r>
      <m:oMath>
        <m:r>
          <w:rPr>
            <w:rFonts w:ascii="Cambria Math" w:hAnsi="Cambria Math"/>
          </w:rPr>
          <m:t>D</m:t>
        </m:r>
        <m:r>
          <m:rPr>
            <m:scr m:val="double-struck"/>
          </m:rPr>
          <w:rPr>
            <w:rFonts w:ascii="Cambria Math" w:hAnsi="Cambria Math"/>
          </w:rPr>
          <m:t>⊂R</m:t>
        </m:r>
      </m:oMath>
      <w:r>
        <w:rPr>
          <w:rFonts w:eastAsiaTheme="minorEastAsia"/>
        </w:rPr>
        <w:t>, da zur Untersuchung differenzierbarer Funktionen einer komplexen Veränderlichen besondere Methoden geboten sind. Wir lassen aber weiterhin komplexwertige Funktionen zu.</w:t>
      </w:r>
    </w:p>
    <w:p w:rsidR="00BA5958" w:rsidRDefault="00716915" w:rsidP="00716915">
      <w:pPr>
        <w:pStyle w:val="berschrift2"/>
      </w:pPr>
      <w:bookmarkStart w:id="48" w:name="_Toc6767399"/>
      <w:r>
        <w:t>Ableitung</w:t>
      </w:r>
      <w:bookmarkEnd w:id="48"/>
    </w:p>
    <w:p w:rsidR="00716915" w:rsidRPr="00716915" w:rsidRDefault="00716915" w:rsidP="00C176F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D</m:t>
        </m:r>
        <m:r>
          <m:rPr>
            <m:scr m:val="double-struck"/>
          </m:rPr>
          <w:rPr>
            <w:rFonts w:ascii="Cambria Math" w:hAnsi="Cambria Math"/>
          </w:rPr>
          <m:t>⊆R</m:t>
        </m:r>
      </m:oMath>
      <w:r>
        <w:rPr>
          <w:rFonts w:eastAsiaTheme="minorEastAsia"/>
        </w:rPr>
        <w:t xml:space="preserve">, </w:t>
      </w:r>
      <m:oMath>
        <m:r>
          <w:rPr>
            <w:rFonts w:ascii="Cambria Math" w:eastAsiaTheme="minorEastAsia" w:hAnsi="Cambria Math"/>
          </w:rPr>
          <m:t>f:D→</m:t>
        </m:r>
        <m:r>
          <m:rPr>
            <m:scr m:val="double-struck"/>
          </m:rPr>
          <w:rPr>
            <w:rFonts w:ascii="Cambria Math" w:eastAsiaTheme="minorEastAsia" w:hAnsi="Cambria Math"/>
          </w:rPr>
          <m:t>R</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ein Häufungspunkt von </w:t>
      </w:r>
      <m:oMath>
        <m:r>
          <w:rPr>
            <w:rFonts w:ascii="Cambria Math" w:eastAsiaTheme="minorEastAsia" w:hAnsi="Cambria Math"/>
          </w:rPr>
          <m:t>D</m:t>
        </m:r>
      </m:oMath>
      <w:r>
        <w:rPr>
          <w:rFonts w:eastAsiaTheme="minorEastAsia"/>
        </w:rPr>
        <w:t xml:space="preserve">. </w:t>
      </w:r>
      <m:oMath>
        <m:r>
          <w:rPr>
            <w:rFonts w:ascii="Cambria Math" w:eastAsiaTheme="minorEastAsia" w:hAnsi="Cambria Math"/>
          </w:rPr>
          <m:t>f</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falls der Grenzwert</w:t>
      </w:r>
      <w:r>
        <w:rPr>
          <w:rFonts w:eastAsiaTheme="minorEastAsia"/>
        </w:rPr>
        <w:br/>
      </w: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num>
                <m:den>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ctrlPr>
                <w:rPr>
                  <w:rFonts w:ascii="Cambria Math" w:eastAsiaTheme="minorEastAsia" w:hAnsi="Cambria Math"/>
                  <w:i/>
                </w:rPr>
              </m:ctrlPr>
            </m:e>
          </m:func>
        </m:oMath>
      </m:oMathPara>
    </w:p>
    <w:p w:rsidR="00716915" w:rsidRDefault="00716915" w:rsidP="00C176F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Existiert. Ist dies der Fall, wird der Grenzwert mit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w:t>
      </w:r>
      <w:r w:rsidR="00B34B18">
        <w:rPr>
          <w:rFonts w:eastAsiaTheme="minorEastAsia"/>
        </w:rPr>
        <w:t xml:space="preserve">oder </w:t>
      </w:r>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B34B18">
        <w:rPr>
          <w:rFonts w:eastAsiaTheme="minorEastAsia"/>
        </w:rPr>
        <w:t xml:space="preserve"> </w:t>
      </w:r>
      <w:r>
        <w:rPr>
          <w:rFonts w:eastAsiaTheme="minorEastAsia"/>
        </w:rPr>
        <w:t>bezeichnet.</w:t>
      </w:r>
    </w:p>
    <w:p w:rsidR="00C176F7" w:rsidRDefault="00C176F7" w:rsidP="00C176F7">
      <w:pPr>
        <w:rPr>
          <w:rFonts w:eastAsiaTheme="minorEastAsia"/>
        </w:rPr>
      </w:pPr>
      <w:r>
        <w:t xml:space="preserve">Bei Betrachtung einer beliebigen, im Intervall </w:t>
      </w:r>
      <m:oMath>
        <m:d>
          <m:dPr>
            <m:begChr m:val="["/>
            <m:endChr m:val="]"/>
            <m:ctrlPr>
              <w:rPr>
                <w:rFonts w:ascii="Cambria Math" w:hAnsi="Cambria Math"/>
                <w:i/>
              </w:rPr>
            </m:ctrlPr>
          </m:dPr>
          <m:e>
            <m:r>
              <w:rPr>
                <w:rFonts w:ascii="Cambria Math" w:hAnsi="Cambria Math"/>
              </w:rPr>
              <m:t>a,b</m:t>
            </m:r>
          </m:e>
        </m:d>
      </m:oMath>
      <w:r>
        <w:rPr>
          <w:rFonts w:eastAsiaTheme="minorEastAsia"/>
        </w:rPr>
        <w:t xml:space="preserve"> stetigen Funktion fällt schnell auf, dass </w:t>
      </w:r>
      <m:oMath>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b-a</m:t>
            </m:r>
          </m:den>
        </m:f>
      </m:oMath>
      <w:r>
        <w:rPr>
          <w:rFonts w:eastAsiaTheme="minorEastAsia"/>
        </w:rPr>
        <w:t xml:space="preserve"> der Steigung der Sekante durch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und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b</m:t>
                </m:r>
              </m:e>
            </m:d>
          </m:e>
        </m:d>
      </m:oMath>
      <w:r>
        <w:rPr>
          <w:rFonts w:eastAsiaTheme="minorEastAsia"/>
        </w:rPr>
        <w:t xml:space="preserve"> entspricht. Lässt man </w:t>
      </w:r>
      <m:oMath>
        <m:r>
          <w:rPr>
            <w:rFonts w:ascii="Cambria Math" w:eastAsiaTheme="minorEastAsia" w:hAnsi="Cambria Math"/>
          </w:rPr>
          <m:t>b</m:t>
        </m:r>
      </m:oMath>
      <w:r w:rsidR="007F53D3">
        <w:rPr>
          <w:rFonts w:eastAsiaTheme="minorEastAsia"/>
        </w:rPr>
        <w:t xml:space="preserve"> nun nach </w:t>
      </w:r>
      <m:oMath>
        <m:r>
          <w:rPr>
            <w:rFonts w:ascii="Cambria Math" w:eastAsiaTheme="minorEastAsia" w:hAnsi="Cambria Math"/>
          </w:rPr>
          <m:t>a</m:t>
        </m:r>
      </m:oMath>
      <w:r w:rsidR="007F53D3">
        <w:rPr>
          <w:rFonts w:eastAsiaTheme="minorEastAsia"/>
        </w:rPr>
        <w:t xml:space="preserve"> streben, so verkürzt sich diese Sekante bis sie irgendwann als Tangente an </w:t>
      </w:r>
      <m:oMath>
        <m:r>
          <w:rPr>
            <w:rFonts w:ascii="Cambria Math" w:eastAsiaTheme="minorEastAsia" w:hAnsi="Cambria Math"/>
          </w:rPr>
          <m:t>P</m:t>
        </m:r>
      </m:oMath>
      <w:r w:rsidR="007F53D3">
        <w:rPr>
          <w:rFonts w:eastAsiaTheme="minorEastAsia"/>
        </w:rPr>
        <w:t xml:space="preserve"> die Steigung in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w:r w:rsidR="007F53D3">
        <w:rPr>
          <w:rFonts w:eastAsiaTheme="minorEastAsia"/>
        </w:rPr>
        <w:t xml:space="preserve"> beschreibt.</w:t>
      </w:r>
    </w:p>
    <w:p w:rsidR="007F53D3" w:rsidRDefault="007F53D3" w:rsidP="00C176F7">
      <w:pPr>
        <w:rPr>
          <w:rFonts w:eastAsiaTheme="minorEastAsia"/>
        </w:rPr>
      </w:pPr>
      <w:r>
        <w:rPr>
          <w:rFonts w:eastAsiaTheme="minorEastAsia"/>
        </w:rPr>
        <w:t xml:space="preserve">Es gilt: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dy</m:t>
            </m:r>
            <m:ctrlPr>
              <w:rPr>
                <w:rFonts w:ascii="Cambria Math" w:hAnsi="Cambria Math"/>
                <w:i/>
              </w:rPr>
            </m:ctrlPr>
          </m:num>
          <m:den>
            <m:r>
              <w:rPr>
                <w:rFonts w:ascii="Cambria Math" w:hAnsi="Cambria Math"/>
              </w:rPr>
              <m:t>dx</m:t>
            </m:r>
          </m:den>
        </m:f>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h</m:t>
                </m:r>
              </m:den>
            </m:f>
            <m:ctrlPr>
              <w:rPr>
                <w:rFonts w:ascii="Cambria Math" w:hAnsi="Cambria Math"/>
                <w:i/>
              </w:rPr>
            </m:ctrlPr>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ctrlPr>
              <w:rPr>
                <w:rFonts w:ascii="Cambria Math" w:hAnsi="Cambria Math"/>
                <w:i/>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den>
            </m:f>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 xml:space="preserve"> wird das Differenzial oder die Ableitung von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genannt.</w:t>
      </w:r>
    </w:p>
    <w:p w:rsidR="00AD5230" w:rsidRDefault="00AD5230" w:rsidP="00AD5230">
      <w:pPr>
        <w:jc w:val="center"/>
      </w:pPr>
      <w:r>
        <w:rPr>
          <w:rFonts w:eastAsiaTheme="minorEastAsia"/>
          <w:noProof/>
        </w:rPr>
        <w:drawing>
          <wp:inline distT="0" distB="0" distL="0" distR="0">
            <wp:extent cx="2808000" cy="16856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8000" cy="1685610"/>
                    </a:xfrm>
                    <a:prstGeom prst="rect">
                      <a:avLst/>
                    </a:prstGeom>
                    <a:noFill/>
                    <a:ln>
                      <a:noFill/>
                    </a:ln>
                  </pic:spPr>
                </pic:pic>
              </a:graphicData>
            </a:graphic>
          </wp:inline>
        </w:drawing>
      </w:r>
      <w:r>
        <w:t xml:space="preserve">    </w:t>
      </w:r>
      <w:r>
        <w:rPr>
          <w:rFonts w:eastAsiaTheme="minorEastAsia"/>
          <w:noProof/>
        </w:rPr>
        <w:drawing>
          <wp:inline distT="0" distB="0" distL="0" distR="0">
            <wp:extent cx="2808000" cy="1691724"/>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r="40201"/>
                    <a:stretch/>
                  </pic:blipFill>
                  <pic:spPr bwMode="auto">
                    <a:xfrm>
                      <a:off x="0" y="0"/>
                      <a:ext cx="2808000" cy="1691724"/>
                    </a:xfrm>
                    <a:prstGeom prst="rect">
                      <a:avLst/>
                    </a:prstGeom>
                    <a:noFill/>
                    <a:ln>
                      <a:noFill/>
                    </a:ln>
                    <a:extLst>
                      <a:ext uri="{53640926-AAD7-44D8-BBD7-CCE9431645EC}">
                        <a14:shadowObscured xmlns:a14="http://schemas.microsoft.com/office/drawing/2010/main"/>
                      </a:ext>
                    </a:extLst>
                  </pic:spPr>
                </pic:pic>
              </a:graphicData>
            </a:graphic>
          </wp:inline>
        </w:drawing>
      </w:r>
    </w:p>
    <w:p w:rsidR="004708CE" w:rsidRDefault="00AD5230" w:rsidP="00AB1A4C">
      <w:pPr>
        <w:pStyle w:val="Untertitel"/>
        <w:jc w:val="center"/>
      </w:pPr>
      <w:r>
        <w:t xml:space="preserve">Wir approximieren </w:t>
      </w:r>
      <m:oMath>
        <m:r>
          <w:rPr>
            <w:rFonts w:ascii="Cambria Math" w:hAnsi="Cambria Math"/>
          </w:rPr>
          <m:t>f</m:t>
        </m:r>
        <m:d>
          <m:dPr>
            <m:ctrlPr>
              <w:rPr>
                <w:rFonts w:ascii="Cambria Math" w:hAnsi="Cambria Math"/>
                <w:i/>
              </w:rPr>
            </m:ctrlPr>
          </m:dPr>
          <m:e>
            <m:r>
              <w:rPr>
                <w:rFonts w:ascii="Cambria Math" w:hAnsi="Cambria Math"/>
              </w:rPr>
              <m:t>b</m:t>
            </m:r>
          </m:e>
        </m:d>
      </m:oMath>
      <w:r>
        <w:t xml:space="preserve"> zu </w:t>
      </w:r>
      <m:oMath>
        <m:r>
          <w:rPr>
            <w:rFonts w:ascii="Cambria Math" w:hAnsi="Cambria Math"/>
          </w:rPr>
          <m:t>f</m:t>
        </m:r>
        <m:d>
          <m:dPr>
            <m:ctrlPr>
              <w:rPr>
                <w:rFonts w:ascii="Cambria Math" w:hAnsi="Cambria Math"/>
                <w:i/>
              </w:rPr>
            </m:ctrlPr>
          </m:dPr>
          <m:e>
            <m:r>
              <w:rPr>
                <w:rFonts w:ascii="Cambria Math" w:hAnsi="Cambria Math"/>
              </w:rPr>
              <m:t>a</m:t>
            </m:r>
          </m:e>
        </m:d>
      </m:oMath>
      <w:r>
        <w:t xml:space="preserve"> und erhalten so die Steigung in </w:t>
      </w:r>
      <m:oMath>
        <m:r>
          <w:rPr>
            <w:rFonts w:ascii="Cambria Math" w:hAnsi="Cambria Math"/>
          </w:rPr>
          <m:t>f</m:t>
        </m:r>
        <m:d>
          <m:dPr>
            <m:ctrlPr>
              <w:rPr>
                <w:rFonts w:ascii="Cambria Math" w:hAnsi="Cambria Math"/>
                <w:i/>
              </w:rPr>
            </m:ctrlPr>
          </m:dPr>
          <m:e>
            <m:r>
              <w:rPr>
                <w:rFonts w:ascii="Cambria Math" w:hAnsi="Cambria Math"/>
              </w:rPr>
              <m:t>a</m:t>
            </m:r>
          </m:e>
        </m:d>
      </m:oMath>
      <w:r>
        <w:t>.</w:t>
      </w:r>
    </w:p>
    <w:p w:rsidR="00B34B18" w:rsidRPr="00B34B18" w:rsidRDefault="00B34B18" w:rsidP="00B34B18">
      <w:pPr>
        <w:tabs>
          <w:tab w:val="left" w:pos="851"/>
        </w:tabs>
        <w:ind w:left="851" w:hanging="851"/>
        <w:jc w:val="left"/>
        <w:rPr>
          <w:rFonts w:eastAsiaTheme="minorEastAsia"/>
        </w:rPr>
      </w:pPr>
      <w:r w:rsidRPr="00B34B18">
        <w:rPr>
          <w:b/>
        </w:rPr>
        <w:t>Beispiel:</w:t>
      </w:r>
      <w:r>
        <w:rPr>
          <w:b/>
        </w:rPr>
        <w:tab/>
      </w:r>
      <w:r>
        <w:t xml:space="preserve">Ist bei einer Bewegung der zurückgelegte Weg </w:t>
      </w:r>
      <m:oMath>
        <m:r>
          <w:rPr>
            <w:rFonts w:ascii="Cambria Math" w:hAnsi="Cambria Math"/>
          </w:rPr>
          <m:t>s</m:t>
        </m:r>
        <m:d>
          <m:dPr>
            <m:ctrlPr>
              <w:rPr>
                <w:rFonts w:ascii="Cambria Math" w:hAnsi="Cambria Math"/>
                <w:i/>
              </w:rPr>
            </m:ctrlPr>
          </m:dPr>
          <m:e>
            <m:r>
              <w:rPr>
                <w:rFonts w:ascii="Cambria Math" w:hAnsi="Cambria Math"/>
              </w:rPr>
              <m:t>t</m:t>
            </m:r>
          </m:e>
        </m:d>
      </m:oMath>
      <w:r>
        <w:rPr>
          <w:rFonts w:eastAsiaTheme="minorEastAsia"/>
        </w:rPr>
        <w:t xml:space="preserve"> als Funktion der Zeit </w:t>
      </w:r>
      <m:oMath>
        <m:r>
          <w:rPr>
            <w:rFonts w:ascii="Cambria Math" w:eastAsiaTheme="minorEastAsia" w:hAnsi="Cambria Math"/>
          </w:rPr>
          <m:t>t</m:t>
        </m:r>
      </m:oMath>
      <w:r>
        <w:rPr>
          <w:rFonts w:eastAsiaTheme="minorEastAsia"/>
        </w:rPr>
        <w:t xml:space="preserve"> gegeben, so definiert </w:t>
      </w:r>
      <m:oMath>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ctrlPr>
              <w:rPr>
                <w:rFonts w:ascii="Cambria Math" w:hAnsi="Cambria Math"/>
                <w:b/>
                <w:i/>
              </w:rPr>
            </m:ctrlPr>
          </m:num>
          <m:den>
            <m:r>
              <w:rPr>
                <w:rFonts w:ascii="Cambria Math" w:hAnsi="Cambria Math"/>
              </w:rPr>
              <m:t>h</m:t>
            </m:r>
          </m:den>
        </m:f>
      </m:oMath>
      <w:r>
        <w:rPr>
          <w:rFonts w:eastAsiaTheme="minorEastAsia"/>
        </w:rPr>
        <w:t xml:space="preserve"> die mittlere Geschwindigkeit im Zeitintervall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+h</m:t>
            </m:r>
          </m:e>
        </m:d>
      </m:oMath>
      <w:r>
        <w:rPr>
          <w:rFonts w:eastAsiaTheme="minorEastAsia"/>
        </w:rPr>
        <w:t xml:space="preserve"> und die Ableitung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die momentane Geschwindigkeit im Zeitpunkt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rsidR="00AD5230" w:rsidRDefault="00AD5230" w:rsidP="00AD523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f:D</m:t>
        </m:r>
        <m:r>
          <m:rPr>
            <m:scr m:val="double-struck"/>
          </m:rPr>
          <w:rPr>
            <w:rFonts w:ascii="Cambria Math"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Häufungspunkt von </w:t>
      </w:r>
      <m:oMath>
        <m:r>
          <w:rPr>
            <w:rFonts w:ascii="Cambria Math" w:eastAsiaTheme="minorEastAsia" w:hAnsi="Cambria Math"/>
          </w:rPr>
          <m:t>D</m:t>
        </m:r>
      </m:oMath>
      <w:r>
        <w:rPr>
          <w:rFonts w:eastAsiaTheme="minorEastAsia"/>
        </w:rPr>
        <w:t>. Folgende Aussagen sind äquivalent:</w:t>
      </w:r>
    </w:p>
    <w:p w:rsidR="00AD5230" w:rsidRPr="00AD5230" w:rsidRDefault="00AD5230" w:rsidP="00AD5230">
      <w:pPr>
        <w:pStyle w:val="Listenabsatz"/>
        <w:numPr>
          <w:ilvl w:val="0"/>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m:oMath>
        <m:r>
          <w:rPr>
            <w:rFonts w:ascii="Cambria Math" w:hAnsi="Cambria Math"/>
          </w:rPr>
          <m:t>f</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w:t>
      </w:r>
    </w:p>
    <w:p w:rsidR="00AD5230" w:rsidRPr="00AD5230" w:rsidRDefault="00AD5230" w:rsidP="00AD5230">
      <w:pPr>
        <w:pStyle w:val="Listenabsatz"/>
        <w:numPr>
          <w:ilvl w:val="0"/>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pPr>
      <w:r>
        <w:t xml:space="preserve">Es gibt </w:t>
      </w:r>
      <m:oMath>
        <m:r>
          <w:rPr>
            <w:rFonts w:ascii="Cambria Math" w:hAnsi="Cambria Math"/>
          </w:rPr>
          <m:t>c</m:t>
        </m:r>
        <m:r>
          <m:rPr>
            <m:scr m:val="double-struck"/>
          </m:rPr>
          <w:rPr>
            <w:rFonts w:ascii="Cambria Math" w:hAnsi="Cambria Math"/>
          </w:rPr>
          <m:t>∈R</m:t>
        </m:r>
      </m:oMath>
      <w:r>
        <w:rPr>
          <w:rFonts w:eastAsiaTheme="minorEastAsia"/>
        </w:rPr>
        <w:t xml:space="preserve"> und </w:t>
      </w:r>
      <m:oMath>
        <m:r>
          <w:rPr>
            <w:rFonts w:ascii="Cambria Math" w:eastAsiaTheme="minorEastAsia" w:hAnsi="Cambria Math"/>
          </w:rPr>
          <m:t>r:D∪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rPr>
          <w:rPr>
            <w:rFonts w:ascii="Cambria Math" w:eastAsiaTheme="minorEastAsia" w:hAnsi="Cambria Math"/>
          </w:rPr>
          <m:t>→R</m:t>
        </m:r>
      </m:oMath>
      <w:r>
        <w:rPr>
          <w:rFonts w:eastAsiaTheme="minorEastAsia"/>
        </w:rPr>
        <w:t xml:space="preserve"> mit:</w:t>
      </w:r>
    </w:p>
    <w:p w:rsidR="00AD5230" w:rsidRPr="00AD5230" w:rsidRDefault="00AD5230" w:rsidP="00AD5230">
      <w:pPr>
        <w:pStyle w:val="Listenabsatz"/>
        <w:numPr>
          <w:ilvl w:val="1"/>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+c</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p>
    <w:p w:rsidR="00AD5230" w:rsidRPr="00AD5230" w:rsidRDefault="00AD5230" w:rsidP="00AD5230">
      <w:pPr>
        <w:pStyle w:val="Listenabsatz"/>
        <w:numPr>
          <w:ilvl w:val="1"/>
          <w:numId w:val="31"/>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Pr>
          <w:rFonts w:eastAsiaTheme="minorEastAsia"/>
        </w:rPr>
        <w:t xml:space="preserve"> und </w:t>
      </w:r>
      <m:oMath>
        <m:r>
          <w:rPr>
            <w:rFonts w:ascii="Cambria Math" w:eastAsiaTheme="minorEastAsia" w:hAnsi="Cambria Math"/>
          </w:rPr>
          <m:t>r</m:t>
        </m:r>
      </m:oMath>
      <w:r>
        <w:rPr>
          <w:rFonts w:eastAsiaTheme="minorEastAsia"/>
        </w:rPr>
        <w:t xml:space="preserve"> ist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p>
    <w:p w:rsidR="00B34B18" w:rsidRPr="00B34B18" w:rsidRDefault="00AD5230" w:rsidP="00B34B18">
      <w:pPr>
        <w:pBdr>
          <w:top w:val="single" w:sz="4" w:space="1" w:color="auto"/>
          <w:left w:val="single" w:sz="4" w:space="4" w:color="auto"/>
          <w:bottom w:val="single" w:sz="4" w:space="1" w:color="auto"/>
          <w:right w:val="single" w:sz="4" w:space="4" w:color="auto"/>
        </w:pBdr>
        <w:shd w:val="clear" w:color="auto" w:fill="D9E2F3" w:themeFill="accent1" w:themeFillTint="33"/>
      </w:pPr>
      <w:r>
        <w:t xml:space="preserve">Falls dies zutrifft ist </w:t>
      </w:r>
      <m:oMath>
        <m:r>
          <w:rPr>
            <w:rFonts w:ascii="Cambria Math" w:hAnsi="Cambria Math"/>
          </w:rPr>
          <m:t>c=</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 xml:space="preserve"> eindeutig bestimmt.</w:t>
      </w:r>
      <w:r w:rsidR="00B34B18" w:rsidRPr="00B34B18">
        <w:rPr>
          <w:b/>
        </w:rPr>
        <w:br w:type="page"/>
      </w:r>
    </w:p>
    <w:p w:rsidR="00B34B18" w:rsidRDefault="00B34B18">
      <w:pPr>
        <w:jc w:val="left"/>
      </w:pPr>
    </w:p>
    <w:p w:rsid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
        <m:r>
          <w:rPr>
            <w:rFonts w:ascii="Cambria Math" w:hAnsi="Cambria Math"/>
          </w:rPr>
          <m:t>f:D</m:t>
        </m:r>
        <m:r>
          <m:rPr>
            <m:scr m:val="double-struck"/>
          </m:rPr>
          <w:rPr>
            <w:rFonts w:ascii="Cambria Math" w:hAnsi="Cambria Math"/>
          </w:rPr>
          <m:t>→R</m:t>
        </m:r>
      </m:oMath>
      <w:r>
        <w:rPr>
          <w:rFonts w:eastAsiaTheme="minorEastAsia"/>
        </w:rPr>
        <w:t xml:space="preserve"> ist genau dann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falls es eine Funktion </w:t>
      </w:r>
      <m:oMath>
        <m:r>
          <w:rPr>
            <w:rFonts w:ascii="Cambria Math" w:eastAsiaTheme="minorEastAsia" w:hAnsi="Cambria Math"/>
          </w:rPr>
          <m:t>ϕ:D∪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rPr>
          <w:rPr>
            <w:rFonts w:ascii="Cambria Math" w:eastAsiaTheme="minorEastAsia" w:hAnsi="Cambria Math"/>
          </w:rPr>
          <m:t>→R</m:t>
        </m:r>
      </m:oMath>
      <w:r>
        <w:rPr>
          <w:rFonts w:eastAsiaTheme="minorEastAsia"/>
        </w:rPr>
        <w:t xml:space="preserve"> gibt die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ist so, dass </w:t>
      </w:r>
    </w:p>
    <w:p w:rsidR="00AB1A4C" w:rsidRP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∈D</m:t>
          </m:r>
        </m:oMath>
      </m:oMathPara>
    </w:p>
    <w:p w:rsidR="00AB1A4C" w:rsidRDefault="00AB1A4C" w:rsidP="00AB1A4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In diesem Fall gilt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w:t>
      </w:r>
    </w:p>
    <w:p w:rsidR="00AB1A4C" w:rsidRDefault="00AB1A4C" w:rsidP="00AB1A4C"/>
    <w:p w:rsidR="00AB1A4C" w:rsidRDefault="00AB1A4C"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sidRPr="00AB1A4C">
        <w:rPr>
          <w:b/>
        </w:rPr>
        <w:t>Beweis:</w:t>
      </w:r>
      <w:r>
        <w:t xml:space="preserve"> Sei </w:t>
      </w:r>
      <m:oMath>
        <m:r>
          <w:rPr>
            <w:rFonts w:ascii="Cambria Math" w:hAnsi="Cambria Math"/>
          </w:rPr>
          <m:t>f</m:t>
        </m:r>
      </m:oMath>
      <w:r>
        <w:rPr>
          <w:rFonts w:eastAsiaTheme="minorEastAsia"/>
        </w:rPr>
        <w:t xml:space="preserve"> differenzierbar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w:r w:rsidR="00ED79C4">
        <w:rPr>
          <w:rFonts w:eastAsiaTheme="minorEastAsia"/>
        </w:rPr>
        <w:t>Wir wissen nun, dass dann</w:t>
      </w:r>
    </w:p>
    <w:p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Sei nun </w:t>
      </w:r>
    </w:p>
    <w:p w:rsidR="00AB1A4C"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ϕ:D∪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cr m:val="double-struck"/>
              <m:aln/>
            </m:rPr>
            <w:rPr>
              <w:rFonts w:ascii="Cambria Math" w:eastAsiaTheme="minorEastAsia" w:hAnsi="Cambria Math"/>
            </w:rPr>
            <m:t>→R</m:t>
          </m:r>
          <m:r>
            <m:rPr>
              <m:sty m:val="p"/>
            </m:rPr>
            <w:rPr>
              <w:rFonts w:ascii="Cambria Math" w:eastAsiaTheme="minorEastAsia" w:hAnsi="Cambria Math"/>
            </w:rPr>
            <w:br/>
          </m:r>
        </m:oMath>
        <m:oMath>
          <m:r>
            <w:rPr>
              <w:rFonts w:ascii="Cambria Math" w:hAnsi="Cambria Math"/>
            </w:rPr>
            <m:t>x</m:t>
          </m:r>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+r</m:t>
          </m:r>
          <m:d>
            <m:dPr>
              <m:ctrlPr>
                <w:rPr>
                  <w:rFonts w:ascii="Cambria Math" w:hAnsi="Cambria Math"/>
                  <w:i/>
                </w:rPr>
              </m:ctrlPr>
            </m:dPr>
            <m:e>
              <m:r>
                <w:rPr>
                  <w:rFonts w:ascii="Cambria Math" w:hAnsi="Cambria Math"/>
                </w:rPr>
                <m:t>x</m:t>
              </m:r>
            </m:e>
          </m:d>
        </m:oMath>
      </m:oMathPara>
    </w:p>
    <w:p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So erhalten wir </w:t>
      </w:r>
    </w:p>
    <w:p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p w:rsid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Ausserdem gilt</w:t>
      </w:r>
    </w:p>
    <w:p w:rsidR="00ED79C4" w:rsidRPr="00ED79C4"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m:rPr>
              <m:sty m:val="p"/>
            </m:rPr>
            <w:rPr>
              <w:rFonts w:ascii="Cambria Math" w:eastAsiaTheme="minorEastAsia"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ED79C4" w:rsidRPr="006F20A2" w:rsidRDefault="00ED79C4" w:rsidP="00AB1A4C">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r>
            <w:rPr>
              <w:rFonts w:ascii="Cambria Math" w:hAnsi="Cambria Math"/>
            </w:rPr>
            <m:t>∎</m:t>
          </m:r>
        </m:oMath>
      </m:oMathPara>
    </w:p>
    <w:p w:rsidR="006F20A2" w:rsidRDefault="006F20A2">
      <w:pPr>
        <w:jc w:val="left"/>
      </w:pPr>
      <w:r>
        <w:br w:type="page"/>
      </w:r>
    </w:p>
    <w:p w:rsidR="006F20A2" w:rsidRDefault="006F20A2" w:rsidP="006F20A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lastRenderedPageBreak/>
        <w:t xml:space="preserve">Sei </w:t>
      </w:r>
      <m:oMath>
        <m:r>
          <w:rPr>
            <w:rFonts w:ascii="Cambria Math" w:hAnsi="Cambria Math"/>
          </w:rPr>
          <m:t>D</m:t>
        </m:r>
        <m:r>
          <m:rPr>
            <m:scr m:val="double-struck"/>
          </m:rPr>
          <w:rPr>
            <w:rFonts w:ascii="Cambria Math"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ein Häufungspunkt von </w:t>
      </w:r>
      <m:oMath>
        <m:r>
          <w:rPr>
            <w:rFonts w:ascii="Cambria Math" w:eastAsiaTheme="minorEastAsia" w:hAnsi="Cambria Math"/>
          </w:rPr>
          <m:t>D</m:t>
        </m:r>
      </m:oMath>
      <w:r>
        <w:rPr>
          <w:rFonts w:eastAsiaTheme="minorEastAsia"/>
        </w:rPr>
        <w:t xml:space="preserve"> und </w:t>
      </w:r>
      <m:oMath>
        <m:r>
          <w:rPr>
            <w:rFonts w:ascii="Cambria Math" w:eastAsiaTheme="minorEastAsia" w:hAnsi="Cambria Math"/>
          </w:rPr>
          <m:t>f,g:D</m:t>
        </m:r>
        <m:r>
          <m:rPr>
            <m:scr m:val="double-struck"/>
          </m:rPr>
          <w:rPr>
            <w:rFonts w:ascii="Cambria Math" w:eastAsiaTheme="minorEastAsia" w:hAnsi="Cambria Math"/>
          </w:rPr>
          <m:t>→R</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Dann gilt:</w:t>
      </w:r>
    </w:p>
    <w:p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f+g</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rsidR="006F20A2" w:rsidRPr="006F20A2" w:rsidRDefault="006C3390"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m:oMath>
        <m:r>
          <w:rPr>
            <w:rFonts w:ascii="Cambria Math" w:hAnsi="Cambria Math"/>
          </w:rPr>
          <m:t>f*g</m:t>
        </m:r>
      </m:oMath>
      <w:r>
        <w:rPr>
          <w:rFonts w:eastAsiaTheme="minorEastAsia"/>
        </w:rPr>
        <w:t xml:space="preserve"> ist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rsidR="006F20A2" w:rsidRPr="006F20A2" w:rsidRDefault="006C3390"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6F20A2" w:rsidRPr="006F20A2" w:rsidRDefault="006F20A2" w:rsidP="006F20A2">
      <w:pPr>
        <w:pStyle w:val="Listenabsatz"/>
        <w:numPr>
          <w:ilvl w:val="0"/>
          <w:numId w:val="32"/>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pPr>
      <w:r>
        <w:t xml:space="preserve">Falls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Pr>
          <w:rFonts w:eastAsiaTheme="minorEastAsia"/>
        </w:rPr>
        <w:t xml:space="preserve"> ist </w:t>
      </w: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g</m:t>
            </m:r>
          </m:den>
        </m:f>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und</w:t>
      </w:r>
    </w:p>
    <w:p w:rsidR="006F20A2" w:rsidRPr="006F20A2" w:rsidRDefault="006C3390" w:rsidP="006F20A2">
      <w:pPr>
        <w:pStyle w:val="Listenabsatz"/>
        <w:pBdr>
          <w:top w:val="single" w:sz="4" w:space="1" w:color="auto"/>
          <w:left w:val="single" w:sz="4" w:space="4" w:color="auto"/>
          <w:bottom w:val="single" w:sz="4" w:space="1" w:color="auto"/>
          <w:right w:val="single" w:sz="4" w:space="4" w:color="auto"/>
        </w:pBdr>
        <w:shd w:val="clear" w:color="auto" w:fill="D9E2F3" w:themeFill="accent1" w:themeFillTint="33"/>
        <w:ind w:left="0"/>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g</m:t>
                      </m:r>
                    </m:den>
                  </m:f>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den>
          </m:f>
        </m:oMath>
      </m:oMathPara>
    </w:p>
    <w:p w:rsidR="006F20A2" w:rsidRDefault="006F20A2" w:rsidP="006F20A2">
      <w:pPr>
        <w:spacing w:after="0"/>
      </w:pPr>
    </w:p>
    <w:p w:rsidR="006F20A2" w:rsidRDefault="006F20A2"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sidRPr="006F20A2">
        <w:rPr>
          <w:b/>
        </w:rPr>
        <w:t>Beweis</w:t>
      </w:r>
      <w:r w:rsidR="00001A9D">
        <w:rPr>
          <w:b/>
        </w:rPr>
        <w:t xml:space="preserve"> zu 1 und 2</w:t>
      </w:r>
      <w:r w:rsidRPr="006F20A2">
        <w:rPr>
          <w:b/>
        </w:rPr>
        <w:t>:</w:t>
      </w:r>
      <w:r>
        <w:rPr>
          <w:b/>
        </w:rPr>
        <w:t xml:space="preserve"> </w:t>
      </w:r>
      <w:r>
        <w:t xml:space="preserve">Seien </w:t>
      </w:r>
      <m:oMath>
        <m:r>
          <w:rPr>
            <w:rFonts w:ascii="Cambria Math" w:hAnsi="Cambria Math"/>
          </w:rPr>
          <m:t>ϕ,ψ:D</m:t>
        </m:r>
        <m:r>
          <m:rPr>
            <m:scr m:val="double-struck"/>
          </m:rPr>
          <w:rPr>
            <w:rFonts w:ascii="Cambria Math" w:hAnsi="Cambria Math"/>
          </w:rPr>
          <m:t>→R</m:t>
        </m:r>
      </m:oMath>
      <w:r w:rsidR="00001A9D">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001A9D">
        <w:rPr>
          <w:rFonts w:eastAsiaTheme="minorEastAsia"/>
        </w:rPr>
        <w:t xml:space="preserve"> mit</w:t>
      </w:r>
    </w:p>
    <w:p w:rsidR="00001A9D" w:rsidRP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m:t>
              </m:r>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m:rPr>
              <m:aln/>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oMath>
      </m:oMathPara>
    </w:p>
    <w:p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Dann folgt</w:t>
      </w:r>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f+g</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 </w:t>
      </w:r>
      <m:oMath>
        <m:r>
          <w:rPr>
            <w:rFonts w:ascii="Cambria Math" w:eastAsiaTheme="minorEastAsia" w:hAnsi="Cambria Math"/>
          </w:rPr>
          <m:t>ϕ+ψ</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stetig ist folgt, dass </w:t>
      </w:r>
      <m:oMath>
        <m:r>
          <w:rPr>
            <w:rFonts w:ascii="Cambria Math" w:eastAsiaTheme="minorEastAsia" w:hAnsi="Cambria Math"/>
          </w:rPr>
          <m:t>f+g</m:t>
        </m:r>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differenzierbar ist und</w:t>
      </w:r>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d>
            <m:dPr>
              <m:ctrlPr>
                <w:rPr>
                  <w:rFonts w:ascii="Cambria Math" w:hAnsi="Cambria Math"/>
                  <w:i/>
                </w:rPr>
              </m:ctrlPr>
            </m:dPr>
            <m:e>
              <m:r>
                <w:rPr>
                  <w:rFonts w:ascii="Cambria Math" w:hAnsi="Cambria Math"/>
                </w:rPr>
                <m:t>1</m:t>
              </m:r>
            </m:e>
          </m:d>
          <m:r>
            <w:rPr>
              <w:rFonts w:ascii="Cambria Math" w:hAnsi="Cambria Math"/>
            </w:rPr>
            <m:t>∎</m:t>
          </m:r>
        </m:oMath>
      </m:oMathPara>
    </w:p>
    <w:p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Das Produkt der Identitäten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und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ergibt:</w:t>
      </w:r>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f*g</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Sei</w:t>
      </w:r>
    </w:p>
    <w:p w:rsidR="00001A9D" w:rsidRP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r>
            <w:rPr>
              <w:rFonts w:ascii="Cambria Math" w:hAnsi="Cambria Math"/>
            </w:rPr>
            <m:t>ξ</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eastAsiaTheme="minorEastAsia" w:hAnsi="Cambria Math"/>
            </w:rPr>
            <m:t>.</m:t>
          </m:r>
        </m:oMath>
      </m:oMathPara>
    </w:p>
    <w:p w:rsidR="00001A9D" w:rsidRDefault="00001A9D"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w:r>
        <w:rPr>
          <w:rFonts w:eastAsiaTheme="minorEastAsia"/>
        </w:rPr>
        <w:t xml:space="preserve">Dann ist </w:t>
      </w:r>
      <m:oMath>
        <m:r>
          <w:rPr>
            <w:rFonts w:ascii="Cambria Math" w:eastAsiaTheme="minorEastAsia" w:hAnsi="Cambria Math"/>
          </w:rPr>
          <m:t>ξ</m:t>
        </m:r>
      </m:oMath>
      <w:r>
        <w:rPr>
          <w:rFonts w:eastAsiaTheme="minorEastAsia"/>
        </w:rPr>
        <w:t xml:space="preserve"> stetig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folglich gilt:</w:t>
      </w:r>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=ξ</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rsidR="00001A9D" w:rsidRPr="00001A9D" w:rsidRDefault="006C3390" w:rsidP="00001A9D">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ParaPr>
          <m:jc m:val="right"/>
        </m:oMathParaPr>
        <m:oMath>
          <m:d>
            <m:dPr>
              <m:ctrlPr>
                <w:rPr>
                  <w:rFonts w:ascii="Cambria Math" w:hAnsi="Cambria Math"/>
                  <w:i/>
                </w:rPr>
              </m:ctrlPr>
            </m:dPr>
            <m:e>
              <m:r>
                <w:rPr>
                  <w:rFonts w:ascii="Cambria Math" w:hAnsi="Cambria Math"/>
                </w:rPr>
                <m:t>2</m:t>
              </m:r>
            </m:e>
          </m:d>
          <m:r>
            <w:rPr>
              <w:rFonts w:ascii="Cambria Math" w:hAnsi="Cambria Math"/>
            </w:rPr>
            <m:t>∎</m:t>
          </m:r>
        </m:oMath>
      </m:oMathPara>
    </w:p>
    <w:p w:rsidR="00B536F9" w:rsidRDefault="00B536F9">
      <w:pPr>
        <w:jc w:val="left"/>
      </w:pPr>
      <w:r>
        <w:br w:type="page"/>
      </w:r>
    </w:p>
    <w:p w:rsidR="00B536F9" w:rsidRDefault="00B536F9" w:rsidP="00B536F9">
      <w:pPr>
        <w:pStyle w:val="berschrift2"/>
      </w:pPr>
      <w:bookmarkStart w:id="49" w:name="_Toc6767400"/>
      <w:r>
        <w:lastRenderedPageBreak/>
        <w:t>Ableitungsregeln</w:t>
      </w:r>
      <w:bookmarkEnd w:id="49"/>
    </w:p>
    <w:p w:rsidR="00024C7B" w:rsidRDefault="00024C7B" w:rsidP="00024C7B">
      <w:pPr>
        <w:pStyle w:val="berschrift3"/>
      </w:pPr>
      <w:bookmarkStart w:id="50" w:name="_Toc6767401"/>
      <w:r>
        <w:t>Produktregel</w:t>
      </w:r>
      <w:bookmarkEnd w:id="50"/>
    </w:p>
    <w:p w:rsidR="00024C7B" w:rsidRPr="00A84B2E" w:rsidRDefault="00024C7B" w:rsidP="00024C7B">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rsidR="00024C7B" w:rsidRPr="00226AD4" w:rsidRDefault="006C3390" w:rsidP="00024C7B">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g</m:t>
                  </m:r>
                </m:e>
              </m:d>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024C7B" w:rsidRDefault="00024C7B" w:rsidP="00024C7B">
      <w:pPr>
        <w:spacing w:after="0"/>
      </w:pPr>
    </w:p>
    <w:p w:rsidR="00024C7B" w:rsidRPr="00DC343A"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t>Wir nutzen eine schlaue Erweiterung des Terms mit 0, um eine günstige Form zu erhalten, welche uns eine Vereinfachung des Ausdrucks erlaubt.</w:t>
      </w:r>
    </w:p>
    <w:p w:rsidR="00024C7B" w:rsidRPr="00014D3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h→h</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C00000"/>
                    </w:rPr>
                    <m:t>0</m:t>
                  </m:r>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h→h</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C00000"/>
                    </w:rPr>
                    <m:t>u</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r>
                    <m:rPr>
                      <m:sty m:val="bi"/>
                    </m:rPr>
                    <w:rPr>
                      <w:rFonts w:ascii="Cambria Math" w:hAnsi="Cambria Math"/>
                      <w:color w:val="C00000"/>
                    </w:rPr>
                    <m:t>-u</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e>
                      </m:d>
                    </m:num>
                    <m:den>
                      <m:r>
                        <w:rPr>
                          <w:rFonts w:ascii="Cambria Math" w:hAnsi="Cambria Math"/>
                        </w:rPr>
                        <m:t>h</m:t>
                      </m:r>
                    </m:den>
                  </m:f>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h</m:t>
                              </m:r>
                            </m:den>
                          </m:f>
                        </m:e>
                      </m:func>
                    </m:e>
                  </m:func>
                </m:e>
              </m:func>
            </m:e>
          </m:func>
          <m:r>
            <m:rPr>
              <m:sty m:val="p"/>
            </m:rPr>
            <w:rPr>
              <w:rFonts w:ascii="Cambria Math" w:hAnsi="Cambria Math"/>
            </w:rPr>
            <w:br/>
          </m:r>
        </m:oMath>
        <m:oMath>
          <m:r>
            <m:rPr>
              <m:aln/>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024C7B" w:rsidRPr="00024C7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pPr>
      <m:oMathPara>
        <m:oMath>
          <m:r>
            <w:rPr>
              <w:rFonts w:ascii="Cambria Math" w:hAnsi="Cambria Math"/>
            </w:rPr>
            <m:t>∎</m:t>
          </m:r>
        </m:oMath>
      </m:oMathPara>
    </w:p>
    <w:p w:rsidR="00024C7B" w:rsidRDefault="00024C7B" w:rsidP="00024C7B">
      <w:pPr>
        <w:pStyle w:val="berschrift3"/>
      </w:pPr>
      <w:bookmarkStart w:id="51" w:name="_Toc6767402"/>
      <w:r>
        <w:t>Kettenregel</w:t>
      </w:r>
      <w:bookmarkEnd w:id="51"/>
    </w:p>
    <w:p w:rsidR="00024C7B" w:rsidRPr="00A84B2E" w:rsidRDefault="00024C7B" w:rsidP="00024C7B">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rsidR="00024C7B" w:rsidRPr="00226AD4" w:rsidRDefault="006C3390" w:rsidP="00024C7B">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d>
            <m:dPr>
              <m:ctrlPr>
                <w:rPr>
                  <w:rFonts w:ascii="Cambria Math" w:eastAsiaTheme="minorEastAsia" w:hAnsi="Cambria Math"/>
                  <w:i/>
                </w:rPr>
              </m:ctrlPr>
            </m:dPr>
            <m:e>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p w:rsidR="00024C7B" w:rsidRDefault="00024C7B" w:rsidP="00024C7B">
      <w:pPr>
        <w:spacing w:after="0"/>
      </w:pPr>
    </w:p>
    <w:p w:rsidR="00024C7B" w:rsidRPr="00504BBF"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sidR="00504BBF">
        <w:rPr>
          <w:b/>
        </w:rPr>
        <w:t xml:space="preserve"> </w:t>
      </w:r>
      <w:r w:rsidR="00504BBF">
        <w:t xml:space="preserve">Für diesen Beweis definieren wir </w:t>
      </w:r>
      <m:oMath>
        <m:acc>
          <m:accPr>
            <m:ctrlPr>
              <w:rPr>
                <w:rFonts w:ascii="Cambria Math" w:hAnsi="Cambria Math"/>
                <w:i/>
              </w:rPr>
            </m:ctrlPr>
          </m:accPr>
          <m:e>
            <m:r>
              <w:rPr>
                <w:rFonts w:ascii="Cambria Math" w:hAnsi="Cambria Math"/>
              </w:rPr>
              <m:t>h</m:t>
            </m:r>
          </m:e>
        </m:acc>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-g</m:t>
        </m:r>
        <m:d>
          <m:dPr>
            <m:ctrlPr>
              <w:rPr>
                <w:rFonts w:ascii="Cambria Math" w:hAnsi="Cambria Math"/>
                <w:i/>
              </w:rPr>
            </m:ctrlPr>
          </m:dPr>
          <m:e>
            <m:r>
              <w:rPr>
                <w:rFonts w:ascii="Cambria Math" w:hAnsi="Cambria Math"/>
              </w:rPr>
              <m:t>x</m:t>
            </m:r>
          </m:e>
        </m:d>
      </m:oMath>
      <w:r w:rsidR="00504BBF">
        <w:rPr>
          <w:rFonts w:eastAsiaTheme="minorEastAsia"/>
        </w:rPr>
        <w:t xml:space="preserve"> und nutzen einen interessanten Trick um den Term über Erweiterung mit Faktor </w:t>
      </w:r>
      <m:oMath>
        <m:r>
          <w:rPr>
            <w:rFonts w:ascii="Cambria Math" w:eastAsiaTheme="minorEastAsia" w:hAnsi="Cambria Math"/>
          </w:rPr>
          <m:t>1</m:t>
        </m:r>
      </m:oMath>
      <w:r w:rsidR="00504BBF">
        <w:rPr>
          <w:rFonts w:eastAsiaTheme="minorEastAsia"/>
        </w:rPr>
        <w:t xml:space="preserve"> und Substitution mit </w:t>
      </w:r>
      <m:oMath>
        <m:acc>
          <m:accPr>
            <m:ctrlPr>
              <w:rPr>
                <w:rFonts w:ascii="Cambria Math" w:hAnsi="Cambria Math"/>
                <w:i/>
              </w:rPr>
            </m:ctrlPr>
          </m:accPr>
          <m:e>
            <m:r>
              <w:rPr>
                <w:rFonts w:ascii="Cambria Math" w:hAnsi="Cambria Math"/>
              </w:rPr>
              <m:t>h</m:t>
            </m:r>
          </m:e>
        </m:acc>
      </m:oMath>
      <w:r w:rsidR="00504BBF">
        <w:rPr>
          <w:rFonts w:eastAsiaTheme="minorEastAsia"/>
        </w:rPr>
        <w:t xml:space="preserve"> zu vereinfachen.</w:t>
      </w:r>
    </w:p>
    <w:p w:rsidR="00496EAA" w:rsidRPr="00496EAA" w:rsidRDefault="00496EAA" w:rsidP="00024C7B">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ascii="Cambria Math" w:hAnsi="Cambria Math"/>
          <w:i/>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e>
              </m:d>
            </m:e>
            <m:sup>
              <m:r>
                <w:rPr>
                  <w:rFonts w:ascii="Cambria Math" w:hAnsi="Cambria Math"/>
                </w:rPr>
                <m:t>'</m:t>
              </m:r>
            </m:sup>
          </m:sSup>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w:rPr>
              <w:rFonts w:ascii="Cambria Math" w:hAnsi="Cambria Math"/>
            </w:rPr>
            <m:t>*</m:t>
          </m:r>
          <m:r>
            <m:rPr>
              <m:sty m:val="bi"/>
            </m:rPr>
            <w:rPr>
              <w:rFonts w:ascii="Cambria Math" w:hAnsi="Cambria Math"/>
              <w:color w:val="C00000"/>
            </w:rPr>
            <m:t>1</m:t>
          </m:r>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r>
                    <w:rPr>
                      <w:rFonts w:ascii="Cambria Math" w:hAnsi="Cambria Math"/>
                    </w:rPr>
                    <m:t>h</m:t>
                  </m:r>
                </m:den>
              </m:f>
            </m:e>
          </m:func>
          <m:r>
            <w:rPr>
              <w:rFonts w:ascii="Cambria Math" w:hAnsi="Cambria Math"/>
            </w:rPr>
            <m:t>*</m:t>
          </m:r>
          <m:f>
            <m:fPr>
              <m:ctrlPr>
                <w:rPr>
                  <w:rFonts w:ascii="Cambria Math" w:hAnsi="Cambria Math"/>
                  <w:b/>
                  <w:i/>
                  <w:color w:val="C00000"/>
                </w:rPr>
              </m:ctrlPr>
            </m:fPr>
            <m:num>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num>
            <m:den>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x+h</m:t>
                  </m:r>
                </m:e>
              </m:d>
              <m:r>
                <m:rPr>
                  <m:sty m:val="bi"/>
                </m:rPr>
                <w:rPr>
                  <w:rFonts w:ascii="Cambria Math" w:hAnsi="Cambria Math"/>
                  <w:color w:val="C00000"/>
                </w:rPr>
                <m:t>-v</m:t>
              </m:r>
              <m:d>
                <m:dPr>
                  <m:ctrlPr>
                    <w:rPr>
                      <w:rFonts w:ascii="Cambria Math" w:hAnsi="Cambria Math"/>
                      <w:b/>
                      <w:i/>
                      <w:color w:val="C00000"/>
                    </w:rPr>
                  </m:ctrlPr>
                </m:dPr>
                <m:e>
                  <m:r>
                    <m:rPr>
                      <m:sty m:val="bi"/>
                    </m:rPr>
                    <w:rPr>
                      <w:rFonts w:ascii="Cambria Math" w:hAnsi="Cambria Math"/>
                      <w:color w:val="C00000"/>
                    </w:rPr>
                    <m:t>x</m:t>
                  </m:r>
                </m:e>
              </m:d>
            </m:den>
          </m:f>
          <m:r>
            <m:rPr>
              <m:sty m:val="p"/>
            </m:rPr>
            <w:rPr>
              <w:rFonts w:ascii="Cambria Math" w:hAnsi="Cambria Math"/>
              <w:color w:val="C00000"/>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x+h</m:t>
                          </m:r>
                        </m:e>
                      </m:d>
                    </m:e>
                  </m:d>
                  <m:r>
                    <w:rPr>
                      <w:rFonts w:ascii="Cambria Math" w:hAnsi="Cambria Math"/>
                    </w:rPr>
                    <m:t>-u</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num>
                <m:den>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acc>
                    <m:accPr>
                      <m:ctrlPr>
                        <w:rPr>
                          <w:rFonts w:ascii="Cambria Math" w:hAnsi="Cambria Math"/>
                          <w:i/>
                        </w:rPr>
                      </m:ctrlPr>
                    </m:accPr>
                    <m:e>
                      <m:r>
                        <w:rPr>
                          <w:rFonts w:ascii="Cambria Math" w:hAnsi="Cambria Math"/>
                        </w:rPr>
                        <m:t>h</m:t>
                      </m:r>
                    </m:e>
                  </m:acc>
                  <m:r>
                    <w:rPr>
                      <w:rFonts w:ascii="Cambria Math" w:hAnsi="Cambria Math"/>
                    </w:rPr>
                    <m:t>→0</m:t>
                  </m:r>
                  <m:ctrlPr>
                    <w:rPr>
                      <w:rFonts w:ascii="Cambria Math" w:hAnsi="Cambria Math"/>
                    </w:rPr>
                  </m:ctrlPr>
                </m:lim>
              </m:limLow>
            </m:fName>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h</m:t>
                              </m:r>
                            </m:e>
                          </m:acc>
                        </m:e>
                      </m:d>
                    </m:e>
                  </m:d>
                  <m:r>
                    <w:rPr>
                      <w:rFonts w:ascii="Cambria Math" w:hAnsi="Cambria Math"/>
                    </w:rPr>
                    <m:t>-u</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num>
                <m:den>
                  <m:acc>
                    <m:accPr>
                      <m:ctrlPr>
                        <w:rPr>
                          <w:rFonts w:ascii="Cambria Math" w:hAnsi="Cambria Math"/>
                          <w:i/>
                        </w:rPr>
                      </m:ctrlPr>
                    </m:accPr>
                    <m:e>
                      <m:r>
                        <w:rPr>
                          <w:rFonts w:ascii="Cambria Math" w:hAnsi="Cambria Math"/>
                        </w:rPr>
                        <m:t>h</m:t>
                      </m:r>
                    </m:e>
                  </m:acc>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x+h</m:t>
                          </m:r>
                        </m:e>
                      </m:d>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h</m:t>
                      </m:r>
                    </m:den>
                  </m:f>
                </m:e>
              </m:func>
            </m:e>
          </m:fun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024C7B" w:rsidRPr="00024C7B" w:rsidRDefault="00024C7B" w:rsidP="00024C7B">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B171D4" w:rsidRDefault="00B171D4" w:rsidP="00B171D4">
      <w:pPr>
        <w:pStyle w:val="berschrift3"/>
      </w:pPr>
      <w:bookmarkStart w:id="52" w:name="_Toc6767403"/>
      <w:r>
        <w:lastRenderedPageBreak/>
        <w:t>Kehrwertregel</w:t>
      </w:r>
      <w:bookmarkEnd w:id="52"/>
    </w:p>
    <w:p w:rsidR="00B171D4" w:rsidRPr="00A84B2E" w:rsidRDefault="00B171D4" w:rsidP="00B171D4">
      <w:pPr>
        <w:rPr>
          <w:rFonts w:cstheme="minorHAnsi"/>
        </w:rPr>
      </w:pPr>
      <w:r w:rsidRPr="00A84B2E">
        <w:rPr>
          <w:rFonts w:cstheme="minorHAnsi"/>
        </w:rPr>
        <w:t>Sei</w:t>
      </w:r>
      <w:r>
        <w:rPr>
          <w:rFonts w:cstheme="minorHAnsi"/>
        </w:rPr>
        <w:t xml:space="preserve"> </w:t>
      </w:r>
      <m:oMath>
        <m:r>
          <w:rPr>
            <w:rFonts w:ascii="Cambria Math" w:hAnsi="Cambria Math" w:cstheme="minorHAnsi"/>
          </w:rPr>
          <m:t>u</m:t>
        </m:r>
      </m:oMath>
      <w:r>
        <w:rPr>
          <w:rFonts w:eastAsiaTheme="minorEastAsia" w:cstheme="minorHAnsi"/>
        </w:rPr>
        <w:t xml:space="preserve"> in </w:t>
      </w:r>
      <m:oMath>
        <m:r>
          <w:rPr>
            <w:rFonts w:ascii="Cambria Math" w:eastAsiaTheme="minorEastAsia" w:hAnsi="Cambria Math" w:cstheme="minorHAnsi"/>
          </w:rPr>
          <m:t>x</m:t>
        </m:r>
      </m:oMath>
      <w:r>
        <w:rPr>
          <w:rFonts w:eastAsiaTheme="minorEastAsia" w:cstheme="minorHAnsi"/>
        </w:rPr>
        <w:t xml:space="preserve"> differenzierbar. Dann gilt:</w:t>
      </w:r>
    </w:p>
    <w:p w:rsidR="00B171D4" w:rsidRPr="00226AD4" w:rsidRDefault="006C3390" w:rsidP="00B171D4">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u</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rsidR="00B171D4" w:rsidRDefault="00B171D4" w:rsidP="00B171D4">
      <w:pPr>
        <w:spacing w:after="0"/>
      </w:pPr>
    </w:p>
    <w:p w:rsid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t>Die Kehrwertregel lässt sich aus der Kettenregel herleiten. Hierfür betrachten wir die abzuleitende Funktion als Verknüpfung von zwei anderen Funktionen. Wir definieren:</w:t>
      </w:r>
    </w:p>
    <w:p w:rsidR="00B171D4" w:rsidRP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eastAsiaTheme="minorEastAsia"/>
        </w:rPr>
      </w:pPr>
      <m:oMathPara>
        <m:oMath>
          <m:r>
            <w:rPr>
              <w:rFonts w:ascii="Cambria Math" w:hAnsi="Cambria Math"/>
            </w:rPr>
            <m:t>h</m:t>
          </m:r>
          <m:r>
            <m:rPr>
              <m:scr m:val="double-struck"/>
            </m:rPr>
            <w:rPr>
              <w:rFonts w:ascii="Cambria Math" w:hAnsi="Cambria Math"/>
            </w:rPr>
            <m:t>:R</m:t>
          </m:r>
          <m:r>
            <m:rPr>
              <m:scr m:val="double-struck"/>
              <m:aln/>
            </m:rPr>
            <w:rPr>
              <w:rFonts w:ascii="Cambria Math" w:hAnsi="Cambria Math"/>
            </w:rPr>
            <m:t>→R</m:t>
          </m:r>
          <m:r>
            <m:rPr>
              <m:sty m:val="p"/>
            </m:rPr>
            <w:rPr>
              <w:rFonts w:ascii="Cambria Math" w:hAnsi="Cambria Math"/>
            </w:rPr>
            <w:br/>
          </m:r>
        </m:oMath>
        <m:oMath>
          <m:r>
            <w:rPr>
              <w:rFonts w:ascii="Cambria Math" w:hAnsi="Cambria Math"/>
            </w:rPr>
            <m:t>x</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rsid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rPr>
          <w:rFonts w:eastAsiaTheme="minorEastAsia"/>
        </w:rPr>
      </w:pPr>
      <w:r>
        <w:rPr>
          <w:rFonts w:eastAsiaTheme="minorEastAsia"/>
        </w:rPr>
        <w:t>Damit gilt:</w:t>
      </w:r>
    </w:p>
    <w:p w:rsidR="00B171D4" w:rsidRPr="00DC343A" w:rsidRDefault="00024C7B" w:rsidP="00B171D4">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
                <m:dPr>
                  <m:ctrlPr>
                    <w:rPr>
                      <w:rFonts w:ascii="Cambria Math" w:hAnsi="Cambria Math"/>
                      <w:i/>
                    </w:rPr>
                  </m:ctrlPr>
                </m:dPr>
                <m:e>
                  <m:r>
                    <w:rPr>
                      <w:rFonts w:ascii="Cambria Math" w:hAnsi="Cambria Math"/>
                    </w:rPr>
                    <m:t>x</m:t>
                  </m:r>
                </m:e>
              </m:d>
            </m:den>
          </m:f>
          <m:r>
            <w:rPr>
              <w:rFonts w:ascii="Cambria Math" w:hAnsi="Cambria Math"/>
            </w:rPr>
            <m:t>=h</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rsidR="00B171D4" w:rsidRPr="00B171D4" w:rsidRDefault="00B171D4" w:rsidP="00B171D4">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B536F9" w:rsidRDefault="00B536F9" w:rsidP="00B536F9">
      <w:pPr>
        <w:pStyle w:val="berschrift3"/>
      </w:pPr>
      <w:bookmarkStart w:id="53" w:name="_Toc6767404"/>
      <w:r>
        <w:t>Quotientenregel</w:t>
      </w:r>
      <w:bookmarkEnd w:id="53"/>
    </w:p>
    <w:p w:rsidR="00A84B2E" w:rsidRPr="00A84B2E" w:rsidRDefault="00A84B2E" w:rsidP="00A84B2E">
      <w:pPr>
        <w:rPr>
          <w:rFonts w:cstheme="minorHAnsi"/>
        </w:rPr>
      </w:pPr>
      <w:r w:rsidRPr="00A84B2E">
        <w:rPr>
          <w:rFonts w:cstheme="minorHAnsi"/>
        </w:rPr>
        <w:t xml:space="preserve">Seien </w:t>
      </w:r>
      <m:oMath>
        <m:r>
          <w:rPr>
            <w:rFonts w:ascii="Cambria Math" w:hAnsi="Cambria Math" w:cstheme="minorHAnsi"/>
          </w:rPr>
          <m:t>u</m:t>
        </m:r>
      </m:oMath>
      <w:r w:rsidRPr="00A84B2E">
        <w:rPr>
          <w:rFonts w:cstheme="minorHAnsi"/>
        </w:rPr>
        <w:t xml:space="preserve"> und </w:t>
      </w:r>
      <m:oMath>
        <m:r>
          <w:rPr>
            <w:rFonts w:ascii="Cambria Math" w:hAnsi="Cambria Math" w:cstheme="minorHAnsi"/>
          </w:rPr>
          <m:t>v</m:t>
        </m:r>
      </m:oMath>
      <w:r w:rsidRPr="00A84B2E">
        <w:rPr>
          <w:rFonts w:eastAsiaTheme="minorEastAsia" w:cstheme="minorHAnsi"/>
        </w:rPr>
        <w:t xml:space="preserve"> in </w:t>
      </w:r>
      <m:oMath>
        <m:r>
          <w:rPr>
            <w:rFonts w:ascii="Cambria Math" w:eastAsiaTheme="minorEastAsia" w:hAnsi="Cambria Math" w:cstheme="minorHAnsi"/>
          </w:rPr>
          <m:t>x</m:t>
        </m:r>
      </m:oMath>
      <w:r w:rsidRPr="00A84B2E">
        <w:rPr>
          <w:rFonts w:eastAsiaTheme="minorEastAsia" w:cstheme="minorHAnsi"/>
        </w:rPr>
        <w:t xml:space="preserve"> differenzierbar. Dann gilt:</w:t>
      </w:r>
    </w:p>
    <w:p w:rsidR="00226AD4" w:rsidRPr="00226AD4" w:rsidRDefault="006C3390" w:rsidP="00A84B2E">
      <w:pPr>
        <w:pBdr>
          <w:top w:val="single" w:sz="4" w:space="1" w:color="auto"/>
          <w:left w:val="single" w:sz="4" w:space="4" w:color="auto"/>
          <w:bottom w:val="single" w:sz="4" w:space="1" w:color="auto"/>
          <w:right w:val="single" w:sz="4" w:space="4" w:color="auto"/>
        </w:pBdr>
        <w:shd w:val="clear" w:color="auto" w:fill="D9E2F3" w:themeFill="accent1" w:themeFillTint="33"/>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oMath>
      </m:oMathPara>
    </w:p>
    <w:p w:rsidR="00EC7BC9" w:rsidRDefault="00EC7BC9" w:rsidP="00EC7BC9">
      <w:pPr>
        <w:spacing w:after="0"/>
      </w:pPr>
    </w:p>
    <w:p w:rsidR="00EC7BC9" w:rsidRDefault="00EC7BC9" w:rsidP="00EC7BC9">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w:r w:rsidRPr="00014D3B">
        <w:rPr>
          <w:b/>
        </w:rPr>
        <w:t>Beweis:</w:t>
      </w:r>
      <w:r>
        <w:rPr>
          <w:b/>
        </w:rPr>
        <w:t xml:space="preserve"> </w:t>
      </w:r>
      <w:r w:rsidR="00657830">
        <w:t>Wir schreiben den Bruch als zwei Faktoren, um die Produktregel anwenden zu können. Mithilfe der Kehrwertregel können wir dann zum gewünschten Term vereinfachen.</w:t>
      </w:r>
    </w:p>
    <w:p w:rsidR="001927F9" w:rsidRPr="00DC343A" w:rsidRDefault="001927F9" w:rsidP="00EC7BC9">
      <w:pPr>
        <w:pBdr>
          <w:top w:val="single" w:sz="4" w:space="1" w:color="auto"/>
          <w:left w:val="single" w:sz="4" w:space="4" w:color="auto"/>
          <w:bottom w:val="single" w:sz="4" w:space="1" w:color="auto"/>
          <w:right w:val="single" w:sz="4" w:space="4" w:color="auto"/>
        </w:pBdr>
        <w:shd w:val="clear" w:color="auto" w:fill="FBE4D5" w:themeFill="accent2" w:themeFillTint="33"/>
        <w:tabs>
          <w:tab w:val="left" w:pos="2268"/>
        </w:tabs>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m:rPr>
              <m:sty m:val="p"/>
            </m:rP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x</m:t>
                      </m:r>
                    </m:e>
                  </m:d>
                </m:den>
              </m:f>
            </m:e>
          </m:d>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x</m:t>
                  </m:r>
                </m:e>
              </m:d>
            </m:den>
          </m:f>
        </m:oMath>
      </m:oMathPara>
    </w:p>
    <w:p w:rsidR="00EC7BC9" w:rsidRPr="00EC7BC9" w:rsidRDefault="00EC7BC9" w:rsidP="00EC7BC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3B309F" w:rsidRDefault="003B309F">
      <w:pPr>
        <w:jc w:val="left"/>
        <w:rPr>
          <w:rFonts w:asciiTheme="majorHAnsi" w:eastAsiaTheme="majorEastAsia" w:hAnsiTheme="majorHAnsi" w:cstheme="majorBidi"/>
          <w:color w:val="1F3763" w:themeColor="accent1" w:themeShade="7F"/>
          <w:sz w:val="24"/>
          <w:szCs w:val="24"/>
        </w:rPr>
      </w:pPr>
      <w:r>
        <w:br w:type="page"/>
      </w:r>
    </w:p>
    <w:p w:rsidR="00955530" w:rsidRDefault="00955530" w:rsidP="00955530">
      <w:pPr>
        <w:pStyle w:val="berschrift3"/>
      </w:pPr>
      <w:bookmarkStart w:id="54" w:name="_Toc6767405"/>
      <w:r>
        <w:lastRenderedPageBreak/>
        <w:t>Winkelfunktionen</w:t>
      </w:r>
      <w:bookmarkEnd w:id="54"/>
    </w:p>
    <w:p w:rsidR="003B309F" w:rsidRPr="003B309F" w:rsidRDefault="006C3390"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d>
              <m:dPr>
                <m:ctrlPr>
                  <w:rPr>
                    <w:rFonts w:ascii="Cambria Math" w:hAnsi="Cambria Math"/>
                    <w:i/>
                  </w:rPr>
                </m:ctrlPr>
              </m:dPr>
              <m:e>
                <m:r>
                  <w:rPr>
                    <w:rFonts w:ascii="Cambria Math" w:hAnsi="Cambria Math"/>
                  </w:rPr>
                  <m:t>x</m:t>
                </m:r>
              </m:e>
            </m:d>
          </m:e>
        </m:func>
        <m:r>
          <m:rPr>
            <m:aln/>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w:p>
    <w:p w:rsidR="003B309F" w:rsidRPr="003B309F" w:rsidRDefault="006C3390"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m:t>
            </m:r>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func>
      </m:oMath>
    </w:p>
    <w:p w:rsidR="00226AD4" w:rsidRPr="003B309F" w:rsidRDefault="006C3390" w:rsidP="003B309F">
      <w:pPr>
        <w:pStyle w:val="Listenabsatz"/>
        <w:numPr>
          <w:ilvl w:val="0"/>
          <w:numId w:val="33"/>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x</m:t>
                        </m:r>
                      </m:e>
                    </m:d>
                  </m:e>
                </m:func>
              </m:den>
            </m:f>
          </m:e>
        </m:func>
      </m:oMath>
    </w:p>
    <w:p w:rsidR="003B309F" w:rsidRDefault="003B309F" w:rsidP="003B309F">
      <w:pPr>
        <w:spacing w:after="0"/>
      </w:pPr>
    </w:p>
    <w:p w:rsidR="003B309F" w:rsidRDefault="003B309F" w:rsidP="00BB10C9">
      <w:pPr>
        <w:pBdr>
          <w:top w:val="single" w:sz="4" w:space="1" w:color="auto"/>
          <w:left w:val="single" w:sz="4" w:space="4" w:color="auto"/>
          <w:bottom w:val="single" w:sz="4" w:space="1" w:color="auto"/>
          <w:right w:val="single" w:sz="4" w:space="4" w:color="auto"/>
        </w:pBdr>
        <w:shd w:val="clear" w:color="auto" w:fill="FBE4D5" w:themeFill="accent2" w:themeFillTint="33"/>
      </w:pPr>
      <w:r w:rsidRPr="003B309F">
        <w:rPr>
          <w:b/>
        </w:rPr>
        <w:t>Beweis zu 1:</w:t>
      </w:r>
      <w:r>
        <w:rPr>
          <w:b/>
        </w:rPr>
        <w:t xml:space="preserve"> </w:t>
      </w:r>
      <w:r>
        <w:t xml:space="preserve">Wir wollen im Folgenden die erste Behauptung beweisen. Die </w:t>
      </w:r>
      <w:proofErr w:type="spellStart"/>
      <w:r>
        <w:t>Anderen</w:t>
      </w:r>
      <w:proofErr w:type="spellEnd"/>
      <w:r>
        <w:t xml:space="preserve"> beiden Beweise verlaufen nahezu analog.</w:t>
      </w:r>
    </w:p>
    <w:p w:rsidR="003B309F" w:rsidRDefault="003B309F" w:rsidP="00BB10C9">
      <w:pPr>
        <w:pBdr>
          <w:top w:val="single" w:sz="4" w:space="1" w:color="auto"/>
          <w:left w:val="single" w:sz="4" w:space="4" w:color="auto"/>
          <w:bottom w:val="single" w:sz="4" w:space="1" w:color="auto"/>
          <w:right w:val="single" w:sz="4" w:space="4" w:color="auto"/>
        </w:pBdr>
        <w:shd w:val="clear" w:color="auto" w:fill="FBE4D5" w:themeFill="accent2" w:themeFillTint="33"/>
      </w:pPr>
      <w:r>
        <w:t xml:space="preserve">Es sei </w:t>
      </w:r>
      <m:oMath>
        <m:r>
          <w:rPr>
            <w:rFonts w:ascii="Cambria Math" w:hAnsi="Cambria Math"/>
          </w:rPr>
          <m:t>f</m:t>
        </m:r>
      </m:oMath>
      <w:r>
        <w:rPr>
          <w:rFonts w:eastAsiaTheme="minorEastAsia"/>
        </w:rPr>
        <w:t xml:space="preserve"> eine in </w:t>
      </w:r>
      <m:oMath>
        <m:r>
          <w:rPr>
            <w:rFonts w:ascii="Cambria Math" w:eastAsiaTheme="minorEastAsia" w:hAnsi="Cambria Math"/>
          </w:rPr>
          <m:t>x</m:t>
        </m:r>
      </m:oMath>
      <w:r>
        <w:rPr>
          <w:rFonts w:eastAsiaTheme="minorEastAsia"/>
        </w:rPr>
        <w:t xml:space="preserve"> differenzierbare Funktion mit </w:t>
      </w:r>
      <m:oMath>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Es gilt:</w:t>
      </w:r>
    </w:p>
    <w:p w:rsidR="003B309F" w:rsidRPr="00BB10C9" w:rsidRDefault="006C3390" w:rsidP="00BB10C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e>
          </m:func>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x+h</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e>
                      </m:func>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e>
              </m:func>
            </m:num>
            <m:den>
              <m:r>
                <w:rPr>
                  <w:rFonts w:ascii="Cambria Math" w:hAnsi="Cambria Math"/>
                </w:rPr>
                <m:t>h</m:t>
              </m:r>
            </m:den>
          </m:f>
          <m:r>
            <m:rPr>
              <m:sty m:val="p"/>
            </m:rPr>
            <w:rPr>
              <w:rFonts w:ascii="Cambria Math" w:hAnsi="Cambria Math"/>
            </w:rPr>
            <w:br/>
          </m:r>
        </m:oMath>
        <m:oMath>
          <m:r>
            <m:rPr>
              <m:aln/>
            </m:rP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e>
                      </m:d>
                    </m:e>
                  </m:func>
                </m:num>
                <m:den>
                  <m:r>
                    <w:rPr>
                      <w:rFonts w:ascii="Cambria Math" w:hAnsi="Cambria Math"/>
                    </w:rPr>
                    <m:t>h</m:t>
                  </m:r>
                </m:den>
              </m:f>
            </m:e>
          </m:d>
          <m:r>
            <w:rPr>
              <w:rFonts w:ascii="Cambria Math" w:eastAsiaTheme="minorEastAsia"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e>
                  </m:func>
                </m:num>
                <m:den>
                  <m:r>
                    <w:rPr>
                      <w:rFonts w:ascii="Cambria Math" w:hAnsi="Cambria Math"/>
                    </w:rPr>
                    <m:t>h</m:t>
                  </m:r>
                </m:den>
              </m:f>
            </m:e>
          </m:d>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h</m:t>
                              </m:r>
                            </m:e>
                          </m:d>
                          <m:r>
                            <w:rPr>
                              <w:rFonts w:ascii="Cambria Math" w:hAnsi="Cambria Math"/>
                            </w:rPr>
                            <m:t>-1</m:t>
                          </m:r>
                        </m:e>
                      </m:func>
                    </m:num>
                    <m:den>
                      <m:r>
                        <w:rPr>
                          <w:rFonts w:ascii="Cambria Math" w:hAnsi="Cambria Math"/>
                        </w:rPr>
                        <m:t>h</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h→0</m:t>
                      </m:r>
                      <m:ctrlPr>
                        <w:rPr>
                          <w:rFonts w:ascii="Cambria Math" w:hAnsi="Cambria Math"/>
                        </w:rPr>
                      </m:ctrlPr>
                    </m:lim>
                  </m:limLow>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h</m:t>
                                  </m:r>
                                </m:e>
                              </m:d>
                            </m:e>
                          </m:func>
                        </m:num>
                        <m:den>
                          <m:r>
                            <w:rPr>
                              <w:rFonts w:ascii="Cambria Math" w:hAnsi="Cambria Math"/>
                            </w:rPr>
                            <m:t>h</m:t>
                          </m:r>
                        </m:den>
                      </m:f>
                    </m:e>
                  </m:d>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r>
                <w:rPr>
                  <w:rFonts w:ascii="Cambria Math" w:hAnsi="Cambria Math"/>
                </w:rPr>
                <m:t>*0+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r>
                    <w:rPr>
                      <w:rFonts w:ascii="Cambria Math" w:hAnsi="Cambria Math"/>
                    </w:rPr>
                    <m:t>+1</m:t>
                  </m:r>
                </m:e>
              </m:func>
            </m:e>
          </m:func>
          <m:r>
            <m:rPr>
              <m:sty m:val="p"/>
            </m:rPr>
            <w:rPr>
              <w:rFonts w:ascii="Cambria Math" w:hAnsi="Cambria Math"/>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m:oMathPara>
    </w:p>
    <w:p w:rsidR="00BB10C9" w:rsidRPr="00BB10C9" w:rsidRDefault="00BB10C9" w:rsidP="00BB10C9">
      <w:pPr>
        <w:pBdr>
          <w:top w:val="single" w:sz="4" w:space="1" w:color="auto"/>
          <w:left w:val="single" w:sz="4" w:space="4" w:color="auto"/>
          <w:bottom w:val="single" w:sz="4" w:space="1" w:color="auto"/>
          <w:right w:val="single" w:sz="4" w:space="4" w:color="auto"/>
        </w:pBdr>
        <w:shd w:val="clear" w:color="auto" w:fill="FBE4D5" w:themeFill="accent2" w:themeFillTint="33"/>
      </w:pPr>
      <m:oMathPara>
        <m:oMathParaPr>
          <m:jc m:val="right"/>
        </m:oMathParaPr>
        <m:oMath>
          <m:r>
            <w:rPr>
              <w:rFonts w:ascii="Cambria Math" w:hAnsi="Cambria Math"/>
            </w:rPr>
            <m:t>∎</m:t>
          </m:r>
        </m:oMath>
      </m:oMathPara>
    </w:p>
    <w:p w:rsidR="00BB10C9" w:rsidRDefault="00BB10C9">
      <w:pPr>
        <w:jc w:val="left"/>
        <w:rPr>
          <w:rFonts w:asciiTheme="majorHAnsi" w:eastAsiaTheme="majorEastAsia" w:hAnsiTheme="majorHAnsi" w:cstheme="majorBidi"/>
          <w:color w:val="2F5496" w:themeColor="accent1" w:themeShade="BF"/>
          <w:sz w:val="26"/>
          <w:szCs w:val="26"/>
        </w:rPr>
      </w:pPr>
      <w:r>
        <w:br w:type="page"/>
      </w:r>
    </w:p>
    <w:p w:rsidR="00001A9D" w:rsidRDefault="00226AD4" w:rsidP="00B536F9">
      <w:pPr>
        <w:pStyle w:val="berschrift2"/>
      </w:pPr>
      <w:bookmarkStart w:id="55" w:name="_Toc6767406"/>
      <w:r>
        <w:lastRenderedPageBreak/>
        <w:t>Formel</w:t>
      </w:r>
      <w:r w:rsidR="00B536F9">
        <w:t xml:space="preserve"> von Lagrange</w:t>
      </w:r>
      <w:bookmarkEnd w:id="55"/>
    </w:p>
    <w:p w:rsidR="00B536F9" w:rsidRDefault="00B536F9" w:rsidP="00B536F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 </w:t>
      </w:r>
      <m:oMath>
        <m:r>
          <w:rPr>
            <w:rFonts w:ascii="Cambria Math" w:hAnsi="Cambria Math"/>
          </w:rPr>
          <m:t>f:</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Pr>
          <w:rFonts w:eastAsiaTheme="minorEastAsia"/>
        </w:rPr>
        <w:t xml:space="preserve"> stetig mit </w:t>
      </w:r>
      <m:oMath>
        <m:r>
          <w:rPr>
            <w:rFonts w:ascii="Cambria Math" w:eastAsiaTheme="minorEastAsia" w:hAnsi="Cambria Math"/>
          </w:rPr>
          <m:t>f</m:t>
        </m:r>
      </m:oMath>
      <w:r>
        <w:rPr>
          <w:rFonts w:eastAsiaTheme="minorEastAsia"/>
        </w:rPr>
        <w:t xml:space="preserve"> auf </w:t>
      </w:r>
      <m:oMath>
        <m:r>
          <w:rPr>
            <w:rFonts w:ascii="Cambria Math" w:eastAsiaTheme="minorEastAsia" w:hAnsi="Cambria Math"/>
          </w:rPr>
          <m:t>]a,b[</m:t>
        </m:r>
      </m:oMath>
      <w:r>
        <w:rPr>
          <w:rFonts w:eastAsiaTheme="minorEastAsia"/>
        </w:rPr>
        <w:t xml:space="preserve"> differenzierbar. Dann gibt es </w:t>
      </w:r>
      <m:oMath>
        <m:r>
          <w:rPr>
            <w:rFonts w:ascii="Cambria Math" w:eastAsiaTheme="minorEastAsia" w:hAnsi="Cambria Math"/>
          </w:rPr>
          <m:t>ξ∈]a,b[</m:t>
        </m:r>
      </m:oMath>
      <w:r>
        <w:rPr>
          <w:rFonts w:eastAsiaTheme="minorEastAsia"/>
        </w:rPr>
        <w:t xml:space="preserve"> mit </w:t>
      </w:r>
    </w:p>
    <w:p w:rsidR="000D08CB" w:rsidRDefault="00B536F9" w:rsidP="000D08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d>
            <m:dPr>
              <m:ctrlPr>
                <w:rPr>
                  <w:rFonts w:ascii="Cambria Math" w:eastAsiaTheme="minorEastAsia" w:hAnsi="Cambria Math"/>
                  <w:i/>
                </w:rPr>
              </m:ctrlPr>
            </m:dPr>
            <m:e>
              <m:r>
                <w:rPr>
                  <w:rFonts w:ascii="Cambria Math" w:eastAsiaTheme="minorEastAsia" w:hAnsi="Cambria Math"/>
                </w:rPr>
                <m:t>b-a</m:t>
              </m:r>
            </m:e>
          </m:d>
        </m:oMath>
      </m:oMathPara>
    </w:p>
    <w:p w:rsidR="000D08CB" w:rsidRDefault="000D08CB" w:rsidP="000D08CB">
      <w:pPr>
        <w:pStyle w:val="berschrift2"/>
        <w:rPr>
          <w:rFonts w:eastAsiaTheme="minorEastAsia"/>
        </w:rPr>
      </w:pPr>
      <w:r>
        <w:rPr>
          <w:rFonts w:eastAsiaTheme="minorEastAsia"/>
        </w:rPr>
        <w:br w:type="page"/>
      </w:r>
      <w:bookmarkStart w:id="56" w:name="_Toc6767407"/>
      <w:r>
        <w:rPr>
          <w:rFonts w:eastAsiaTheme="minorEastAsia"/>
        </w:rPr>
        <w:lastRenderedPageBreak/>
        <w:t xml:space="preserve">Die Regel von Bernoulli – De </w:t>
      </w:r>
      <w:proofErr w:type="spellStart"/>
      <w:r>
        <w:rPr>
          <w:rFonts w:eastAsiaTheme="minorEastAsia"/>
        </w:rPr>
        <w:t>l’Hospital</w:t>
      </w:r>
      <w:bookmarkEnd w:id="56"/>
      <w:proofErr w:type="spellEnd"/>
    </w:p>
    <w:p w:rsidR="000D08CB" w:rsidRDefault="000D08CB" w:rsidP="000D08CB">
      <w:r>
        <w:t xml:space="preserve">Mit der Regel von de </w:t>
      </w:r>
      <w:proofErr w:type="spellStart"/>
      <w:r>
        <w:t>l’Hospital</w:t>
      </w:r>
      <w:proofErr w:type="spellEnd"/>
      <w:r>
        <w:t xml:space="preserve"> lassen sich Grenzwerte von Funktionen, die sich als Quotient zweier gegen Null konvergierender oder bestimmt divergierender Funktionen schreiben lassen, mithilfe der ersten Ableitung dieser Funktionen berechnen.</w:t>
      </w:r>
    </w:p>
    <w:p w:rsidR="000D08CB" w:rsidRDefault="000D08CB" w:rsidP="00234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t xml:space="preserve">Seien </w:t>
      </w:r>
      <m:oMath>
        <m:r>
          <w:rPr>
            <w:rFonts w:ascii="Cambria Math" w:hAnsi="Cambria Math"/>
          </w:rPr>
          <m:t>f</m:t>
        </m:r>
      </m:oMath>
      <w:r>
        <w:rPr>
          <w:rFonts w:eastAsiaTheme="minorEastAsia"/>
        </w:rPr>
        <w:t xml:space="preserve"> und </w:t>
      </w:r>
      <m:oMath>
        <m:r>
          <w:rPr>
            <w:rFonts w:ascii="Cambria Math" w:eastAsiaTheme="minorEastAsia" w:hAnsi="Cambria Math"/>
          </w:rPr>
          <m:t>g</m:t>
        </m:r>
      </m:oMath>
      <w:r>
        <w:rPr>
          <w:rFonts w:eastAsiaTheme="minorEastAsia"/>
        </w:rPr>
        <w:t xml:space="preserve"> differenzierbar nahe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mit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 xml:space="preserve"> überall, so dass die Grenzwerte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rPr>
                </m:ctrlPr>
              </m:lim>
            </m:limLow>
            <m:ctrlPr>
              <w:rPr>
                <w:rFonts w:ascii="Cambria Math" w:hAnsi="Cambria Math"/>
                <w:i/>
              </w:rPr>
            </m:ctrlPr>
          </m:fName>
          <m:e>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e>
        </m:func>
      </m:oMath>
      <w:r>
        <w:rPr>
          <w:rFonts w:eastAsiaTheme="minorEastAsia"/>
        </w:rPr>
        <w:t xml:space="preserve"> und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rPr>
                </m:ctrlPr>
              </m:lim>
            </m:limLow>
            <m:ctrlPr>
              <w:rPr>
                <w:rFonts w:ascii="Cambria Math" w:hAnsi="Cambria Math"/>
                <w:i/>
              </w:rPr>
            </m:ctrlPr>
          </m:fName>
          <m:e>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e>
        </m:func>
      </m:oMath>
      <w:r>
        <w:rPr>
          <w:rFonts w:eastAsiaTheme="minorEastAsia"/>
        </w:rPr>
        <w:t xml:space="preserve"> entweder beide gleich </w:t>
      </w:r>
      <m:oMath>
        <m:r>
          <w:rPr>
            <w:rFonts w:ascii="Cambria Math" w:eastAsiaTheme="minorEastAsia" w:hAnsi="Cambria Math"/>
          </w:rPr>
          <m:t>0</m:t>
        </m:r>
      </m:oMath>
      <w:r>
        <w:rPr>
          <w:rFonts w:eastAsiaTheme="minorEastAsia"/>
        </w:rPr>
        <w:t xml:space="preserve"> oder beide gleich </w:t>
      </w:r>
      <m:oMath>
        <m:r>
          <w:rPr>
            <w:rFonts w:ascii="Cambria Math" w:eastAsiaTheme="minorEastAsia" w:hAnsi="Cambria Math"/>
          </w:rPr>
          <m:t>∞</m:t>
        </m:r>
      </m:oMath>
      <w:r>
        <w:rPr>
          <w:rFonts w:eastAsiaTheme="minorEastAsia"/>
        </w:rPr>
        <w:t xml:space="preserve"> sind. Dann gilt</w:t>
      </w:r>
    </w:p>
    <w:p w:rsidR="000D08CB" w:rsidRPr="000D08CB" w:rsidRDefault="006C3390" w:rsidP="00234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ctrlPr>
                    <w:rPr>
                      <w:rFonts w:ascii="Cambria Math" w:hAnsi="Cambria Math"/>
                      <w:i/>
                    </w:rPr>
                  </m:ctrlPr>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den>
                  </m:f>
                  <m:ctrlPr>
                    <w:rPr>
                      <w:rFonts w:ascii="Cambria Math" w:hAnsi="Cambria Math"/>
                      <w:i/>
                    </w:rPr>
                  </m:ctrlPr>
                </m:e>
              </m:func>
            </m:e>
          </m:func>
        </m:oMath>
      </m:oMathPara>
    </w:p>
    <w:p w:rsidR="000D08CB" w:rsidRDefault="000D08CB" w:rsidP="00234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rPr>
      </w:pPr>
      <w:r>
        <w:rPr>
          <w:rFonts w:eastAsiaTheme="minorEastAsia"/>
        </w:rPr>
        <w:t xml:space="preserve">Falls die rechte Seite im eigentlichen oder uneigentlichen Sinn existiert. Dasselbe gilt für einseitige Grenzwerte und für </w:t>
      </w:r>
      <m:oMath>
        <m:r>
          <w:rPr>
            <w:rFonts w:ascii="Cambria Math" w:eastAsiaTheme="minorEastAsia" w:hAnsi="Cambria Math"/>
          </w:rPr>
          <m:t>x→±∞</m:t>
        </m:r>
      </m:oMath>
      <w:r w:rsidR="002345CB">
        <w:rPr>
          <w:rFonts w:eastAsiaTheme="minorEastAsia"/>
        </w:rPr>
        <w:t>.</w:t>
      </w:r>
    </w:p>
    <w:p w:rsidR="00552F54" w:rsidRPr="001071C9" w:rsidRDefault="00552F54" w:rsidP="00552F54">
      <w:pPr>
        <w:rPr>
          <w:b/>
        </w:rPr>
      </w:pPr>
      <w:r w:rsidRPr="001071C9">
        <w:rPr>
          <w:b/>
        </w:rPr>
        <w:t>Beispiel:</w:t>
      </w:r>
    </w:p>
    <w:p w:rsidR="00552F54" w:rsidRDefault="00552F54" w:rsidP="00552F54">
      <w:pPr>
        <w:rPr>
          <w:rFonts w:eastAsiaTheme="minorEastAsia"/>
        </w:rPr>
      </w:pPr>
      <w:r>
        <w:t xml:space="preserve">Wir wollen den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lim>
            </m:limLow>
          </m:fName>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e>
        </m:func>
      </m:oMath>
      <w:r>
        <w:rPr>
          <w:rFonts w:eastAsiaTheme="minorEastAsia"/>
        </w:rPr>
        <w:t xml:space="preserve"> berechnen. Dazu Prüfen wir als erstes, ob wir die Regel von De l’Hospital anwenden dürfen.</w:t>
      </w:r>
    </w:p>
    <w:p w:rsidR="00552F54" w:rsidRPr="001071C9" w:rsidRDefault="00552F54" w:rsidP="00552F54">
      <w:pPr>
        <w:rPr>
          <w:rFonts w:eastAsiaTheme="minorEastAsia"/>
        </w:rPr>
      </w:pPr>
      <m:oMathPara>
        <m:oMath>
          <m:r>
            <w:rPr>
              <w:rFonts w:ascii="Cambria Math" w:eastAsiaTheme="minorEastAsia" w:hAnsi="Cambria Math"/>
            </w:rPr>
            <m:t>Sowohl Zähler als auch Nenner streben nach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r>
                        <w:rPr>
                          <w:rFonts w:ascii="Cambria Math" w:eastAsiaTheme="minorEastAsia" w:hAnsi="Cambria Math"/>
                        </w:rPr>
                        <m:t>x=∞</m:t>
                      </m:r>
                    </m:e>
                  </m:func>
                </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e>
                  </m:func>
                </m:e>
              </m:eqArr>
            </m:e>
          </m:d>
        </m:oMath>
      </m:oMathPara>
    </w:p>
    <w:p w:rsidR="001071C9" w:rsidRDefault="001071C9" w:rsidP="00552F54">
      <w:pPr>
        <w:rPr>
          <w:rFonts w:eastAsiaTheme="minorEastAsia"/>
        </w:rPr>
      </w:pPr>
      <w:r>
        <w:rPr>
          <w:rFonts w:eastAsiaTheme="minorEastAsia"/>
        </w:rPr>
        <w:t xml:space="preserve">Damit ist De </w:t>
      </w:r>
      <w:proofErr w:type="spellStart"/>
      <w:r>
        <w:rPr>
          <w:rFonts w:eastAsiaTheme="minorEastAsia"/>
        </w:rPr>
        <w:t>L’Hospital</w:t>
      </w:r>
      <w:proofErr w:type="spellEnd"/>
      <w:r>
        <w:rPr>
          <w:rFonts w:eastAsiaTheme="minorEastAsia"/>
        </w:rPr>
        <w:t xml:space="preserve"> anwendbar und es gilt:</w:t>
      </w:r>
    </w:p>
    <w:p w:rsidR="001071C9" w:rsidRPr="00552F54" w:rsidRDefault="006C3390" w:rsidP="00552F5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den>
              </m:f>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den>
                  </m:f>
                </m:e>
              </m:func>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m:t>
                      </m:r>
                    </m:sup>
                  </m:sSup>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r>
                    <w:rPr>
                      <w:rFonts w:ascii="Cambria Math" w:eastAsiaTheme="minorEastAsia" w:hAnsi="Cambria Math"/>
                    </w:rPr>
                    <m:t>'</m:t>
                  </m:r>
                </m:den>
              </m:f>
            </m:e>
          </m:func>
          <m:r>
            <m:rPr>
              <m:sty m:val="p"/>
            </m:rPr>
            <w:rPr>
              <w:rFonts w:ascii="Cambria Math" w:eastAsiaTheme="minorEastAsia" w:hAnsi="Cambria Math"/>
            </w:rPr>
            <w:br/>
          </m:r>
        </m:oMath>
        <m:oMath>
          <m:r>
            <m:rPr>
              <m:aln/>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=0</m:t>
              </m:r>
            </m:e>
          </m:func>
        </m:oMath>
      </m:oMathPara>
    </w:p>
    <w:sectPr w:rsidR="001071C9" w:rsidRPr="00552F54" w:rsidSect="00A51530">
      <w:headerReference w:type="default" r:id="rId23"/>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560" w:rsidRDefault="00F00560" w:rsidP="00A51530">
      <w:pPr>
        <w:spacing w:after="0" w:line="240" w:lineRule="auto"/>
      </w:pPr>
      <w:r>
        <w:separator/>
      </w:r>
    </w:p>
  </w:endnote>
  <w:endnote w:type="continuationSeparator" w:id="0">
    <w:p w:rsidR="00F00560" w:rsidRDefault="00F00560" w:rsidP="00A5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582151"/>
      <w:docPartObj>
        <w:docPartGallery w:val="Page Numbers (Bottom of Page)"/>
        <w:docPartUnique/>
      </w:docPartObj>
    </w:sdtPr>
    <w:sdtContent>
      <w:p w:rsidR="006C3390" w:rsidRDefault="006C3390">
        <w:pPr>
          <w:pStyle w:val="Fuzeile"/>
          <w:jc w:val="right"/>
        </w:pPr>
        <w:r>
          <w:fldChar w:fldCharType="begin"/>
        </w:r>
        <w:r>
          <w:instrText>PAGE   \* MERGEFORMAT</w:instrText>
        </w:r>
        <w:r>
          <w:fldChar w:fldCharType="separate"/>
        </w:r>
        <w:r>
          <w:rPr>
            <w:lang w:val="de-DE"/>
          </w:rPr>
          <w:t>2</w:t>
        </w:r>
        <w:r>
          <w:fldChar w:fldCharType="end"/>
        </w:r>
      </w:p>
    </w:sdtContent>
  </w:sdt>
  <w:p w:rsidR="006C3390" w:rsidRDefault="006C33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560" w:rsidRDefault="00F00560" w:rsidP="00A51530">
      <w:pPr>
        <w:spacing w:after="0" w:line="240" w:lineRule="auto"/>
      </w:pPr>
      <w:r>
        <w:separator/>
      </w:r>
    </w:p>
  </w:footnote>
  <w:footnote w:type="continuationSeparator" w:id="0">
    <w:p w:rsidR="00F00560" w:rsidRDefault="00F00560" w:rsidP="00A5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390" w:rsidRDefault="006C3390" w:rsidP="00A51530">
    <w:pPr>
      <w:pStyle w:val="Kopfzeile"/>
      <w:pBdr>
        <w:bottom w:val="single" w:sz="6" w:space="1" w:color="auto"/>
      </w:pBdr>
    </w:pPr>
    <w:r>
      <w:tab/>
    </w:r>
    <w:r>
      <w:tab/>
    </w:r>
    <w:r>
      <w:rPr>
        <w:noProof/>
      </w:rPr>
      <w:fldChar w:fldCharType="begin"/>
    </w:r>
    <w:r>
      <w:rPr>
        <w:noProof/>
      </w:rPr>
      <w:instrText xml:space="preserve"> STYLEREF  "Überschrift 1"  \* MERGEFORMAT </w:instrText>
    </w:r>
    <w:r>
      <w:rPr>
        <w:noProof/>
      </w:rPr>
      <w:fldChar w:fldCharType="separate"/>
    </w:r>
    <w:r w:rsidR="00BD7769" w:rsidRPr="00BD7769">
      <w:rPr>
        <w:rFonts w:ascii="Cambria Math" w:hAnsi="Cambria Math" w:cs="Cambria Math"/>
        <w:noProof/>
      </w:rPr>
      <w:t>Differenzialrechnung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112"/>
    <w:multiLevelType w:val="hybridMultilevel"/>
    <w:tmpl w:val="30AE10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2A21DE"/>
    <w:multiLevelType w:val="hybridMultilevel"/>
    <w:tmpl w:val="EE0259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278719C"/>
    <w:multiLevelType w:val="hybridMultilevel"/>
    <w:tmpl w:val="65A87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F31F99"/>
    <w:multiLevelType w:val="hybridMultilevel"/>
    <w:tmpl w:val="CD1409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46957AD"/>
    <w:multiLevelType w:val="hybridMultilevel"/>
    <w:tmpl w:val="7666CC8C"/>
    <w:lvl w:ilvl="0" w:tplc="2FCC34AC">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1F74CE"/>
    <w:multiLevelType w:val="hybridMultilevel"/>
    <w:tmpl w:val="90BE3D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8C771A1"/>
    <w:multiLevelType w:val="hybridMultilevel"/>
    <w:tmpl w:val="E346AF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C2800FB"/>
    <w:multiLevelType w:val="hybridMultilevel"/>
    <w:tmpl w:val="90989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5146DF"/>
    <w:multiLevelType w:val="hybridMultilevel"/>
    <w:tmpl w:val="0C8E1B2A"/>
    <w:lvl w:ilvl="0" w:tplc="815C0828">
      <w:start w:val="1"/>
      <w:numFmt w:val="decimal"/>
      <w:lvlText w:val="%1."/>
      <w:lvlJc w:val="left"/>
      <w:pPr>
        <w:ind w:left="720" w:hanging="360"/>
      </w:pPr>
      <w:rPr>
        <w:rFonts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CB5A1E"/>
    <w:multiLevelType w:val="hybridMultilevel"/>
    <w:tmpl w:val="185A872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083716F"/>
    <w:multiLevelType w:val="hybridMultilevel"/>
    <w:tmpl w:val="E6E811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1B83F48"/>
    <w:multiLevelType w:val="hybridMultilevel"/>
    <w:tmpl w:val="D72C7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45170FA"/>
    <w:multiLevelType w:val="hybridMultilevel"/>
    <w:tmpl w:val="C9D8138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3" w15:restartNumberingAfterBreak="0">
    <w:nsid w:val="275E0762"/>
    <w:multiLevelType w:val="hybridMultilevel"/>
    <w:tmpl w:val="B14E8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7867619"/>
    <w:multiLevelType w:val="hybridMultilevel"/>
    <w:tmpl w:val="CB84FF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F5E5E7C"/>
    <w:multiLevelType w:val="hybridMultilevel"/>
    <w:tmpl w:val="18D04F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F7B3BA6"/>
    <w:multiLevelType w:val="hybridMultilevel"/>
    <w:tmpl w:val="FB28DE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29118A3"/>
    <w:multiLevelType w:val="hybridMultilevel"/>
    <w:tmpl w:val="B38CAE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F82774"/>
    <w:multiLevelType w:val="hybridMultilevel"/>
    <w:tmpl w:val="D72C73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1F45FC2"/>
    <w:multiLevelType w:val="hybridMultilevel"/>
    <w:tmpl w:val="E286C0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01F56"/>
    <w:multiLevelType w:val="hybridMultilevel"/>
    <w:tmpl w:val="D0DE82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51448EB"/>
    <w:multiLevelType w:val="hybridMultilevel"/>
    <w:tmpl w:val="20B4F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83A1BF1"/>
    <w:multiLevelType w:val="hybridMultilevel"/>
    <w:tmpl w:val="5C826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8775311"/>
    <w:multiLevelType w:val="hybridMultilevel"/>
    <w:tmpl w:val="F39EBC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B151F20"/>
    <w:multiLevelType w:val="hybridMultilevel"/>
    <w:tmpl w:val="9ADEAF3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5" w15:restartNumberingAfterBreak="0">
    <w:nsid w:val="4C0C2F40"/>
    <w:multiLevelType w:val="hybridMultilevel"/>
    <w:tmpl w:val="E87C6B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5A27F19"/>
    <w:multiLevelType w:val="hybridMultilevel"/>
    <w:tmpl w:val="69624F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632C69A1"/>
    <w:multiLevelType w:val="hybridMultilevel"/>
    <w:tmpl w:val="4440DE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A54DD0"/>
    <w:multiLevelType w:val="hybridMultilevel"/>
    <w:tmpl w:val="F5008B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78776CD"/>
    <w:multiLevelType w:val="hybridMultilevel"/>
    <w:tmpl w:val="C666C6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AE643E3"/>
    <w:multiLevelType w:val="hybridMultilevel"/>
    <w:tmpl w:val="17848F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0DA1A08"/>
    <w:multiLevelType w:val="hybridMultilevel"/>
    <w:tmpl w:val="C51E865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5910BF8"/>
    <w:multiLevelType w:val="hybridMultilevel"/>
    <w:tmpl w:val="E346AF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192608"/>
    <w:multiLevelType w:val="hybridMultilevel"/>
    <w:tmpl w:val="98AEF3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A7946ED"/>
    <w:multiLevelType w:val="hybridMultilevel"/>
    <w:tmpl w:val="77AEDB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22"/>
  </w:num>
  <w:num w:numId="4">
    <w:abstractNumId w:val="12"/>
  </w:num>
  <w:num w:numId="5">
    <w:abstractNumId w:val="7"/>
  </w:num>
  <w:num w:numId="6">
    <w:abstractNumId w:val="26"/>
  </w:num>
  <w:num w:numId="7">
    <w:abstractNumId w:val="1"/>
  </w:num>
  <w:num w:numId="8">
    <w:abstractNumId w:val="14"/>
  </w:num>
  <w:num w:numId="9">
    <w:abstractNumId w:val="33"/>
  </w:num>
  <w:num w:numId="10">
    <w:abstractNumId w:val="0"/>
  </w:num>
  <w:num w:numId="11">
    <w:abstractNumId w:val="19"/>
  </w:num>
  <w:num w:numId="12">
    <w:abstractNumId w:val="27"/>
  </w:num>
  <w:num w:numId="13">
    <w:abstractNumId w:val="29"/>
  </w:num>
  <w:num w:numId="14">
    <w:abstractNumId w:val="16"/>
  </w:num>
  <w:num w:numId="15">
    <w:abstractNumId w:val="5"/>
  </w:num>
  <w:num w:numId="16">
    <w:abstractNumId w:val="20"/>
  </w:num>
  <w:num w:numId="17">
    <w:abstractNumId w:val="28"/>
  </w:num>
  <w:num w:numId="18">
    <w:abstractNumId w:val="11"/>
  </w:num>
  <w:num w:numId="19">
    <w:abstractNumId w:val="18"/>
  </w:num>
  <w:num w:numId="20">
    <w:abstractNumId w:val="25"/>
  </w:num>
  <w:num w:numId="21">
    <w:abstractNumId w:val="23"/>
  </w:num>
  <w:num w:numId="22">
    <w:abstractNumId w:val="9"/>
  </w:num>
  <w:num w:numId="23">
    <w:abstractNumId w:val="34"/>
  </w:num>
  <w:num w:numId="24">
    <w:abstractNumId w:val="3"/>
  </w:num>
  <w:num w:numId="25">
    <w:abstractNumId w:val="2"/>
  </w:num>
  <w:num w:numId="26">
    <w:abstractNumId w:val="4"/>
  </w:num>
  <w:num w:numId="27">
    <w:abstractNumId w:val="13"/>
  </w:num>
  <w:num w:numId="28">
    <w:abstractNumId w:val="15"/>
  </w:num>
  <w:num w:numId="29">
    <w:abstractNumId w:val="21"/>
  </w:num>
  <w:num w:numId="30">
    <w:abstractNumId w:val="10"/>
  </w:num>
  <w:num w:numId="31">
    <w:abstractNumId w:val="31"/>
  </w:num>
  <w:num w:numId="32">
    <w:abstractNumId w:val="32"/>
  </w:num>
  <w:num w:numId="33">
    <w:abstractNumId w:val="6"/>
  </w:num>
  <w:num w:numId="34">
    <w:abstractNumId w:val="3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30"/>
    <w:rsid w:val="00001A9D"/>
    <w:rsid w:val="000030B6"/>
    <w:rsid w:val="00012F2C"/>
    <w:rsid w:val="00013177"/>
    <w:rsid w:val="00014D3B"/>
    <w:rsid w:val="00024C7B"/>
    <w:rsid w:val="0003336E"/>
    <w:rsid w:val="00034E39"/>
    <w:rsid w:val="000605CA"/>
    <w:rsid w:val="000621FB"/>
    <w:rsid w:val="0007132E"/>
    <w:rsid w:val="000852B7"/>
    <w:rsid w:val="00085E99"/>
    <w:rsid w:val="0009664B"/>
    <w:rsid w:val="000A3B80"/>
    <w:rsid w:val="000B6A7E"/>
    <w:rsid w:val="000C7ECE"/>
    <w:rsid w:val="000D08CB"/>
    <w:rsid w:val="000D6DF6"/>
    <w:rsid w:val="000E5B4C"/>
    <w:rsid w:val="000F3DE5"/>
    <w:rsid w:val="0010093A"/>
    <w:rsid w:val="001071C9"/>
    <w:rsid w:val="001107F6"/>
    <w:rsid w:val="00112735"/>
    <w:rsid w:val="001346F6"/>
    <w:rsid w:val="00135145"/>
    <w:rsid w:val="00142843"/>
    <w:rsid w:val="001558C3"/>
    <w:rsid w:val="001640D7"/>
    <w:rsid w:val="001927F9"/>
    <w:rsid w:val="001A4C4A"/>
    <w:rsid w:val="001D371D"/>
    <w:rsid w:val="001E41F1"/>
    <w:rsid w:val="001E56D0"/>
    <w:rsid w:val="001F7DA9"/>
    <w:rsid w:val="00222A27"/>
    <w:rsid w:val="00226AD4"/>
    <w:rsid w:val="002345CB"/>
    <w:rsid w:val="00244D85"/>
    <w:rsid w:val="00252F39"/>
    <w:rsid w:val="00255660"/>
    <w:rsid w:val="00267AA5"/>
    <w:rsid w:val="00276C45"/>
    <w:rsid w:val="00294C30"/>
    <w:rsid w:val="002A72DE"/>
    <w:rsid w:val="002B2ED1"/>
    <w:rsid w:val="002C42EC"/>
    <w:rsid w:val="002C5E98"/>
    <w:rsid w:val="002E283A"/>
    <w:rsid w:val="00303370"/>
    <w:rsid w:val="00317774"/>
    <w:rsid w:val="0033339F"/>
    <w:rsid w:val="00385E8B"/>
    <w:rsid w:val="003A40C7"/>
    <w:rsid w:val="003A4FC5"/>
    <w:rsid w:val="003B309F"/>
    <w:rsid w:val="003B7938"/>
    <w:rsid w:val="003C4855"/>
    <w:rsid w:val="00404844"/>
    <w:rsid w:val="0041200E"/>
    <w:rsid w:val="00414558"/>
    <w:rsid w:val="00436F56"/>
    <w:rsid w:val="00445818"/>
    <w:rsid w:val="004532F9"/>
    <w:rsid w:val="00457E4F"/>
    <w:rsid w:val="004708CE"/>
    <w:rsid w:val="00475DEE"/>
    <w:rsid w:val="00496EAA"/>
    <w:rsid w:val="004A319C"/>
    <w:rsid w:val="004A5296"/>
    <w:rsid w:val="004C421F"/>
    <w:rsid w:val="004D3868"/>
    <w:rsid w:val="004E47F3"/>
    <w:rsid w:val="004F0CB5"/>
    <w:rsid w:val="00504BBF"/>
    <w:rsid w:val="005368DD"/>
    <w:rsid w:val="00552F54"/>
    <w:rsid w:val="00560B5F"/>
    <w:rsid w:val="00567950"/>
    <w:rsid w:val="00567C2C"/>
    <w:rsid w:val="005A2E4F"/>
    <w:rsid w:val="005B0D8C"/>
    <w:rsid w:val="005C5EC9"/>
    <w:rsid w:val="005D60E0"/>
    <w:rsid w:val="005E082C"/>
    <w:rsid w:val="005E37CE"/>
    <w:rsid w:val="005F04B9"/>
    <w:rsid w:val="005F3E2E"/>
    <w:rsid w:val="005F7188"/>
    <w:rsid w:val="00605E01"/>
    <w:rsid w:val="00611FD5"/>
    <w:rsid w:val="006337E3"/>
    <w:rsid w:val="0063682A"/>
    <w:rsid w:val="00657830"/>
    <w:rsid w:val="006633A5"/>
    <w:rsid w:val="00673D19"/>
    <w:rsid w:val="00684911"/>
    <w:rsid w:val="00684F4A"/>
    <w:rsid w:val="006B6DDC"/>
    <w:rsid w:val="006C3390"/>
    <w:rsid w:val="006C3E6E"/>
    <w:rsid w:val="006C4B11"/>
    <w:rsid w:val="006C74E1"/>
    <w:rsid w:val="006D3722"/>
    <w:rsid w:val="006D64D1"/>
    <w:rsid w:val="006D6FF2"/>
    <w:rsid w:val="006E6886"/>
    <w:rsid w:val="006E6CD2"/>
    <w:rsid w:val="006F20A2"/>
    <w:rsid w:val="00716915"/>
    <w:rsid w:val="00734E44"/>
    <w:rsid w:val="00775C2D"/>
    <w:rsid w:val="00783228"/>
    <w:rsid w:val="007923F9"/>
    <w:rsid w:val="007C33AC"/>
    <w:rsid w:val="007E3ACD"/>
    <w:rsid w:val="007F0D84"/>
    <w:rsid w:val="007F53D3"/>
    <w:rsid w:val="008169B7"/>
    <w:rsid w:val="008211E5"/>
    <w:rsid w:val="00835E41"/>
    <w:rsid w:val="008402A1"/>
    <w:rsid w:val="00865CC7"/>
    <w:rsid w:val="0086752E"/>
    <w:rsid w:val="0088475F"/>
    <w:rsid w:val="008A4CB7"/>
    <w:rsid w:val="008A6BD3"/>
    <w:rsid w:val="008C1B52"/>
    <w:rsid w:val="008C7D3C"/>
    <w:rsid w:val="008D0E95"/>
    <w:rsid w:val="00907806"/>
    <w:rsid w:val="0091066E"/>
    <w:rsid w:val="009465C2"/>
    <w:rsid w:val="00947724"/>
    <w:rsid w:val="00955530"/>
    <w:rsid w:val="0096158E"/>
    <w:rsid w:val="0097047E"/>
    <w:rsid w:val="00973502"/>
    <w:rsid w:val="00974E07"/>
    <w:rsid w:val="0097555B"/>
    <w:rsid w:val="009B5DE2"/>
    <w:rsid w:val="009B6250"/>
    <w:rsid w:val="009C557E"/>
    <w:rsid w:val="009C7798"/>
    <w:rsid w:val="009D0250"/>
    <w:rsid w:val="00A01F72"/>
    <w:rsid w:val="00A2339E"/>
    <w:rsid w:val="00A27281"/>
    <w:rsid w:val="00A51530"/>
    <w:rsid w:val="00A52B2E"/>
    <w:rsid w:val="00A56A9A"/>
    <w:rsid w:val="00A651BC"/>
    <w:rsid w:val="00A84B2E"/>
    <w:rsid w:val="00A87CC2"/>
    <w:rsid w:val="00AB1A4C"/>
    <w:rsid w:val="00AB75DF"/>
    <w:rsid w:val="00AD5230"/>
    <w:rsid w:val="00AE388A"/>
    <w:rsid w:val="00AE4B15"/>
    <w:rsid w:val="00B171D4"/>
    <w:rsid w:val="00B34B18"/>
    <w:rsid w:val="00B4505A"/>
    <w:rsid w:val="00B4644E"/>
    <w:rsid w:val="00B52F9D"/>
    <w:rsid w:val="00B536F9"/>
    <w:rsid w:val="00B54DEC"/>
    <w:rsid w:val="00B705E3"/>
    <w:rsid w:val="00B93421"/>
    <w:rsid w:val="00BA5958"/>
    <w:rsid w:val="00BB10C9"/>
    <w:rsid w:val="00BC1E05"/>
    <w:rsid w:val="00BD6BF5"/>
    <w:rsid w:val="00BD7769"/>
    <w:rsid w:val="00BF0BFD"/>
    <w:rsid w:val="00C176F7"/>
    <w:rsid w:val="00C449AF"/>
    <w:rsid w:val="00C4647B"/>
    <w:rsid w:val="00C63C3A"/>
    <w:rsid w:val="00C90CD5"/>
    <w:rsid w:val="00CA4421"/>
    <w:rsid w:val="00CC1C49"/>
    <w:rsid w:val="00D10A2C"/>
    <w:rsid w:val="00D15DEE"/>
    <w:rsid w:val="00D23C0C"/>
    <w:rsid w:val="00D34E80"/>
    <w:rsid w:val="00D51084"/>
    <w:rsid w:val="00D844CA"/>
    <w:rsid w:val="00DA41F9"/>
    <w:rsid w:val="00DB2198"/>
    <w:rsid w:val="00DB397B"/>
    <w:rsid w:val="00DC08B6"/>
    <w:rsid w:val="00DC343A"/>
    <w:rsid w:val="00DD6218"/>
    <w:rsid w:val="00DE49CC"/>
    <w:rsid w:val="00E1434E"/>
    <w:rsid w:val="00E2163D"/>
    <w:rsid w:val="00E307D0"/>
    <w:rsid w:val="00E30C77"/>
    <w:rsid w:val="00E320B1"/>
    <w:rsid w:val="00E348D9"/>
    <w:rsid w:val="00E51656"/>
    <w:rsid w:val="00E53542"/>
    <w:rsid w:val="00E727DD"/>
    <w:rsid w:val="00E738D8"/>
    <w:rsid w:val="00E77557"/>
    <w:rsid w:val="00E83B0B"/>
    <w:rsid w:val="00EA39AE"/>
    <w:rsid w:val="00EC7BC9"/>
    <w:rsid w:val="00ED79C4"/>
    <w:rsid w:val="00EF0221"/>
    <w:rsid w:val="00EF29FA"/>
    <w:rsid w:val="00F00560"/>
    <w:rsid w:val="00F16B57"/>
    <w:rsid w:val="00F234E4"/>
    <w:rsid w:val="00F277B1"/>
    <w:rsid w:val="00F31356"/>
    <w:rsid w:val="00F40576"/>
    <w:rsid w:val="00F83544"/>
    <w:rsid w:val="00FA328B"/>
    <w:rsid w:val="00FE3A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7417"/>
  <w15:chartTrackingRefBased/>
  <w15:docId w15:val="{D40E8F8C-3844-4E52-B96D-3D9E1571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97B"/>
    <w:pPr>
      <w:jc w:val="both"/>
    </w:pPr>
  </w:style>
  <w:style w:type="paragraph" w:styleId="berschrift1">
    <w:name w:val="heading 1"/>
    <w:basedOn w:val="Standard"/>
    <w:next w:val="Standard"/>
    <w:link w:val="berschrift1Zchn"/>
    <w:uiPriority w:val="9"/>
    <w:qFormat/>
    <w:rsid w:val="00A51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47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C4B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33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1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15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5153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51530"/>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51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51530"/>
    <w:pPr>
      <w:outlineLvl w:val="9"/>
    </w:pPr>
    <w:rPr>
      <w:lang w:eastAsia="de-CH"/>
    </w:rPr>
  </w:style>
  <w:style w:type="paragraph" w:styleId="Kopfzeile">
    <w:name w:val="header"/>
    <w:basedOn w:val="Standard"/>
    <w:link w:val="KopfzeileZchn"/>
    <w:uiPriority w:val="99"/>
    <w:unhideWhenUsed/>
    <w:rsid w:val="00A515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1530"/>
  </w:style>
  <w:style w:type="paragraph" w:styleId="Fuzeile">
    <w:name w:val="footer"/>
    <w:basedOn w:val="Standard"/>
    <w:link w:val="FuzeileZchn"/>
    <w:uiPriority w:val="99"/>
    <w:unhideWhenUsed/>
    <w:rsid w:val="00A515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1530"/>
  </w:style>
  <w:style w:type="paragraph" w:styleId="Verzeichnis1">
    <w:name w:val="toc 1"/>
    <w:basedOn w:val="Standard"/>
    <w:next w:val="Standard"/>
    <w:autoRedefine/>
    <w:uiPriority w:val="39"/>
    <w:unhideWhenUsed/>
    <w:rsid w:val="00A51530"/>
    <w:pPr>
      <w:spacing w:after="100"/>
    </w:pPr>
  </w:style>
  <w:style w:type="character" w:styleId="Hyperlink">
    <w:name w:val="Hyperlink"/>
    <w:basedOn w:val="Absatz-Standardschriftart"/>
    <w:uiPriority w:val="99"/>
    <w:unhideWhenUsed/>
    <w:rsid w:val="00A51530"/>
    <w:rPr>
      <w:color w:val="0563C1" w:themeColor="hyperlink"/>
      <w:u w:val="single"/>
    </w:rPr>
  </w:style>
  <w:style w:type="character" w:styleId="Platzhaltertext">
    <w:name w:val="Placeholder Text"/>
    <w:basedOn w:val="Absatz-Standardschriftart"/>
    <w:uiPriority w:val="99"/>
    <w:semiHidden/>
    <w:rsid w:val="00B54DEC"/>
    <w:rPr>
      <w:color w:val="808080"/>
    </w:rPr>
  </w:style>
  <w:style w:type="paragraph" w:styleId="Listenabsatz">
    <w:name w:val="List Paragraph"/>
    <w:basedOn w:val="Standard"/>
    <w:uiPriority w:val="34"/>
    <w:qFormat/>
    <w:rsid w:val="00B54DEC"/>
    <w:pPr>
      <w:ind w:left="720"/>
      <w:contextualSpacing/>
    </w:pPr>
  </w:style>
  <w:style w:type="character" w:customStyle="1" w:styleId="berschrift3Zchn">
    <w:name w:val="Überschrift 3 Zchn"/>
    <w:basedOn w:val="Absatz-Standardschriftart"/>
    <w:link w:val="berschrift3"/>
    <w:uiPriority w:val="9"/>
    <w:rsid w:val="006C4B1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3370"/>
    <w:rPr>
      <w:rFonts w:asciiTheme="majorHAnsi" w:eastAsiaTheme="majorEastAsia" w:hAnsiTheme="majorHAnsi" w:cstheme="majorBidi"/>
      <w:i/>
      <w:iCs/>
      <w:color w:val="2F5496" w:themeColor="accent1" w:themeShade="BF"/>
    </w:rPr>
  </w:style>
  <w:style w:type="character" w:styleId="SchwacheHervorhebung">
    <w:name w:val="Subtle Emphasis"/>
    <w:basedOn w:val="Absatz-Standardschriftart"/>
    <w:uiPriority w:val="19"/>
    <w:qFormat/>
    <w:rsid w:val="00303370"/>
    <w:rPr>
      <w:i/>
      <w:iCs/>
      <w:color w:val="404040" w:themeColor="text1" w:themeTint="BF"/>
    </w:rPr>
  </w:style>
  <w:style w:type="character" w:styleId="Hervorhebung">
    <w:name w:val="Emphasis"/>
    <w:basedOn w:val="Absatz-Standardschriftart"/>
    <w:uiPriority w:val="20"/>
    <w:qFormat/>
    <w:rsid w:val="00303370"/>
    <w:rPr>
      <w:i/>
      <w:iCs/>
    </w:rPr>
  </w:style>
  <w:style w:type="character" w:styleId="IntensiveHervorhebung">
    <w:name w:val="Intense Emphasis"/>
    <w:basedOn w:val="Absatz-Standardschriftart"/>
    <w:uiPriority w:val="21"/>
    <w:qFormat/>
    <w:rsid w:val="00303370"/>
    <w:rPr>
      <w:i/>
      <w:iCs/>
      <w:color w:val="4472C4" w:themeColor="accent1"/>
    </w:rPr>
  </w:style>
  <w:style w:type="table" w:styleId="Tabellenraster">
    <w:name w:val="Table Grid"/>
    <w:basedOn w:val="NormaleTabelle"/>
    <w:uiPriority w:val="39"/>
    <w:rsid w:val="00BF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4772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11FD5"/>
    <w:pPr>
      <w:spacing w:after="100"/>
      <w:ind w:left="220"/>
    </w:pPr>
  </w:style>
  <w:style w:type="paragraph" w:styleId="Verzeichnis3">
    <w:name w:val="toc 3"/>
    <w:basedOn w:val="Standard"/>
    <w:next w:val="Standard"/>
    <w:autoRedefine/>
    <w:uiPriority w:val="39"/>
    <w:unhideWhenUsed/>
    <w:rsid w:val="00684F4A"/>
    <w:pPr>
      <w:spacing w:after="100"/>
      <w:ind w:left="440"/>
    </w:pPr>
  </w:style>
  <w:style w:type="paragraph" w:styleId="Sprechblasentext">
    <w:name w:val="Balloon Text"/>
    <w:basedOn w:val="Standard"/>
    <w:link w:val="SprechblasentextZchn"/>
    <w:uiPriority w:val="99"/>
    <w:semiHidden/>
    <w:unhideWhenUsed/>
    <w:rsid w:val="00910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1066E"/>
    <w:rPr>
      <w:rFonts w:ascii="Segoe UI" w:hAnsi="Segoe UI" w:cs="Segoe UI"/>
      <w:sz w:val="18"/>
      <w:szCs w:val="18"/>
    </w:rPr>
  </w:style>
  <w:style w:type="paragraph" w:styleId="KeinLeerraum">
    <w:name w:val="No Spacing"/>
    <w:uiPriority w:val="1"/>
    <w:qFormat/>
    <w:rsid w:val="00A84B2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AD37-3B91-43F9-9A09-F7087C8E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5763</Words>
  <Characters>36310</Characters>
  <Application>Microsoft Office Word</Application>
  <DocSecurity>0</DocSecurity>
  <Lines>302</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Pfiffner</dc:creator>
  <cp:keywords/>
  <dc:description/>
  <cp:lastModifiedBy>_fpc9hmp16@student.ethz.ch</cp:lastModifiedBy>
  <cp:revision>93</cp:revision>
  <dcterms:created xsi:type="dcterms:W3CDTF">2019-02-18T23:07:00Z</dcterms:created>
  <dcterms:modified xsi:type="dcterms:W3CDTF">2019-04-21T18:23:00Z</dcterms:modified>
</cp:coreProperties>
</file>