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CDC64" w14:textId="138F02FC" w:rsidR="003E37D3" w:rsidRPr="003E37D3" w:rsidRDefault="003E37D3" w:rsidP="003E37D3">
      <w:pPr>
        <w:jc w:val="center"/>
        <w:rPr>
          <w:rFonts w:ascii="Garamond" w:hAnsi="Garamond"/>
          <w:b/>
          <w:bCs/>
          <w:sz w:val="40"/>
          <w:szCs w:val="40"/>
        </w:rPr>
      </w:pPr>
      <w:r w:rsidRPr="003E37D3">
        <w:rPr>
          <w:rFonts w:ascii="Garamond" w:hAnsi="Garamond"/>
          <w:b/>
          <w:bCs/>
          <w:sz w:val="40"/>
          <w:szCs w:val="40"/>
        </w:rPr>
        <w:t>Final Report</w:t>
      </w:r>
    </w:p>
    <w:p w14:paraId="6BD1B6AE" w14:textId="4254514A" w:rsidR="003E37D3" w:rsidRDefault="00744813" w:rsidP="003E37D3">
      <w:pPr>
        <w:rPr>
          <w:rFonts w:ascii="Garamond" w:hAnsi="Garamond"/>
          <w:b/>
          <w:bCs/>
          <w:sz w:val="24"/>
          <w:szCs w:val="24"/>
        </w:rPr>
      </w:pPr>
      <w:r w:rsidRPr="003E37D3">
        <w:rPr>
          <w:rFonts w:ascii="Garamond" w:hAnsi="Garamond"/>
          <w:b/>
          <w:bCs/>
          <w:sz w:val="24"/>
          <w:szCs w:val="24"/>
        </w:rPr>
        <w:t>GROUP</w:t>
      </w:r>
      <w:r w:rsidR="003E37D3" w:rsidRPr="003E37D3">
        <w:rPr>
          <w:rFonts w:ascii="Garamond" w:hAnsi="Garamond"/>
          <w:b/>
          <w:bCs/>
          <w:sz w:val="24"/>
          <w:szCs w:val="24"/>
        </w:rPr>
        <w:t xml:space="preserve"> 2 MID-TERM PROJECT</w:t>
      </w:r>
      <w:r w:rsidR="003E37D3">
        <w:rPr>
          <w:rFonts w:ascii="Garamond" w:hAnsi="Garamond"/>
          <w:b/>
          <w:bCs/>
          <w:sz w:val="24"/>
          <w:szCs w:val="24"/>
        </w:rPr>
        <w:t>:</w:t>
      </w:r>
    </w:p>
    <w:p w14:paraId="3332EF81" w14:textId="3C1ADFAE" w:rsidR="003E37D3" w:rsidRPr="003E37D3" w:rsidRDefault="003E37D3" w:rsidP="003E37D3">
      <w:pPr>
        <w:rPr>
          <w:rFonts w:ascii="Garamond" w:hAnsi="Garamond"/>
          <w:b/>
          <w:bCs/>
          <w:sz w:val="24"/>
          <w:szCs w:val="24"/>
        </w:rPr>
      </w:pPr>
      <w:r w:rsidRPr="003E37D3">
        <w:rPr>
          <w:rFonts w:ascii="Garamond" w:hAnsi="Garamond"/>
          <w:b/>
          <w:bCs/>
          <w:sz w:val="24"/>
          <w:szCs w:val="24"/>
        </w:rPr>
        <w:t>Linear Model LM - Predicting Bike Sharing Demand in the Cities</w:t>
      </w:r>
    </w:p>
    <w:p w14:paraId="256D0C7F" w14:textId="65A15CC8" w:rsidR="003E37D3" w:rsidRPr="003E37D3" w:rsidRDefault="003E37D3" w:rsidP="003E37D3">
      <w:pPr>
        <w:rPr>
          <w:rFonts w:ascii="Garamond" w:hAnsi="Garamond"/>
          <w:b/>
          <w:bCs/>
          <w:sz w:val="24"/>
          <w:szCs w:val="24"/>
        </w:rPr>
      </w:pPr>
      <w:r w:rsidRPr="003E37D3">
        <w:rPr>
          <w:rFonts w:ascii="Garamond" w:hAnsi="Garamond"/>
          <w:b/>
          <w:bCs/>
          <w:sz w:val="24"/>
          <w:szCs w:val="24"/>
        </w:rPr>
        <w:t>Author:</w:t>
      </w:r>
      <w:r>
        <w:rPr>
          <w:rFonts w:ascii="Garamond" w:hAnsi="Garamond"/>
          <w:b/>
          <w:bCs/>
          <w:sz w:val="24"/>
          <w:szCs w:val="24"/>
        </w:rPr>
        <w:t xml:space="preserve"> </w:t>
      </w:r>
      <w:r w:rsidRPr="003E37D3">
        <w:rPr>
          <w:rFonts w:ascii="Garamond" w:hAnsi="Garamond"/>
          <w:b/>
          <w:bCs/>
          <w:sz w:val="24"/>
          <w:szCs w:val="24"/>
        </w:rPr>
        <w:t xml:space="preserve">Modupeola </w:t>
      </w:r>
      <w:proofErr w:type="spellStart"/>
      <w:r w:rsidRPr="003E37D3">
        <w:rPr>
          <w:rFonts w:ascii="Garamond" w:hAnsi="Garamond"/>
          <w:b/>
          <w:bCs/>
          <w:sz w:val="24"/>
          <w:szCs w:val="24"/>
        </w:rPr>
        <w:t>Fagbenro</w:t>
      </w:r>
      <w:proofErr w:type="spellEnd"/>
      <w:r w:rsidRPr="003E37D3">
        <w:rPr>
          <w:rFonts w:ascii="Garamond" w:hAnsi="Garamond"/>
          <w:b/>
          <w:bCs/>
          <w:sz w:val="24"/>
          <w:szCs w:val="24"/>
        </w:rPr>
        <w:t xml:space="preserve">, Crystal Kao, </w:t>
      </w:r>
      <w:proofErr w:type="spellStart"/>
      <w:r w:rsidRPr="003E37D3">
        <w:rPr>
          <w:rFonts w:ascii="Garamond" w:hAnsi="Garamond"/>
          <w:b/>
          <w:bCs/>
          <w:sz w:val="24"/>
          <w:szCs w:val="24"/>
        </w:rPr>
        <w:t>Guruksha</w:t>
      </w:r>
      <w:proofErr w:type="spellEnd"/>
      <w:r w:rsidRPr="003E37D3">
        <w:rPr>
          <w:rFonts w:ascii="Garamond" w:hAnsi="Garamond"/>
          <w:b/>
          <w:bCs/>
          <w:sz w:val="24"/>
          <w:szCs w:val="24"/>
        </w:rPr>
        <w:t xml:space="preserve"> Gurnani, </w:t>
      </w:r>
      <w:proofErr w:type="spellStart"/>
      <w:r w:rsidRPr="003E37D3">
        <w:rPr>
          <w:rFonts w:ascii="Garamond" w:hAnsi="Garamond"/>
          <w:b/>
          <w:bCs/>
          <w:sz w:val="24"/>
          <w:szCs w:val="24"/>
        </w:rPr>
        <w:t>Shanun</w:t>
      </w:r>
      <w:proofErr w:type="spellEnd"/>
      <w:r w:rsidRPr="003E37D3">
        <w:rPr>
          <w:rFonts w:ascii="Garamond" w:hAnsi="Garamond"/>
          <w:b/>
          <w:bCs/>
          <w:sz w:val="24"/>
          <w:szCs w:val="24"/>
        </w:rPr>
        <w:t xml:space="preserve"> </w:t>
      </w:r>
      <w:proofErr w:type="spellStart"/>
      <w:r w:rsidRPr="003E37D3">
        <w:rPr>
          <w:rFonts w:ascii="Garamond" w:hAnsi="Garamond"/>
          <w:b/>
          <w:bCs/>
          <w:sz w:val="24"/>
          <w:szCs w:val="24"/>
        </w:rPr>
        <w:t>Randev</w:t>
      </w:r>
      <w:proofErr w:type="spellEnd"/>
      <w:r w:rsidRPr="003E37D3">
        <w:rPr>
          <w:rFonts w:ascii="Garamond" w:hAnsi="Garamond"/>
          <w:b/>
          <w:bCs/>
          <w:sz w:val="24"/>
          <w:szCs w:val="24"/>
        </w:rPr>
        <w:t>,</w:t>
      </w:r>
      <w:r>
        <w:rPr>
          <w:rFonts w:ascii="Garamond" w:hAnsi="Garamond"/>
          <w:b/>
          <w:bCs/>
          <w:sz w:val="32"/>
          <w:szCs w:val="32"/>
        </w:rPr>
        <w:t xml:space="preserve"> </w:t>
      </w:r>
    </w:p>
    <w:p w14:paraId="03575902" w14:textId="3D0C2BE6" w:rsidR="00E34085" w:rsidRPr="00DC7CD1" w:rsidRDefault="00E34085">
      <w:pPr>
        <w:rPr>
          <w:rFonts w:ascii="Garamond" w:hAnsi="Garamond"/>
          <w:b/>
          <w:bCs/>
          <w:sz w:val="32"/>
          <w:szCs w:val="32"/>
        </w:rPr>
      </w:pPr>
      <w:r w:rsidRPr="00DC7CD1">
        <w:rPr>
          <w:rFonts w:ascii="Garamond" w:hAnsi="Garamond"/>
          <w:b/>
          <w:bCs/>
          <w:sz w:val="32"/>
          <w:szCs w:val="32"/>
        </w:rPr>
        <w:t xml:space="preserve">Introduction </w:t>
      </w:r>
    </w:p>
    <w:p w14:paraId="6FC86979" w14:textId="77777777" w:rsidR="00E34085" w:rsidRPr="00E34085" w:rsidRDefault="00E34085" w:rsidP="00E34085">
      <w:pPr>
        <w:rPr>
          <w:rFonts w:ascii="Garamond" w:hAnsi="Garamond"/>
          <w:b/>
          <w:bCs/>
          <w:sz w:val="24"/>
          <w:szCs w:val="24"/>
        </w:rPr>
      </w:pPr>
      <w:r w:rsidRPr="00E34085">
        <w:rPr>
          <w:rFonts w:ascii="Garamond" w:hAnsi="Garamond"/>
          <w:b/>
          <w:bCs/>
          <w:sz w:val="24"/>
          <w:szCs w:val="24"/>
        </w:rPr>
        <w:t>Background of the study</w:t>
      </w:r>
    </w:p>
    <w:p w14:paraId="76833E3D" w14:textId="21B7A08B" w:rsidR="00E34085" w:rsidRPr="00E34085" w:rsidRDefault="00E34085" w:rsidP="00E34085">
      <w:pPr>
        <w:rPr>
          <w:rFonts w:ascii="Garamond" w:hAnsi="Garamond"/>
        </w:rPr>
      </w:pPr>
      <w:r w:rsidRPr="00E34085">
        <w:rPr>
          <w:rFonts w:ascii="Garamond" w:hAnsi="Garamond"/>
        </w:rPr>
        <w:t xml:space="preserve">The given data set encompasses information about bike sharing, a rapidly growing sustainable mode of transportation. Bike-sharing systems have been gaining more popularity in urban areas than in rural ones due to the convenience and ease of traveling. This eco-friendly system allows individuals to rent bikes for short periods typically on an hourly basis, making them an efficient choice of commute, </w:t>
      </w:r>
      <w:r w:rsidR="00AB665C">
        <w:rPr>
          <w:rFonts w:ascii="Garamond" w:hAnsi="Garamond"/>
        </w:rPr>
        <w:t xml:space="preserve">and </w:t>
      </w:r>
      <w:r w:rsidRPr="00E34085">
        <w:rPr>
          <w:rFonts w:ascii="Garamond" w:hAnsi="Garamond"/>
        </w:rPr>
        <w:t>leisure and reducing environmental impact.</w:t>
      </w:r>
    </w:p>
    <w:p w14:paraId="23F7B0F5" w14:textId="65D7B4ED" w:rsidR="00E34085" w:rsidRDefault="00E34085" w:rsidP="00E34085">
      <w:pPr>
        <w:rPr>
          <w:rFonts w:ascii="Garamond" w:hAnsi="Garamond"/>
        </w:rPr>
      </w:pPr>
      <w:r w:rsidRPr="00E34085">
        <w:rPr>
          <w:rFonts w:ascii="Garamond" w:hAnsi="Garamond"/>
        </w:rPr>
        <w:t xml:space="preserve">Our data spans over 10,000 rows across 15 columns– season, Holiday, working day, Weather, Temperature, Atemp, Humidity, windspeed, casual, registered, count, </w:t>
      </w:r>
      <w:r w:rsidR="009C7D67">
        <w:rPr>
          <w:rFonts w:ascii="Garamond" w:hAnsi="Garamond"/>
        </w:rPr>
        <w:t>datetime.</w:t>
      </w:r>
    </w:p>
    <w:p w14:paraId="6A41646E" w14:textId="77777777" w:rsidR="00A616A9" w:rsidRDefault="00A616A9" w:rsidP="00E34085">
      <w:pPr>
        <w:rPr>
          <w:rFonts w:ascii="Garamond" w:hAnsi="Garamond"/>
        </w:rPr>
      </w:pPr>
    </w:p>
    <w:p w14:paraId="21EFF460" w14:textId="207A7A25" w:rsidR="00A616A9" w:rsidRDefault="00B86B3A" w:rsidP="00E34085">
      <w:pPr>
        <w:rPr>
          <w:rFonts w:ascii="Garamond" w:hAnsi="Garamond"/>
        </w:rPr>
      </w:pPr>
      <w:r>
        <w:rPr>
          <w:rFonts w:ascii="Garamond" w:hAnsi="Garamond"/>
        </w:rPr>
        <w:t xml:space="preserve">As a direct quote from the data source: </w:t>
      </w:r>
    </w:p>
    <w:p w14:paraId="590F942D" w14:textId="30B8CAE0" w:rsidR="00B86B3A" w:rsidRPr="00B86B3A" w:rsidRDefault="009F420F" w:rsidP="00B86B3A">
      <w:pPr>
        <w:rPr>
          <w:rFonts w:ascii="Garamond" w:hAnsi="Garamond"/>
          <w:lang w:val="en-US"/>
        </w:rPr>
      </w:pPr>
      <w:r>
        <w:rPr>
          <w:rFonts w:ascii="Garamond" w:hAnsi="Garamond"/>
          <w:lang w:val="en-US"/>
        </w:rPr>
        <w:t xml:space="preserve">“ </w:t>
      </w:r>
      <w:r w:rsidR="00B86B3A" w:rsidRPr="00B86B3A">
        <w:rPr>
          <w:rFonts w:ascii="Garamond" w:hAnsi="Garamond"/>
          <w:lang w:val="en-US"/>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14:paraId="45B45585" w14:textId="77777777" w:rsidR="00B86B3A" w:rsidRPr="00B86B3A" w:rsidRDefault="00B86B3A" w:rsidP="00B86B3A">
      <w:pPr>
        <w:rPr>
          <w:rFonts w:ascii="Garamond" w:hAnsi="Garamond"/>
          <w:lang w:val="en-US"/>
        </w:rPr>
      </w:pPr>
    </w:p>
    <w:p w14:paraId="1B1D5811" w14:textId="2CBEBE42" w:rsidR="00B86B3A" w:rsidRDefault="00B86B3A" w:rsidP="00B86B3A">
      <w:pPr>
        <w:rPr>
          <w:rFonts w:ascii="Garamond" w:hAnsi="Garamond"/>
          <w:lang w:val="en-US"/>
        </w:rPr>
      </w:pPr>
      <w:r w:rsidRPr="00B86B3A">
        <w:rPr>
          <w:rFonts w:ascii="Garamond" w:hAnsi="Garamond"/>
          <w:lang w:val="en-US"/>
        </w:rPr>
        <w:t>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w:t>
      </w:r>
      <w:r w:rsidR="009F420F">
        <w:rPr>
          <w:rFonts w:ascii="Garamond" w:hAnsi="Garamond"/>
          <w:lang w:val="en-US"/>
        </w:rPr>
        <w:t>…”</w:t>
      </w:r>
    </w:p>
    <w:p w14:paraId="04BC20BB" w14:textId="77777777" w:rsidR="00995301" w:rsidRDefault="00995301" w:rsidP="00B86B3A">
      <w:pPr>
        <w:rPr>
          <w:rFonts w:ascii="Garamond" w:hAnsi="Garamond"/>
          <w:lang w:val="en-US"/>
        </w:rPr>
      </w:pPr>
    </w:p>
    <w:p w14:paraId="7E73D12B" w14:textId="7C199B7B" w:rsidR="00995301" w:rsidRPr="00B86B3A" w:rsidRDefault="00995301" w:rsidP="00B86B3A">
      <w:pPr>
        <w:rPr>
          <w:rFonts w:ascii="Garamond" w:hAnsi="Garamond"/>
          <w:lang w:val="en-US"/>
        </w:rPr>
      </w:pPr>
      <w:r>
        <w:rPr>
          <w:rFonts w:ascii="Garamond" w:hAnsi="Garamond"/>
          <w:lang w:val="en-US"/>
        </w:rPr>
        <w:t>The data</w:t>
      </w:r>
      <w:r w:rsidR="00066C23">
        <w:rPr>
          <w:rFonts w:ascii="Garamond" w:hAnsi="Garamond"/>
          <w:lang w:val="en-US"/>
        </w:rPr>
        <w:t xml:space="preserve"> is specifically collected from the </w:t>
      </w:r>
      <w:r w:rsidR="00066C23" w:rsidRPr="00066C23">
        <w:rPr>
          <w:rFonts w:ascii="Garamond" w:hAnsi="Garamond"/>
          <w:lang w:val="en-US"/>
        </w:rPr>
        <w:t>Capital Bikeshare program in Washington, D.C</w:t>
      </w:r>
      <w:r w:rsidR="00066C23">
        <w:rPr>
          <w:rFonts w:ascii="Garamond" w:hAnsi="Garamond"/>
          <w:lang w:val="en-US"/>
        </w:rPr>
        <w:t xml:space="preserve"> for 2011-2012.</w:t>
      </w:r>
    </w:p>
    <w:p w14:paraId="3A1FC4A9" w14:textId="77777777" w:rsidR="00E34085" w:rsidRPr="00E34085" w:rsidRDefault="00E34085">
      <w:pPr>
        <w:rPr>
          <w:rFonts w:ascii="Garamond" w:hAnsi="Garamond"/>
          <w:b/>
          <w:bCs/>
          <w:sz w:val="24"/>
          <w:szCs w:val="24"/>
        </w:rPr>
      </w:pPr>
    </w:p>
    <w:p w14:paraId="0B9581C4" w14:textId="11A3E365" w:rsidR="00E34085" w:rsidRDefault="00E34085">
      <w:pPr>
        <w:rPr>
          <w:rFonts w:ascii="Garamond" w:hAnsi="Garamond"/>
          <w:sz w:val="24"/>
          <w:szCs w:val="24"/>
        </w:rPr>
      </w:pPr>
      <w:r w:rsidRPr="00E34085">
        <w:rPr>
          <w:rFonts w:ascii="Garamond" w:hAnsi="Garamond"/>
          <w:b/>
          <w:bCs/>
          <w:sz w:val="24"/>
          <w:szCs w:val="24"/>
        </w:rPr>
        <w:t>Problem Statement</w:t>
      </w:r>
      <w:r>
        <w:rPr>
          <w:rFonts w:ascii="Garamond" w:hAnsi="Garamond"/>
          <w:sz w:val="24"/>
          <w:szCs w:val="24"/>
        </w:rPr>
        <w:t>:</w:t>
      </w:r>
    </w:p>
    <w:p w14:paraId="49976F0C" w14:textId="0E23FF61" w:rsidR="00E34085" w:rsidRDefault="00E34085">
      <w:pPr>
        <w:rPr>
          <w:rFonts w:ascii="Garamond" w:hAnsi="Garamond"/>
          <w:sz w:val="24"/>
          <w:szCs w:val="24"/>
        </w:rPr>
      </w:pPr>
      <w:r w:rsidRPr="00E34085">
        <w:rPr>
          <w:rFonts w:ascii="Garamond" w:hAnsi="Garamond"/>
          <w:sz w:val="24"/>
          <w:szCs w:val="24"/>
        </w:rPr>
        <w:t>In bustling urban centers characterized by heavy traffic and relatively short distances between points of interest, bike sharing has emerged as a viable alternative mode of transportation. Bike sharing allows individuals to conveniently rent bicycles from designated stations, without the requirement of returning them to the same station. Instead, there are numerous drop-off locations scattered throughout the city, offering increased flexibility in returning bicycles.</w:t>
      </w:r>
    </w:p>
    <w:p w14:paraId="6B8717A7" w14:textId="77777777" w:rsidR="00E34085" w:rsidRDefault="00E34085">
      <w:pPr>
        <w:rPr>
          <w:rFonts w:ascii="Garamond" w:hAnsi="Garamond"/>
          <w:sz w:val="24"/>
          <w:szCs w:val="24"/>
        </w:rPr>
      </w:pPr>
    </w:p>
    <w:p w14:paraId="6D170EF7" w14:textId="3686B077" w:rsidR="00E34085" w:rsidRDefault="00E34085">
      <w:pPr>
        <w:rPr>
          <w:rFonts w:ascii="Garamond" w:hAnsi="Garamond"/>
          <w:b/>
          <w:bCs/>
          <w:sz w:val="24"/>
          <w:szCs w:val="24"/>
        </w:rPr>
      </w:pPr>
      <w:r w:rsidRPr="00E34085">
        <w:rPr>
          <w:rFonts w:ascii="Garamond" w:hAnsi="Garamond"/>
          <w:b/>
          <w:bCs/>
          <w:sz w:val="24"/>
          <w:szCs w:val="24"/>
        </w:rPr>
        <w:t xml:space="preserve">Research Aim </w:t>
      </w:r>
      <w:r w:rsidR="00385E65">
        <w:rPr>
          <w:rFonts w:ascii="Garamond" w:hAnsi="Garamond"/>
          <w:b/>
          <w:bCs/>
          <w:sz w:val="24"/>
          <w:szCs w:val="24"/>
        </w:rPr>
        <w:t>a</w:t>
      </w:r>
      <w:r w:rsidRPr="00E34085">
        <w:rPr>
          <w:rFonts w:ascii="Garamond" w:hAnsi="Garamond"/>
          <w:b/>
          <w:bCs/>
          <w:sz w:val="24"/>
          <w:szCs w:val="24"/>
        </w:rPr>
        <w:t xml:space="preserve">nd Objectives </w:t>
      </w:r>
    </w:p>
    <w:p w14:paraId="1C896590" w14:textId="41146E85" w:rsidR="00AB665C" w:rsidRPr="00AB665C" w:rsidRDefault="00AB665C" w:rsidP="00AB665C">
      <w:pPr>
        <w:rPr>
          <w:rFonts w:ascii="Garamond" w:hAnsi="Garamond"/>
          <w:lang w:val="en-US"/>
        </w:rPr>
      </w:pPr>
      <w:r>
        <w:rPr>
          <w:rFonts w:ascii="Garamond" w:hAnsi="Garamond"/>
          <w:sz w:val="24"/>
          <w:szCs w:val="24"/>
        </w:rPr>
        <w:t>The objective</w:t>
      </w:r>
      <w:r w:rsidR="00E34085" w:rsidRPr="00AB665C">
        <w:rPr>
          <w:rFonts w:ascii="Garamond" w:hAnsi="Garamond"/>
          <w:sz w:val="24"/>
          <w:szCs w:val="24"/>
        </w:rPr>
        <w:t xml:space="preserve"> of this research is to check </w:t>
      </w:r>
      <w:r w:rsidRPr="00AB665C">
        <w:rPr>
          <w:rFonts w:ascii="Garamond" w:hAnsi="Garamond"/>
          <w:lang w:val="en-US"/>
        </w:rPr>
        <w:t xml:space="preserve">factors </w:t>
      </w:r>
      <w:r>
        <w:rPr>
          <w:rFonts w:ascii="Garamond" w:hAnsi="Garamond"/>
          <w:lang w:val="en-US"/>
        </w:rPr>
        <w:t xml:space="preserve">that </w:t>
      </w:r>
      <w:r w:rsidRPr="00AB665C">
        <w:rPr>
          <w:rFonts w:ascii="Garamond" w:hAnsi="Garamond"/>
          <w:lang w:val="en-US"/>
        </w:rPr>
        <w:t xml:space="preserve">can influence </w:t>
      </w:r>
      <w:r>
        <w:rPr>
          <w:rFonts w:ascii="Garamond" w:hAnsi="Garamond"/>
          <w:lang w:val="en-US"/>
        </w:rPr>
        <w:t>Bike Sharing</w:t>
      </w:r>
      <w:r w:rsidRPr="00AB665C">
        <w:rPr>
          <w:rFonts w:ascii="Garamond" w:hAnsi="Garamond"/>
          <w:lang w:val="en-US"/>
        </w:rPr>
        <w:t>:</w:t>
      </w:r>
    </w:p>
    <w:p w14:paraId="5E0A1077" w14:textId="35909E0E" w:rsidR="00AB665C" w:rsidRDefault="00AB665C" w:rsidP="00AB665C">
      <w:pPr>
        <w:numPr>
          <w:ilvl w:val="0"/>
          <w:numId w:val="7"/>
        </w:numPr>
        <w:rPr>
          <w:rFonts w:ascii="Garamond" w:hAnsi="Garamond"/>
          <w:sz w:val="24"/>
          <w:szCs w:val="24"/>
          <w:lang w:val="en-US"/>
        </w:rPr>
      </w:pPr>
      <w:r>
        <w:rPr>
          <w:rFonts w:ascii="Garamond" w:hAnsi="Garamond"/>
          <w:b/>
          <w:bCs/>
          <w:sz w:val="24"/>
          <w:szCs w:val="24"/>
          <w:lang w:val="en-US"/>
        </w:rPr>
        <w:t xml:space="preserve">Checking Number of </w:t>
      </w:r>
      <w:r w:rsidR="00DC7CD1" w:rsidRPr="00AB665C">
        <w:rPr>
          <w:rFonts w:ascii="Garamond" w:hAnsi="Garamond"/>
          <w:b/>
          <w:bCs/>
          <w:sz w:val="24"/>
          <w:szCs w:val="24"/>
          <w:lang w:val="en-US"/>
        </w:rPr>
        <w:t xml:space="preserve">Urban </w:t>
      </w:r>
      <w:r w:rsidR="00DC7CD1">
        <w:rPr>
          <w:rFonts w:ascii="Garamond" w:hAnsi="Garamond"/>
          <w:b/>
          <w:bCs/>
          <w:sz w:val="24"/>
          <w:szCs w:val="24"/>
          <w:lang w:val="en-US"/>
        </w:rPr>
        <w:t>Rentals</w:t>
      </w:r>
      <w:r w:rsidRPr="00AB665C">
        <w:rPr>
          <w:rFonts w:ascii="Garamond" w:hAnsi="Garamond"/>
          <w:sz w:val="24"/>
          <w:szCs w:val="24"/>
          <w:lang w:val="en-US"/>
        </w:rPr>
        <w:t xml:space="preserve"> Higher </w:t>
      </w:r>
      <w:r>
        <w:rPr>
          <w:rFonts w:ascii="Garamond" w:hAnsi="Garamond"/>
          <w:sz w:val="24"/>
          <w:szCs w:val="24"/>
          <w:lang w:val="en-US"/>
        </w:rPr>
        <w:t xml:space="preserve">casual or registered </w:t>
      </w:r>
      <w:r w:rsidRPr="00AB665C">
        <w:rPr>
          <w:rFonts w:ascii="Garamond" w:hAnsi="Garamond"/>
          <w:sz w:val="24"/>
          <w:szCs w:val="24"/>
          <w:lang w:val="en-US"/>
        </w:rPr>
        <w:t>population density in urban areas typically makes bike sharing more appealing due to shorter distances between destinations and increased demand for alternative transportation options.</w:t>
      </w:r>
    </w:p>
    <w:p w14:paraId="7E1A04F8" w14:textId="61323D84" w:rsidR="00AB665C" w:rsidRPr="00AB665C" w:rsidRDefault="00AB665C" w:rsidP="00AB665C">
      <w:pPr>
        <w:numPr>
          <w:ilvl w:val="0"/>
          <w:numId w:val="7"/>
        </w:numPr>
        <w:rPr>
          <w:rFonts w:ascii="Garamond" w:hAnsi="Garamond"/>
          <w:sz w:val="24"/>
          <w:szCs w:val="24"/>
          <w:lang w:val="en-US"/>
        </w:rPr>
      </w:pPr>
      <w:r w:rsidRPr="00AB665C">
        <w:rPr>
          <w:rFonts w:ascii="Garamond" w:hAnsi="Garamond"/>
          <w:b/>
          <w:bCs/>
          <w:sz w:val="24"/>
          <w:szCs w:val="24"/>
        </w:rPr>
        <w:t>Weather Conditions:</w:t>
      </w:r>
      <w:r w:rsidRPr="00AB665C">
        <w:rPr>
          <w:rFonts w:ascii="Garamond" w:hAnsi="Garamond"/>
          <w:sz w:val="24"/>
          <w:szCs w:val="24"/>
        </w:rPr>
        <w:t xml:space="preserve"> Weather, such as </w:t>
      </w:r>
      <w:r>
        <w:rPr>
          <w:rFonts w:ascii="Garamond" w:hAnsi="Garamond"/>
          <w:sz w:val="24"/>
          <w:szCs w:val="24"/>
        </w:rPr>
        <w:t xml:space="preserve">temperature, humidity, </w:t>
      </w:r>
      <w:r w:rsidRPr="00AB665C">
        <w:rPr>
          <w:rFonts w:ascii="Garamond" w:hAnsi="Garamond"/>
          <w:sz w:val="24"/>
          <w:szCs w:val="24"/>
        </w:rPr>
        <w:t>or extreme heat, can impact bike sharing. Cities with more favorable weather conditions may see higher bike-sharing usage.</w:t>
      </w:r>
    </w:p>
    <w:p w14:paraId="2CEAA126" w14:textId="57594E23" w:rsidR="00E34085" w:rsidRPr="004C402C" w:rsidRDefault="00AB665C" w:rsidP="004C402C">
      <w:pPr>
        <w:numPr>
          <w:ilvl w:val="0"/>
          <w:numId w:val="7"/>
        </w:numPr>
        <w:rPr>
          <w:rFonts w:ascii="Garamond" w:hAnsi="Garamond"/>
          <w:b/>
          <w:bCs/>
          <w:sz w:val="24"/>
          <w:szCs w:val="24"/>
          <w:lang w:val="en-US"/>
        </w:rPr>
      </w:pPr>
      <w:r>
        <w:rPr>
          <w:rFonts w:ascii="Garamond" w:hAnsi="Garamond"/>
          <w:b/>
          <w:bCs/>
          <w:sz w:val="24"/>
          <w:szCs w:val="24"/>
        </w:rPr>
        <w:t>High-year</w:t>
      </w:r>
      <w:r w:rsidRPr="00AB665C">
        <w:rPr>
          <w:rFonts w:ascii="Garamond" w:hAnsi="Garamond"/>
          <w:b/>
          <w:bCs/>
          <w:sz w:val="24"/>
          <w:szCs w:val="24"/>
        </w:rPr>
        <w:t xml:space="preserve"> Rentals</w:t>
      </w:r>
      <w:r>
        <w:rPr>
          <w:rFonts w:ascii="Garamond" w:hAnsi="Garamond"/>
          <w:b/>
          <w:bCs/>
          <w:sz w:val="24"/>
          <w:szCs w:val="24"/>
        </w:rPr>
        <w:t xml:space="preserve">: </w:t>
      </w:r>
      <w:r w:rsidR="0017749B" w:rsidRPr="004C402C">
        <w:rPr>
          <w:rFonts w:ascii="Garamond" w:hAnsi="Garamond"/>
          <w:sz w:val="24"/>
          <w:szCs w:val="24"/>
        </w:rPr>
        <w:t>The</w:t>
      </w:r>
      <w:r w:rsidR="0017749B">
        <w:rPr>
          <w:rFonts w:ascii="Garamond" w:hAnsi="Garamond"/>
          <w:b/>
          <w:bCs/>
          <w:sz w:val="24"/>
          <w:szCs w:val="24"/>
        </w:rPr>
        <w:t xml:space="preserve"> </w:t>
      </w:r>
      <w:r>
        <w:rPr>
          <w:rFonts w:ascii="Garamond" w:hAnsi="Garamond"/>
          <w:sz w:val="24"/>
          <w:szCs w:val="24"/>
        </w:rPr>
        <w:t xml:space="preserve">increase in </w:t>
      </w:r>
      <w:r w:rsidR="0017749B">
        <w:rPr>
          <w:rFonts w:ascii="Garamond" w:hAnsi="Garamond"/>
          <w:sz w:val="24"/>
          <w:szCs w:val="24"/>
        </w:rPr>
        <w:t xml:space="preserve">bikes </w:t>
      </w:r>
      <w:r>
        <w:rPr>
          <w:rFonts w:ascii="Garamond" w:hAnsi="Garamond"/>
          <w:sz w:val="24"/>
          <w:szCs w:val="24"/>
        </w:rPr>
        <w:t>year in</w:t>
      </w:r>
      <w:r w:rsidR="004C402C">
        <w:rPr>
          <w:rFonts w:ascii="Garamond" w:hAnsi="Garamond"/>
          <w:sz w:val="24"/>
          <w:szCs w:val="24"/>
        </w:rPr>
        <w:t xml:space="preserve"> and</w:t>
      </w:r>
      <w:r>
        <w:rPr>
          <w:rFonts w:ascii="Garamond" w:hAnsi="Garamond"/>
          <w:sz w:val="24"/>
          <w:szCs w:val="24"/>
        </w:rPr>
        <w:t xml:space="preserve"> year out can be a result of good weather </w:t>
      </w:r>
      <w:r w:rsidR="0017749B">
        <w:rPr>
          <w:rFonts w:ascii="Garamond" w:hAnsi="Garamond"/>
          <w:sz w:val="24"/>
          <w:szCs w:val="24"/>
        </w:rPr>
        <w:t>conditions</w:t>
      </w:r>
      <w:r>
        <w:rPr>
          <w:rFonts w:ascii="Garamond" w:hAnsi="Garamond"/>
          <w:sz w:val="24"/>
          <w:szCs w:val="24"/>
        </w:rPr>
        <w:t xml:space="preserve"> or </w:t>
      </w:r>
      <w:r w:rsidR="00DC7CD1">
        <w:rPr>
          <w:rFonts w:ascii="Garamond" w:hAnsi="Garamond"/>
          <w:sz w:val="24"/>
          <w:szCs w:val="24"/>
        </w:rPr>
        <w:t xml:space="preserve">an </w:t>
      </w:r>
      <w:r w:rsidR="0017749B">
        <w:rPr>
          <w:rFonts w:ascii="Garamond" w:hAnsi="Garamond"/>
          <w:sz w:val="24"/>
          <w:szCs w:val="24"/>
        </w:rPr>
        <w:t xml:space="preserve">increase </w:t>
      </w:r>
      <w:r w:rsidR="00DC7CD1">
        <w:rPr>
          <w:rFonts w:ascii="Garamond" w:hAnsi="Garamond"/>
          <w:sz w:val="24"/>
          <w:szCs w:val="24"/>
        </w:rPr>
        <w:t xml:space="preserve">in </w:t>
      </w:r>
      <w:r w:rsidR="0017749B">
        <w:rPr>
          <w:rFonts w:ascii="Garamond" w:hAnsi="Garamond"/>
          <w:sz w:val="24"/>
          <w:szCs w:val="24"/>
        </w:rPr>
        <w:t xml:space="preserve">awareness of alternative means of transportation </w:t>
      </w:r>
      <w:r w:rsidR="004C402C">
        <w:rPr>
          <w:rFonts w:ascii="Garamond" w:hAnsi="Garamond"/>
          <w:sz w:val="24"/>
          <w:szCs w:val="24"/>
        </w:rPr>
        <w:t>such</w:t>
      </w:r>
      <w:r w:rsidR="0017749B">
        <w:rPr>
          <w:rFonts w:ascii="Garamond" w:hAnsi="Garamond"/>
          <w:sz w:val="24"/>
          <w:szCs w:val="24"/>
        </w:rPr>
        <w:t xml:space="preserve"> </w:t>
      </w:r>
      <w:r w:rsidR="00DC7CD1">
        <w:rPr>
          <w:rFonts w:ascii="Garamond" w:hAnsi="Garamond"/>
          <w:sz w:val="24"/>
          <w:szCs w:val="24"/>
        </w:rPr>
        <w:t>as</w:t>
      </w:r>
      <w:r w:rsidR="0017749B">
        <w:rPr>
          <w:rFonts w:ascii="Garamond" w:hAnsi="Garamond"/>
          <w:sz w:val="24"/>
          <w:szCs w:val="24"/>
        </w:rPr>
        <w:t xml:space="preserve"> bike sharing</w:t>
      </w:r>
      <w:r w:rsidR="004C402C">
        <w:rPr>
          <w:rFonts w:ascii="Garamond" w:hAnsi="Garamond"/>
          <w:sz w:val="24"/>
          <w:szCs w:val="24"/>
        </w:rPr>
        <w:t>.</w:t>
      </w:r>
    </w:p>
    <w:p w14:paraId="70461707" w14:textId="77777777" w:rsidR="0017749B" w:rsidRDefault="0017749B">
      <w:pPr>
        <w:rPr>
          <w:rFonts w:ascii="Garamond" w:hAnsi="Garamond"/>
          <w:sz w:val="24"/>
          <w:szCs w:val="24"/>
        </w:rPr>
      </w:pPr>
    </w:p>
    <w:p w14:paraId="13E69DF2" w14:textId="26998DA7" w:rsidR="0017749B" w:rsidRDefault="0017749B">
      <w:pPr>
        <w:rPr>
          <w:rFonts w:ascii="Garamond" w:hAnsi="Garamond"/>
          <w:sz w:val="24"/>
          <w:szCs w:val="24"/>
        </w:rPr>
      </w:pPr>
      <w:r w:rsidRPr="0017749B">
        <w:rPr>
          <w:rFonts w:ascii="Garamond" w:hAnsi="Garamond"/>
          <w:b/>
          <w:bCs/>
          <w:sz w:val="24"/>
          <w:szCs w:val="24"/>
        </w:rPr>
        <w:lastRenderedPageBreak/>
        <w:t>Research SMART Questions</w:t>
      </w:r>
      <w:r>
        <w:rPr>
          <w:rFonts w:ascii="Garamond" w:hAnsi="Garamond"/>
          <w:sz w:val="24"/>
          <w:szCs w:val="24"/>
        </w:rPr>
        <w:t xml:space="preserve">: </w:t>
      </w:r>
    </w:p>
    <w:p w14:paraId="49A49D36" w14:textId="02B6288F" w:rsidR="0017749B" w:rsidRPr="00E34085" w:rsidRDefault="0017749B" w:rsidP="0017749B">
      <w:pPr>
        <w:rPr>
          <w:rFonts w:ascii="Garamond" w:hAnsi="Garamond"/>
          <w:b/>
        </w:rPr>
      </w:pPr>
      <w:r w:rsidRPr="00E34085">
        <w:rPr>
          <w:rFonts w:ascii="Garamond" w:hAnsi="Garamond"/>
          <w:b/>
        </w:rPr>
        <w:t xml:space="preserve">Specific Measurable Achievable Relevant and </w:t>
      </w:r>
      <w:r w:rsidR="00DC7CD1">
        <w:rPr>
          <w:rFonts w:ascii="Garamond" w:hAnsi="Garamond"/>
          <w:b/>
        </w:rPr>
        <w:t>Time-Bound</w:t>
      </w:r>
      <w:r w:rsidRPr="00E34085">
        <w:rPr>
          <w:rFonts w:ascii="Garamond" w:hAnsi="Garamond"/>
          <w:b/>
        </w:rPr>
        <w:t xml:space="preserve"> Questions (SMART):</w:t>
      </w:r>
    </w:p>
    <w:p w14:paraId="4B300818" w14:textId="4611B4E3" w:rsidR="0017749B" w:rsidRPr="00E34085" w:rsidRDefault="0017749B" w:rsidP="0017749B">
      <w:pPr>
        <w:rPr>
          <w:rFonts w:ascii="Garamond" w:hAnsi="Garamond"/>
        </w:rPr>
      </w:pPr>
      <w:r w:rsidRPr="00E34085">
        <w:rPr>
          <w:rFonts w:ascii="Garamond" w:hAnsi="Garamond"/>
        </w:rPr>
        <w:t xml:space="preserve">Here are </w:t>
      </w:r>
      <w:r w:rsidR="00DC7CD1">
        <w:rPr>
          <w:rFonts w:ascii="Garamond" w:hAnsi="Garamond"/>
        </w:rPr>
        <w:t>the</w:t>
      </w:r>
      <w:r w:rsidRPr="00E34085">
        <w:rPr>
          <w:rFonts w:ascii="Garamond" w:hAnsi="Garamond"/>
        </w:rPr>
        <w:t xml:space="preserve"> SMART Questions, our analysis aims to answer:</w:t>
      </w:r>
    </w:p>
    <w:p w14:paraId="504D66CA" w14:textId="5587D333" w:rsidR="00B96D35" w:rsidRPr="00B96D35" w:rsidRDefault="00B96D35" w:rsidP="00B96D35">
      <w:pPr>
        <w:pStyle w:val="ListParagraph"/>
        <w:numPr>
          <w:ilvl w:val="0"/>
          <w:numId w:val="11"/>
        </w:numPr>
        <w:rPr>
          <w:rFonts w:ascii="Garamond" w:hAnsi="Garamond"/>
        </w:rPr>
      </w:pPr>
      <w:r w:rsidRPr="00B96D35">
        <w:rPr>
          <w:rFonts w:ascii="Garamond" w:hAnsi="Garamond"/>
        </w:rPr>
        <w:t>Which variables are useful for predicting the number of bikes used in an hour?</w:t>
      </w:r>
    </w:p>
    <w:p w14:paraId="446D4041" w14:textId="263E68FE" w:rsidR="00B96D35" w:rsidRPr="00B96D35" w:rsidRDefault="00B96D35" w:rsidP="00B96D35">
      <w:pPr>
        <w:pStyle w:val="ListParagraph"/>
        <w:numPr>
          <w:ilvl w:val="0"/>
          <w:numId w:val="11"/>
        </w:numPr>
        <w:rPr>
          <w:rFonts w:ascii="Garamond" w:hAnsi="Garamond"/>
        </w:rPr>
      </w:pPr>
      <w:r w:rsidRPr="00B96D35">
        <w:rPr>
          <w:rFonts w:ascii="Garamond" w:hAnsi="Garamond"/>
        </w:rPr>
        <w:t>How does temperature affect the number of bikes in use?</w:t>
      </w:r>
    </w:p>
    <w:p w14:paraId="07BDF861" w14:textId="034C435D" w:rsidR="0017749B" w:rsidRPr="00B96D35" w:rsidRDefault="00B96D35" w:rsidP="00B96D35">
      <w:pPr>
        <w:pStyle w:val="ListParagraph"/>
        <w:numPr>
          <w:ilvl w:val="0"/>
          <w:numId w:val="11"/>
        </w:numPr>
        <w:rPr>
          <w:rFonts w:ascii="Garamond" w:hAnsi="Garamond"/>
        </w:rPr>
      </w:pPr>
      <w:r w:rsidRPr="00B96D35">
        <w:rPr>
          <w:rFonts w:ascii="Garamond" w:hAnsi="Garamond"/>
        </w:rPr>
        <w:t>When do casual bikers increase the most?</w:t>
      </w:r>
    </w:p>
    <w:p w14:paraId="1DEE504C" w14:textId="151314D6" w:rsidR="0017749B" w:rsidRPr="00E34085" w:rsidRDefault="0017749B" w:rsidP="0017749B">
      <w:pPr>
        <w:rPr>
          <w:rFonts w:ascii="Garamond" w:hAnsi="Garamond"/>
        </w:rPr>
      </w:pPr>
      <w:r w:rsidRPr="00E34085">
        <w:rPr>
          <w:rFonts w:ascii="Garamond" w:hAnsi="Garamond"/>
        </w:rPr>
        <w:t>Applying the SMART framework to our questions allows us to set clear objectives, measure progress</w:t>
      </w:r>
      <w:r w:rsidR="00DC7CD1">
        <w:rPr>
          <w:rFonts w:ascii="Garamond" w:hAnsi="Garamond"/>
        </w:rPr>
        <w:t>,</w:t>
      </w:r>
      <w:r w:rsidRPr="00E34085">
        <w:rPr>
          <w:rFonts w:ascii="Garamond" w:hAnsi="Garamond"/>
        </w:rPr>
        <w:t xml:space="preserve"> and ensure that the analysis provides meaningful insight for </w:t>
      </w:r>
      <w:r w:rsidR="00DC7CD1">
        <w:rPr>
          <w:rFonts w:ascii="Garamond" w:hAnsi="Garamond"/>
        </w:rPr>
        <w:t>decision-makers</w:t>
      </w:r>
      <w:r w:rsidRPr="00E34085">
        <w:rPr>
          <w:rFonts w:ascii="Garamond" w:hAnsi="Garamond"/>
        </w:rPr>
        <w:t>/stakeholders in the context of bike sharing.</w:t>
      </w:r>
    </w:p>
    <w:p w14:paraId="4D18196F" w14:textId="05316D0D" w:rsidR="00E34085" w:rsidRPr="00E34085" w:rsidRDefault="00DC7CD1">
      <w:pPr>
        <w:rPr>
          <w:rFonts w:ascii="Garamond" w:hAnsi="Garamond"/>
          <w:sz w:val="24"/>
          <w:szCs w:val="24"/>
        </w:rPr>
      </w:pPr>
      <w:r w:rsidRPr="00E34085">
        <w:rPr>
          <w:rFonts w:ascii="Garamond" w:hAnsi="Garamond"/>
          <w:b/>
          <w:bCs/>
          <w:sz w:val="24"/>
          <w:szCs w:val="24"/>
        </w:rPr>
        <w:t>Data</w:t>
      </w:r>
      <w:r>
        <w:rPr>
          <w:rFonts w:ascii="Garamond" w:hAnsi="Garamond"/>
          <w:b/>
          <w:bCs/>
          <w:sz w:val="24"/>
          <w:szCs w:val="24"/>
        </w:rPr>
        <w:t xml:space="preserve">set </w:t>
      </w:r>
      <w:r w:rsidR="004C402C">
        <w:rPr>
          <w:rFonts w:ascii="Garamond" w:hAnsi="Garamond"/>
          <w:b/>
          <w:bCs/>
          <w:sz w:val="24"/>
          <w:szCs w:val="24"/>
        </w:rPr>
        <w:t>Fields</w:t>
      </w:r>
      <w:r w:rsidR="00E34085">
        <w:rPr>
          <w:rFonts w:ascii="Garamond" w:hAnsi="Garamond"/>
          <w:sz w:val="24"/>
          <w:szCs w:val="24"/>
        </w:rPr>
        <w:t xml:space="preserve"> :</w:t>
      </w:r>
    </w:p>
    <w:p w14:paraId="00000003" w14:textId="77777777" w:rsidR="00BD6276" w:rsidRPr="00E34085" w:rsidRDefault="00BD6276">
      <w:pPr>
        <w:rPr>
          <w:rFonts w:ascii="Garamond" w:hAnsi="Garamond"/>
        </w:rPr>
      </w:pPr>
    </w:p>
    <w:p w14:paraId="3FCD3BEE" w14:textId="3F80E4D7" w:rsidR="004C402C" w:rsidRDefault="004C402C">
      <w:pPr>
        <w:numPr>
          <w:ilvl w:val="0"/>
          <w:numId w:val="3"/>
        </w:numPr>
        <w:rPr>
          <w:rFonts w:ascii="Garamond" w:hAnsi="Garamond"/>
        </w:rPr>
      </w:pPr>
      <w:r>
        <w:rPr>
          <w:rFonts w:ascii="Garamond" w:hAnsi="Garamond"/>
        </w:rPr>
        <w:t>D</w:t>
      </w:r>
      <w:r w:rsidRPr="004C402C">
        <w:rPr>
          <w:rFonts w:ascii="Garamond" w:hAnsi="Garamond"/>
        </w:rPr>
        <w:t xml:space="preserve">atetime </w:t>
      </w:r>
      <w:r>
        <w:rPr>
          <w:rFonts w:ascii="Garamond" w:hAnsi="Garamond"/>
        </w:rPr>
        <w:t>–</w:t>
      </w:r>
      <w:r w:rsidRPr="004C402C">
        <w:rPr>
          <w:rFonts w:ascii="Garamond" w:hAnsi="Garamond"/>
        </w:rPr>
        <w:t xml:space="preserve"> </w:t>
      </w:r>
      <w:r>
        <w:rPr>
          <w:rFonts w:ascii="Garamond" w:hAnsi="Garamond"/>
        </w:rPr>
        <w:t>The hour, date, and timestamp of each observation.</w:t>
      </w:r>
    </w:p>
    <w:p w14:paraId="00000004" w14:textId="623FAC98" w:rsidR="00BD6276" w:rsidRPr="00E34085" w:rsidRDefault="00000000">
      <w:pPr>
        <w:numPr>
          <w:ilvl w:val="0"/>
          <w:numId w:val="3"/>
        </w:numPr>
        <w:rPr>
          <w:rFonts w:ascii="Garamond" w:hAnsi="Garamond"/>
        </w:rPr>
      </w:pPr>
      <w:r w:rsidRPr="00E34085">
        <w:rPr>
          <w:rFonts w:ascii="Garamond" w:hAnsi="Garamond"/>
        </w:rPr>
        <w:t>Season: Categorical variable indicating the season, which can affect bike usage (e.g., 1-spring, 2-summer, 3-fall, 4-winter).</w:t>
      </w:r>
    </w:p>
    <w:p w14:paraId="00000005" w14:textId="77777777" w:rsidR="00BD6276" w:rsidRPr="00E34085" w:rsidRDefault="00000000">
      <w:pPr>
        <w:numPr>
          <w:ilvl w:val="0"/>
          <w:numId w:val="3"/>
        </w:numPr>
        <w:rPr>
          <w:rFonts w:ascii="Garamond" w:hAnsi="Garamond"/>
        </w:rPr>
      </w:pPr>
      <w:r w:rsidRPr="00E34085">
        <w:rPr>
          <w:rFonts w:ascii="Garamond" w:hAnsi="Garamond"/>
        </w:rPr>
        <w:t>Holiday: It’s binary variable indicating whether it's a holiday (1 for yes, 0 for no)</w:t>
      </w:r>
    </w:p>
    <w:p w14:paraId="00000006" w14:textId="77777777" w:rsidR="00BD6276" w:rsidRPr="00E34085" w:rsidRDefault="00000000">
      <w:pPr>
        <w:numPr>
          <w:ilvl w:val="0"/>
          <w:numId w:val="3"/>
        </w:numPr>
        <w:rPr>
          <w:rFonts w:ascii="Garamond" w:hAnsi="Garamond"/>
        </w:rPr>
      </w:pPr>
      <w:r w:rsidRPr="00E34085">
        <w:rPr>
          <w:rFonts w:ascii="Garamond" w:hAnsi="Garamond"/>
        </w:rPr>
        <w:t>Working Day: It's a binary variable indicating whether it's a working day (1 for yes, 0 for no).</w:t>
      </w:r>
    </w:p>
    <w:p w14:paraId="00000007" w14:textId="77777777" w:rsidR="00BD6276" w:rsidRDefault="00000000">
      <w:pPr>
        <w:numPr>
          <w:ilvl w:val="0"/>
          <w:numId w:val="3"/>
        </w:numPr>
        <w:rPr>
          <w:rFonts w:ascii="Garamond" w:hAnsi="Garamond"/>
        </w:rPr>
      </w:pPr>
      <w:r w:rsidRPr="00E34085">
        <w:rPr>
          <w:rFonts w:ascii="Garamond" w:hAnsi="Garamond"/>
        </w:rPr>
        <w:t>Weather: Categorical variable representing different weather conditions, influencing bike ridership (e.g., clear, cloudy, rainy).</w:t>
      </w:r>
    </w:p>
    <w:p w14:paraId="730E3AD2" w14:textId="77777777" w:rsidR="004C402C" w:rsidRPr="004C402C" w:rsidRDefault="004C402C" w:rsidP="004C402C">
      <w:pPr>
        <w:ind w:left="1440"/>
        <w:rPr>
          <w:rFonts w:ascii="Garamond" w:hAnsi="Garamond"/>
        </w:rPr>
      </w:pPr>
      <w:r w:rsidRPr="004C402C">
        <w:rPr>
          <w:rFonts w:ascii="Garamond" w:hAnsi="Garamond"/>
        </w:rPr>
        <w:t>1: Clear, Few clouds, Partly cloudy, Partly cloudy</w:t>
      </w:r>
    </w:p>
    <w:p w14:paraId="03F389E5" w14:textId="77777777" w:rsidR="004C402C" w:rsidRPr="004C402C" w:rsidRDefault="004C402C" w:rsidP="004C402C">
      <w:pPr>
        <w:ind w:left="1440"/>
        <w:rPr>
          <w:rFonts w:ascii="Garamond" w:hAnsi="Garamond"/>
        </w:rPr>
      </w:pPr>
      <w:r w:rsidRPr="004C402C">
        <w:rPr>
          <w:rFonts w:ascii="Garamond" w:hAnsi="Garamond"/>
        </w:rPr>
        <w:t>2: Mist + Cloudy, Mist + Broken clouds, Mist + Few clouds, Mist</w:t>
      </w:r>
    </w:p>
    <w:p w14:paraId="30FDD68E" w14:textId="03E6A6D2" w:rsidR="004C402C" w:rsidRPr="004C402C" w:rsidRDefault="004C402C" w:rsidP="004C402C">
      <w:pPr>
        <w:ind w:left="1440"/>
        <w:rPr>
          <w:rFonts w:ascii="Garamond" w:hAnsi="Garamond"/>
        </w:rPr>
      </w:pPr>
      <w:r w:rsidRPr="004C402C">
        <w:rPr>
          <w:rFonts w:ascii="Garamond" w:hAnsi="Garamond"/>
        </w:rPr>
        <w:t>3: Light Snow, Light Rain + Thunderstorm + Scattered clouds, Light Rain + Scattered</w:t>
      </w:r>
      <w:r>
        <w:rPr>
          <w:rFonts w:ascii="Garamond" w:hAnsi="Garamond"/>
        </w:rPr>
        <w:t xml:space="preserve"> </w:t>
      </w:r>
      <w:r w:rsidRPr="004C402C">
        <w:rPr>
          <w:rFonts w:ascii="Garamond" w:hAnsi="Garamond"/>
        </w:rPr>
        <w:t>clouds</w:t>
      </w:r>
    </w:p>
    <w:p w14:paraId="235C8D59" w14:textId="151CE08D" w:rsidR="004C402C" w:rsidRPr="00E34085" w:rsidRDefault="004C402C" w:rsidP="004C402C">
      <w:pPr>
        <w:ind w:left="1440"/>
        <w:rPr>
          <w:rFonts w:ascii="Garamond" w:hAnsi="Garamond"/>
        </w:rPr>
      </w:pPr>
      <w:r w:rsidRPr="004C402C">
        <w:rPr>
          <w:rFonts w:ascii="Garamond" w:hAnsi="Garamond"/>
        </w:rPr>
        <w:t>4: Heavy Rain + Ice Pallets + Thunderstorm + Mist, Snow + Fog</w:t>
      </w:r>
    </w:p>
    <w:p w14:paraId="00000008" w14:textId="77777777" w:rsidR="00BD6276" w:rsidRPr="00E34085" w:rsidRDefault="00000000">
      <w:pPr>
        <w:numPr>
          <w:ilvl w:val="0"/>
          <w:numId w:val="5"/>
        </w:numPr>
        <w:rPr>
          <w:rFonts w:ascii="Garamond" w:hAnsi="Garamond"/>
        </w:rPr>
      </w:pPr>
      <w:r w:rsidRPr="00E34085">
        <w:rPr>
          <w:rFonts w:ascii="Garamond" w:hAnsi="Garamond"/>
        </w:rPr>
        <w:t>Temperature (temp): Temperature in Celsius, affecting user preferences for bike rides.</w:t>
      </w:r>
    </w:p>
    <w:p w14:paraId="00000009" w14:textId="77777777" w:rsidR="00BD6276" w:rsidRPr="00E34085" w:rsidRDefault="00000000">
      <w:pPr>
        <w:numPr>
          <w:ilvl w:val="0"/>
          <w:numId w:val="4"/>
        </w:numPr>
        <w:rPr>
          <w:rFonts w:ascii="Garamond" w:hAnsi="Garamond"/>
        </w:rPr>
      </w:pPr>
      <w:r w:rsidRPr="00E34085">
        <w:rPr>
          <w:rFonts w:ascii="Garamond" w:hAnsi="Garamond"/>
        </w:rPr>
        <w:t>Atemp : "Feels Like" Temperature (</w:t>
      </w:r>
      <w:proofErr w:type="spellStart"/>
      <w:r w:rsidRPr="00E34085">
        <w:rPr>
          <w:rFonts w:ascii="Garamond" w:hAnsi="Garamond"/>
        </w:rPr>
        <w:t>atemp</w:t>
      </w:r>
      <w:proofErr w:type="spellEnd"/>
      <w:r w:rsidRPr="00E34085">
        <w:rPr>
          <w:rFonts w:ascii="Garamond" w:hAnsi="Garamond"/>
        </w:rPr>
        <w:t>): This column represents the "feels like" temperature, which takes into account factors such as wind chill and humidity to provide a more accurate perception of temperature. It can affect user comfort and, consequently, bike usage.</w:t>
      </w:r>
    </w:p>
    <w:p w14:paraId="0000000A" w14:textId="77777777" w:rsidR="00BD6276" w:rsidRPr="00E34085" w:rsidRDefault="00000000">
      <w:pPr>
        <w:numPr>
          <w:ilvl w:val="0"/>
          <w:numId w:val="6"/>
        </w:numPr>
        <w:rPr>
          <w:rFonts w:ascii="Garamond" w:hAnsi="Garamond"/>
        </w:rPr>
      </w:pPr>
      <w:r w:rsidRPr="00E34085">
        <w:rPr>
          <w:rFonts w:ascii="Garamond" w:hAnsi="Garamond"/>
        </w:rPr>
        <w:t>Humidity: Humidity level, which can impact the comfort of cycling.</w:t>
      </w:r>
    </w:p>
    <w:p w14:paraId="0000000B" w14:textId="77777777" w:rsidR="00BD6276" w:rsidRPr="00E34085" w:rsidRDefault="00000000">
      <w:pPr>
        <w:numPr>
          <w:ilvl w:val="0"/>
          <w:numId w:val="2"/>
        </w:numPr>
        <w:rPr>
          <w:rFonts w:ascii="Garamond" w:hAnsi="Garamond"/>
        </w:rPr>
      </w:pPr>
      <w:r w:rsidRPr="00E34085">
        <w:rPr>
          <w:rFonts w:ascii="Garamond" w:hAnsi="Garamond"/>
        </w:rPr>
        <w:t>Windspeed: Windspeed, another weather-related factor that affects bike riding conditions.</w:t>
      </w:r>
    </w:p>
    <w:p w14:paraId="0000000C" w14:textId="77777777" w:rsidR="00BD6276" w:rsidRPr="00E34085" w:rsidRDefault="00000000">
      <w:pPr>
        <w:numPr>
          <w:ilvl w:val="0"/>
          <w:numId w:val="2"/>
        </w:numPr>
        <w:rPr>
          <w:rFonts w:ascii="Garamond" w:hAnsi="Garamond"/>
        </w:rPr>
      </w:pPr>
      <w:r w:rsidRPr="00E34085">
        <w:rPr>
          <w:rFonts w:ascii="Garamond" w:hAnsi="Garamond"/>
        </w:rPr>
        <w:t>Casual: The number of casual (non-registered) bike rentals.</w:t>
      </w:r>
    </w:p>
    <w:p w14:paraId="0000000D" w14:textId="77777777" w:rsidR="00BD6276" w:rsidRPr="00E34085" w:rsidRDefault="00000000">
      <w:pPr>
        <w:numPr>
          <w:ilvl w:val="0"/>
          <w:numId w:val="2"/>
        </w:numPr>
        <w:rPr>
          <w:rFonts w:ascii="Garamond" w:hAnsi="Garamond"/>
        </w:rPr>
      </w:pPr>
      <w:r w:rsidRPr="00E34085">
        <w:rPr>
          <w:rFonts w:ascii="Garamond" w:hAnsi="Garamond"/>
        </w:rPr>
        <w:t>Registered: The number of registered bike rentals, indicating regular users of the bike sharing system.</w:t>
      </w:r>
    </w:p>
    <w:p w14:paraId="0000000E" w14:textId="77777777" w:rsidR="00BD6276" w:rsidRPr="00E34085" w:rsidRDefault="00000000">
      <w:pPr>
        <w:numPr>
          <w:ilvl w:val="0"/>
          <w:numId w:val="2"/>
        </w:numPr>
        <w:rPr>
          <w:rFonts w:ascii="Garamond" w:hAnsi="Garamond"/>
        </w:rPr>
      </w:pPr>
      <w:r w:rsidRPr="00E34085">
        <w:rPr>
          <w:rFonts w:ascii="Garamond" w:hAnsi="Garamond"/>
        </w:rPr>
        <w:t>Count: The total count of bike rentals, which is the sum of casual and registered rentals, serving as the primary target variable for analysis and prediction.</w:t>
      </w:r>
    </w:p>
    <w:p w14:paraId="6F06F495" w14:textId="4ED7DB9B" w:rsidR="004C402C" w:rsidRDefault="004C402C" w:rsidP="004C402C">
      <w:pPr>
        <w:ind w:left="720"/>
        <w:rPr>
          <w:rFonts w:ascii="Garamond" w:hAnsi="Garamond"/>
        </w:rPr>
      </w:pPr>
    </w:p>
    <w:p w14:paraId="00000016" w14:textId="4697FD66" w:rsidR="00BD6276" w:rsidRDefault="00000000">
      <w:pPr>
        <w:rPr>
          <w:rFonts w:ascii="Garamond" w:hAnsi="Garamond"/>
        </w:rPr>
      </w:pPr>
      <w:r w:rsidRPr="00E34085">
        <w:rPr>
          <w:rFonts w:ascii="Garamond" w:hAnsi="Garamond"/>
        </w:rPr>
        <w:t xml:space="preserve">Based on the above information, this data set allows us to explore how different factors including but not limited to weather conditions, time of the day, </w:t>
      </w:r>
      <w:r w:rsidR="00DC7CD1">
        <w:rPr>
          <w:rFonts w:ascii="Garamond" w:hAnsi="Garamond"/>
        </w:rPr>
        <w:t xml:space="preserve">and </w:t>
      </w:r>
      <w:r w:rsidRPr="00E34085">
        <w:rPr>
          <w:rFonts w:ascii="Garamond" w:hAnsi="Garamond"/>
        </w:rPr>
        <w:t xml:space="preserve">humidity can impact </w:t>
      </w:r>
      <w:r w:rsidR="00DC7CD1">
        <w:rPr>
          <w:rFonts w:ascii="Garamond" w:hAnsi="Garamond"/>
        </w:rPr>
        <w:t>bike-sharing</w:t>
      </w:r>
      <w:r w:rsidRPr="00E34085">
        <w:rPr>
          <w:rFonts w:ascii="Garamond" w:hAnsi="Garamond"/>
        </w:rPr>
        <w:t xml:space="preserve"> trends and use these insights to improve </w:t>
      </w:r>
      <w:r w:rsidR="00DC7CD1">
        <w:rPr>
          <w:rFonts w:ascii="Garamond" w:hAnsi="Garamond"/>
        </w:rPr>
        <w:t>bike-sharing</w:t>
      </w:r>
      <w:r w:rsidRPr="00E34085">
        <w:rPr>
          <w:rFonts w:ascii="Garamond" w:hAnsi="Garamond"/>
        </w:rPr>
        <w:t xml:space="preserve"> systems.</w:t>
      </w:r>
    </w:p>
    <w:p w14:paraId="75819B7E" w14:textId="77777777" w:rsidR="00DC7CD1" w:rsidRDefault="00DC7CD1">
      <w:pPr>
        <w:rPr>
          <w:rFonts w:ascii="Garamond" w:hAnsi="Garamond"/>
        </w:rPr>
      </w:pPr>
    </w:p>
    <w:p w14:paraId="06BD6B70" w14:textId="021B6899" w:rsidR="00DC7CD1" w:rsidRPr="00DC7CD1" w:rsidRDefault="00DC7CD1">
      <w:pPr>
        <w:rPr>
          <w:rFonts w:ascii="Garamond" w:hAnsi="Garamond"/>
          <w:b/>
          <w:bCs/>
        </w:rPr>
      </w:pPr>
      <w:r w:rsidRPr="00DC7CD1">
        <w:rPr>
          <w:rFonts w:ascii="Garamond" w:hAnsi="Garamond"/>
          <w:b/>
          <w:bCs/>
        </w:rPr>
        <w:t>Exploratory Data Analysis</w:t>
      </w:r>
      <w:r w:rsidR="008B702C">
        <w:rPr>
          <w:rFonts w:ascii="Garamond" w:hAnsi="Garamond"/>
          <w:b/>
          <w:bCs/>
        </w:rPr>
        <w:t xml:space="preserve"> and </w:t>
      </w:r>
      <w:r w:rsidR="00985724">
        <w:rPr>
          <w:rFonts w:ascii="Garamond" w:hAnsi="Garamond"/>
          <w:b/>
          <w:bCs/>
        </w:rPr>
        <w:t>Methodology</w:t>
      </w:r>
    </w:p>
    <w:p w14:paraId="28633CC8" w14:textId="51844663" w:rsidR="00DC7CD1" w:rsidRDefault="00DC7CD1" w:rsidP="00DC7CD1">
      <w:pPr>
        <w:rPr>
          <w:rFonts w:ascii="Garamond" w:hAnsi="Garamond"/>
          <w:lang w:val="en-US"/>
        </w:rPr>
      </w:pPr>
      <w:r w:rsidRPr="00DC7CD1">
        <w:rPr>
          <w:rFonts w:ascii="Garamond" w:hAnsi="Garamond"/>
          <w:lang w:val="en-US"/>
        </w:rPr>
        <w:t>Performing exploratory data analysis (EDA) on a bike-sharing dataset is an essential step to gain insights and understand the data before diving into more advanced analyses. Here's a step-by-step guide to performing EDA on a bike-sharing dataset</w:t>
      </w:r>
      <w:r w:rsidR="00385E65">
        <w:rPr>
          <w:rFonts w:ascii="Garamond" w:hAnsi="Garamond"/>
          <w:lang w:val="en-US"/>
        </w:rPr>
        <w:t xml:space="preserve"> and what methods we used</w:t>
      </w:r>
      <w:r w:rsidRPr="00DC7CD1">
        <w:rPr>
          <w:rFonts w:ascii="Garamond" w:hAnsi="Garamond"/>
          <w:lang w:val="en-US"/>
        </w:rPr>
        <w:t>:</w:t>
      </w:r>
    </w:p>
    <w:p w14:paraId="137D6717" w14:textId="62A75473" w:rsidR="006A1774" w:rsidRPr="006A1774" w:rsidRDefault="006A1774" w:rsidP="00DC7CD1">
      <w:pPr>
        <w:rPr>
          <w:rFonts w:ascii="Garamond" w:hAnsi="Garamond"/>
          <w:b/>
          <w:bCs/>
          <w:lang w:val="en-US"/>
        </w:rPr>
      </w:pPr>
      <w:r w:rsidRPr="006A1774">
        <w:rPr>
          <w:rFonts w:ascii="Garamond" w:hAnsi="Garamond"/>
          <w:b/>
          <w:bCs/>
          <w:lang w:val="en-US"/>
        </w:rPr>
        <w:t>EDA Steps Conducted:</w:t>
      </w:r>
    </w:p>
    <w:p w14:paraId="021F871F" w14:textId="740ACFA3" w:rsidR="00DC7CD1" w:rsidRPr="00DC7CD1" w:rsidRDefault="00DC7CD1" w:rsidP="00DC7CD1">
      <w:pPr>
        <w:numPr>
          <w:ilvl w:val="0"/>
          <w:numId w:val="8"/>
        </w:numPr>
        <w:tabs>
          <w:tab w:val="num" w:pos="720"/>
        </w:tabs>
        <w:rPr>
          <w:rFonts w:ascii="Garamond" w:hAnsi="Garamond"/>
          <w:lang w:val="en-US"/>
        </w:rPr>
      </w:pPr>
      <w:r w:rsidRPr="00DC7CD1">
        <w:rPr>
          <w:rFonts w:ascii="Garamond" w:hAnsi="Garamond"/>
          <w:b/>
          <w:bCs/>
          <w:lang w:val="en-US"/>
        </w:rPr>
        <w:t>Data Collection:</w:t>
      </w:r>
      <w:r w:rsidRPr="00DC7CD1">
        <w:rPr>
          <w:rFonts w:ascii="Garamond" w:hAnsi="Garamond"/>
          <w:lang w:val="en-US"/>
        </w:rPr>
        <w:t xml:space="preserve"> Start by obtaining the bike-sharing dataset</w:t>
      </w:r>
      <w:r>
        <w:rPr>
          <w:rFonts w:ascii="Garamond" w:hAnsi="Garamond"/>
          <w:lang w:val="en-US"/>
        </w:rPr>
        <w:t xml:space="preserve"> from Kaggl</w:t>
      </w:r>
      <w:r w:rsidR="00985724">
        <w:rPr>
          <w:rFonts w:ascii="Garamond" w:hAnsi="Garamond"/>
          <w:lang w:val="en-US"/>
        </w:rPr>
        <w:t>e</w:t>
      </w:r>
      <w:r w:rsidRPr="00DC7CD1">
        <w:rPr>
          <w:rFonts w:ascii="Garamond" w:hAnsi="Garamond"/>
          <w:lang w:val="en-US"/>
        </w:rPr>
        <w:t xml:space="preserve">. </w:t>
      </w:r>
      <w:hyperlink r:id="rId5" w:history="1">
        <w:r w:rsidR="006A1774" w:rsidRPr="006A1774">
          <w:rPr>
            <w:rStyle w:val="Hyperlink"/>
            <w:rFonts w:ascii="Garamond" w:hAnsi="Garamond"/>
            <w:lang w:val="en-US"/>
          </w:rPr>
          <w:t>https://www.kaggle.com/competitions/bike-sharing-demand/data</w:t>
        </w:r>
      </w:hyperlink>
    </w:p>
    <w:p w14:paraId="0E8F6829" w14:textId="79CB0D31" w:rsidR="00DC7CD1" w:rsidRDefault="00DC7CD1" w:rsidP="00DC7CD1">
      <w:pPr>
        <w:numPr>
          <w:ilvl w:val="0"/>
          <w:numId w:val="8"/>
        </w:numPr>
        <w:tabs>
          <w:tab w:val="num" w:pos="720"/>
        </w:tabs>
        <w:rPr>
          <w:rFonts w:ascii="Garamond" w:hAnsi="Garamond"/>
          <w:lang w:val="en-US"/>
        </w:rPr>
      </w:pPr>
      <w:r w:rsidRPr="00DC7CD1">
        <w:rPr>
          <w:rFonts w:ascii="Garamond" w:hAnsi="Garamond"/>
          <w:b/>
          <w:bCs/>
          <w:lang w:val="en-US"/>
        </w:rPr>
        <w:t>Data Loading:</w:t>
      </w:r>
      <w:r w:rsidRPr="00DC7CD1">
        <w:rPr>
          <w:rFonts w:ascii="Garamond" w:hAnsi="Garamond"/>
          <w:lang w:val="en-US"/>
        </w:rPr>
        <w:t xml:space="preserve"> Import the dataset into </w:t>
      </w:r>
      <w:r w:rsidR="00BA5428">
        <w:rPr>
          <w:rFonts w:ascii="Garamond" w:hAnsi="Garamond"/>
          <w:lang w:val="en-US"/>
        </w:rPr>
        <w:t xml:space="preserve">R studio </w:t>
      </w:r>
      <w:r w:rsidRPr="00DC7CD1">
        <w:rPr>
          <w:rFonts w:ascii="Garamond" w:hAnsi="Garamond"/>
          <w:lang w:val="en-US"/>
        </w:rPr>
        <w:t xml:space="preserve">data analysis environment. </w:t>
      </w:r>
    </w:p>
    <w:p w14:paraId="1DA031F9" w14:textId="77777777" w:rsidR="003975AE" w:rsidRPr="00DC7CD1" w:rsidRDefault="003975AE" w:rsidP="003975AE">
      <w:pPr>
        <w:numPr>
          <w:ilvl w:val="0"/>
          <w:numId w:val="8"/>
        </w:numPr>
        <w:tabs>
          <w:tab w:val="num" w:pos="720"/>
        </w:tabs>
        <w:rPr>
          <w:rFonts w:ascii="Garamond" w:hAnsi="Garamond"/>
          <w:lang w:val="en-US"/>
        </w:rPr>
      </w:pPr>
      <w:r>
        <w:rPr>
          <w:rFonts w:ascii="Garamond" w:hAnsi="Garamond"/>
          <w:b/>
          <w:bCs/>
          <w:lang w:val="en-US"/>
        </w:rPr>
        <w:lastRenderedPageBreak/>
        <w:t>Load Useful Packages:</w:t>
      </w:r>
      <w:r>
        <w:rPr>
          <w:rFonts w:ascii="Garamond" w:hAnsi="Garamond"/>
          <w:lang w:val="en-US"/>
        </w:rPr>
        <w:t xml:space="preserve">  The packages used in this analysis include: </w:t>
      </w:r>
      <w:proofErr w:type="spellStart"/>
      <w:r>
        <w:rPr>
          <w:rFonts w:ascii="Garamond" w:hAnsi="Garamond"/>
          <w:lang w:val="en-US"/>
        </w:rPr>
        <w:t>tidyverse</w:t>
      </w:r>
      <w:proofErr w:type="spellEnd"/>
      <w:r>
        <w:rPr>
          <w:rFonts w:ascii="Garamond" w:hAnsi="Garamond"/>
          <w:lang w:val="en-US"/>
        </w:rPr>
        <w:t xml:space="preserve">, psych, </w:t>
      </w:r>
      <w:proofErr w:type="spellStart"/>
      <w:r>
        <w:rPr>
          <w:rFonts w:ascii="Garamond" w:hAnsi="Garamond"/>
          <w:lang w:val="en-US"/>
        </w:rPr>
        <w:t>ggthemes</w:t>
      </w:r>
      <w:proofErr w:type="spellEnd"/>
      <w:r>
        <w:rPr>
          <w:rFonts w:ascii="Garamond" w:hAnsi="Garamond"/>
          <w:lang w:val="en-US"/>
        </w:rPr>
        <w:t xml:space="preserve">, ggplot2, </w:t>
      </w:r>
      <w:proofErr w:type="spellStart"/>
      <w:r>
        <w:rPr>
          <w:rFonts w:ascii="Garamond" w:hAnsi="Garamond"/>
          <w:lang w:val="en-US"/>
        </w:rPr>
        <w:t>dplyr</w:t>
      </w:r>
      <w:proofErr w:type="spellEnd"/>
      <w:r>
        <w:rPr>
          <w:rFonts w:ascii="Garamond" w:hAnsi="Garamond"/>
          <w:lang w:val="en-US"/>
        </w:rPr>
        <w:t xml:space="preserve">, </w:t>
      </w:r>
      <w:proofErr w:type="spellStart"/>
      <w:r>
        <w:rPr>
          <w:rFonts w:ascii="Garamond" w:hAnsi="Garamond"/>
          <w:lang w:val="en-US"/>
        </w:rPr>
        <w:t>tidyr</w:t>
      </w:r>
      <w:proofErr w:type="spellEnd"/>
      <w:r>
        <w:rPr>
          <w:rFonts w:ascii="Garamond" w:hAnsi="Garamond"/>
          <w:lang w:val="en-US"/>
        </w:rPr>
        <w:t xml:space="preserve">, </w:t>
      </w:r>
      <w:proofErr w:type="spellStart"/>
      <w:r>
        <w:rPr>
          <w:rFonts w:ascii="Garamond" w:hAnsi="Garamond"/>
          <w:lang w:val="en-US"/>
        </w:rPr>
        <w:t>corrgram</w:t>
      </w:r>
      <w:proofErr w:type="spellEnd"/>
      <w:r>
        <w:rPr>
          <w:rFonts w:ascii="Garamond" w:hAnsi="Garamond"/>
          <w:lang w:val="en-US"/>
        </w:rPr>
        <w:t xml:space="preserve">, </w:t>
      </w:r>
      <w:proofErr w:type="spellStart"/>
      <w:r>
        <w:rPr>
          <w:rFonts w:ascii="Garamond" w:hAnsi="Garamond"/>
          <w:lang w:val="en-US"/>
        </w:rPr>
        <w:t>lubridate</w:t>
      </w:r>
      <w:proofErr w:type="spellEnd"/>
      <w:r>
        <w:rPr>
          <w:rFonts w:ascii="Garamond" w:hAnsi="Garamond"/>
          <w:lang w:val="en-US"/>
        </w:rPr>
        <w:t xml:space="preserve">, caret, </w:t>
      </w:r>
      <w:proofErr w:type="spellStart"/>
      <w:r>
        <w:rPr>
          <w:rFonts w:ascii="Garamond" w:hAnsi="Garamond"/>
          <w:lang w:val="en-US"/>
        </w:rPr>
        <w:t>corrplot</w:t>
      </w:r>
      <w:proofErr w:type="spellEnd"/>
    </w:p>
    <w:p w14:paraId="2649E3D3" w14:textId="320FD75F" w:rsidR="00DC7CD1" w:rsidRPr="00DC7CD1" w:rsidRDefault="00DC7CD1" w:rsidP="00DC7CD1">
      <w:pPr>
        <w:numPr>
          <w:ilvl w:val="0"/>
          <w:numId w:val="8"/>
        </w:numPr>
        <w:rPr>
          <w:rFonts w:ascii="Garamond" w:hAnsi="Garamond"/>
          <w:lang w:val="en-US"/>
        </w:rPr>
      </w:pPr>
      <w:r w:rsidRPr="00DC7CD1">
        <w:rPr>
          <w:rFonts w:ascii="Garamond" w:hAnsi="Garamond"/>
          <w:b/>
          <w:bCs/>
          <w:lang w:val="en-US"/>
        </w:rPr>
        <w:t>Data Overview:</w:t>
      </w:r>
      <w:r w:rsidR="00BA5428">
        <w:rPr>
          <w:rFonts w:ascii="Garamond" w:hAnsi="Garamond"/>
          <w:lang w:val="en-US"/>
        </w:rPr>
        <w:t xml:space="preserve"> </w:t>
      </w:r>
      <w:r w:rsidRPr="00DC7CD1">
        <w:rPr>
          <w:rFonts w:ascii="Garamond" w:hAnsi="Garamond"/>
          <w:lang w:val="en-US"/>
        </w:rPr>
        <w:t xml:space="preserve">Check the first few rows of the dataset to understand its structure and the kind of information it contains. </w:t>
      </w:r>
      <w:r w:rsidR="00A325CB">
        <w:rPr>
          <w:rFonts w:ascii="Garamond" w:hAnsi="Garamond"/>
          <w:lang w:val="en-US"/>
        </w:rPr>
        <w:t>Next c</w:t>
      </w:r>
      <w:r w:rsidRPr="00DC7CD1">
        <w:rPr>
          <w:rFonts w:ascii="Garamond" w:hAnsi="Garamond"/>
          <w:lang w:val="en-US"/>
        </w:rPr>
        <w:t xml:space="preserve">heck the data types of each column (e.g., </w:t>
      </w:r>
      <w:r w:rsidR="00BA5428">
        <w:rPr>
          <w:rFonts w:ascii="Garamond" w:hAnsi="Garamond"/>
          <w:lang w:val="en-US"/>
        </w:rPr>
        <w:t>categorical datatypes and numerical datatypes</w:t>
      </w:r>
      <w:r w:rsidRPr="00DC7CD1">
        <w:rPr>
          <w:rFonts w:ascii="Garamond" w:hAnsi="Garamond"/>
          <w:lang w:val="en-US"/>
        </w:rPr>
        <w:t xml:space="preserve">) to ensure they are correctly interpreted. </w:t>
      </w:r>
      <w:r w:rsidR="00A325CB">
        <w:rPr>
          <w:rFonts w:ascii="Garamond" w:hAnsi="Garamond"/>
          <w:lang w:val="en-US"/>
        </w:rPr>
        <w:t>Finally, i</w:t>
      </w:r>
      <w:r w:rsidRPr="00DC7CD1">
        <w:rPr>
          <w:rFonts w:ascii="Garamond" w:hAnsi="Garamond"/>
          <w:lang w:val="en-US"/>
        </w:rPr>
        <w:t>nspect the columns (variables) in the dataset and their names.</w:t>
      </w:r>
    </w:p>
    <w:p w14:paraId="08286635" w14:textId="377DC083" w:rsidR="00DC7CD1" w:rsidRPr="00DC7CD1" w:rsidRDefault="00DC7CD1" w:rsidP="00DC7CD1">
      <w:pPr>
        <w:numPr>
          <w:ilvl w:val="0"/>
          <w:numId w:val="8"/>
        </w:numPr>
        <w:rPr>
          <w:rFonts w:ascii="Garamond" w:hAnsi="Garamond"/>
          <w:lang w:val="en-US"/>
        </w:rPr>
      </w:pPr>
      <w:r w:rsidRPr="00DC7CD1">
        <w:rPr>
          <w:rFonts w:ascii="Garamond" w:hAnsi="Garamond"/>
          <w:b/>
          <w:bCs/>
          <w:lang w:val="en-US"/>
        </w:rPr>
        <w:t>Data Cleaning:</w:t>
      </w:r>
      <w:r w:rsidRPr="00DC7CD1">
        <w:rPr>
          <w:rFonts w:ascii="Garamond" w:hAnsi="Garamond"/>
          <w:lang w:val="en-US"/>
        </w:rPr>
        <w:t xml:space="preserve"> Handle missing data by either imputing missing values or removing rows/columns with missing data. </w:t>
      </w:r>
      <w:r w:rsidR="007C3314">
        <w:rPr>
          <w:rFonts w:ascii="Garamond" w:hAnsi="Garamond"/>
          <w:lang w:val="en-US"/>
        </w:rPr>
        <w:t>This data file luckily did not include an</w:t>
      </w:r>
      <w:r w:rsidR="00870AFB">
        <w:rPr>
          <w:rFonts w:ascii="Garamond" w:hAnsi="Garamond"/>
          <w:lang w:val="en-US"/>
        </w:rPr>
        <w:t>y</w:t>
      </w:r>
      <w:r w:rsidR="007C3314">
        <w:rPr>
          <w:rFonts w:ascii="Garamond" w:hAnsi="Garamond"/>
          <w:lang w:val="en-US"/>
        </w:rPr>
        <w:t xml:space="preserve"> missing values or rows.</w:t>
      </w:r>
      <w:r w:rsidR="00177ACA" w:rsidRPr="00DC7CD1">
        <w:rPr>
          <w:rFonts w:ascii="Garamond" w:hAnsi="Garamond"/>
          <w:lang w:val="en-US"/>
        </w:rPr>
        <w:t xml:space="preserve"> </w:t>
      </w:r>
    </w:p>
    <w:p w14:paraId="56BBC4F8" w14:textId="069C8D00" w:rsidR="00DC7CD1" w:rsidRPr="00DC7CD1" w:rsidRDefault="00DC7CD1" w:rsidP="00DC7CD1">
      <w:pPr>
        <w:numPr>
          <w:ilvl w:val="0"/>
          <w:numId w:val="8"/>
        </w:numPr>
        <w:rPr>
          <w:rFonts w:ascii="Garamond" w:hAnsi="Garamond"/>
          <w:lang w:val="en-US"/>
        </w:rPr>
      </w:pPr>
      <w:r w:rsidRPr="00DC7CD1">
        <w:rPr>
          <w:rFonts w:ascii="Garamond" w:hAnsi="Garamond"/>
          <w:b/>
          <w:bCs/>
          <w:lang w:val="en-US"/>
        </w:rPr>
        <w:t>Summary Statistics:</w:t>
      </w:r>
      <w:r w:rsidR="00BA5428">
        <w:rPr>
          <w:rFonts w:ascii="Garamond" w:hAnsi="Garamond"/>
          <w:lang w:val="en-US"/>
        </w:rPr>
        <w:t xml:space="preserve"> </w:t>
      </w:r>
      <w:r w:rsidRPr="00DC7CD1">
        <w:rPr>
          <w:rFonts w:ascii="Garamond" w:hAnsi="Garamond"/>
          <w:lang w:val="en-US"/>
        </w:rPr>
        <w:t xml:space="preserve">Calculate summary statistics like mean, median, standard deviation, and percentiles for numerical variables. This provides an initial understanding of the data distribution. </w:t>
      </w:r>
      <w:r w:rsidR="00177ACA">
        <w:rPr>
          <w:rFonts w:ascii="Garamond" w:hAnsi="Garamond"/>
          <w:lang w:val="en-US"/>
        </w:rPr>
        <w:t>For c</w:t>
      </w:r>
      <w:r w:rsidRPr="00DC7CD1">
        <w:rPr>
          <w:rFonts w:ascii="Garamond" w:hAnsi="Garamond"/>
          <w:lang w:val="en-US"/>
        </w:rPr>
        <w:t>ategorical variables, calculate frequency counts and proportions.</w:t>
      </w:r>
    </w:p>
    <w:p w14:paraId="151EEA2C" w14:textId="37749214" w:rsidR="00BA5428" w:rsidRDefault="00DC7CD1" w:rsidP="00BA5428">
      <w:pPr>
        <w:numPr>
          <w:ilvl w:val="0"/>
          <w:numId w:val="8"/>
        </w:numPr>
        <w:rPr>
          <w:rFonts w:ascii="Garamond" w:hAnsi="Garamond"/>
          <w:lang w:val="en-US"/>
        </w:rPr>
      </w:pPr>
      <w:r w:rsidRPr="00DC7CD1">
        <w:rPr>
          <w:rFonts w:ascii="Garamond" w:hAnsi="Garamond"/>
          <w:b/>
          <w:bCs/>
          <w:lang w:val="en-US"/>
        </w:rPr>
        <w:t>Data Visualization:</w:t>
      </w:r>
      <w:r w:rsidRPr="00DC7CD1">
        <w:rPr>
          <w:rFonts w:ascii="Garamond" w:hAnsi="Garamond"/>
          <w:lang w:val="en-US"/>
        </w:rPr>
        <w:t xml:space="preserve"> Create visualizations to gain insights into the data. </w:t>
      </w:r>
      <w:r w:rsidR="0046410C">
        <w:rPr>
          <w:rFonts w:ascii="Garamond" w:hAnsi="Garamond"/>
          <w:lang w:val="en-US"/>
        </w:rPr>
        <w:t xml:space="preserve">Some plots we used include </w:t>
      </w:r>
      <w:r w:rsidR="00366086">
        <w:rPr>
          <w:rFonts w:ascii="Garamond" w:hAnsi="Garamond"/>
          <w:lang w:val="en-US"/>
        </w:rPr>
        <w:t>scatterplots</w:t>
      </w:r>
      <w:r w:rsidR="001156B7">
        <w:rPr>
          <w:rFonts w:ascii="Garamond" w:hAnsi="Garamond"/>
          <w:lang w:val="en-US"/>
        </w:rPr>
        <w:t>, box plots, bar charts,</w:t>
      </w:r>
      <w:r w:rsidR="00366086">
        <w:rPr>
          <w:rFonts w:ascii="Garamond" w:hAnsi="Garamond"/>
          <w:lang w:val="en-US"/>
        </w:rPr>
        <w:t xml:space="preserve"> and correlation matrices. </w:t>
      </w:r>
    </w:p>
    <w:p w14:paraId="4D00B44D" w14:textId="3303AA71" w:rsidR="00DC7CD1" w:rsidRDefault="00DC7CD1" w:rsidP="00DC7CD1">
      <w:pPr>
        <w:numPr>
          <w:ilvl w:val="0"/>
          <w:numId w:val="8"/>
        </w:numPr>
        <w:rPr>
          <w:rFonts w:ascii="Garamond" w:hAnsi="Garamond"/>
          <w:lang w:val="en-US"/>
        </w:rPr>
      </w:pPr>
      <w:r w:rsidRPr="00DC7CD1">
        <w:rPr>
          <w:rFonts w:ascii="Garamond" w:hAnsi="Garamond"/>
          <w:b/>
          <w:bCs/>
          <w:lang w:val="en-US"/>
        </w:rPr>
        <w:t>Distributions and Patterns:</w:t>
      </w:r>
      <w:r w:rsidRPr="00DC7CD1">
        <w:rPr>
          <w:rFonts w:ascii="Garamond" w:hAnsi="Garamond"/>
          <w:lang w:val="en-US"/>
        </w:rPr>
        <w:t xml:space="preserve"> Examine the distribution of the target variable(s) (e.g., bike rentals) and potential predictor variables. </w:t>
      </w:r>
      <w:r w:rsidR="00AB5ABE">
        <w:rPr>
          <w:rFonts w:ascii="Garamond" w:hAnsi="Garamond"/>
          <w:lang w:val="en-US"/>
        </w:rPr>
        <w:t>For this analysis, we</w:t>
      </w:r>
      <w:r w:rsidR="00C201DD">
        <w:rPr>
          <w:rFonts w:ascii="Garamond" w:hAnsi="Garamond"/>
          <w:lang w:val="en-US"/>
        </w:rPr>
        <w:t xml:space="preserve"> </w:t>
      </w:r>
      <w:r w:rsidR="00AB5ABE">
        <w:rPr>
          <w:rFonts w:ascii="Garamond" w:hAnsi="Garamond"/>
          <w:lang w:val="en-US"/>
        </w:rPr>
        <w:t>looked</w:t>
      </w:r>
      <w:r w:rsidR="00C201DD">
        <w:rPr>
          <w:rFonts w:ascii="Garamond" w:hAnsi="Garamond"/>
          <w:lang w:val="en-US"/>
        </w:rPr>
        <w:t xml:space="preserve"> at </w:t>
      </w:r>
      <w:r w:rsidR="0043244E">
        <w:rPr>
          <w:rFonts w:ascii="Garamond" w:hAnsi="Garamond"/>
          <w:lang w:val="en-US"/>
        </w:rPr>
        <w:t>bikers by temperature, bikers by humidity, and bikers by season, which will all be shown in the results section</w:t>
      </w:r>
      <w:r w:rsidR="00AB5ABE">
        <w:rPr>
          <w:rFonts w:ascii="Garamond" w:hAnsi="Garamond"/>
          <w:lang w:val="en-US"/>
        </w:rPr>
        <w:t xml:space="preserve"> as they pertain to our SMART questions.</w:t>
      </w:r>
    </w:p>
    <w:p w14:paraId="36618234" w14:textId="77777777" w:rsidR="003C34B2" w:rsidRDefault="003C34B2" w:rsidP="003C34B2">
      <w:pPr>
        <w:rPr>
          <w:rFonts w:ascii="Garamond" w:hAnsi="Garamond"/>
          <w:b/>
          <w:bCs/>
          <w:lang w:val="en-US"/>
        </w:rPr>
      </w:pPr>
    </w:p>
    <w:p w14:paraId="5DC4BD4B" w14:textId="0018116F" w:rsidR="003C34B2" w:rsidRPr="003C34B2" w:rsidRDefault="003C34B2" w:rsidP="003C34B2">
      <w:pPr>
        <w:rPr>
          <w:rFonts w:ascii="Garamond" w:hAnsi="Garamond"/>
          <w:b/>
          <w:bCs/>
          <w:lang w:val="en-US"/>
        </w:rPr>
      </w:pPr>
      <w:r w:rsidRPr="003C34B2">
        <w:rPr>
          <w:rFonts w:ascii="Garamond" w:hAnsi="Garamond"/>
          <w:b/>
          <w:bCs/>
          <w:lang w:val="en-US"/>
        </w:rPr>
        <w:t>Changes Made After EDA</w:t>
      </w:r>
    </w:p>
    <w:p w14:paraId="5F9ED4C4" w14:textId="77777777" w:rsidR="003C34B2" w:rsidRPr="003C34B2" w:rsidRDefault="003C34B2" w:rsidP="003C34B2">
      <w:pPr>
        <w:rPr>
          <w:rFonts w:ascii="Garamond" w:hAnsi="Garamond"/>
          <w:lang w:val="en-US"/>
        </w:rPr>
      </w:pPr>
      <w:r w:rsidRPr="003C34B2">
        <w:rPr>
          <w:rFonts w:ascii="Garamond" w:hAnsi="Garamond"/>
          <w:lang w:val="en-US"/>
        </w:rPr>
        <w:t xml:space="preserve">After doing some EDA, some of our questions changed to adhere more to what made more sense for our data to answer and focus in on answering more pointed questions. For example, one of our original questions was which variable has the highest effect on the count of the number of bikes used in a day? However, due to the way the data is collected and the purpose of the dataset, it made more sense to change the question to which variables are useful for predicting the number of bikes used in an hour? Since the data is collected hourly and creating a model instead of looking for a specific variable made more sense. The model can be used to predict future bike sharing rates. </w:t>
      </w:r>
    </w:p>
    <w:p w14:paraId="005F296C" w14:textId="77777777" w:rsidR="003C34B2" w:rsidRDefault="003C34B2" w:rsidP="003C34B2">
      <w:pPr>
        <w:rPr>
          <w:rFonts w:ascii="Garamond" w:hAnsi="Garamond"/>
          <w:lang w:val="en-US"/>
        </w:rPr>
      </w:pPr>
    </w:p>
    <w:p w14:paraId="373E9341" w14:textId="77777777" w:rsidR="00FB20C5" w:rsidRDefault="00FB20C5" w:rsidP="00D83479">
      <w:pPr>
        <w:ind w:left="180"/>
        <w:rPr>
          <w:rFonts w:ascii="Garamond" w:hAnsi="Garamond"/>
          <w:b/>
          <w:bCs/>
          <w:lang w:val="en-US"/>
        </w:rPr>
      </w:pPr>
    </w:p>
    <w:p w14:paraId="560741C5" w14:textId="68343E15" w:rsidR="00C8027C" w:rsidRPr="00DC7CD1" w:rsidRDefault="00960E3B" w:rsidP="00D83479">
      <w:pPr>
        <w:ind w:left="180"/>
        <w:rPr>
          <w:rFonts w:ascii="Garamond" w:hAnsi="Garamond"/>
          <w:lang w:val="en-US"/>
        </w:rPr>
      </w:pPr>
      <w:r>
        <w:rPr>
          <w:rFonts w:ascii="Garamond" w:hAnsi="Garamond"/>
          <w:b/>
          <w:bCs/>
          <w:lang w:val="en-US"/>
        </w:rPr>
        <w:t>Model Selection</w:t>
      </w:r>
      <w:r>
        <w:rPr>
          <w:rFonts w:ascii="Garamond" w:hAnsi="Garamond"/>
          <w:b/>
          <w:bCs/>
          <w:lang w:val="en-US"/>
        </w:rPr>
        <w:t xml:space="preserve"> and Hypothesis Testing</w:t>
      </w:r>
    </w:p>
    <w:p w14:paraId="1A286370" w14:textId="3509A6C7" w:rsidR="00DC7CD1" w:rsidRPr="00960E3B" w:rsidRDefault="00201E0D" w:rsidP="00960E3B">
      <w:pPr>
        <w:rPr>
          <w:rFonts w:ascii="Garamond" w:hAnsi="Garamond"/>
          <w:lang w:val="en-US"/>
        </w:rPr>
      </w:pPr>
      <w:r w:rsidRPr="00960E3B">
        <w:rPr>
          <w:rFonts w:ascii="Garamond" w:hAnsi="Garamond"/>
          <w:lang w:val="en-US"/>
        </w:rPr>
        <w:t>Since we were interested in learning about which variables influence the number of bikers in a given hour</w:t>
      </w:r>
      <w:r>
        <w:rPr>
          <w:rFonts w:ascii="Garamond" w:hAnsi="Garamond"/>
          <w:lang w:val="en-US"/>
        </w:rPr>
        <w:t xml:space="preserve">, we wanted to </w:t>
      </w:r>
      <w:r w:rsidR="000A3B5C">
        <w:rPr>
          <w:rFonts w:ascii="Garamond" w:hAnsi="Garamond"/>
          <w:lang w:val="en-US"/>
        </w:rPr>
        <w:t>create</w:t>
      </w:r>
      <w:r>
        <w:rPr>
          <w:rFonts w:ascii="Garamond" w:hAnsi="Garamond"/>
          <w:lang w:val="en-US"/>
        </w:rPr>
        <w:t xml:space="preserve"> a linear</w:t>
      </w:r>
      <w:r w:rsidR="000A3B5C">
        <w:rPr>
          <w:rFonts w:ascii="Garamond" w:hAnsi="Garamond"/>
          <w:lang w:val="en-US"/>
        </w:rPr>
        <w:t xml:space="preserve"> regression model. Before doing so, we need</w:t>
      </w:r>
      <w:r w:rsidR="00AB3047">
        <w:rPr>
          <w:rFonts w:ascii="Garamond" w:hAnsi="Garamond"/>
          <w:lang w:val="en-US"/>
        </w:rPr>
        <w:t>ed</w:t>
      </w:r>
      <w:r w:rsidR="000A3B5C">
        <w:rPr>
          <w:rFonts w:ascii="Garamond" w:hAnsi="Garamond"/>
          <w:lang w:val="en-US"/>
        </w:rPr>
        <w:t xml:space="preserve"> to format our data appropriately. W</w:t>
      </w:r>
      <w:r w:rsidR="0043244E" w:rsidRPr="00960E3B">
        <w:rPr>
          <w:rFonts w:ascii="Garamond" w:hAnsi="Garamond"/>
          <w:lang w:val="en-US"/>
        </w:rPr>
        <w:t>e created</w:t>
      </w:r>
      <w:r w:rsidR="0043244E" w:rsidRPr="00960E3B">
        <w:rPr>
          <w:rFonts w:ascii="Garamond" w:hAnsi="Garamond"/>
          <w:lang w:val="en-US"/>
        </w:rPr>
        <w:t xml:space="preserve"> new fields based on the ‘Datetime’ column to split out the year, day, month, hour and day of the week. </w:t>
      </w:r>
      <w:r w:rsidR="00126D1F">
        <w:rPr>
          <w:rFonts w:ascii="Garamond" w:hAnsi="Garamond"/>
          <w:lang w:val="en-US"/>
        </w:rPr>
        <w:t>‘S</w:t>
      </w:r>
      <w:r w:rsidR="0043244E" w:rsidRPr="00960E3B">
        <w:rPr>
          <w:rFonts w:ascii="Garamond" w:hAnsi="Garamond"/>
          <w:lang w:val="en-US"/>
        </w:rPr>
        <w:t>eason</w:t>
      </w:r>
      <w:r w:rsidR="00126D1F">
        <w:rPr>
          <w:rFonts w:ascii="Garamond" w:hAnsi="Garamond"/>
          <w:lang w:val="en-US"/>
        </w:rPr>
        <w:t>’</w:t>
      </w:r>
      <w:r w:rsidR="0043244E" w:rsidRPr="00960E3B">
        <w:rPr>
          <w:rFonts w:ascii="Garamond" w:hAnsi="Garamond"/>
          <w:lang w:val="en-US"/>
        </w:rPr>
        <w:t xml:space="preserve"> and </w:t>
      </w:r>
      <w:r w:rsidR="00126D1F">
        <w:rPr>
          <w:rFonts w:ascii="Garamond" w:hAnsi="Garamond"/>
          <w:lang w:val="en-US"/>
        </w:rPr>
        <w:t>‘w</w:t>
      </w:r>
      <w:r w:rsidR="0043244E" w:rsidRPr="00960E3B">
        <w:rPr>
          <w:rFonts w:ascii="Garamond" w:hAnsi="Garamond"/>
          <w:lang w:val="en-US"/>
        </w:rPr>
        <w:t>eather</w:t>
      </w:r>
      <w:r w:rsidR="00126D1F">
        <w:rPr>
          <w:rFonts w:ascii="Garamond" w:hAnsi="Garamond"/>
          <w:lang w:val="en-US"/>
        </w:rPr>
        <w:t>’</w:t>
      </w:r>
      <w:r w:rsidR="0043244E" w:rsidRPr="00960E3B">
        <w:rPr>
          <w:rFonts w:ascii="Garamond" w:hAnsi="Garamond"/>
          <w:lang w:val="en-US"/>
        </w:rPr>
        <w:t xml:space="preserve"> </w:t>
      </w:r>
      <w:r w:rsidR="00861C4B">
        <w:rPr>
          <w:rFonts w:ascii="Garamond" w:hAnsi="Garamond"/>
          <w:lang w:val="en-US"/>
        </w:rPr>
        <w:t xml:space="preserve">are categorical </w:t>
      </w:r>
      <w:r w:rsidR="005170AA">
        <w:rPr>
          <w:rFonts w:ascii="Garamond" w:hAnsi="Garamond"/>
          <w:lang w:val="en-US"/>
        </w:rPr>
        <w:t>variables and</w:t>
      </w:r>
      <w:r w:rsidR="00527EB2">
        <w:rPr>
          <w:rFonts w:ascii="Garamond" w:hAnsi="Garamond"/>
          <w:lang w:val="en-US"/>
        </w:rPr>
        <w:t xml:space="preserve"> </w:t>
      </w:r>
      <w:r w:rsidR="0098765D">
        <w:rPr>
          <w:rFonts w:ascii="Garamond" w:hAnsi="Garamond"/>
          <w:lang w:val="en-US"/>
        </w:rPr>
        <w:t>were</w:t>
      </w:r>
      <w:r w:rsidR="00B6147B">
        <w:rPr>
          <w:rFonts w:ascii="Garamond" w:hAnsi="Garamond"/>
          <w:lang w:val="en-US"/>
        </w:rPr>
        <w:t xml:space="preserve"> represented using dummy variables</w:t>
      </w:r>
      <w:r w:rsidR="0043244E" w:rsidRPr="00960E3B">
        <w:rPr>
          <w:rFonts w:ascii="Garamond" w:hAnsi="Garamond"/>
          <w:lang w:val="en-US"/>
        </w:rPr>
        <w:t>.</w:t>
      </w:r>
    </w:p>
    <w:p w14:paraId="01F6E18B" w14:textId="77777777" w:rsidR="00B0696B" w:rsidRDefault="00B0696B" w:rsidP="00960E3B">
      <w:pPr>
        <w:rPr>
          <w:rFonts w:ascii="Garamond" w:hAnsi="Garamond"/>
          <w:b/>
          <w:bCs/>
          <w:lang w:val="en-US"/>
        </w:rPr>
      </w:pPr>
    </w:p>
    <w:p w14:paraId="43A0BB4F" w14:textId="4F5279C0" w:rsidR="00DC7CD1" w:rsidRPr="00960E3B" w:rsidRDefault="0098765D" w:rsidP="00960E3B">
      <w:pPr>
        <w:rPr>
          <w:rFonts w:ascii="Garamond" w:hAnsi="Garamond"/>
          <w:lang w:val="en-US"/>
        </w:rPr>
      </w:pPr>
      <w:r>
        <w:rPr>
          <w:rFonts w:ascii="Garamond" w:hAnsi="Garamond"/>
          <w:lang w:val="en-US"/>
        </w:rPr>
        <w:t>W</w:t>
      </w:r>
      <w:r w:rsidR="00CC382D" w:rsidRPr="00960E3B">
        <w:rPr>
          <w:rFonts w:ascii="Garamond" w:hAnsi="Garamond"/>
          <w:lang w:val="en-US"/>
        </w:rPr>
        <w:t xml:space="preserve">e first started out by </w:t>
      </w:r>
      <w:r w:rsidR="00182FF9" w:rsidRPr="00960E3B">
        <w:rPr>
          <w:rFonts w:ascii="Garamond" w:hAnsi="Garamond"/>
          <w:lang w:val="en-US"/>
        </w:rPr>
        <w:t xml:space="preserve">running a linear model on the data with </w:t>
      </w:r>
      <w:r w:rsidR="00797215" w:rsidRPr="00960E3B">
        <w:rPr>
          <w:rFonts w:ascii="Garamond" w:hAnsi="Garamond"/>
          <w:lang w:val="en-US"/>
        </w:rPr>
        <w:t>‘</w:t>
      </w:r>
      <w:r w:rsidR="00182FF9" w:rsidRPr="00960E3B">
        <w:rPr>
          <w:rFonts w:ascii="Garamond" w:hAnsi="Garamond"/>
          <w:lang w:val="en-US"/>
        </w:rPr>
        <w:t>count</w:t>
      </w:r>
      <w:r w:rsidR="00797215" w:rsidRPr="00960E3B">
        <w:rPr>
          <w:rFonts w:ascii="Garamond" w:hAnsi="Garamond"/>
          <w:lang w:val="en-US"/>
        </w:rPr>
        <w:t>’</w:t>
      </w:r>
      <w:r w:rsidR="00182FF9" w:rsidRPr="00960E3B">
        <w:rPr>
          <w:rFonts w:ascii="Garamond" w:hAnsi="Garamond"/>
          <w:lang w:val="en-US"/>
        </w:rPr>
        <w:t xml:space="preserve"> as the dependent vari</w:t>
      </w:r>
      <w:r w:rsidR="004B4998" w:rsidRPr="00960E3B">
        <w:rPr>
          <w:rFonts w:ascii="Garamond" w:hAnsi="Garamond"/>
          <w:lang w:val="en-US"/>
        </w:rPr>
        <w:t xml:space="preserve">able </w:t>
      </w:r>
      <w:r w:rsidR="00464890" w:rsidRPr="00960E3B">
        <w:rPr>
          <w:rFonts w:ascii="Garamond" w:hAnsi="Garamond"/>
          <w:lang w:val="en-US"/>
        </w:rPr>
        <w:t>and</w:t>
      </w:r>
      <w:r w:rsidR="008406DC" w:rsidRPr="00960E3B">
        <w:rPr>
          <w:rFonts w:ascii="Garamond" w:hAnsi="Garamond"/>
          <w:lang w:val="en-US"/>
        </w:rPr>
        <w:t xml:space="preserve"> </w:t>
      </w:r>
      <w:r w:rsidR="001003BE" w:rsidRPr="00960E3B">
        <w:rPr>
          <w:rFonts w:ascii="Garamond" w:hAnsi="Garamond"/>
          <w:lang w:val="en-US"/>
        </w:rPr>
        <w:t>all other available variables as the predictors</w:t>
      </w:r>
      <w:r w:rsidR="00317C53" w:rsidRPr="00960E3B">
        <w:rPr>
          <w:rFonts w:ascii="Garamond" w:hAnsi="Garamond"/>
          <w:lang w:val="en-US"/>
        </w:rPr>
        <w:t xml:space="preserve"> (this is considered Model 1)</w:t>
      </w:r>
      <w:r w:rsidR="00464890" w:rsidRPr="00960E3B">
        <w:rPr>
          <w:rFonts w:ascii="Garamond" w:hAnsi="Garamond"/>
          <w:lang w:val="en-US"/>
        </w:rPr>
        <w:t>. However, we excluded ‘registered’ and ‘</w:t>
      </w:r>
      <w:r w:rsidR="005D2ED1" w:rsidRPr="00960E3B">
        <w:rPr>
          <w:rFonts w:ascii="Garamond" w:hAnsi="Garamond"/>
          <w:lang w:val="en-US"/>
        </w:rPr>
        <w:t>casual’ because they</w:t>
      </w:r>
      <w:r w:rsidR="00797215" w:rsidRPr="00960E3B">
        <w:rPr>
          <w:rFonts w:ascii="Garamond" w:hAnsi="Garamond"/>
          <w:lang w:val="en-US"/>
        </w:rPr>
        <w:t xml:space="preserve"> sum up to the ‘count’</w:t>
      </w:r>
      <w:r w:rsidR="00F62762" w:rsidRPr="00960E3B">
        <w:rPr>
          <w:rFonts w:ascii="Garamond" w:hAnsi="Garamond"/>
          <w:lang w:val="en-US"/>
        </w:rPr>
        <w:t xml:space="preserve">. </w:t>
      </w:r>
      <w:r w:rsidR="00A83000" w:rsidRPr="00960E3B">
        <w:rPr>
          <w:rFonts w:ascii="Garamond" w:hAnsi="Garamond"/>
          <w:lang w:val="en-US"/>
        </w:rPr>
        <w:t>Based on</w:t>
      </w:r>
      <w:r w:rsidR="00B447D2" w:rsidRPr="00960E3B">
        <w:rPr>
          <w:rFonts w:ascii="Garamond" w:hAnsi="Garamond"/>
          <w:lang w:val="en-US"/>
        </w:rPr>
        <w:t xml:space="preserve"> the results of the residuals vs fitted plot</w:t>
      </w:r>
      <w:r w:rsidR="00B447D2" w:rsidRPr="00960E3B">
        <w:rPr>
          <w:rFonts w:ascii="Garamond" w:hAnsi="Garamond"/>
          <w:lang w:val="en-US"/>
        </w:rPr>
        <w:t xml:space="preserve">, </w:t>
      </w:r>
      <w:r w:rsidR="00B447D2" w:rsidRPr="00960E3B">
        <w:rPr>
          <w:rFonts w:ascii="Garamond" w:hAnsi="Garamond"/>
          <w:lang w:val="en-US"/>
        </w:rPr>
        <w:t>the variance of residuals increased as the values increased. A log transformation was considered to see if there was a model with more constant variance.</w:t>
      </w:r>
      <w:r w:rsidR="00B447D2" w:rsidRPr="00960E3B">
        <w:rPr>
          <w:rFonts w:ascii="Garamond" w:hAnsi="Garamond"/>
          <w:lang w:val="en-US"/>
        </w:rPr>
        <w:t xml:space="preserve"> </w:t>
      </w:r>
      <w:r w:rsidR="002F1E81" w:rsidRPr="00960E3B">
        <w:rPr>
          <w:rFonts w:ascii="Garamond" w:hAnsi="Garamond"/>
          <w:lang w:val="en-US"/>
        </w:rPr>
        <w:t>Because of this, w</w:t>
      </w:r>
      <w:r w:rsidR="00290196" w:rsidRPr="00960E3B">
        <w:rPr>
          <w:rFonts w:ascii="Garamond" w:hAnsi="Garamond"/>
          <w:lang w:val="en-US"/>
        </w:rPr>
        <w:t xml:space="preserve">e also ran a version of the model with a log transformation </w:t>
      </w:r>
      <w:r w:rsidR="008F0042" w:rsidRPr="00960E3B">
        <w:rPr>
          <w:rFonts w:ascii="Garamond" w:hAnsi="Garamond"/>
          <w:lang w:val="en-US"/>
        </w:rPr>
        <w:t xml:space="preserve">on the ‘count’ field to </w:t>
      </w:r>
      <w:r w:rsidR="00A74813" w:rsidRPr="00960E3B">
        <w:rPr>
          <w:rFonts w:ascii="Garamond" w:hAnsi="Garamond"/>
          <w:lang w:val="en-US"/>
        </w:rPr>
        <w:t>see if the normality assumption would be more reasonable on the log scale</w:t>
      </w:r>
      <w:r w:rsidR="00317C53" w:rsidRPr="00960E3B">
        <w:rPr>
          <w:rFonts w:ascii="Garamond" w:hAnsi="Garamond"/>
          <w:lang w:val="en-US"/>
        </w:rPr>
        <w:t xml:space="preserve"> (this is considered Model 2)</w:t>
      </w:r>
      <w:r w:rsidR="008F0042" w:rsidRPr="00960E3B">
        <w:rPr>
          <w:rFonts w:ascii="Garamond" w:hAnsi="Garamond"/>
          <w:lang w:val="en-US"/>
        </w:rPr>
        <w:t xml:space="preserve">. </w:t>
      </w:r>
      <w:r w:rsidR="00A74813" w:rsidRPr="00960E3B">
        <w:rPr>
          <w:rFonts w:ascii="Garamond" w:hAnsi="Garamond"/>
          <w:lang w:val="en-US"/>
        </w:rPr>
        <w:t>With this new model, t</w:t>
      </w:r>
      <w:r w:rsidR="002F1E81" w:rsidRPr="00960E3B">
        <w:rPr>
          <w:rFonts w:ascii="Garamond" w:hAnsi="Garamond"/>
          <w:lang w:val="en-US"/>
        </w:rPr>
        <w:t>he residuals vs fitted plot no longer increased as the values increased</w:t>
      </w:r>
      <w:r w:rsidR="00A74813" w:rsidRPr="00960E3B">
        <w:rPr>
          <w:rFonts w:ascii="Garamond" w:hAnsi="Garamond"/>
          <w:lang w:val="en-US"/>
        </w:rPr>
        <w:t>, and t</w:t>
      </w:r>
      <w:r w:rsidR="002F1E81" w:rsidRPr="00960E3B">
        <w:rPr>
          <w:rFonts w:ascii="Garamond" w:hAnsi="Garamond"/>
          <w:lang w:val="en-US"/>
        </w:rPr>
        <w:t xml:space="preserve">he </w:t>
      </w:r>
      <w:proofErr w:type="spellStart"/>
      <w:r w:rsidR="002F1E81" w:rsidRPr="00960E3B">
        <w:rPr>
          <w:rFonts w:ascii="Garamond" w:hAnsi="Garamond"/>
          <w:lang w:val="en-US"/>
        </w:rPr>
        <w:t>qq</w:t>
      </w:r>
      <w:proofErr w:type="spellEnd"/>
      <w:r w:rsidR="002F1E81" w:rsidRPr="00960E3B">
        <w:rPr>
          <w:rFonts w:ascii="Garamond" w:hAnsi="Garamond"/>
          <w:lang w:val="en-US"/>
        </w:rPr>
        <w:t>-plot also shows that normality is a reasonable assumption.</w:t>
      </w:r>
      <w:r w:rsidR="00081F96" w:rsidRPr="00960E3B">
        <w:rPr>
          <w:rFonts w:ascii="Garamond" w:hAnsi="Garamond"/>
          <w:lang w:val="en-US"/>
        </w:rPr>
        <w:t xml:space="preserve"> </w:t>
      </w:r>
      <w:r w:rsidR="00C547A7" w:rsidRPr="00960E3B">
        <w:rPr>
          <w:rFonts w:ascii="Garamond" w:hAnsi="Garamond"/>
          <w:lang w:val="en-US"/>
        </w:rPr>
        <w:t xml:space="preserve">Noticing that </w:t>
      </w:r>
      <w:r w:rsidR="00C547A7" w:rsidRPr="00960E3B">
        <w:rPr>
          <w:rFonts w:ascii="Garamond" w:hAnsi="Garamond"/>
          <w:lang w:val="en-US"/>
        </w:rPr>
        <w:t>‘holiday’ and ‘day</w:t>
      </w:r>
      <w:r w:rsidR="000C2BDE" w:rsidRPr="00960E3B">
        <w:rPr>
          <w:rFonts w:ascii="Garamond" w:hAnsi="Garamond"/>
          <w:lang w:val="en-US"/>
        </w:rPr>
        <w:t>’ were</w:t>
      </w:r>
      <w:r w:rsidR="00C547A7" w:rsidRPr="00960E3B">
        <w:rPr>
          <w:rFonts w:ascii="Garamond" w:hAnsi="Garamond"/>
          <w:lang w:val="en-US"/>
        </w:rPr>
        <w:t xml:space="preserve"> not </w:t>
      </w:r>
      <w:r w:rsidR="00C547A7" w:rsidRPr="00960E3B">
        <w:rPr>
          <w:rFonts w:ascii="Garamond" w:hAnsi="Garamond"/>
          <w:lang w:val="en-US"/>
        </w:rPr>
        <w:t>statistically significant</w:t>
      </w:r>
      <w:r w:rsidR="00255907" w:rsidRPr="00960E3B">
        <w:rPr>
          <w:rFonts w:ascii="Garamond" w:hAnsi="Garamond"/>
          <w:lang w:val="en-US"/>
        </w:rPr>
        <w:t xml:space="preserve"> in this model</w:t>
      </w:r>
      <w:r w:rsidR="00C547A7" w:rsidRPr="00960E3B">
        <w:rPr>
          <w:rFonts w:ascii="Garamond" w:hAnsi="Garamond"/>
          <w:lang w:val="en-US"/>
        </w:rPr>
        <w:t xml:space="preserve"> based on the t-tests</w:t>
      </w:r>
      <w:r w:rsidR="00255907" w:rsidRPr="00960E3B">
        <w:rPr>
          <w:rFonts w:ascii="Garamond" w:hAnsi="Garamond"/>
          <w:lang w:val="en-US"/>
        </w:rPr>
        <w:t xml:space="preserve">, </w:t>
      </w:r>
      <w:r w:rsidR="00081F96" w:rsidRPr="00960E3B">
        <w:rPr>
          <w:rFonts w:ascii="Garamond" w:hAnsi="Garamond"/>
          <w:lang w:val="en-US"/>
        </w:rPr>
        <w:t xml:space="preserve">we </w:t>
      </w:r>
      <w:r w:rsidR="000C2BDE" w:rsidRPr="00960E3B">
        <w:rPr>
          <w:rFonts w:ascii="Garamond" w:hAnsi="Garamond"/>
          <w:lang w:val="en-US"/>
        </w:rPr>
        <w:t>created</w:t>
      </w:r>
      <w:r w:rsidR="00081F96" w:rsidRPr="00960E3B">
        <w:rPr>
          <w:rFonts w:ascii="Garamond" w:hAnsi="Garamond"/>
          <w:lang w:val="en-US"/>
        </w:rPr>
        <w:t xml:space="preserve"> another model based on the log transformed model </w:t>
      </w:r>
      <w:r w:rsidR="00F07A62" w:rsidRPr="00960E3B">
        <w:rPr>
          <w:rFonts w:ascii="Garamond" w:hAnsi="Garamond"/>
          <w:lang w:val="en-US"/>
        </w:rPr>
        <w:t>where ‘holiday’ and ‘day’ were taken out</w:t>
      </w:r>
      <w:r w:rsidR="00255907" w:rsidRPr="00960E3B">
        <w:rPr>
          <w:rFonts w:ascii="Garamond" w:hAnsi="Garamond"/>
          <w:lang w:val="en-US"/>
        </w:rPr>
        <w:t xml:space="preserve"> </w:t>
      </w:r>
      <w:r w:rsidR="00317C53" w:rsidRPr="00960E3B">
        <w:rPr>
          <w:rFonts w:ascii="Garamond" w:hAnsi="Garamond"/>
          <w:lang w:val="en-US"/>
        </w:rPr>
        <w:t>(this model is considered Model 3)</w:t>
      </w:r>
      <w:r w:rsidR="009A03CF" w:rsidRPr="00960E3B">
        <w:rPr>
          <w:rFonts w:ascii="Garamond" w:hAnsi="Garamond"/>
          <w:lang w:val="en-US"/>
        </w:rPr>
        <w:t xml:space="preserve">. An ANOVA was then run on this model </w:t>
      </w:r>
      <w:r w:rsidR="00B37143" w:rsidRPr="00960E3B">
        <w:rPr>
          <w:rFonts w:ascii="Garamond" w:hAnsi="Garamond"/>
          <w:lang w:val="en-US"/>
        </w:rPr>
        <w:t xml:space="preserve">with the following hypotheses: </w:t>
      </w:r>
    </w:p>
    <w:p w14:paraId="384C0FAB" w14:textId="77777777" w:rsidR="005D0CCC" w:rsidRPr="005D0CCC" w:rsidRDefault="005D0CCC" w:rsidP="005D0CCC">
      <w:pPr>
        <w:ind w:left="720"/>
        <w:rPr>
          <w:rFonts w:ascii="Garamond" w:hAnsi="Garamond"/>
          <w:lang w:val="en-US"/>
        </w:rPr>
      </w:pPr>
      <w:r w:rsidRPr="005D0CCC">
        <w:rPr>
          <w:rFonts w:ascii="Garamond" w:hAnsi="Garamond"/>
          <w:lang w:val="en-US"/>
        </w:rPr>
        <w:t>Null Hypothesis: Model 3 is a reasonable fit</w:t>
      </w:r>
    </w:p>
    <w:p w14:paraId="483E6B10" w14:textId="38607EFD" w:rsidR="00B37143" w:rsidRDefault="005D0CCC" w:rsidP="005D0CCC">
      <w:pPr>
        <w:ind w:left="720"/>
        <w:rPr>
          <w:rFonts w:ascii="Garamond" w:hAnsi="Garamond"/>
          <w:lang w:val="en-US"/>
        </w:rPr>
      </w:pPr>
      <w:r w:rsidRPr="005D0CCC">
        <w:rPr>
          <w:rFonts w:ascii="Garamond" w:hAnsi="Garamond"/>
          <w:lang w:val="en-US"/>
        </w:rPr>
        <w:t>Alternative Hypothesis: Model 2 is a reasonable fit</w:t>
      </w:r>
    </w:p>
    <w:p w14:paraId="6F330BE6" w14:textId="7CCF4DCB" w:rsidR="001D0C5A" w:rsidRDefault="00782B5A" w:rsidP="003C34B2">
      <w:pPr>
        <w:rPr>
          <w:rFonts w:ascii="Garamond" w:hAnsi="Garamond"/>
          <w:lang w:val="en-US"/>
        </w:rPr>
      </w:pPr>
      <w:r w:rsidRPr="00782B5A">
        <w:rPr>
          <w:rFonts w:ascii="Garamond" w:hAnsi="Garamond"/>
          <w:lang w:val="en-US"/>
        </w:rPr>
        <w:lastRenderedPageBreak/>
        <w:t>The p-value is greater than 0.05, so we do not reject the null hypothesis, which means Model 3 is adequate to model the rentals. There's no evidence that including ‘holiday’ and ‘day’ improves the model's fit.</w:t>
      </w:r>
    </w:p>
    <w:p w14:paraId="0638F4BD" w14:textId="2985B31A" w:rsidR="005D0CCC" w:rsidRPr="003C34B2" w:rsidRDefault="00317C53" w:rsidP="003C34B2">
      <w:pPr>
        <w:rPr>
          <w:rFonts w:ascii="Garamond" w:hAnsi="Garamond"/>
          <w:lang w:val="en-US"/>
        </w:rPr>
      </w:pPr>
      <w:r w:rsidRPr="003C34B2">
        <w:rPr>
          <w:rFonts w:ascii="Garamond" w:hAnsi="Garamond"/>
          <w:lang w:val="en-US"/>
        </w:rPr>
        <w:t xml:space="preserve">An ANOVA was also run on </w:t>
      </w:r>
      <w:r w:rsidR="00823D5B" w:rsidRPr="003C34B2">
        <w:rPr>
          <w:rFonts w:ascii="Garamond" w:hAnsi="Garamond"/>
          <w:lang w:val="en-US"/>
        </w:rPr>
        <w:t xml:space="preserve">Model 3 to confirm </w:t>
      </w:r>
      <w:r w:rsidR="001C6A3D">
        <w:rPr>
          <w:rFonts w:ascii="Garamond" w:hAnsi="Garamond"/>
          <w:lang w:val="en-US"/>
        </w:rPr>
        <w:t>that</w:t>
      </w:r>
      <w:r w:rsidR="00823D5B" w:rsidRPr="003C34B2">
        <w:rPr>
          <w:rFonts w:ascii="Garamond" w:hAnsi="Garamond"/>
          <w:lang w:val="en-US"/>
        </w:rPr>
        <w:t xml:space="preserve"> all the variables included have statistical significance </w:t>
      </w:r>
      <w:r w:rsidR="001C6A3D">
        <w:rPr>
          <w:rFonts w:ascii="Garamond" w:hAnsi="Garamond"/>
          <w:lang w:val="en-US"/>
        </w:rPr>
        <w:t xml:space="preserve">even after </w:t>
      </w:r>
      <w:r w:rsidR="00956899">
        <w:rPr>
          <w:rFonts w:ascii="Garamond" w:hAnsi="Garamond"/>
          <w:lang w:val="en-US"/>
        </w:rPr>
        <w:t>adjustment</w:t>
      </w:r>
      <w:r w:rsidR="001C6A3D">
        <w:rPr>
          <w:rFonts w:ascii="Garamond" w:hAnsi="Garamond"/>
          <w:lang w:val="en-US"/>
        </w:rPr>
        <w:t xml:space="preserve"> for the other variables</w:t>
      </w:r>
      <w:r w:rsidR="00956899">
        <w:rPr>
          <w:rFonts w:ascii="Garamond" w:hAnsi="Garamond"/>
          <w:lang w:val="en-US"/>
        </w:rPr>
        <w:t xml:space="preserve">. </w:t>
      </w:r>
      <w:r w:rsidR="00C86082">
        <w:rPr>
          <w:rFonts w:ascii="Garamond" w:hAnsi="Garamond"/>
          <w:lang w:val="en-US"/>
        </w:rPr>
        <w:t xml:space="preserve">If any of the variables were not </w:t>
      </w:r>
      <w:r w:rsidR="003F2237">
        <w:rPr>
          <w:rFonts w:ascii="Garamond" w:hAnsi="Garamond"/>
          <w:lang w:val="en-US"/>
        </w:rPr>
        <w:t>statistically</w:t>
      </w:r>
      <w:r w:rsidR="00C86082">
        <w:rPr>
          <w:rFonts w:ascii="Garamond" w:hAnsi="Garamond"/>
          <w:lang w:val="en-US"/>
        </w:rPr>
        <w:t xml:space="preserve"> significant, we would have continued our model selection by removing those </w:t>
      </w:r>
      <w:r w:rsidR="006A334A">
        <w:rPr>
          <w:rFonts w:ascii="Garamond" w:hAnsi="Garamond"/>
          <w:lang w:val="en-US"/>
        </w:rPr>
        <w:t>variables</w:t>
      </w:r>
      <w:r w:rsidR="00C86082">
        <w:rPr>
          <w:rFonts w:ascii="Garamond" w:hAnsi="Garamond"/>
          <w:lang w:val="en-US"/>
        </w:rPr>
        <w:t xml:space="preserve">. However, </w:t>
      </w:r>
      <w:r w:rsidR="003F2237">
        <w:rPr>
          <w:rFonts w:ascii="Garamond" w:hAnsi="Garamond"/>
          <w:lang w:val="en-US"/>
        </w:rPr>
        <w:t>all</w:t>
      </w:r>
      <w:r w:rsidR="006A334A">
        <w:rPr>
          <w:rFonts w:ascii="Garamond" w:hAnsi="Garamond"/>
          <w:lang w:val="en-US"/>
        </w:rPr>
        <w:t xml:space="preserve"> the variables were statistically </w:t>
      </w:r>
      <w:r w:rsidR="003F2237">
        <w:rPr>
          <w:rFonts w:ascii="Garamond" w:hAnsi="Garamond"/>
          <w:lang w:val="en-US"/>
        </w:rPr>
        <w:t>significant,</w:t>
      </w:r>
      <w:r w:rsidR="006A334A">
        <w:rPr>
          <w:rFonts w:ascii="Garamond" w:hAnsi="Garamond"/>
          <w:lang w:val="en-US"/>
        </w:rPr>
        <w:t xml:space="preserve"> so</w:t>
      </w:r>
      <w:r w:rsidR="00193FE7">
        <w:rPr>
          <w:rFonts w:ascii="Garamond" w:hAnsi="Garamond"/>
          <w:lang w:val="en-US"/>
        </w:rPr>
        <w:t xml:space="preserve"> we continued our</w:t>
      </w:r>
      <w:r w:rsidR="003F2237">
        <w:rPr>
          <w:rFonts w:ascii="Garamond" w:hAnsi="Garamond"/>
          <w:lang w:val="en-US"/>
        </w:rPr>
        <w:t xml:space="preserve"> analysis with Model 3.</w:t>
      </w:r>
    </w:p>
    <w:p w14:paraId="52517EE6" w14:textId="77777777" w:rsidR="006A1774" w:rsidRDefault="006A1774" w:rsidP="006A1774">
      <w:pPr>
        <w:rPr>
          <w:rFonts w:ascii="Garamond" w:hAnsi="Garamond"/>
          <w:b/>
          <w:bCs/>
          <w:lang w:val="en-US"/>
        </w:rPr>
      </w:pPr>
    </w:p>
    <w:p w14:paraId="678891AD" w14:textId="0755036F" w:rsidR="00E21719" w:rsidRDefault="00E21719" w:rsidP="006A1774">
      <w:pPr>
        <w:rPr>
          <w:rFonts w:ascii="Garamond" w:hAnsi="Garamond"/>
          <w:b/>
          <w:bCs/>
          <w:lang w:val="en-US"/>
        </w:rPr>
      </w:pPr>
      <w:r>
        <w:rPr>
          <w:rFonts w:ascii="Garamond" w:hAnsi="Garamond"/>
          <w:b/>
          <w:bCs/>
          <w:lang w:val="en-US"/>
        </w:rPr>
        <w:t>Results</w:t>
      </w:r>
    </w:p>
    <w:p w14:paraId="2F75E7DA" w14:textId="77777777" w:rsidR="00F81ACD" w:rsidRDefault="00F81ACD" w:rsidP="006A1774">
      <w:pPr>
        <w:rPr>
          <w:rFonts w:ascii="Garamond" w:hAnsi="Garamond"/>
          <w:b/>
          <w:bCs/>
          <w:lang w:val="en-US"/>
        </w:rPr>
      </w:pPr>
    </w:p>
    <w:p w14:paraId="79376620" w14:textId="514743A4" w:rsidR="00F81ACD" w:rsidRPr="00F81ACD" w:rsidRDefault="00F81ACD" w:rsidP="006A1774">
      <w:pPr>
        <w:rPr>
          <w:rFonts w:ascii="Garamond" w:hAnsi="Garamond"/>
          <w:b/>
          <w:bCs/>
          <w:lang w:val="en-US"/>
        </w:rPr>
      </w:pPr>
      <w:r>
        <w:rPr>
          <w:rFonts w:ascii="Garamond" w:hAnsi="Garamond"/>
          <w:b/>
          <w:bCs/>
          <w:lang w:val="en-US"/>
        </w:rPr>
        <w:t>Conclusions/Next Steps</w:t>
      </w:r>
    </w:p>
    <w:p w14:paraId="58721333" w14:textId="77777777" w:rsidR="006A1774" w:rsidRPr="00E34085" w:rsidRDefault="006A1774">
      <w:pPr>
        <w:rPr>
          <w:rFonts w:ascii="Garamond" w:hAnsi="Garamond"/>
          <w:b/>
        </w:rPr>
      </w:pPr>
    </w:p>
    <w:sectPr w:rsidR="006A1774" w:rsidRPr="00E340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EE8"/>
    <w:multiLevelType w:val="hybridMultilevel"/>
    <w:tmpl w:val="8BA81CA2"/>
    <w:lvl w:ilvl="0" w:tplc="C62877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F063C"/>
    <w:multiLevelType w:val="multilevel"/>
    <w:tmpl w:val="DD1E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47391"/>
    <w:multiLevelType w:val="multilevel"/>
    <w:tmpl w:val="C4CC5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35750F"/>
    <w:multiLevelType w:val="multilevel"/>
    <w:tmpl w:val="1B0867FC"/>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4F1AC3"/>
    <w:multiLevelType w:val="multilevel"/>
    <w:tmpl w:val="B8D41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756DBA"/>
    <w:multiLevelType w:val="multilevel"/>
    <w:tmpl w:val="749E6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8A76D4"/>
    <w:multiLevelType w:val="multilevel"/>
    <w:tmpl w:val="EE641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995058"/>
    <w:multiLevelType w:val="hybridMultilevel"/>
    <w:tmpl w:val="FC0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F02F69"/>
    <w:multiLevelType w:val="multilevel"/>
    <w:tmpl w:val="0328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D9672A"/>
    <w:multiLevelType w:val="hybridMultilevel"/>
    <w:tmpl w:val="2728765E"/>
    <w:lvl w:ilvl="0" w:tplc="87868534">
      <w:start w:val="1"/>
      <w:numFmt w:val="bullet"/>
      <w:lvlText w:val="•"/>
      <w:lvlJc w:val="left"/>
      <w:pPr>
        <w:tabs>
          <w:tab w:val="num" w:pos="720"/>
        </w:tabs>
        <w:ind w:left="720" w:hanging="360"/>
      </w:pPr>
      <w:rPr>
        <w:rFonts w:ascii="Arial" w:hAnsi="Arial" w:hint="default"/>
      </w:rPr>
    </w:lvl>
    <w:lvl w:ilvl="1" w:tplc="B2E0C910" w:tentative="1">
      <w:start w:val="1"/>
      <w:numFmt w:val="bullet"/>
      <w:lvlText w:val="•"/>
      <w:lvlJc w:val="left"/>
      <w:pPr>
        <w:tabs>
          <w:tab w:val="num" w:pos="1440"/>
        </w:tabs>
        <w:ind w:left="1440" w:hanging="360"/>
      </w:pPr>
      <w:rPr>
        <w:rFonts w:ascii="Arial" w:hAnsi="Arial" w:hint="default"/>
      </w:rPr>
    </w:lvl>
    <w:lvl w:ilvl="2" w:tplc="234C8DCC" w:tentative="1">
      <w:start w:val="1"/>
      <w:numFmt w:val="bullet"/>
      <w:lvlText w:val="•"/>
      <w:lvlJc w:val="left"/>
      <w:pPr>
        <w:tabs>
          <w:tab w:val="num" w:pos="2160"/>
        </w:tabs>
        <w:ind w:left="2160" w:hanging="360"/>
      </w:pPr>
      <w:rPr>
        <w:rFonts w:ascii="Arial" w:hAnsi="Arial" w:hint="default"/>
      </w:rPr>
    </w:lvl>
    <w:lvl w:ilvl="3" w:tplc="4C3A9F64" w:tentative="1">
      <w:start w:val="1"/>
      <w:numFmt w:val="bullet"/>
      <w:lvlText w:val="•"/>
      <w:lvlJc w:val="left"/>
      <w:pPr>
        <w:tabs>
          <w:tab w:val="num" w:pos="2880"/>
        </w:tabs>
        <w:ind w:left="2880" w:hanging="360"/>
      </w:pPr>
      <w:rPr>
        <w:rFonts w:ascii="Arial" w:hAnsi="Arial" w:hint="default"/>
      </w:rPr>
    </w:lvl>
    <w:lvl w:ilvl="4" w:tplc="6FDCE5CA" w:tentative="1">
      <w:start w:val="1"/>
      <w:numFmt w:val="bullet"/>
      <w:lvlText w:val="•"/>
      <w:lvlJc w:val="left"/>
      <w:pPr>
        <w:tabs>
          <w:tab w:val="num" w:pos="3600"/>
        </w:tabs>
        <w:ind w:left="3600" w:hanging="360"/>
      </w:pPr>
      <w:rPr>
        <w:rFonts w:ascii="Arial" w:hAnsi="Arial" w:hint="default"/>
      </w:rPr>
    </w:lvl>
    <w:lvl w:ilvl="5" w:tplc="2AF2D932" w:tentative="1">
      <w:start w:val="1"/>
      <w:numFmt w:val="bullet"/>
      <w:lvlText w:val="•"/>
      <w:lvlJc w:val="left"/>
      <w:pPr>
        <w:tabs>
          <w:tab w:val="num" w:pos="4320"/>
        </w:tabs>
        <w:ind w:left="4320" w:hanging="360"/>
      </w:pPr>
      <w:rPr>
        <w:rFonts w:ascii="Arial" w:hAnsi="Arial" w:hint="default"/>
      </w:rPr>
    </w:lvl>
    <w:lvl w:ilvl="6" w:tplc="F45638FC" w:tentative="1">
      <w:start w:val="1"/>
      <w:numFmt w:val="bullet"/>
      <w:lvlText w:val="•"/>
      <w:lvlJc w:val="left"/>
      <w:pPr>
        <w:tabs>
          <w:tab w:val="num" w:pos="5040"/>
        </w:tabs>
        <w:ind w:left="5040" w:hanging="360"/>
      </w:pPr>
      <w:rPr>
        <w:rFonts w:ascii="Arial" w:hAnsi="Arial" w:hint="default"/>
      </w:rPr>
    </w:lvl>
    <w:lvl w:ilvl="7" w:tplc="86AC0FBA" w:tentative="1">
      <w:start w:val="1"/>
      <w:numFmt w:val="bullet"/>
      <w:lvlText w:val="•"/>
      <w:lvlJc w:val="left"/>
      <w:pPr>
        <w:tabs>
          <w:tab w:val="num" w:pos="5760"/>
        </w:tabs>
        <w:ind w:left="5760" w:hanging="360"/>
      </w:pPr>
      <w:rPr>
        <w:rFonts w:ascii="Arial" w:hAnsi="Arial" w:hint="default"/>
      </w:rPr>
    </w:lvl>
    <w:lvl w:ilvl="8" w:tplc="D5F2625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2B55AE"/>
    <w:multiLevelType w:val="multilevel"/>
    <w:tmpl w:val="749E6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982C5D"/>
    <w:multiLevelType w:val="multilevel"/>
    <w:tmpl w:val="5AFE4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4769388">
    <w:abstractNumId w:val="10"/>
  </w:num>
  <w:num w:numId="2" w16cid:durableId="1641836431">
    <w:abstractNumId w:val="4"/>
  </w:num>
  <w:num w:numId="3" w16cid:durableId="487408898">
    <w:abstractNumId w:val="2"/>
  </w:num>
  <w:num w:numId="4" w16cid:durableId="4135322">
    <w:abstractNumId w:val="6"/>
  </w:num>
  <w:num w:numId="5" w16cid:durableId="1399748129">
    <w:abstractNumId w:val="11"/>
  </w:num>
  <w:num w:numId="6" w16cid:durableId="1555196589">
    <w:abstractNumId w:val="8"/>
  </w:num>
  <w:num w:numId="7" w16cid:durableId="1100681874">
    <w:abstractNumId w:val="1"/>
  </w:num>
  <w:num w:numId="8" w16cid:durableId="1657999571">
    <w:abstractNumId w:val="3"/>
  </w:num>
  <w:num w:numId="9" w16cid:durableId="1058749316">
    <w:abstractNumId w:val="5"/>
  </w:num>
  <w:num w:numId="10" w16cid:durableId="965158487">
    <w:abstractNumId w:val="9"/>
  </w:num>
  <w:num w:numId="11" w16cid:durableId="2061398940">
    <w:abstractNumId w:val="7"/>
  </w:num>
  <w:num w:numId="12" w16cid:durableId="107747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276"/>
    <w:rsid w:val="0006449D"/>
    <w:rsid w:val="00066C23"/>
    <w:rsid w:val="00081F96"/>
    <w:rsid w:val="0008742C"/>
    <w:rsid w:val="000A3B5C"/>
    <w:rsid w:val="000B004C"/>
    <w:rsid w:val="000C2BDE"/>
    <w:rsid w:val="000C595B"/>
    <w:rsid w:val="000E067F"/>
    <w:rsid w:val="001003BE"/>
    <w:rsid w:val="001156B7"/>
    <w:rsid w:val="00126D1F"/>
    <w:rsid w:val="00170951"/>
    <w:rsid w:val="0017749B"/>
    <w:rsid w:val="00177ACA"/>
    <w:rsid w:val="00182FF9"/>
    <w:rsid w:val="0018610C"/>
    <w:rsid w:val="00193FE7"/>
    <w:rsid w:val="001C6A3D"/>
    <w:rsid w:val="001D0C5A"/>
    <w:rsid w:val="001E7423"/>
    <w:rsid w:val="00201E0D"/>
    <w:rsid w:val="002056A9"/>
    <w:rsid w:val="0023651F"/>
    <w:rsid w:val="00255907"/>
    <w:rsid w:val="00266012"/>
    <w:rsid w:val="00272052"/>
    <w:rsid w:val="00290196"/>
    <w:rsid w:val="002F1E81"/>
    <w:rsid w:val="00317C53"/>
    <w:rsid w:val="00366086"/>
    <w:rsid w:val="00385E65"/>
    <w:rsid w:val="003975AE"/>
    <w:rsid w:val="003B5E2E"/>
    <w:rsid w:val="003C34B2"/>
    <w:rsid w:val="003E37D3"/>
    <w:rsid w:val="003F2237"/>
    <w:rsid w:val="0043244E"/>
    <w:rsid w:val="0046410C"/>
    <w:rsid w:val="00464340"/>
    <w:rsid w:val="00464890"/>
    <w:rsid w:val="004A4F16"/>
    <w:rsid w:val="004B4998"/>
    <w:rsid w:val="004C402C"/>
    <w:rsid w:val="004E49BC"/>
    <w:rsid w:val="005170AA"/>
    <w:rsid w:val="00527EB2"/>
    <w:rsid w:val="0057382E"/>
    <w:rsid w:val="005A30FF"/>
    <w:rsid w:val="005B3FA3"/>
    <w:rsid w:val="005D0CCC"/>
    <w:rsid w:val="005D2C57"/>
    <w:rsid w:val="005D2ED1"/>
    <w:rsid w:val="005F0F83"/>
    <w:rsid w:val="006A1774"/>
    <w:rsid w:val="006A334A"/>
    <w:rsid w:val="006C0024"/>
    <w:rsid w:val="0070568D"/>
    <w:rsid w:val="00744813"/>
    <w:rsid w:val="00747761"/>
    <w:rsid w:val="00782B5A"/>
    <w:rsid w:val="00797215"/>
    <w:rsid w:val="007A7139"/>
    <w:rsid w:val="007C3314"/>
    <w:rsid w:val="007C7BDA"/>
    <w:rsid w:val="00823D5B"/>
    <w:rsid w:val="008406DC"/>
    <w:rsid w:val="00852806"/>
    <w:rsid w:val="008550AC"/>
    <w:rsid w:val="00861C4B"/>
    <w:rsid w:val="00870AFB"/>
    <w:rsid w:val="008B702C"/>
    <w:rsid w:val="008E2D92"/>
    <w:rsid w:val="008E49F2"/>
    <w:rsid w:val="008F0042"/>
    <w:rsid w:val="0094379C"/>
    <w:rsid w:val="00956899"/>
    <w:rsid w:val="00960E3B"/>
    <w:rsid w:val="00985724"/>
    <w:rsid w:val="0098765D"/>
    <w:rsid w:val="00995301"/>
    <w:rsid w:val="009A03CF"/>
    <w:rsid w:val="009B31C6"/>
    <w:rsid w:val="009C7D67"/>
    <w:rsid w:val="009F420F"/>
    <w:rsid w:val="00A12DD1"/>
    <w:rsid w:val="00A325CB"/>
    <w:rsid w:val="00A616A9"/>
    <w:rsid w:val="00A63159"/>
    <w:rsid w:val="00A74813"/>
    <w:rsid w:val="00A83000"/>
    <w:rsid w:val="00AB187F"/>
    <w:rsid w:val="00AB3047"/>
    <w:rsid w:val="00AB5ABE"/>
    <w:rsid w:val="00AB665C"/>
    <w:rsid w:val="00B0696B"/>
    <w:rsid w:val="00B30E3A"/>
    <w:rsid w:val="00B37143"/>
    <w:rsid w:val="00B42564"/>
    <w:rsid w:val="00B447D2"/>
    <w:rsid w:val="00B6147B"/>
    <w:rsid w:val="00B86B3A"/>
    <w:rsid w:val="00B96D35"/>
    <w:rsid w:val="00BA5428"/>
    <w:rsid w:val="00BD6276"/>
    <w:rsid w:val="00C11AE8"/>
    <w:rsid w:val="00C201DD"/>
    <w:rsid w:val="00C547A7"/>
    <w:rsid w:val="00C72887"/>
    <w:rsid w:val="00C8027C"/>
    <w:rsid w:val="00C84B05"/>
    <w:rsid w:val="00C86082"/>
    <w:rsid w:val="00CC382D"/>
    <w:rsid w:val="00D128C2"/>
    <w:rsid w:val="00D83479"/>
    <w:rsid w:val="00DC7CD1"/>
    <w:rsid w:val="00E21719"/>
    <w:rsid w:val="00E34085"/>
    <w:rsid w:val="00EE6DE1"/>
    <w:rsid w:val="00F07A62"/>
    <w:rsid w:val="00F47AFD"/>
    <w:rsid w:val="00F60670"/>
    <w:rsid w:val="00F62762"/>
    <w:rsid w:val="00F81ACD"/>
    <w:rsid w:val="00FA3818"/>
    <w:rsid w:val="00FB03AD"/>
    <w:rsid w:val="00FB20C5"/>
    <w:rsid w:val="00FB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26102"/>
  <w15:docId w15:val="{D6084D29-3585-422E-94D0-C599935D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67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B665C"/>
    <w:rPr>
      <w:rFonts w:ascii="Times New Roman" w:hAnsi="Times New Roman" w:cs="Times New Roman"/>
      <w:sz w:val="24"/>
      <w:szCs w:val="24"/>
    </w:rPr>
  </w:style>
  <w:style w:type="character" w:styleId="Hyperlink">
    <w:name w:val="Hyperlink"/>
    <w:basedOn w:val="DefaultParagraphFont"/>
    <w:uiPriority w:val="99"/>
    <w:unhideWhenUsed/>
    <w:rsid w:val="00BA5428"/>
    <w:rPr>
      <w:color w:val="0000FF" w:themeColor="hyperlink"/>
      <w:u w:val="single"/>
    </w:rPr>
  </w:style>
  <w:style w:type="character" w:styleId="UnresolvedMention">
    <w:name w:val="Unresolved Mention"/>
    <w:basedOn w:val="DefaultParagraphFont"/>
    <w:uiPriority w:val="99"/>
    <w:semiHidden/>
    <w:unhideWhenUsed/>
    <w:rsid w:val="00BA5428"/>
    <w:rPr>
      <w:color w:val="605E5C"/>
      <w:shd w:val="clear" w:color="auto" w:fill="E1DFDD"/>
    </w:rPr>
  </w:style>
  <w:style w:type="paragraph" w:styleId="ListParagraph">
    <w:name w:val="List Paragraph"/>
    <w:basedOn w:val="Normal"/>
    <w:uiPriority w:val="34"/>
    <w:qFormat/>
    <w:rsid w:val="005D0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74536">
      <w:bodyDiv w:val="1"/>
      <w:marLeft w:val="0"/>
      <w:marRight w:val="0"/>
      <w:marTop w:val="0"/>
      <w:marBottom w:val="0"/>
      <w:divBdr>
        <w:top w:val="none" w:sz="0" w:space="0" w:color="auto"/>
        <w:left w:val="none" w:sz="0" w:space="0" w:color="auto"/>
        <w:bottom w:val="none" w:sz="0" w:space="0" w:color="auto"/>
        <w:right w:val="none" w:sz="0" w:space="0" w:color="auto"/>
      </w:divBdr>
    </w:div>
    <w:div w:id="1020008031">
      <w:bodyDiv w:val="1"/>
      <w:marLeft w:val="0"/>
      <w:marRight w:val="0"/>
      <w:marTop w:val="0"/>
      <w:marBottom w:val="0"/>
      <w:divBdr>
        <w:top w:val="none" w:sz="0" w:space="0" w:color="auto"/>
        <w:left w:val="none" w:sz="0" w:space="0" w:color="auto"/>
        <w:bottom w:val="none" w:sz="0" w:space="0" w:color="auto"/>
        <w:right w:val="none" w:sz="0" w:space="0" w:color="auto"/>
      </w:divBdr>
    </w:div>
    <w:div w:id="1476409920">
      <w:bodyDiv w:val="1"/>
      <w:marLeft w:val="0"/>
      <w:marRight w:val="0"/>
      <w:marTop w:val="0"/>
      <w:marBottom w:val="0"/>
      <w:divBdr>
        <w:top w:val="none" w:sz="0" w:space="0" w:color="auto"/>
        <w:left w:val="none" w:sz="0" w:space="0" w:color="auto"/>
        <w:bottom w:val="none" w:sz="0" w:space="0" w:color="auto"/>
        <w:right w:val="none" w:sz="0" w:space="0" w:color="auto"/>
      </w:divBdr>
      <w:divsChild>
        <w:div w:id="1090464849">
          <w:marLeft w:val="446"/>
          <w:marRight w:val="0"/>
          <w:marTop w:val="0"/>
          <w:marBottom w:val="0"/>
          <w:divBdr>
            <w:top w:val="none" w:sz="0" w:space="0" w:color="auto"/>
            <w:left w:val="none" w:sz="0" w:space="0" w:color="auto"/>
            <w:bottom w:val="none" w:sz="0" w:space="0" w:color="auto"/>
            <w:right w:val="none" w:sz="0" w:space="0" w:color="auto"/>
          </w:divBdr>
        </w:div>
        <w:div w:id="300383573">
          <w:marLeft w:val="446"/>
          <w:marRight w:val="0"/>
          <w:marTop w:val="0"/>
          <w:marBottom w:val="0"/>
          <w:divBdr>
            <w:top w:val="none" w:sz="0" w:space="0" w:color="auto"/>
            <w:left w:val="none" w:sz="0" w:space="0" w:color="auto"/>
            <w:bottom w:val="none" w:sz="0" w:space="0" w:color="auto"/>
            <w:right w:val="none" w:sz="0" w:space="0" w:color="auto"/>
          </w:divBdr>
        </w:div>
      </w:divsChild>
    </w:div>
    <w:div w:id="1536505368">
      <w:bodyDiv w:val="1"/>
      <w:marLeft w:val="0"/>
      <w:marRight w:val="0"/>
      <w:marTop w:val="0"/>
      <w:marBottom w:val="0"/>
      <w:divBdr>
        <w:top w:val="none" w:sz="0" w:space="0" w:color="auto"/>
        <w:left w:val="none" w:sz="0" w:space="0" w:color="auto"/>
        <w:bottom w:val="none" w:sz="0" w:space="0" w:color="auto"/>
        <w:right w:val="none" w:sz="0" w:space="0" w:color="auto"/>
      </w:divBdr>
    </w:div>
    <w:div w:id="1761439811">
      <w:bodyDiv w:val="1"/>
      <w:marLeft w:val="0"/>
      <w:marRight w:val="0"/>
      <w:marTop w:val="0"/>
      <w:marBottom w:val="0"/>
      <w:divBdr>
        <w:top w:val="none" w:sz="0" w:space="0" w:color="auto"/>
        <w:left w:val="none" w:sz="0" w:space="0" w:color="auto"/>
        <w:bottom w:val="none" w:sz="0" w:space="0" w:color="auto"/>
        <w:right w:val="none" w:sz="0" w:space="0" w:color="auto"/>
      </w:divBdr>
    </w:div>
    <w:div w:id="1973055777">
      <w:bodyDiv w:val="1"/>
      <w:marLeft w:val="0"/>
      <w:marRight w:val="0"/>
      <w:marTop w:val="0"/>
      <w:marBottom w:val="0"/>
      <w:divBdr>
        <w:top w:val="none" w:sz="0" w:space="0" w:color="auto"/>
        <w:left w:val="none" w:sz="0" w:space="0" w:color="auto"/>
        <w:bottom w:val="none" w:sz="0" w:space="0" w:color="auto"/>
        <w:right w:val="none" w:sz="0" w:space="0" w:color="auto"/>
      </w:divBdr>
    </w:div>
    <w:div w:id="2007441810">
      <w:bodyDiv w:val="1"/>
      <w:marLeft w:val="0"/>
      <w:marRight w:val="0"/>
      <w:marTop w:val="0"/>
      <w:marBottom w:val="0"/>
      <w:divBdr>
        <w:top w:val="none" w:sz="0" w:space="0" w:color="auto"/>
        <w:left w:val="none" w:sz="0" w:space="0" w:color="auto"/>
        <w:bottom w:val="none" w:sz="0" w:space="0" w:color="auto"/>
        <w:right w:val="none" w:sz="0" w:space="0" w:color="auto"/>
      </w:divBdr>
    </w:div>
    <w:div w:id="2020305363">
      <w:bodyDiv w:val="1"/>
      <w:marLeft w:val="0"/>
      <w:marRight w:val="0"/>
      <w:marTop w:val="0"/>
      <w:marBottom w:val="0"/>
      <w:divBdr>
        <w:top w:val="none" w:sz="0" w:space="0" w:color="auto"/>
        <w:left w:val="none" w:sz="0" w:space="0" w:color="auto"/>
        <w:bottom w:val="none" w:sz="0" w:space="0" w:color="auto"/>
        <w:right w:val="none" w:sz="0" w:space="0" w:color="auto"/>
      </w:divBdr>
    </w:div>
    <w:div w:id="2070348375">
      <w:bodyDiv w:val="1"/>
      <w:marLeft w:val="0"/>
      <w:marRight w:val="0"/>
      <w:marTop w:val="0"/>
      <w:marBottom w:val="0"/>
      <w:divBdr>
        <w:top w:val="none" w:sz="0" w:space="0" w:color="auto"/>
        <w:left w:val="none" w:sz="0" w:space="0" w:color="auto"/>
        <w:bottom w:val="none" w:sz="0" w:space="0" w:color="auto"/>
        <w:right w:val="none" w:sz="0" w:space="0" w:color="auto"/>
      </w:divBdr>
      <w:divsChild>
        <w:div w:id="1364205040">
          <w:marLeft w:val="0"/>
          <w:marRight w:val="0"/>
          <w:marTop w:val="0"/>
          <w:marBottom w:val="0"/>
          <w:divBdr>
            <w:top w:val="single" w:sz="2" w:space="0" w:color="D9D9E3"/>
            <w:left w:val="single" w:sz="2" w:space="0" w:color="D9D9E3"/>
            <w:bottom w:val="single" w:sz="2" w:space="0" w:color="D9D9E3"/>
            <w:right w:val="single" w:sz="2" w:space="0" w:color="D9D9E3"/>
          </w:divBdr>
          <w:divsChild>
            <w:div w:id="376659776">
              <w:marLeft w:val="0"/>
              <w:marRight w:val="0"/>
              <w:marTop w:val="0"/>
              <w:marBottom w:val="0"/>
              <w:divBdr>
                <w:top w:val="single" w:sz="2" w:space="0" w:color="D9D9E3"/>
                <w:left w:val="single" w:sz="2" w:space="0" w:color="D9D9E3"/>
                <w:bottom w:val="single" w:sz="2" w:space="0" w:color="D9D9E3"/>
                <w:right w:val="single" w:sz="2" w:space="0" w:color="D9D9E3"/>
              </w:divBdr>
              <w:divsChild>
                <w:div w:id="968901173">
                  <w:marLeft w:val="0"/>
                  <w:marRight w:val="0"/>
                  <w:marTop w:val="0"/>
                  <w:marBottom w:val="0"/>
                  <w:divBdr>
                    <w:top w:val="single" w:sz="2" w:space="0" w:color="D9D9E3"/>
                    <w:left w:val="single" w:sz="2" w:space="0" w:color="D9D9E3"/>
                    <w:bottom w:val="single" w:sz="2" w:space="0" w:color="D9D9E3"/>
                    <w:right w:val="single" w:sz="2" w:space="0" w:color="D9D9E3"/>
                  </w:divBdr>
                  <w:divsChild>
                    <w:div w:id="1817799469">
                      <w:marLeft w:val="0"/>
                      <w:marRight w:val="0"/>
                      <w:marTop w:val="0"/>
                      <w:marBottom w:val="0"/>
                      <w:divBdr>
                        <w:top w:val="single" w:sz="2" w:space="0" w:color="D9D9E3"/>
                        <w:left w:val="single" w:sz="2" w:space="0" w:color="D9D9E3"/>
                        <w:bottom w:val="single" w:sz="2" w:space="0" w:color="D9D9E3"/>
                        <w:right w:val="single" w:sz="2" w:space="0" w:color="D9D9E3"/>
                      </w:divBdr>
                      <w:divsChild>
                        <w:div w:id="1808550550">
                          <w:marLeft w:val="0"/>
                          <w:marRight w:val="0"/>
                          <w:marTop w:val="0"/>
                          <w:marBottom w:val="0"/>
                          <w:divBdr>
                            <w:top w:val="single" w:sz="2" w:space="0" w:color="auto"/>
                            <w:left w:val="single" w:sz="2" w:space="0" w:color="auto"/>
                            <w:bottom w:val="single" w:sz="6" w:space="0" w:color="auto"/>
                            <w:right w:val="single" w:sz="2" w:space="0" w:color="auto"/>
                          </w:divBdr>
                          <w:divsChild>
                            <w:div w:id="1751656240">
                              <w:marLeft w:val="0"/>
                              <w:marRight w:val="0"/>
                              <w:marTop w:val="100"/>
                              <w:marBottom w:val="100"/>
                              <w:divBdr>
                                <w:top w:val="single" w:sz="2" w:space="0" w:color="D9D9E3"/>
                                <w:left w:val="single" w:sz="2" w:space="0" w:color="D9D9E3"/>
                                <w:bottom w:val="single" w:sz="2" w:space="0" w:color="D9D9E3"/>
                                <w:right w:val="single" w:sz="2" w:space="0" w:color="D9D9E3"/>
                              </w:divBdr>
                              <w:divsChild>
                                <w:div w:id="991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00498099">
                                      <w:marLeft w:val="0"/>
                                      <w:marRight w:val="0"/>
                                      <w:marTop w:val="0"/>
                                      <w:marBottom w:val="0"/>
                                      <w:divBdr>
                                        <w:top w:val="single" w:sz="2" w:space="0" w:color="D9D9E3"/>
                                        <w:left w:val="single" w:sz="2" w:space="0" w:color="D9D9E3"/>
                                        <w:bottom w:val="single" w:sz="2" w:space="0" w:color="D9D9E3"/>
                                        <w:right w:val="single" w:sz="2" w:space="0" w:color="D9D9E3"/>
                                      </w:divBdr>
                                      <w:divsChild>
                                        <w:div w:id="1456411786">
                                          <w:marLeft w:val="0"/>
                                          <w:marRight w:val="0"/>
                                          <w:marTop w:val="0"/>
                                          <w:marBottom w:val="0"/>
                                          <w:divBdr>
                                            <w:top w:val="single" w:sz="2" w:space="0" w:color="D9D9E3"/>
                                            <w:left w:val="single" w:sz="2" w:space="0" w:color="D9D9E3"/>
                                            <w:bottom w:val="single" w:sz="2" w:space="0" w:color="D9D9E3"/>
                                            <w:right w:val="single" w:sz="2" w:space="0" w:color="D9D9E3"/>
                                          </w:divBdr>
                                          <w:divsChild>
                                            <w:div w:id="5057378">
                                              <w:marLeft w:val="0"/>
                                              <w:marRight w:val="0"/>
                                              <w:marTop w:val="0"/>
                                              <w:marBottom w:val="0"/>
                                              <w:divBdr>
                                                <w:top w:val="single" w:sz="2" w:space="0" w:color="D9D9E3"/>
                                                <w:left w:val="single" w:sz="2" w:space="0" w:color="D9D9E3"/>
                                                <w:bottom w:val="single" w:sz="2" w:space="0" w:color="D9D9E3"/>
                                                <w:right w:val="single" w:sz="2" w:space="0" w:color="D9D9E3"/>
                                              </w:divBdr>
                                              <w:divsChild>
                                                <w:div w:id="1882014381">
                                                  <w:marLeft w:val="0"/>
                                                  <w:marRight w:val="0"/>
                                                  <w:marTop w:val="0"/>
                                                  <w:marBottom w:val="0"/>
                                                  <w:divBdr>
                                                    <w:top w:val="single" w:sz="2" w:space="0" w:color="D9D9E3"/>
                                                    <w:left w:val="single" w:sz="2" w:space="0" w:color="D9D9E3"/>
                                                    <w:bottom w:val="single" w:sz="2" w:space="0" w:color="D9D9E3"/>
                                                    <w:right w:val="single" w:sz="2" w:space="0" w:color="D9D9E3"/>
                                                  </w:divBdr>
                                                  <w:divsChild>
                                                    <w:div w:id="82570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0156707">
          <w:marLeft w:val="0"/>
          <w:marRight w:val="0"/>
          <w:marTop w:val="0"/>
          <w:marBottom w:val="0"/>
          <w:divBdr>
            <w:top w:val="none" w:sz="0" w:space="0" w:color="auto"/>
            <w:left w:val="none" w:sz="0" w:space="0" w:color="auto"/>
            <w:bottom w:val="none" w:sz="0" w:space="0" w:color="auto"/>
            <w:right w:val="none" w:sz="0" w:space="0" w:color="auto"/>
          </w:divBdr>
          <w:divsChild>
            <w:div w:id="1346246825">
              <w:marLeft w:val="0"/>
              <w:marRight w:val="0"/>
              <w:marTop w:val="0"/>
              <w:marBottom w:val="0"/>
              <w:divBdr>
                <w:top w:val="single" w:sz="2" w:space="0" w:color="D9D9E3"/>
                <w:left w:val="single" w:sz="2" w:space="0" w:color="D9D9E3"/>
                <w:bottom w:val="single" w:sz="2" w:space="0" w:color="D9D9E3"/>
                <w:right w:val="single" w:sz="2" w:space="0" w:color="D9D9E3"/>
              </w:divBdr>
              <w:divsChild>
                <w:div w:id="1848057502">
                  <w:marLeft w:val="0"/>
                  <w:marRight w:val="0"/>
                  <w:marTop w:val="0"/>
                  <w:marBottom w:val="0"/>
                  <w:divBdr>
                    <w:top w:val="single" w:sz="2" w:space="0" w:color="D9D9E3"/>
                    <w:left w:val="single" w:sz="2" w:space="0" w:color="D9D9E3"/>
                    <w:bottom w:val="single" w:sz="2" w:space="0" w:color="D9D9E3"/>
                    <w:right w:val="single" w:sz="2" w:space="0" w:color="D9D9E3"/>
                  </w:divBdr>
                  <w:divsChild>
                    <w:div w:id="1288700264">
                      <w:marLeft w:val="0"/>
                      <w:marRight w:val="0"/>
                      <w:marTop w:val="0"/>
                      <w:marBottom w:val="0"/>
                      <w:divBdr>
                        <w:top w:val="single" w:sz="2" w:space="0" w:color="D9D9E3"/>
                        <w:left w:val="single" w:sz="2" w:space="0" w:color="D9D9E3"/>
                        <w:bottom w:val="single" w:sz="2" w:space="0" w:color="D9D9E3"/>
                        <w:right w:val="single" w:sz="2" w:space="0" w:color="D9D9E3"/>
                      </w:divBdr>
                      <w:divsChild>
                        <w:div w:id="1293558612">
                          <w:marLeft w:val="0"/>
                          <w:marRight w:val="0"/>
                          <w:marTop w:val="0"/>
                          <w:marBottom w:val="0"/>
                          <w:divBdr>
                            <w:top w:val="single" w:sz="2" w:space="0" w:color="D9D9E3"/>
                            <w:left w:val="single" w:sz="2" w:space="0" w:color="D9D9E3"/>
                            <w:bottom w:val="single" w:sz="2" w:space="0" w:color="D9D9E3"/>
                            <w:right w:val="single" w:sz="2" w:space="0" w:color="D9D9E3"/>
                          </w:divBdr>
                          <w:divsChild>
                            <w:div w:id="1807232612">
                              <w:marLeft w:val="0"/>
                              <w:marRight w:val="0"/>
                              <w:marTop w:val="0"/>
                              <w:marBottom w:val="0"/>
                              <w:divBdr>
                                <w:top w:val="single" w:sz="2" w:space="0" w:color="D9D9E3"/>
                                <w:left w:val="single" w:sz="2" w:space="0" w:color="D9D9E3"/>
                                <w:bottom w:val="single" w:sz="2" w:space="0" w:color="D9D9E3"/>
                                <w:right w:val="single" w:sz="2" w:space="0" w:color="D9D9E3"/>
                              </w:divBdr>
                              <w:divsChild>
                                <w:div w:id="212730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7188123">
      <w:bodyDiv w:val="1"/>
      <w:marLeft w:val="0"/>
      <w:marRight w:val="0"/>
      <w:marTop w:val="0"/>
      <w:marBottom w:val="0"/>
      <w:divBdr>
        <w:top w:val="none" w:sz="0" w:space="0" w:color="auto"/>
        <w:left w:val="none" w:sz="0" w:space="0" w:color="auto"/>
        <w:bottom w:val="none" w:sz="0" w:space="0" w:color="auto"/>
        <w:right w:val="none" w:sz="0" w:space="0" w:color="auto"/>
      </w:divBdr>
      <w:divsChild>
        <w:div w:id="1194809757">
          <w:marLeft w:val="0"/>
          <w:marRight w:val="0"/>
          <w:marTop w:val="0"/>
          <w:marBottom w:val="0"/>
          <w:divBdr>
            <w:top w:val="single" w:sz="2" w:space="0" w:color="D9D9E3"/>
            <w:left w:val="single" w:sz="2" w:space="0" w:color="D9D9E3"/>
            <w:bottom w:val="single" w:sz="2" w:space="0" w:color="D9D9E3"/>
            <w:right w:val="single" w:sz="2" w:space="0" w:color="D9D9E3"/>
          </w:divBdr>
          <w:divsChild>
            <w:div w:id="194462276">
              <w:marLeft w:val="0"/>
              <w:marRight w:val="0"/>
              <w:marTop w:val="0"/>
              <w:marBottom w:val="0"/>
              <w:divBdr>
                <w:top w:val="single" w:sz="2" w:space="0" w:color="D9D9E3"/>
                <w:left w:val="single" w:sz="2" w:space="0" w:color="D9D9E3"/>
                <w:bottom w:val="single" w:sz="2" w:space="0" w:color="D9D9E3"/>
                <w:right w:val="single" w:sz="2" w:space="0" w:color="D9D9E3"/>
              </w:divBdr>
              <w:divsChild>
                <w:div w:id="1944918245">
                  <w:marLeft w:val="0"/>
                  <w:marRight w:val="0"/>
                  <w:marTop w:val="0"/>
                  <w:marBottom w:val="0"/>
                  <w:divBdr>
                    <w:top w:val="single" w:sz="2" w:space="0" w:color="D9D9E3"/>
                    <w:left w:val="single" w:sz="2" w:space="0" w:color="D9D9E3"/>
                    <w:bottom w:val="single" w:sz="2" w:space="0" w:color="D9D9E3"/>
                    <w:right w:val="single" w:sz="2" w:space="0" w:color="D9D9E3"/>
                  </w:divBdr>
                  <w:divsChild>
                    <w:div w:id="1915235137">
                      <w:marLeft w:val="0"/>
                      <w:marRight w:val="0"/>
                      <w:marTop w:val="0"/>
                      <w:marBottom w:val="0"/>
                      <w:divBdr>
                        <w:top w:val="single" w:sz="2" w:space="0" w:color="D9D9E3"/>
                        <w:left w:val="single" w:sz="2" w:space="0" w:color="D9D9E3"/>
                        <w:bottom w:val="single" w:sz="2" w:space="0" w:color="D9D9E3"/>
                        <w:right w:val="single" w:sz="2" w:space="0" w:color="D9D9E3"/>
                      </w:divBdr>
                      <w:divsChild>
                        <w:div w:id="774715439">
                          <w:marLeft w:val="0"/>
                          <w:marRight w:val="0"/>
                          <w:marTop w:val="0"/>
                          <w:marBottom w:val="0"/>
                          <w:divBdr>
                            <w:top w:val="single" w:sz="2" w:space="0" w:color="auto"/>
                            <w:left w:val="single" w:sz="2" w:space="0" w:color="auto"/>
                            <w:bottom w:val="single" w:sz="6" w:space="0" w:color="auto"/>
                            <w:right w:val="single" w:sz="2" w:space="0" w:color="auto"/>
                          </w:divBdr>
                          <w:divsChild>
                            <w:div w:id="278296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1590">
                                  <w:marLeft w:val="0"/>
                                  <w:marRight w:val="0"/>
                                  <w:marTop w:val="0"/>
                                  <w:marBottom w:val="0"/>
                                  <w:divBdr>
                                    <w:top w:val="single" w:sz="2" w:space="0" w:color="D9D9E3"/>
                                    <w:left w:val="single" w:sz="2" w:space="0" w:color="D9D9E3"/>
                                    <w:bottom w:val="single" w:sz="2" w:space="0" w:color="D9D9E3"/>
                                    <w:right w:val="single" w:sz="2" w:space="0" w:color="D9D9E3"/>
                                  </w:divBdr>
                                  <w:divsChild>
                                    <w:div w:id="1441144887">
                                      <w:marLeft w:val="0"/>
                                      <w:marRight w:val="0"/>
                                      <w:marTop w:val="0"/>
                                      <w:marBottom w:val="0"/>
                                      <w:divBdr>
                                        <w:top w:val="single" w:sz="2" w:space="0" w:color="D9D9E3"/>
                                        <w:left w:val="single" w:sz="2" w:space="0" w:color="D9D9E3"/>
                                        <w:bottom w:val="single" w:sz="2" w:space="0" w:color="D9D9E3"/>
                                        <w:right w:val="single" w:sz="2" w:space="0" w:color="D9D9E3"/>
                                      </w:divBdr>
                                      <w:divsChild>
                                        <w:div w:id="904071591">
                                          <w:marLeft w:val="0"/>
                                          <w:marRight w:val="0"/>
                                          <w:marTop w:val="0"/>
                                          <w:marBottom w:val="0"/>
                                          <w:divBdr>
                                            <w:top w:val="single" w:sz="2" w:space="0" w:color="D9D9E3"/>
                                            <w:left w:val="single" w:sz="2" w:space="0" w:color="D9D9E3"/>
                                            <w:bottom w:val="single" w:sz="2" w:space="0" w:color="D9D9E3"/>
                                            <w:right w:val="single" w:sz="2" w:space="0" w:color="D9D9E3"/>
                                          </w:divBdr>
                                          <w:divsChild>
                                            <w:div w:id="802382005">
                                              <w:marLeft w:val="0"/>
                                              <w:marRight w:val="0"/>
                                              <w:marTop w:val="0"/>
                                              <w:marBottom w:val="0"/>
                                              <w:divBdr>
                                                <w:top w:val="single" w:sz="2" w:space="0" w:color="D9D9E3"/>
                                                <w:left w:val="single" w:sz="2" w:space="0" w:color="D9D9E3"/>
                                                <w:bottom w:val="single" w:sz="2" w:space="0" w:color="D9D9E3"/>
                                                <w:right w:val="single" w:sz="2" w:space="0" w:color="D9D9E3"/>
                                              </w:divBdr>
                                              <w:divsChild>
                                                <w:div w:id="2048751726">
                                                  <w:marLeft w:val="0"/>
                                                  <w:marRight w:val="0"/>
                                                  <w:marTop w:val="0"/>
                                                  <w:marBottom w:val="0"/>
                                                  <w:divBdr>
                                                    <w:top w:val="single" w:sz="2" w:space="0" w:color="D9D9E3"/>
                                                    <w:left w:val="single" w:sz="2" w:space="0" w:color="D9D9E3"/>
                                                    <w:bottom w:val="single" w:sz="2" w:space="0" w:color="D9D9E3"/>
                                                    <w:right w:val="single" w:sz="2" w:space="0" w:color="D9D9E3"/>
                                                  </w:divBdr>
                                                  <w:divsChild>
                                                    <w:div w:id="1005522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8315320">
          <w:marLeft w:val="0"/>
          <w:marRight w:val="0"/>
          <w:marTop w:val="0"/>
          <w:marBottom w:val="0"/>
          <w:divBdr>
            <w:top w:val="none" w:sz="0" w:space="0" w:color="auto"/>
            <w:left w:val="none" w:sz="0" w:space="0" w:color="auto"/>
            <w:bottom w:val="none" w:sz="0" w:space="0" w:color="auto"/>
            <w:right w:val="none" w:sz="0" w:space="0" w:color="auto"/>
          </w:divBdr>
          <w:divsChild>
            <w:div w:id="138307547">
              <w:marLeft w:val="0"/>
              <w:marRight w:val="0"/>
              <w:marTop w:val="0"/>
              <w:marBottom w:val="0"/>
              <w:divBdr>
                <w:top w:val="single" w:sz="2" w:space="0" w:color="D9D9E3"/>
                <w:left w:val="single" w:sz="2" w:space="0" w:color="D9D9E3"/>
                <w:bottom w:val="single" w:sz="2" w:space="0" w:color="D9D9E3"/>
                <w:right w:val="single" w:sz="2" w:space="0" w:color="D9D9E3"/>
              </w:divBdr>
              <w:divsChild>
                <w:div w:id="475685124">
                  <w:marLeft w:val="0"/>
                  <w:marRight w:val="0"/>
                  <w:marTop w:val="0"/>
                  <w:marBottom w:val="0"/>
                  <w:divBdr>
                    <w:top w:val="single" w:sz="2" w:space="0" w:color="D9D9E3"/>
                    <w:left w:val="single" w:sz="2" w:space="0" w:color="D9D9E3"/>
                    <w:bottom w:val="single" w:sz="2" w:space="0" w:color="D9D9E3"/>
                    <w:right w:val="single" w:sz="2" w:space="0" w:color="D9D9E3"/>
                  </w:divBdr>
                  <w:divsChild>
                    <w:div w:id="1114251217">
                      <w:marLeft w:val="0"/>
                      <w:marRight w:val="0"/>
                      <w:marTop w:val="0"/>
                      <w:marBottom w:val="0"/>
                      <w:divBdr>
                        <w:top w:val="single" w:sz="2" w:space="0" w:color="D9D9E3"/>
                        <w:left w:val="single" w:sz="2" w:space="0" w:color="D9D9E3"/>
                        <w:bottom w:val="single" w:sz="2" w:space="0" w:color="D9D9E3"/>
                        <w:right w:val="single" w:sz="2" w:space="0" w:color="D9D9E3"/>
                      </w:divBdr>
                      <w:divsChild>
                        <w:div w:id="383065368">
                          <w:marLeft w:val="0"/>
                          <w:marRight w:val="0"/>
                          <w:marTop w:val="0"/>
                          <w:marBottom w:val="0"/>
                          <w:divBdr>
                            <w:top w:val="single" w:sz="2" w:space="0" w:color="D9D9E3"/>
                            <w:left w:val="single" w:sz="2" w:space="0" w:color="D9D9E3"/>
                            <w:bottom w:val="single" w:sz="2" w:space="0" w:color="D9D9E3"/>
                            <w:right w:val="single" w:sz="2" w:space="0" w:color="D9D9E3"/>
                          </w:divBdr>
                          <w:divsChild>
                            <w:div w:id="1755276569">
                              <w:marLeft w:val="0"/>
                              <w:marRight w:val="0"/>
                              <w:marTop w:val="0"/>
                              <w:marBottom w:val="0"/>
                              <w:divBdr>
                                <w:top w:val="single" w:sz="2" w:space="0" w:color="D9D9E3"/>
                                <w:left w:val="single" w:sz="2" w:space="0" w:color="D9D9E3"/>
                                <w:bottom w:val="single" w:sz="2" w:space="0" w:color="D9D9E3"/>
                                <w:right w:val="single" w:sz="2" w:space="0" w:color="D9D9E3"/>
                              </w:divBdr>
                              <w:divsChild>
                                <w:div w:id="127093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bike-sharing-deman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 Kao</dc:creator>
  <cp:lastModifiedBy>Crystal Kao</cp:lastModifiedBy>
  <cp:revision>106</cp:revision>
  <dcterms:created xsi:type="dcterms:W3CDTF">2023-10-30T01:35:00Z</dcterms:created>
  <dcterms:modified xsi:type="dcterms:W3CDTF">2023-10-30T03:54:00Z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1f70827ab7e1fc650654c1fba0e9083c49bf4b7719cc22e73431de3610157293</vt:lpwstr>
  </property>
</Properties>
</file>