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B21" w:rsidRDefault="00B03736">
      <w:pPr>
        <w:pStyle w:val="Title"/>
      </w:pPr>
      <w:r>
        <w:t>NGM Module Specifications</w:t>
      </w:r>
    </w:p>
    <w:p w:rsidR="00131B21" w:rsidRDefault="00B03736">
      <w:pPr>
        <w:pStyle w:val="FirstParagraph"/>
      </w:pPr>
      <w:r>
        <w:rPr>
          <w:b/>
        </w:rPr>
        <w:t>Adapted from NMRA &amp; Piedmont Division Standards</w:t>
      </w:r>
    </w:p>
    <w:p w:rsidR="00131B21" w:rsidRDefault="00B03736">
      <w:pPr>
        <w:pStyle w:val="BodyText"/>
      </w:pPr>
      <w:r>
        <w:rPr>
          <w:b/>
        </w:rPr>
        <w:t>NMRA Compatible</w:t>
      </w:r>
      <w:r>
        <w:rPr>
          <w:rStyle w:val="FootnoteReference"/>
        </w:rPr>
        <w:footnoteReference w:id="1"/>
      </w:r>
    </w:p>
    <w:p w:rsidR="00131B21" w:rsidRDefault="00B03736">
      <w:pPr>
        <w:pStyle w:val="BodyText"/>
      </w:pPr>
      <w:r>
        <w:t>Release 5.0</w:t>
      </w:r>
    </w:p>
    <w:p w:rsidR="00131B21" w:rsidRDefault="00B03736">
      <w:pPr>
        <w:pStyle w:val="BodyText"/>
      </w:pPr>
      <w:r>
        <w:t>October, 2018</w:t>
      </w:r>
    </w:p>
    <w:p w:rsidR="00131B21" w:rsidRDefault="00B03736">
      <w:pPr>
        <w:pStyle w:val="BodyText"/>
      </w:pPr>
      <w:r>
        <w:t>© 2018 NGM Club, Inc.</w:t>
      </w:r>
    </w:p>
    <w:p w:rsidR="00131B21" w:rsidRDefault="00B03736">
      <w:pPr>
        <w:pStyle w:val="BodyText"/>
      </w:pPr>
      <w:r>
        <w:t>Copyright 2018 NGM Club, Inc. (with portions copyright 1990, 1994 NMRA Piedmont Division)</w:t>
      </w:r>
    </w:p>
    <w:bookmarkStart w:id="0" w:name="introduction" w:displacedByCustomXml="next"/>
    <w:sdt>
      <w:sdtPr>
        <w:rPr>
          <w:rFonts w:eastAsiaTheme="minorHAnsi" w:cstheme="minorBidi"/>
          <w:color w:val="auto"/>
          <w:sz w:val="24"/>
          <w:szCs w:val="24"/>
        </w:rPr>
        <w:id w:val="856395306"/>
        <w:docPartObj>
          <w:docPartGallery w:val="Table of Contents"/>
          <w:docPartUnique/>
        </w:docPartObj>
      </w:sdtPr>
      <w:sdtEndPr>
        <w:rPr>
          <w:b/>
          <w:bCs/>
          <w:noProof/>
        </w:rPr>
      </w:sdtEndPr>
      <w:sdtContent>
        <w:p w:rsidR="00A41FFC" w:rsidRDefault="00A41FFC">
          <w:pPr>
            <w:pStyle w:val="TOCHeading"/>
          </w:pPr>
          <w:r>
            <w:t>Table of Contents</w:t>
          </w:r>
        </w:p>
        <w:p w:rsidR="00DC3A7A" w:rsidRDefault="00A41FFC">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528418784" w:history="1">
            <w:r w:rsidR="00DC3A7A" w:rsidRPr="000B4077">
              <w:rPr>
                <w:rStyle w:val="Hyperlink"/>
                <w:noProof/>
              </w:rPr>
              <w:t>2</w:t>
            </w:r>
            <w:r w:rsidR="00DC3A7A">
              <w:rPr>
                <w:rFonts w:eastAsiaTheme="minorEastAsia"/>
                <w:noProof/>
                <w:sz w:val="22"/>
                <w:szCs w:val="22"/>
              </w:rPr>
              <w:tab/>
            </w:r>
            <w:r w:rsidR="00DC3A7A" w:rsidRPr="000B4077">
              <w:rPr>
                <w:rStyle w:val="Hyperlink"/>
                <w:noProof/>
              </w:rPr>
              <w:t>Introduction</w:t>
            </w:r>
            <w:r w:rsidR="00DC3A7A">
              <w:rPr>
                <w:noProof/>
                <w:webHidden/>
              </w:rPr>
              <w:tab/>
            </w:r>
            <w:r w:rsidR="00DC3A7A">
              <w:rPr>
                <w:noProof/>
                <w:webHidden/>
              </w:rPr>
              <w:fldChar w:fldCharType="begin"/>
            </w:r>
            <w:r w:rsidR="00DC3A7A">
              <w:rPr>
                <w:noProof/>
                <w:webHidden/>
              </w:rPr>
              <w:instrText xml:space="preserve"> PAGEREF _Toc528418784 \h </w:instrText>
            </w:r>
            <w:r w:rsidR="00DC3A7A">
              <w:rPr>
                <w:noProof/>
                <w:webHidden/>
              </w:rPr>
            </w:r>
            <w:r w:rsidR="00DC3A7A">
              <w:rPr>
                <w:noProof/>
                <w:webHidden/>
              </w:rPr>
              <w:fldChar w:fldCharType="separate"/>
            </w:r>
            <w:r w:rsidR="00F00324">
              <w:rPr>
                <w:noProof/>
                <w:webHidden/>
              </w:rPr>
              <w:t>4</w:t>
            </w:r>
            <w:r w:rsidR="00DC3A7A">
              <w:rPr>
                <w:noProof/>
                <w:webHidden/>
              </w:rPr>
              <w:fldChar w:fldCharType="end"/>
            </w:r>
          </w:hyperlink>
        </w:p>
        <w:p w:rsidR="00DC3A7A" w:rsidRDefault="00AC565C">
          <w:pPr>
            <w:pStyle w:val="TOC1"/>
            <w:tabs>
              <w:tab w:val="left" w:pos="480"/>
              <w:tab w:val="right" w:leader="dot" w:pos="9350"/>
            </w:tabs>
            <w:rPr>
              <w:rFonts w:eastAsiaTheme="minorEastAsia"/>
              <w:noProof/>
              <w:sz w:val="22"/>
              <w:szCs w:val="22"/>
            </w:rPr>
          </w:pPr>
          <w:hyperlink w:anchor="_Toc528418785" w:history="1">
            <w:r w:rsidR="00DC3A7A" w:rsidRPr="000B4077">
              <w:rPr>
                <w:rStyle w:val="Hyperlink"/>
                <w:noProof/>
              </w:rPr>
              <w:t>3</w:t>
            </w:r>
            <w:r w:rsidR="00DC3A7A">
              <w:rPr>
                <w:rFonts w:eastAsiaTheme="minorEastAsia"/>
                <w:noProof/>
                <w:sz w:val="22"/>
                <w:szCs w:val="22"/>
              </w:rPr>
              <w:tab/>
            </w:r>
            <w:r w:rsidR="00DC3A7A" w:rsidRPr="000B4077">
              <w:rPr>
                <w:rStyle w:val="Hyperlink"/>
                <w:noProof/>
              </w:rPr>
              <w:t>Electrical</w:t>
            </w:r>
            <w:r w:rsidR="00DC3A7A">
              <w:rPr>
                <w:noProof/>
                <w:webHidden/>
              </w:rPr>
              <w:tab/>
            </w:r>
            <w:r w:rsidR="00DC3A7A">
              <w:rPr>
                <w:noProof/>
                <w:webHidden/>
              </w:rPr>
              <w:fldChar w:fldCharType="begin"/>
            </w:r>
            <w:r w:rsidR="00DC3A7A">
              <w:rPr>
                <w:noProof/>
                <w:webHidden/>
              </w:rPr>
              <w:instrText xml:space="preserve"> PAGEREF _Toc528418785 \h </w:instrText>
            </w:r>
            <w:r w:rsidR="00DC3A7A">
              <w:rPr>
                <w:noProof/>
                <w:webHidden/>
              </w:rPr>
            </w:r>
            <w:r w:rsidR="00DC3A7A">
              <w:rPr>
                <w:noProof/>
                <w:webHidden/>
              </w:rPr>
              <w:fldChar w:fldCharType="separate"/>
            </w:r>
            <w:r w:rsidR="00F00324">
              <w:rPr>
                <w:noProof/>
                <w:webHidden/>
              </w:rPr>
              <w:t>5</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86" w:history="1">
            <w:r w:rsidR="00DC3A7A" w:rsidRPr="000B4077">
              <w:rPr>
                <w:rStyle w:val="Hyperlink"/>
                <w:noProof/>
              </w:rPr>
              <w:t>3.1</w:t>
            </w:r>
            <w:r w:rsidR="00DC3A7A">
              <w:rPr>
                <w:rFonts w:eastAsiaTheme="minorEastAsia"/>
                <w:noProof/>
                <w:sz w:val="22"/>
                <w:szCs w:val="22"/>
              </w:rPr>
              <w:tab/>
            </w:r>
            <w:r w:rsidR="00DC3A7A" w:rsidRPr="000B4077">
              <w:rPr>
                <w:rStyle w:val="Hyperlink"/>
                <w:noProof/>
              </w:rPr>
              <w:t>Wiring</w:t>
            </w:r>
            <w:r w:rsidR="00DC3A7A">
              <w:rPr>
                <w:noProof/>
                <w:webHidden/>
              </w:rPr>
              <w:tab/>
            </w:r>
            <w:r w:rsidR="00DC3A7A">
              <w:rPr>
                <w:noProof/>
                <w:webHidden/>
              </w:rPr>
              <w:fldChar w:fldCharType="begin"/>
            </w:r>
            <w:r w:rsidR="00DC3A7A">
              <w:rPr>
                <w:noProof/>
                <w:webHidden/>
              </w:rPr>
              <w:instrText xml:space="preserve"> PAGEREF _Toc528418786 \h </w:instrText>
            </w:r>
            <w:r w:rsidR="00DC3A7A">
              <w:rPr>
                <w:noProof/>
                <w:webHidden/>
              </w:rPr>
            </w:r>
            <w:r w:rsidR="00DC3A7A">
              <w:rPr>
                <w:noProof/>
                <w:webHidden/>
              </w:rPr>
              <w:fldChar w:fldCharType="separate"/>
            </w:r>
            <w:r w:rsidR="00F00324">
              <w:rPr>
                <w:noProof/>
                <w:webHidden/>
              </w:rPr>
              <w:t>5</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87" w:history="1">
            <w:r w:rsidR="00DC3A7A" w:rsidRPr="000B4077">
              <w:rPr>
                <w:rStyle w:val="Hyperlink"/>
                <w:noProof/>
              </w:rPr>
              <w:t>3.2</w:t>
            </w:r>
            <w:r w:rsidR="00DC3A7A">
              <w:rPr>
                <w:rFonts w:eastAsiaTheme="minorEastAsia"/>
                <w:noProof/>
                <w:sz w:val="22"/>
                <w:szCs w:val="22"/>
              </w:rPr>
              <w:tab/>
            </w:r>
            <w:r w:rsidR="00DC3A7A" w:rsidRPr="000B4077">
              <w:rPr>
                <w:rStyle w:val="Hyperlink"/>
                <w:noProof/>
              </w:rPr>
              <w:t>Electrical Connections</w:t>
            </w:r>
            <w:r w:rsidR="00DC3A7A">
              <w:rPr>
                <w:noProof/>
                <w:webHidden/>
              </w:rPr>
              <w:tab/>
            </w:r>
            <w:r w:rsidR="00DC3A7A">
              <w:rPr>
                <w:noProof/>
                <w:webHidden/>
              </w:rPr>
              <w:fldChar w:fldCharType="begin"/>
            </w:r>
            <w:r w:rsidR="00DC3A7A">
              <w:rPr>
                <w:noProof/>
                <w:webHidden/>
              </w:rPr>
              <w:instrText xml:space="preserve"> PAGEREF _Toc528418787 \h </w:instrText>
            </w:r>
            <w:r w:rsidR="00DC3A7A">
              <w:rPr>
                <w:noProof/>
                <w:webHidden/>
              </w:rPr>
            </w:r>
            <w:r w:rsidR="00DC3A7A">
              <w:rPr>
                <w:noProof/>
                <w:webHidden/>
              </w:rPr>
              <w:fldChar w:fldCharType="separate"/>
            </w:r>
            <w:r w:rsidR="00F00324">
              <w:rPr>
                <w:noProof/>
                <w:webHidden/>
              </w:rPr>
              <w:t>5</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88" w:history="1">
            <w:r w:rsidR="00DC3A7A" w:rsidRPr="000B4077">
              <w:rPr>
                <w:rStyle w:val="Hyperlink"/>
                <w:noProof/>
              </w:rPr>
              <w:t>3.3</w:t>
            </w:r>
            <w:r w:rsidR="00DC3A7A">
              <w:rPr>
                <w:rFonts w:eastAsiaTheme="minorEastAsia"/>
                <w:noProof/>
                <w:sz w:val="22"/>
                <w:szCs w:val="22"/>
              </w:rPr>
              <w:tab/>
            </w:r>
            <w:r w:rsidR="00DC3A7A" w:rsidRPr="000B4077">
              <w:rPr>
                <w:rStyle w:val="Hyperlink"/>
                <w:noProof/>
              </w:rPr>
              <w:t>Accessory Power</w:t>
            </w:r>
            <w:r w:rsidR="00DC3A7A">
              <w:rPr>
                <w:noProof/>
                <w:webHidden/>
              </w:rPr>
              <w:tab/>
            </w:r>
            <w:r w:rsidR="00DC3A7A">
              <w:rPr>
                <w:noProof/>
                <w:webHidden/>
              </w:rPr>
              <w:fldChar w:fldCharType="begin"/>
            </w:r>
            <w:r w:rsidR="00DC3A7A">
              <w:rPr>
                <w:noProof/>
                <w:webHidden/>
              </w:rPr>
              <w:instrText xml:space="preserve"> PAGEREF _Toc528418788 \h </w:instrText>
            </w:r>
            <w:r w:rsidR="00DC3A7A">
              <w:rPr>
                <w:noProof/>
                <w:webHidden/>
              </w:rPr>
            </w:r>
            <w:r w:rsidR="00DC3A7A">
              <w:rPr>
                <w:noProof/>
                <w:webHidden/>
              </w:rPr>
              <w:fldChar w:fldCharType="separate"/>
            </w:r>
            <w:r w:rsidR="00F00324">
              <w:rPr>
                <w:noProof/>
                <w:webHidden/>
              </w:rPr>
              <w:t>6</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89" w:history="1">
            <w:r w:rsidR="00DC3A7A" w:rsidRPr="000B4077">
              <w:rPr>
                <w:rStyle w:val="Hyperlink"/>
                <w:noProof/>
              </w:rPr>
              <w:t>3.4</w:t>
            </w:r>
            <w:r w:rsidR="00DC3A7A">
              <w:rPr>
                <w:rFonts w:eastAsiaTheme="minorEastAsia"/>
                <w:noProof/>
                <w:sz w:val="22"/>
                <w:szCs w:val="22"/>
              </w:rPr>
              <w:tab/>
            </w:r>
            <w:r w:rsidR="00DC3A7A" w:rsidRPr="000B4077">
              <w:rPr>
                <w:rStyle w:val="Hyperlink"/>
                <w:noProof/>
              </w:rPr>
              <w:t>Electrical Standards Sheets</w:t>
            </w:r>
            <w:r w:rsidR="00DC3A7A">
              <w:rPr>
                <w:noProof/>
                <w:webHidden/>
              </w:rPr>
              <w:tab/>
            </w:r>
            <w:r w:rsidR="00DC3A7A">
              <w:rPr>
                <w:noProof/>
                <w:webHidden/>
              </w:rPr>
              <w:fldChar w:fldCharType="begin"/>
            </w:r>
            <w:r w:rsidR="00DC3A7A">
              <w:rPr>
                <w:noProof/>
                <w:webHidden/>
              </w:rPr>
              <w:instrText xml:space="preserve"> PAGEREF _Toc528418789 \h </w:instrText>
            </w:r>
            <w:r w:rsidR="00DC3A7A">
              <w:rPr>
                <w:noProof/>
                <w:webHidden/>
              </w:rPr>
            </w:r>
            <w:r w:rsidR="00DC3A7A">
              <w:rPr>
                <w:noProof/>
                <w:webHidden/>
              </w:rPr>
              <w:fldChar w:fldCharType="separate"/>
            </w:r>
            <w:r w:rsidR="00F00324">
              <w:rPr>
                <w:noProof/>
                <w:webHidden/>
              </w:rPr>
              <w:t>6</w:t>
            </w:r>
            <w:r w:rsidR="00DC3A7A">
              <w:rPr>
                <w:noProof/>
                <w:webHidden/>
              </w:rPr>
              <w:fldChar w:fldCharType="end"/>
            </w:r>
          </w:hyperlink>
        </w:p>
        <w:p w:rsidR="00DC3A7A" w:rsidRDefault="00AC565C">
          <w:pPr>
            <w:pStyle w:val="TOC3"/>
            <w:tabs>
              <w:tab w:val="left" w:pos="1320"/>
              <w:tab w:val="right" w:leader="dot" w:pos="9350"/>
            </w:tabs>
            <w:rPr>
              <w:rFonts w:eastAsiaTheme="minorEastAsia"/>
              <w:noProof/>
              <w:sz w:val="22"/>
              <w:szCs w:val="22"/>
            </w:rPr>
          </w:pPr>
          <w:hyperlink w:anchor="_Toc528418790" w:history="1">
            <w:r w:rsidR="00DC3A7A" w:rsidRPr="000B4077">
              <w:rPr>
                <w:rStyle w:val="Hyperlink"/>
                <w:noProof/>
              </w:rPr>
              <w:t>3.4.1</w:t>
            </w:r>
            <w:r w:rsidR="00DC3A7A">
              <w:rPr>
                <w:rFonts w:eastAsiaTheme="minorEastAsia"/>
                <w:noProof/>
                <w:sz w:val="22"/>
                <w:szCs w:val="22"/>
              </w:rPr>
              <w:tab/>
            </w:r>
            <w:r w:rsidR="00DC3A7A" w:rsidRPr="000B4077">
              <w:rPr>
                <w:rStyle w:val="Hyperlink"/>
                <w:noProof/>
              </w:rPr>
              <w:t>Wiring Color Code Specification ES 1.0</w:t>
            </w:r>
            <w:r w:rsidR="00DC3A7A">
              <w:rPr>
                <w:noProof/>
                <w:webHidden/>
              </w:rPr>
              <w:tab/>
            </w:r>
            <w:r w:rsidR="00DC3A7A">
              <w:rPr>
                <w:noProof/>
                <w:webHidden/>
              </w:rPr>
              <w:fldChar w:fldCharType="begin"/>
            </w:r>
            <w:r w:rsidR="00DC3A7A">
              <w:rPr>
                <w:noProof/>
                <w:webHidden/>
              </w:rPr>
              <w:instrText xml:space="preserve"> PAGEREF _Toc528418790 \h </w:instrText>
            </w:r>
            <w:r w:rsidR="00DC3A7A">
              <w:rPr>
                <w:noProof/>
                <w:webHidden/>
              </w:rPr>
            </w:r>
            <w:r w:rsidR="00DC3A7A">
              <w:rPr>
                <w:noProof/>
                <w:webHidden/>
              </w:rPr>
              <w:fldChar w:fldCharType="separate"/>
            </w:r>
            <w:r w:rsidR="00F00324">
              <w:rPr>
                <w:noProof/>
                <w:webHidden/>
              </w:rPr>
              <w:t>6</w:t>
            </w:r>
            <w:r w:rsidR="00DC3A7A">
              <w:rPr>
                <w:noProof/>
                <w:webHidden/>
              </w:rPr>
              <w:fldChar w:fldCharType="end"/>
            </w:r>
          </w:hyperlink>
        </w:p>
        <w:p w:rsidR="00DC3A7A" w:rsidRDefault="00AC565C">
          <w:pPr>
            <w:pStyle w:val="TOC3"/>
            <w:tabs>
              <w:tab w:val="left" w:pos="1320"/>
              <w:tab w:val="right" w:leader="dot" w:pos="9350"/>
            </w:tabs>
            <w:rPr>
              <w:rFonts w:eastAsiaTheme="minorEastAsia"/>
              <w:noProof/>
              <w:sz w:val="22"/>
              <w:szCs w:val="22"/>
            </w:rPr>
          </w:pPr>
          <w:hyperlink w:anchor="_Toc528418791" w:history="1">
            <w:r w:rsidR="00DC3A7A" w:rsidRPr="000B4077">
              <w:rPr>
                <w:rStyle w:val="Hyperlink"/>
                <w:noProof/>
              </w:rPr>
              <w:t>3.4.2</w:t>
            </w:r>
            <w:r w:rsidR="00DC3A7A">
              <w:rPr>
                <w:rFonts w:eastAsiaTheme="minorEastAsia"/>
                <w:noProof/>
                <w:sz w:val="22"/>
                <w:szCs w:val="22"/>
              </w:rPr>
              <w:tab/>
            </w:r>
            <w:r w:rsidR="00DC3A7A" w:rsidRPr="000B4077">
              <w:rPr>
                <w:rStyle w:val="Hyperlink"/>
                <w:noProof/>
              </w:rPr>
              <w:t>Wire and Plug Specifications ES 1.1</w:t>
            </w:r>
            <w:r w:rsidR="00DC3A7A">
              <w:rPr>
                <w:noProof/>
                <w:webHidden/>
              </w:rPr>
              <w:tab/>
            </w:r>
            <w:r w:rsidR="00DC3A7A">
              <w:rPr>
                <w:noProof/>
                <w:webHidden/>
              </w:rPr>
              <w:fldChar w:fldCharType="begin"/>
            </w:r>
            <w:r w:rsidR="00DC3A7A">
              <w:rPr>
                <w:noProof/>
                <w:webHidden/>
              </w:rPr>
              <w:instrText xml:space="preserve"> PAGEREF _Toc528418791 \h </w:instrText>
            </w:r>
            <w:r w:rsidR="00DC3A7A">
              <w:rPr>
                <w:noProof/>
                <w:webHidden/>
              </w:rPr>
            </w:r>
            <w:r w:rsidR="00DC3A7A">
              <w:rPr>
                <w:noProof/>
                <w:webHidden/>
              </w:rPr>
              <w:fldChar w:fldCharType="separate"/>
            </w:r>
            <w:r w:rsidR="00F00324">
              <w:rPr>
                <w:noProof/>
                <w:webHidden/>
              </w:rPr>
              <w:t>7</w:t>
            </w:r>
            <w:r w:rsidR="00DC3A7A">
              <w:rPr>
                <w:noProof/>
                <w:webHidden/>
              </w:rPr>
              <w:fldChar w:fldCharType="end"/>
            </w:r>
          </w:hyperlink>
        </w:p>
        <w:p w:rsidR="00DC3A7A" w:rsidRDefault="00AC565C">
          <w:pPr>
            <w:pStyle w:val="TOC3"/>
            <w:tabs>
              <w:tab w:val="left" w:pos="1320"/>
              <w:tab w:val="right" w:leader="dot" w:pos="9350"/>
            </w:tabs>
            <w:rPr>
              <w:rFonts w:eastAsiaTheme="minorEastAsia"/>
              <w:noProof/>
              <w:sz w:val="22"/>
              <w:szCs w:val="22"/>
            </w:rPr>
          </w:pPr>
          <w:hyperlink w:anchor="_Toc528418792" w:history="1">
            <w:r w:rsidR="00DC3A7A" w:rsidRPr="000B4077">
              <w:rPr>
                <w:rStyle w:val="Hyperlink"/>
                <w:noProof/>
              </w:rPr>
              <w:t>3.4.3</w:t>
            </w:r>
            <w:r w:rsidR="00DC3A7A">
              <w:rPr>
                <w:rFonts w:eastAsiaTheme="minorEastAsia"/>
                <w:noProof/>
                <w:sz w:val="22"/>
                <w:szCs w:val="22"/>
              </w:rPr>
              <w:tab/>
            </w:r>
            <w:r w:rsidR="00DC3A7A" w:rsidRPr="000B4077">
              <w:rPr>
                <w:rStyle w:val="Hyperlink"/>
                <w:noProof/>
              </w:rPr>
              <w:t>AC Power Source Specifications ES 1.2</w:t>
            </w:r>
            <w:r w:rsidR="00DC3A7A">
              <w:rPr>
                <w:noProof/>
                <w:webHidden/>
              </w:rPr>
              <w:tab/>
            </w:r>
            <w:r w:rsidR="00DC3A7A">
              <w:rPr>
                <w:noProof/>
                <w:webHidden/>
              </w:rPr>
              <w:fldChar w:fldCharType="begin"/>
            </w:r>
            <w:r w:rsidR="00DC3A7A">
              <w:rPr>
                <w:noProof/>
                <w:webHidden/>
              </w:rPr>
              <w:instrText xml:space="preserve"> PAGEREF _Toc528418792 \h </w:instrText>
            </w:r>
            <w:r w:rsidR="00DC3A7A">
              <w:rPr>
                <w:noProof/>
                <w:webHidden/>
              </w:rPr>
            </w:r>
            <w:r w:rsidR="00DC3A7A">
              <w:rPr>
                <w:noProof/>
                <w:webHidden/>
              </w:rPr>
              <w:fldChar w:fldCharType="separate"/>
            </w:r>
            <w:r w:rsidR="00F00324">
              <w:rPr>
                <w:noProof/>
                <w:webHidden/>
              </w:rPr>
              <w:t>7</w:t>
            </w:r>
            <w:r w:rsidR="00DC3A7A">
              <w:rPr>
                <w:noProof/>
                <w:webHidden/>
              </w:rPr>
              <w:fldChar w:fldCharType="end"/>
            </w:r>
          </w:hyperlink>
        </w:p>
        <w:p w:rsidR="00DC3A7A" w:rsidRDefault="00AC565C">
          <w:pPr>
            <w:pStyle w:val="TOC1"/>
            <w:tabs>
              <w:tab w:val="left" w:pos="480"/>
              <w:tab w:val="right" w:leader="dot" w:pos="9350"/>
            </w:tabs>
            <w:rPr>
              <w:rFonts w:eastAsiaTheme="minorEastAsia"/>
              <w:noProof/>
              <w:sz w:val="22"/>
              <w:szCs w:val="22"/>
            </w:rPr>
          </w:pPr>
          <w:hyperlink w:anchor="_Toc528418793" w:history="1">
            <w:r w:rsidR="00DC3A7A" w:rsidRPr="000B4077">
              <w:rPr>
                <w:rStyle w:val="Hyperlink"/>
                <w:noProof/>
              </w:rPr>
              <w:t>4</w:t>
            </w:r>
            <w:r w:rsidR="00DC3A7A">
              <w:rPr>
                <w:rFonts w:eastAsiaTheme="minorEastAsia"/>
                <w:noProof/>
                <w:sz w:val="22"/>
                <w:szCs w:val="22"/>
              </w:rPr>
              <w:tab/>
            </w:r>
            <w:r w:rsidR="00DC3A7A" w:rsidRPr="000B4077">
              <w:rPr>
                <w:rStyle w:val="Hyperlink"/>
                <w:noProof/>
              </w:rPr>
              <w:t>Track Work</w:t>
            </w:r>
            <w:r w:rsidR="00DC3A7A">
              <w:rPr>
                <w:noProof/>
                <w:webHidden/>
              </w:rPr>
              <w:tab/>
            </w:r>
            <w:r w:rsidR="00DC3A7A">
              <w:rPr>
                <w:noProof/>
                <w:webHidden/>
              </w:rPr>
              <w:fldChar w:fldCharType="begin"/>
            </w:r>
            <w:r w:rsidR="00DC3A7A">
              <w:rPr>
                <w:noProof/>
                <w:webHidden/>
              </w:rPr>
              <w:instrText xml:space="preserve"> PAGEREF _Toc528418793 \h </w:instrText>
            </w:r>
            <w:r w:rsidR="00DC3A7A">
              <w:rPr>
                <w:noProof/>
                <w:webHidden/>
              </w:rPr>
            </w:r>
            <w:r w:rsidR="00DC3A7A">
              <w:rPr>
                <w:noProof/>
                <w:webHidden/>
              </w:rPr>
              <w:fldChar w:fldCharType="separate"/>
            </w:r>
            <w:r w:rsidR="00F00324">
              <w:rPr>
                <w:noProof/>
                <w:webHidden/>
              </w:rPr>
              <w:t>8</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94" w:history="1">
            <w:r w:rsidR="00DC3A7A" w:rsidRPr="000B4077">
              <w:rPr>
                <w:rStyle w:val="Hyperlink"/>
                <w:noProof/>
              </w:rPr>
              <w:t>4.1</w:t>
            </w:r>
            <w:r w:rsidR="00DC3A7A">
              <w:rPr>
                <w:rFonts w:eastAsiaTheme="minorEastAsia"/>
                <w:noProof/>
                <w:sz w:val="22"/>
                <w:szCs w:val="22"/>
              </w:rPr>
              <w:tab/>
            </w:r>
            <w:r w:rsidR="00DC3A7A" w:rsidRPr="000B4077">
              <w:rPr>
                <w:rStyle w:val="Hyperlink"/>
                <w:noProof/>
              </w:rPr>
              <w:t>Track Work Standards Sheet TWS-1</w:t>
            </w:r>
            <w:r w:rsidR="00DC3A7A">
              <w:rPr>
                <w:noProof/>
                <w:webHidden/>
              </w:rPr>
              <w:tab/>
            </w:r>
            <w:r w:rsidR="00DC3A7A">
              <w:rPr>
                <w:noProof/>
                <w:webHidden/>
              </w:rPr>
              <w:fldChar w:fldCharType="begin"/>
            </w:r>
            <w:r w:rsidR="00DC3A7A">
              <w:rPr>
                <w:noProof/>
                <w:webHidden/>
              </w:rPr>
              <w:instrText xml:space="preserve"> PAGEREF _Toc528418794 \h </w:instrText>
            </w:r>
            <w:r w:rsidR="00DC3A7A">
              <w:rPr>
                <w:noProof/>
                <w:webHidden/>
              </w:rPr>
            </w:r>
            <w:r w:rsidR="00DC3A7A">
              <w:rPr>
                <w:noProof/>
                <w:webHidden/>
              </w:rPr>
              <w:fldChar w:fldCharType="separate"/>
            </w:r>
            <w:r w:rsidR="00F00324">
              <w:rPr>
                <w:noProof/>
                <w:webHidden/>
              </w:rPr>
              <w:t>8</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95" w:history="1">
            <w:r w:rsidR="00DC3A7A" w:rsidRPr="000B4077">
              <w:rPr>
                <w:rStyle w:val="Hyperlink"/>
                <w:noProof/>
              </w:rPr>
              <w:t>4.2</w:t>
            </w:r>
            <w:r w:rsidR="00DC3A7A">
              <w:rPr>
                <w:rFonts w:eastAsiaTheme="minorEastAsia"/>
                <w:noProof/>
                <w:sz w:val="22"/>
                <w:szCs w:val="22"/>
              </w:rPr>
              <w:tab/>
            </w:r>
            <w:r w:rsidR="00DC3A7A" w:rsidRPr="000B4077">
              <w:rPr>
                <w:rStyle w:val="Hyperlink"/>
                <w:noProof/>
              </w:rPr>
              <w:t>Track Work Standards Sheet TWS-2</w:t>
            </w:r>
            <w:r w:rsidR="00DC3A7A">
              <w:rPr>
                <w:noProof/>
                <w:webHidden/>
              </w:rPr>
              <w:tab/>
            </w:r>
            <w:r w:rsidR="00DC3A7A">
              <w:rPr>
                <w:noProof/>
                <w:webHidden/>
              </w:rPr>
              <w:fldChar w:fldCharType="begin"/>
            </w:r>
            <w:r w:rsidR="00DC3A7A">
              <w:rPr>
                <w:noProof/>
                <w:webHidden/>
              </w:rPr>
              <w:instrText xml:space="preserve"> PAGEREF _Toc528418795 \h </w:instrText>
            </w:r>
            <w:r w:rsidR="00DC3A7A">
              <w:rPr>
                <w:noProof/>
                <w:webHidden/>
              </w:rPr>
            </w:r>
            <w:r w:rsidR="00DC3A7A">
              <w:rPr>
                <w:noProof/>
                <w:webHidden/>
              </w:rPr>
              <w:fldChar w:fldCharType="separate"/>
            </w:r>
            <w:r w:rsidR="00F00324">
              <w:rPr>
                <w:noProof/>
                <w:webHidden/>
              </w:rPr>
              <w:t>9</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96" w:history="1">
            <w:r w:rsidR="00DC3A7A" w:rsidRPr="000B4077">
              <w:rPr>
                <w:rStyle w:val="Hyperlink"/>
                <w:noProof/>
              </w:rPr>
              <w:t>4.3</w:t>
            </w:r>
            <w:r w:rsidR="00DC3A7A">
              <w:rPr>
                <w:rFonts w:eastAsiaTheme="minorEastAsia"/>
                <w:noProof/>
                <w:sz w:val="22"/>
                <w:szCs w:val="22"/>
              </w:rPr>
              <w:tab/>
            </w:r>
            <w:r w:rsidR="00DC3A7A" w:rsidRPr="000B4077">
              <w:rPr>
                <w:rStyle w:val="Hyperlink"/>
                <w:noProof/>
              </w:rPr>
              <w:t>Track Work Reference</w:t>
            </w:r>
            <w:r w:rsidR="00DC3A7A">
              <w:rPr>
                <w:noProof/>
                <w:webHidden/>
              </w:rPr>
              <w:tab/>
            </w:r>
            <w:r w:rsidR="00DC3A7A">
              <w:rPr>
                <w:noProof/>
                <w:webHidden/>
              </w:rPr>
              <w:fldChar w:fldCharType="begin"/>
            </w:r>
            <w:r w:rsidR="00DC3A7A">
              <w:rPr>
                <w:noProof/>
                <w:webHidden/>
              </w:rPr>
              <w:instrText xml:space="preserve"> PAGEREF _Toc528418796 \h </w:instrText>
            </w:r>
            <w:r w:rsidR="00DC3A7A">
              <w:rPr>
                <w:noProof/>
                <w:webHidden/>
              </w:rPr>
            </w:r>
            <w:r w:rsidR="00DC3A7A">
              <w:rPr>
                <w:noProof/>
                <w:webHidden/>
              </w:rPr>
              <w:fldChar w:fldCharType="separate"/>
            </w:r>
            <w:r w:rsidR="00F00324">
              <w:rPr>
                <w:noProof/>
                <w:webHidden/>
              </w:rPr>
              <w:t>10</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97" w:history="1">
            <w:r w:rsidR="00DC3A7A" w:rsidRPr="000B4077">
              <w:rPr>
                <w:rStyle w:val="Hyperlink"/>
                <w:noProof/>
              </w:rPr>
              <w:t>4.4</w:t>
            </w:r>
            <w:r w:rsidR="00DC3A7A">
              <w:rPr>
                <w:rFonts w:eastAsiaTheme="minorEastAsia"/>
                <w:noProof/>
                <w:sz w:val="22"/>
                <w:szCs w:val="22"/>
              </w:rPr>
              <w:tab/>
            </w:r>
            <w:r w:rsidR="00DC3A7A" w:rsidRPr="000B4077">
              <w:rPr>
                <w:rStyle w:val="Hyperlink"/>
                <w:noProof/>
              </w:rPr>
              <w:t>Track Work: Recommended Practices</w:t>
            </w:r>
            <w:r w:rsidR="00DC3A7A">
              <w:rPr>
                <w:noProof/>
                <w:webHidden/>
              </w:rPr>
              <w:tab/>
            </w:r>
            <w:r w:rsidR="00DC3A7A">
              <w:rPr>
                <w:noProof/>
                <w:webHidden/>
              </w:rPr>
              <w:fldChar w:fldCharType="begin"/>
            </w:r>
            <w:r w:rsidR="00DC3A7A">
              <w:rPr>
                <w:noProof/>
                <w:webHidden/>
              </w:rPr>
              <w:instrText xml:space="preserve"> PAGEREF _Toc528418797 \h </w:instrText>
            </w:r>
            <w:r w:rsidR="00DC3A7A">
              <w:rPr>
                <w:noProof/>
                <w:webHidden/>
              </w:rPr>
            </w:r>
            <w:r w:rsidR="00DC3A7A">
              <w:rPr>
                <w:noProof/>
                <w:webHidden/>
              </w:rPr>
              <w:fldChar w:fldCharType="separate"/>
            </w:r>
            <w:r w:rsidR="00F00324">
              <w:rPr>
                <w:noProof/>
                <w:webHidden/>
              </w:rPr>
              <w:t>10</w:t>
            </w:r>
            <w:r w:rsidR="00DC3A7A">
              <w:rPr>
                <w:noProof/>
                <w:webHidden/>
              </w:rPr>
              <w:fldChar w:fldCharType="end"/>
            </w:r>
          </w:hyperlink>
        </w:p>
        <w:p w:rsidR="00DC3A7A" w:rsidRDefault="00AC565C">
          <w:pPr>
            <w:pStyle w:val="TOC1"/>
            <w:tabs>
              <w:tab w:val="left" w:pos="480"/>
              <w:tab w:val="right" w:leader="dot" w:pos="9350"/>
            </w:tabs>
            <w:rPr>
              <w:rFonts w:eastAsiaTheme="minorEastAsia"/>
              <w:noProof/>
              <w:sz w:val="22"/>
              <w:szCs w:val="22"/>
            </w:rPr>
          </w:pPr>
          <w:hyperlink w:anchor="_Toc528418798" w:history="1">
            <w:r w:rsidR="00DC3A7A" w:rsidRPr="000B4077">
              <w:rPr>
                <w:rStyle w:val="Hyperlink"/>
                <w:noProof/>
              </w:rPr>
              <w:t>5</w:t>
            </w:r>
            <w:r w:rsidR="00DC3A7A">
              <w:rPr>
                <w:rFonts w:eastAsiaTheme="minorEastAsia"/>
                <w:noProof/>
                <w:sz w:val="22"/>
                <w:szCs w:val="22"/>
              </w:rPr>
              <w:tab/>
            </w:r>
            <w:r w:rsidR="00DC3A7A" w:rsidRPr="000B4077">
              <w:rPr>
                <w:rStyle w:val="Hyperlink"/>
                <w:noProof/>
              </w:rPr>
              <w:t>Framework</w:t>
            </w:r>
            <w:r w:rsidR="00DC3A7A">
              <w:rPr>
                <w:noProof/>
                <w:webHidden/>
              </w:rPr>
              <w:tab/>
            </w:r>
            <w:r w:rsidR="00DC3A7A">
              <w:rPr>
                <w:noProof/>
                <w:webHidden/>
              </w:rPr>
              <w:fldChar w:fldCharType="begin"/>
            </w:r>
            <w:r w:rsidR="00DC3A7A">
              <w:rPr>
                <w:noProof/>
                <w:webHidden/>
              </w:rPr>
              <w:instrText xml:space="preserve"> PAGEREF _Toc528418798 \h </w:instrText>
            </w:r>
            <w:r w:rsidR="00DC3A7A">
              <w:rPr>
                <w:noProof/>
                <w:webHidden/>
              </w:rPr>
            </w:r>
            <w:r w:rsidR="00DC3A7A">
              <w:rPr>
                <w:noProof/>
                <w:webHidden/>
              </w:rPr>
              <w:fldChar w:fldCharType="separate"/>
            </w:r>
            <w:r w:rsidR="00F00324">
              <w:rPr>
                <w:noProof/>
                <w:webHidden/>
              </w:rPr>
              <w:t>12</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799" w:history="1">
            <w:r w:rsidR="00DC3A7A" w:rsidRPr="000B4077">
              <w:rPr>
                <w:rStyle w:val="Hyperlink"/>
                <w:noProof/>
              </w:rPr>
              <w:t>5.1</w:t>
            </w:r>
            <w:r w:rsidR="00DC3A7A">
              <w:rPr>
                <w:rFonts w:eastAsiaTheme="minorEastAsia"/>
                <w:noProof/>
                <w:sz w:val="22"/>
                <w:szCs w:val="22"/>
              </w:rPr>
              <w:tab/>
            </w:r>
            <w:r w:rsidR="00DC3A7A" w:rsidRPr="000B4077">
              <w:rPr>
                <w:rStyle w:val="Hyperlink"/>
                <w:noProof/>
              </w:rPr>
              <w:t>Requirements</w:t>
            </w:r>
            <w:r w:rsidR="00DC3A7A">
              <w:rPr>
                <w:noProof/>
                <w:webHidden/>
              </w:rPr>
              <w:tab/>
            </w:r>
            <w:r w:rsidR="00DC3A7A">
              <w:rPr>
                <w:noProof/>
                <w:webHidden/>
              </w:rPr>
              <w:fldChar w:fldCharType="begin"/>
            </w:r>
            <w:r w:rsidR="00DC3A7A">
              <w:rPr>
                <w:noProof/>
                <w:webHidden/>
              </w:rPr>
              <w:instrText xml:space="preserve"> PAGEREF _Toc528418799 \h </w:instrText>
            </w:r>
            <w:r w:rsidR="00DC3A7A">
              <w:rPr>
                <w:noProof/>
                <w:webHidden/>
              </w:rPr>
            </w:r>
            <w:r w:rsidR="00DC3A7A">
              <w:rPr>
                <w:noProof/>
                <w:webHidden/>
              </w:rPr>
              <w:fldChar w:fldCharType="separate"/>
            </w:r>
            <w:r w:rsidR="00F00324">
              <w:rPr>
                <w:noProof/>
                <w:webHidden/>
              </w:rPr>
              <w:t>12</w:t>
            </w:r>
            <w:r w:rsidR="00DC3A7A">
              <w:rPr>
                <w:noProof/>
                <w:webHidden/>
              </w:rPr>
              <w:fldChar w:fldCharType="end"/>
            </w:r>
          </w:hyperlink>
        </w:p>
        <w:p w:rsidR="00DC3A7A" w:rsidRDefault="00AC565C">
          <w:pPr>
            <w:pStyle w:val="TOC3"/>
            <w:tabs>
              <w:tab w:val="left" w:pos="1320"/>
              <w:tab w:val="right" w:leader="dot" w:pos="9350"/>
            </w:tabs>
            <w:rPr>
              <w:rFonts w:eastAsiaTheme="minorEastAsia"/>
              <w:noProof/>
              <w:sz w:val="22"/>
              <w:szCs w:val="22"/>
            </w:rPr>
          </w:pPr>
          <w:hyperlink w:anchor="_Toc528418800" w:history="1">
            <w:r w:rsidR="00DC3A7A" w:rsidRPr="000B4077">
              <w:rPr>
                <w:rStyle w:val="Hyperlink"/>
                <w:noProof/>
              </w:rPr>
              <w:t>5.1.1</w:t>
            </w:r>
            <w:r w:rsidR="00DC3A7A">
              <w:rPr>
                <w:rFonts w:eastAsiaTheme="minorEastAsia"/>
                <w:noProof/>
                <w:sz w:val="22"/>
                <w:szCs w:val="22"/>
              </w:rPr>
              <w:tab/>
            </w:r>
            <w:r w:rsidR="00DC3A7A" w:rsidRPr="000B4077">
              <w:rPr>
                <w:rStyle w:val="Hyperlink"/>
                <w:noProof/>
              </w:rPr>
              <w:t>Frame Dimensions</w:t>
            </w:r>
            <w:r w:rsidR="00DC3A7A">
              <w:rPr>
                <w:noProof/>
                <w:webHidden/>
              </w:rPr>
              <w:tab/>
            </w:r>
            <w:r w:rsidR="00DC3A7A">
              <w:rPr>
                <w:noProof/>
                <w:webHidden/>
              </w:rPr>
              <w:fldChar w:fldCharType="begin"/>
            </w:r>
            <w:r w:rsidR="00DC3A7A">
              <w:rPr>
                <w:noProof/>
                <w:webHidden/>
              </w:rPr>
              <w:instrText xml:space="preserve"> PAGEREF _Toc528418800 \h </w:instrText>
            </w:r>
            <w:r w:rsidR="00DC3A7A">
              <w:rPr>
                <w:noProof/>
                <w:webHidden/>
              </w:rPr>
            </w:r>
            <w:r w:rsidR="00DC3A7A">
              <w:rPr>
                <w:noProof/>
                <w:webHidden/>
              </w:rPr>
              <w:fldChar w:fldCharType="separate"/>
            </w:r>
            <w:r w:rsidR="00F00324">
              <w:rPr>
                <w:noProof/>
                <w:webHidden/>
              </w:rPr>
              <w:t>13</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01" w:history="1">
            <w:r w:rsidR="00DC3A7A" w:rsidRPr="000B4077">
              <w:rPr>
                <w:rStyle w:val="Hyperlink"/>
                <w:noProof/>
              </w:rPr>
              <w:t>5.2</w:t>
            </w:r>
            <w:r w:rsidR="00DC3A7A">
              <w:rPr>
                <w:rFonts w:eastAsiaTheme="minorEastAsia"/>
                <w:noProof/>
                <w:sz w:val="22"/>
                <w:szCs w:val="22"/>
              </w:rPr>
              <w:tab/>
            </w:r>
            <w:r w:rsidR="00DC3A7A" w:rsidRPr="000B4077">
              <w:rPr>
                <w:rStyle w:val="Hyperlink"/>
                <w:noProof/>
              </w:rPr>
              <w:t>Recommended Practices</w:t>
            </w:r>
            <w:r w:rsidR="00DC3A7A">
              <w:rPr>
                <w:noProof/>
                <w:webHidden/>
              </w:rPr>
              <w:tab/>
            </w:r>
            <w:r w:rsidR="00DC3A7A">
              <w:rPr>
                <w:noProof/>
                <w:webHidden/>
              </w:rPr>
              <w:fldChar w:fldCharType="begin"/>
            </w:r>
            <w:r w:rsidR="00DC3A7A">
              <w:rPr>
                <w:noProof/>
                <w:webHidden/>
              </w:rPr>
              <w:instrText xml:space="preserve"> PAGEREF _Toc528418801 \h </w:instrText>
            </w:r>
            <w:r w:rsidR="00DC3A7A">
              <w:rPr>
                <w:noProof/>
                <w:webHidden/>
              </w:rPr>
            </w:r>
            <w:r w:rsidR="00DC3A7A">
              <w:rPr>
                <w:noProof/>
                <w:webHidden/>
              </w:rPr>
              <w:fldChar w:fldCharType="separate"/>
            </w:r>
            <w:r w:rsidR="00F00324">
              <w:rPr>
                <w:noProof/>
                <w:webHidden/>
              </w:rPr>
              <w:t>13</w:t>
            </w:r>
            <w:r w:rsidR="00DC3A7A">
              <w:rPr>
                <w:noProof/>
                <w:webHidden/>
              </w:rPr>
              <w:fldChar w:fldCharType="end"/>
            </w:r>
          </w:hyperlink>
        </w:p>
        <w:p w:rsidR="00DC3A7A" w:rsidRDefault="00AC565C">
          <w:pPr>
            <w:pStyle w:val="TOC1"/>
            <w:tabs>
              <w:tab w:val="left" w:pos="480"/>
              <w:tab w:val="right" w:leader="dot" w:pos="9350"/>
            </w:tabs>
            <w:rPr>
              <w:rFonts w:eastAsiaTheme="minorEastAsia"/>
              <w:noProof/>
              <w:sz w:val="22"/>
              <w:szCs w:val="22"/>
            </w:rPr>
          </w:pPr>
          <w:hyperlink w:anchor="_Toc528418802" w:history="1">
            <w:r w:rsidR="00DC3A7A" w:rsidRPr="000B4077">
              <w:rPr>
                <w:rStyle w:val="Hyperlink"/>
                <w:noProof/>
              </w:rPr>
              <w:t>6</w:t>
            </w:r>
            <w:r w:rsidR="00DC3A7A">
              <w:rPr>
                <w:rFonts w:eastAsiaTheme="minorEastAsia"/>
                <w:noProof/>
                <w:sz w:val="22"/>
                <w:szCs w:val="22"/>
              </w:rPr>
              <w:tab/>
            </w:r>
            <w:r w:rsidR="00DC3A7A" w:rsidRPr="000B4077">
              <w:rPr>
                <w:rStyle w:val="Hyperlink"/>
                <w:noProof/>
              </w:rPr>
              <w:t>Scenery</w:t>
            </w:r>
            <w:r w:rsidR="00DC3A7A">
              <w:rPr>
                <w:noProof/>
                <w:webHidden/>
              </w:rPr>
              <w:tab/>
            </w:r>
            <w:r w:rsidR="00DC3A7A">
              <w:rPr>
                <w:noProof/>
                <w:webHidden/>
              </w:rPr>
              <w:fldChar w:fldCharType="begin"/>
            </w:r>
            <w:r w:rsidR="00DC3A7A">
              <w:rPr>
                <w:noProof/>
                <w:webHidden/>
              </w:rPr>
              <w:instrText xml:space="preserve"> PAGEREF _Toc528418802 \h </w:instrText>
            </w:r>
            <w:r w:rsidR="00DC3A7A">
              <w:rPr>
                <w:noProof/>
                <w:webHidden/>
              </w:rPr>
            </w:r>
            <w:r w:rsidR="00DC3A7A">
              <w:rPr>
                <w:noProof/>
                <w:webHidden/>
              </w:rPr>
              <w:fldChar w:fldCharType="separate"/>
            </w:r>
            <w:r w:rsidR="00F00324">
              <w:rPr>
                <w:noProof/>
                <w:webHidden/>
              </w:rPr>
              <w:t>14</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03" w:history="1">
            <w:r w:rsidR="00DC3A7A" w:rsidRPr="000B4077">
              <w:rPr>
                <w:rStyle w:val="Hyperlink"/>
                <w:noProof/>
              </w:rPr>
              <w:t>6.1</w:t>
            </w:r>
            <w:r w:rsidR="00DC3A7A">
              <w:rPr>
                <w:rFonts w:eastAsiaTheme="minorEastAsia"/>
                <w:noProof/>
                <w:sz w:val="22"/>
                <w:szCs w:val="22"/>
              </w:rPr>
              <w:tab/>
            </w:r>
            <w:r w:rsidR="00DC3A7A" w:rsidRPr="000B4077">
              <w:rPr>
                <w:rStyle w:val="Hyperlink"/>
                <w:noProof/>
              </w:rPr>
              <w:t>Backboard</w:t>
            </w:r>
            <w:r w:rsidR="00DC3A7A">
              <w:rPr>
                <w:noProof/>
                <w:webHidden/>
              </w:rPr>
              <w:tab/>
            </w:r>
            <w:r w:rsidR="00DC3A7A">
              <w:rPr>
                <w:noProof/>
                <w:webHidden/>
              </w:rPr>
              <w:fldChar w:fldCharType="begin"/>
            </w:r>
            <w:r w:rsidR="00DC3A7A">
              <w:rPr>
                <w:noProof/>
                <w:webHidden/>
              </w:rPr>
              <w:instrText xml:space="preserve"> PAGEREF _Toc528418803 \h </w:instrText>
            </w:r>
            <w:r w:rsidR="00DC3A7A">
              <w:rPr>
                <w:noProof/>
                <w:webHidden/>
              </w:rPr>
            </w:r>
            <w:r w:rsidR="00DC3A7A">
              <w:rPr>
                <w:noProof/>
                <w:webHidden/>
              </w:rPr>
              <w:fldChar w:fldCharType="separate"/>
            </w:r>
            <w:r w:rsidR="00F00324">
              <w:rPr>
                <w:noProof/>
                <w:webHidden/>
              </w:rPr>
              <w:t>14</w:t>
            </w:r>
            <w:r w:rsidR="00DC3A7A">
              <w:rPr>
                <w:noProof/>
                <w:webHidden/>
              </w:rPr>
              <w:fldChar w:fldCharType="end"/>
            </w:r>
          </w:hyperlink>
        </w:p>
        <w:p w:rsidR="00DC3A7A" w:rsidRDefault="00AC565C">
          <w:pPr>
            <w:pStyle w:val="TOC1"/>
            <w:tabs>
              <w:tab w:val="left" w:pos="480"/>
              <w:tab w:val="right" w:leader="dot" w:pos="9350"/>
            </w:tabs>
            <w:rPr>
              <w:rFonts w:eastAsiaTheme="minorEastAsia"/>
              <w:noProof/>
              <w:sz w:val="22"/>
              <w:szCs w:val="22"/>
            </w:rPr>
          </w:pPr>
          <w:hyperlink w:anchor="_Toc528418804" w:history="1">
            <w:r w:rsidR="00DC3A7A" w:rsidRPr="000B4077">
              <w:rPr>
                <w:rStyle w:val="Hyperlink"/>
                <w:noProof/>
              </w:rPr>
              <w:t>7</w:t>
            </w:r>
            <w:r w:rsidR="00DC3A7A">
              <w:rPr>
                <w:rFonts w:eastAsiaTheme="minorEastAsia"/>
                <w:noProof/>
                <w:sz w:val="22"/>
                <w:szCs w:val="22"/>
              </w:rPr>
              <w:tab/>
            </w:r>
            <w:r w:rsidR="00DC3A7A" w:rsidRPr="000B4077">
              <w:rPr>
                <w:rStyle w:val="Hyperlink"/>
                <w:noProof/>
              </w:rPr>
              <w:t>Diagrams</w:t>
            </w:r>
            <w:r w:rsidR="00DC3A7A">
              <w:rPr>
                <w:noProof/>
                <w:webHidden/>
              </w:rPr>
              <w:tab/>
            </w:r>
            <w:r w:rsidR="00DC3A7A">
              <w:rPr>
                <w:noProof/>
                <w:webHidden/>
              </w:rPr>
              <w:fldChar w:fldCharType="begin"/>
            </w:r>
            <w:r w:rsidR="00DC3A7A">
              <w:rPr>
                <w:noProof/>
                <w:webHidden/>
              </w:rPr>
              <w:instrText xml:space="preserve"> PAGEREF _Toc528418804 \h </w:instrText>
            </w:r>
            <w:r w:rsidR="00DC3A7A">
              <w:rPr>
                <w:noProof/>
                <w:webHidden/>
              </w:rPr>
            </w:r>
            <w:r w:rsidR="00DC3A7A">
              <w:rPr>
                <w:noProof/>
                <w:webHidden/>
              </w:rPr>
              <w:fldChar w:fldCharType="separate"/>
            </w:r>
            <w:r w:rsidR="00F00324">
              <w:rPr>
                <w:noProof/>
                <w:webHidden/>
              </w:rPr>
              <w:t>15</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05" w:history="1">
            <w:r w:rsidR="00DC3A7A" w:rsidRPr="000B4077">
              <w:rPr>
                <w:rStyle w:val="Hyperlink"/>
                <w:noProof/>
              </w:rPr>
              <w:t>7.1</w:t>
            </w:r>
            <w:r w:rsidR="00DC3A7A">
              <w:rPr>
                <w:rFonts w:eastAsiaTheme="minorEastAsia"/>
                <w:noProof/>
                <w:sz w:val="22"/>
                <w:szCs w:val="22"/>
              </w:rPr>
              <w:tab/>
            </w:r>
            <w:r w:rsidR="00DC3A7A" w:rsidRPr="000B4077">
              <w:rPr>
                <w:rStyle w:val="Hyperlink"/>
                <w:noProof/>
              </w:rPr>
              <w:t>D-1 NGM Track Standard</w:t>
            </w:r>
            <w:r w:rsidR="00DC3A7A">
              <w:rPr>
                <w:noProof/>
                <w:webHidden/>
              </w:rPr>
              <w:tab/>
            </w:r>
            <w:r w:rsidR="00DC3A7A">
              <w:rPr>
                <w:noProof/>
                <w:webHidden/>
              </w:rPr>
              <w:fldChar w:fldCharType="begin"/>
            </w:r>
            <w:r w:rsidR="00DC3A7A">
              <w:rPr>
                <w:noProof/>
                <w:webHidden/>
              </w:rPr>
              <w:instrText xml:space="preserve"> PAGEREF _Toc528418805 \h </w:instrText>
            </w:r>
            <w:r w:rsidR="00DC3A7A">
              <w:rPr>
                <w:noProof/>
                <w:webHidden/>
              </w:rPr>
            </w:r>
            <w:r w:rsidR="00DC3A7A">
              <w:rPr>
                <w:noProof/>
                <w:webHidden/>
              </w:rPr>
              <w:fldChar w:fldCharType="separate"/>
            </w:r>
            <w:r w:rsidR="00F00324">
              <w:rPr>
                <w:noProof/>
                <w:webHidden/>
              </w:rPr>
              <w:t>15</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06" w:history="1">
            <w:r w:rsidR="00DC3A7A" w:rsidRPr="000B4077">
              <w:rPr>
                <w:rStyle w:val="Hyperlink"/>
                <w:noProof/>
              </w:rPr>
              <w:t>7.2</w:t>
            </w:r>
            <w:r w:rsidR="00DC3A7A">
              <w:rPr>
                <w:rFonts w:eastAsiaTheme="minorEastAsia"/>
                <w:noProof/>
                <w:sz w:val="22"/>
                <w:szCs w:val="22"/>
              </w:rPr>
              <w:tab/>
            </w:r>
            <w:r w:rsidR="00DC3A7A" w:rsidRPr="000B4077">
              <w:rPr>
                <w:rStyle w:val="Hyperlink"/>
                <w:noProof/>
              </w:rPr>
              <w:t>D-2 Leg Construction</w:t>
            </w:r>
            <w:r w:rsidR="00DC3A7A">
              <w:rPr>
                <w:noProof/>
                <w:webHidden/>
              </w:rPr>
              <w:tab/>
            </w:r>
            <w:r w:rsidR="00DC3A7A">
              <w:rPr>
                <w:noProof/>
                <w:webHidden/>
              </w:rPr>
              <w:fldChar w:fldCharType="begin"/>
            </w:r>
            <w:r w:rsidR="00DC3A7A">
              <w:rPr>
                <w:noProof/>
                <w:webHidden/>
              </w:rPr>
              <w:instrText xml:space="preserve"> PAGEREF _Toc528418806 \h </w:instrText>
            </w:r>
            <w:r w:rsidR="00DC3A7A">
              <w:rPr>
                <w:noProof/>
                <w:webHidden/>
              </w:rPr>
            </w:r>
            <w:r w:rsidR="00DC3A7A">
              <w:rPr>
                <w:noProof/>
                <w:webHidden/>
              </w:rPr>
              <w:fldChar w:fldCharType="separate"/>
            </w:r>
            <w:r w:rsidR="00F00324">
              <w:rPr>
                <w:noProof/>
                <w:webHidden/>
              </w:rPr>
              <w:t>16</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07" w:history="1">
            <w:r w:rsidR="00DC3A7A" w:rsidRPr="000B4077">
              <w:rPr>
                <w:rStyle w:val="Hyperlink"/>
                <w:noProof/>
              </w:rPr>
              <w:t>7.3</w:t>
            </w:r>
            <w:r w:rsidR="00DC3A7A">
              <w:rPr>
                <w:rFonts w:eastAsiaTheme="minorEastAsia"/>
                <w:noProof/>
                <w:sz w:val="22"/>
                <w:szCs w:val="22"/>
              </w:rPr>
              <w:tab/>
            </w:r>
            <w:r w:rsidR="00DC3A7A" w:rsidRPr="000B4077">
              <w:rPr>
                <w:rStyle w:val="Hyperlink"/>
                <w:noProof/>
              </w:rPr>
              <w:t>D-3 Basic Frame Construction</w:t>
            </w:r>
            <w:r w:rsidR="00DC3A7A">
              <w:rPr>
                <w:noProof/>
                <w:webHidden/>
              </w:rPr>
              <w:tab/>
            </w:r>
            <w:r w:rsidR="00DC3A7A">
              <w:rPr>
                <w:noProof/>
                <w:webHidden/>
              </w:rPr>
              <w:fldChar w:fldCharType="begin"/>
            </w:r>
            <w:r w:rsidR="00DC3A7A">
              <w:rPr>
                <w:noProof/>
                <w:webHidden/>
              </w:rPr>
              <w:instrText xml:space="preserve"> PAGEREF _Toc528418807 \h </w:instrText>
            </w:r>
            <w:r w:rsidR="00DC3A7A">
              <w:rPr>
                <w:noProof/>
                <w:webHidden/>
              </w:rPr>
            </w:r>
            <w:r w:rsidR="00DC3A7A">
              <w:rPr>
                <w:noProof/>
                <w:webHidden/>
              </w:rPr>
              <w:fldChar w:fldCharType="separate"/>
            </w:r>
            <w:r w:rsidR="00F00324">
              <w:rPr>
                <w:noProof/>
                <w:webHidden/>
              </w:rPr>
              <w:t>17</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08" w:history="1">
            <w:r w:rsidR="00DC3A7A" w:rsidRPr="000B4077">
              <w:rPr>
                <w:rStyle w:val="Hyperlink"/>
                <w:noProof/>
              </w:rPr>
              <w:t>7.4</w:t>
            </w:r>
            <w:r w:rsidR="00DC3A7A">
              <w:rPr>
                <w:rFonts w:eastAsiaTheme="minorEastAsia"/>
                <w:noProof/>
                <w:sz w:val="22"/>
                <w:szCs w:val="22"/>
              </w:rPr>
              <w:tab/>
            </w:r>
            <w:r w:rsidR="00DC3A7A" w:rsidRPr="000B4077">
              <w:rPr>
                <w:rStyle w:val="Hyperlink"/>
                <w:noProof/>
              </w:rPr>
              <w:t>D-4 Corner Module Dimensions</w:t>
            </w:r>
            <w:r w:rsidR="00DC3A7A">
              <w:rPr>
                <w:noProof/>
                <w:webHidden/>
              </w:rPr>
              <w:tab/>
            </w:r>
            <w:r w:rsidR="00DC3A7A">
              <w:rPr>
                <w:noProof/>
                <w:webHidden/>
              </w:rPr>
              <w:fldChar w:fldCharType="begin"/>
            </w:r>
            <w:r w:rsidR="00DC3A7A">
              <w:rPr>
                <w:noProof/>
                <w:webHidden/>
              </w:rPr>
              <w:instrText xml:space="preserve"> PAGEREF _Toc528418808 \h </w:instrText>
            </w:r>
            <w:r w:rsidR="00DC3A7A">
              <w:rPr>
                <w:noProof/>
                <w:webHidden/>
              </w:rPr>
            </w:r>
            <w:r w:rsidR="00DC3A7A">
              <w:rPr>
                <w:noProof/>
                <w:webHidden/>
              </w:rPr>
              <w:fldChar w:fldCharType="separate"/>
            </w:r>
            <w:r w:rsidR="00F00324">
              <w:rPr>
                <w:noProof/>
                <w:webHidden/>
              </w:rPr>
              <w:t>18</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09" w:history="1">
            <w:r w:rsidR="00DC3A7A" w:rsidRPr="000B4077">
              <w:rPr>
                <w:rStyle w:val="Hyperlink"/>
                <w:noProof/>
              </w:rPr>
              <w:t>7.5</w:t>
            </w:r>
            <w:r w:rsidR="00DC3A7A">
              <w:rPr>
                <w:rFonts w:eastAsiaTheme="minorEastAsia"/>
                <w:noProof/>
                <w:sz w:val="22"/>
                <w:szCs w:val="22"/>
              </w:rPr>
              <w:tab/>
            </w:r>
            <w:r w:rsidR="00DC3A7A" w:rsidRPr="000B4077">
              <w:rPr>
                <w:rStyle w:val="Hyperlink"/>
                <w:noProof/>
              </w:rPr>
              <w:t>D-5 Wiring Configuration Diagram</w:t>
            </w:r>
            <w:r w:rsidR="00DC3A7A">
              <w:rPr>
                <w:noProof/>
                <w:webHidden/>
              </w:rPr>
              <w:tab/>
            </w:r>
            <w:r w:rsidR="00DC3A7A">
              <w:rPr>
                <w:noProof/>
                <w:webHidden/>
              </w:rPr>
              <w:fldChar w:fldCharType="begin"/>
            </w:r>
            <w:r w:rsidR="00DC3A7A">
              <w:rPr>
                <w:noProof/>
                <w:webHidden/>
              </w:rPr>
              <w:instrText xml:space="preserve"> PAGEREF _Toc528418809 \h </w:instrText>
            </w:r>
            <w:r w:rsidR="00DC3A7A">
              <w:rPr>
                <w:noProof/>
                <w:webHidden/>
              </w:rPr>
            </w:r>
            <w:r w:rsidR="00DC3A7A">
              <w:rPr>
                <w:noProof/>
                <w:webHidden/>
              </w:rPr>
              <w:fldChar w:fldCharType="separate"/>
            </w:r>
            <w:r w:rsidR="00F00324">
              <w:rPr>
                <w:noProof/>
                <w:webHidden/>
              </w:rPr>
              <w:t>19</w:t>
            </w:r>
            <w:r w:rsidR="00DC3A7A">
              <w:rPr>
                <w:noProof/>
                <w:webHidden/>
              </w:rPr>
              <w:fldChar w:fldCharType="end"/>
            </w:r>
          </w:hyperlink>
        </w:p>
        <w:p w:rsidR="00DC3A7A" w:rsidRDefault="00AC565C">
          <w:pPr>
            <w:pStyle w:val="TOC1"/>
            <w:tabs>
              <w:tab w:val="left" w:pos="480"/>
              <w:tab w:val="right" w:leader="dot" w:pos="9350"/>
            </w:tabs>
            <w:rPr>
              <w:rFonts w:eastAsiaTheme="minorEastAsia"/>
              <w:noProof/>
              <w:sz w:val="22"/>
              <w:szCs w:val="22"/>
            </w:rPr>
          </w:pPr>
          <w:hyperlink w:anchor="_Toc528418810" w:history="1">
            <w:r w:rsidR="00DC3A7A" w:rsidRPr="000B4077">
              <w:rPr>
                <w:rStyle w:val="Hyperlink"/>
                <w:noProof/>
              </w:rPr>
              <w:t>8</w:t>
            </w:r>
            <w:r w:rsidR="00DC3A7A">
              <w:rPr>
                <w:rFonts w:eastAsiaTheme="minorEastAsia"/>
                <w:noProof/>
                <w:sz w:val="22"/>
                <w:szCs w:val="22"/>
              </w:rPr>
              <w:tab/>
            </w:r>
            <w:r w:rsidR="00DC3A7A" w:rsidRPr="000B4077">
              <w:rPr>
                <w:rStyle w:val="Hyperlink"/>
                <w:noProof/>
              </w:rPr>
              <w:t>Definitions</w:t>
            </w:r>
            <w:r w:rsidR="00DC3A7A">
              <w:rPr>
                <w:noProof/>
                <w:webHidden/>
              </w:rPr>
              <w:tab/>
            </w:r>
            <w:r w:rsidR="00DC3A7A">
              <w:rPr>
                <w:noProof/>
                <w:webHidden/>
              </w:rPr>
              <w:fldChar w:fldCharType="begin"/>
            </w:r>
            <w:r w:rsidR="00DC3A7A">
              <w:rPr>
                <w:noProof/>
                <w:webHidden/>
              </w:rPr>
              <w:instrText xml:space="preserve"> PAGEREF _Toc528418810 \h </w:instrText>
            </w:r>
            <w:r w:rsidR="00DC3A7A">
              <w:rPr>
                <w:noProof/>
                <w:webHidden/>
              </w:rPr>
            </w:r>
            <w:r w:rsidR="00DC3A7A">
              <w:rPr>
                <w:noProof/>
                <w:webHidden/>
              </w:rPr>
              <w:fldChar w:fldCharType="separate"/>
            </w:r>
            <w:r w:rsidR="00F00324">
              <w:rPr>
                <w:noProof/>
                <w:webHidden/>
              </w:rPr>
              <w:t>20</w:t>
            </w:r>
            <w:r w:rsidR="00DC3A7A">
              <w:rPr>
                <w:noProof/>
                <w:webHidden/>
              </w:rPr>
              <w:fldChar w:fldCharType="end"/>
            </w:r>
          </w:hyperlink>
        </w:p>
        <w:p w:rsidR="00DC3A7A" w:rsidRDefault="00AC565C">
          <w:pPr>
            <w:pStyle w:val="TOC1"/>
            <w:tabs>
              <w:tab w:val="left" w:pos="480"/>
              <w:tab w:val="right" w:leader="dot" w:pos="9350"/>
            </w:tabs>
            <w:rPr>
              <w:rFonts w:eastAsiaTheme="minorEastAsia"/>
              <w:noProof/>
              <w:sz w:val="22"/>
              <w:szCs w:val="22"/>
            </w:rPr>
          </w:pPr>
          <w:hyperlink w:anchor="_Toc528418811" w:history="1">
            <w:r w:rsidR="00DC3A7A" w:rsidRPr="000B4077">
              <w:rPr>
                <w:rStyle w:val="Hyperlink"/>
                <w:noProof/>
              </w:rPr>
              <w:t>9</w:t>
            </w:r>
            <w:r w:rsidR="00DC3A7A">
              <w:rPr>
                <w:rFonts w:eastAsiaTheme="minorEastAsia"/>
                <w:noProof/>
                <w:sz w:val="22"/>
                <w:szCs w:val="22"/>
              </w:rPr>
              <w:tab/>
            </w:r>
            <w:r w:rsidR="00DC3A7A" w:rsidRPr="000B4077">
              <w:rPr>
                <w:rStyle w:val="Hyperlink"/>
                <w:noProof/>
              </w:rPr>
              <w:t>Revision History</w:t>
            </w:r>
            <w:r w:rsidR="00DC3A7A">
              <w:rPr>
                <w:noProof/>
                <w:webHidden/>
              </w:rPr>
              <w:tab/>
            </w:r>
            <w:r w:rsidR="00DC3A7A">
              <w:rPr>
                <w:noProof/>
                <w:webHidden/>
              </w:rPr>
              <w:fldChar w:fldCharType="begin"/>
            </w:r>
            <w:r w:rsidR="00DC3A7A">
              <w:rPr>
                <w:noProof/>
                <w:webHidden/>
              </w:rPr>
              <w:instrText xml:space="preserve"> PAGEREF _Toc528418811 \h </w:instrText>
            </w:r>
            <w:r w:rsidR="00DC3A7A">
              <w:rPr>
                <w:noProof/>
                <w:webHidden/>
              </w:rPr>
            </w:r>
            <w:r w:rsidR="00DC3A7A">
              <w:rPr>
                <w:noProof/>
                <w:webHidden/>
              </w:rPr>
              <w:fldChar w:fldCharType="separate"/>
            </w:r>
            <w:r w:rsidR="00F00324">
              <w:rPr>
                <w:noProof/>
                <w:webHidden/>
              </w:rPr>
              <w:t>23</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12" w:history="1">
            <w:r w:rsidR="00DC3A7A" w:rsidRPr="000B4077">
              <w:rPr>
                <w:rStyle w:val="Hyperlink"/>
                <w:noProof/>
              </w:rPr>
              <w:t>9.1</w:t>
            </w:r>
            <w:r w:rsidR="00DC3A7A">
              <w:rPr>
                <w:rFonts w:eastAsiaTheme="minorEastAsia"/>
                <w:noProof/>
                <w:sz w:val="22"/>
                <w:szCs w:val="22"/>
              </w:rPr>
              <w:tab/>
            </w:r>
            <w:r w:rsidR="00DC3A7A" w:rsidRPr="000B4077">
              <w:rPr>
                <w:rStyle w:val="Hyperlink"/>
                <w:noProof/>
              </w:rPr>
              <w:t>Introduction</w:t>
            </w:r>
            <w:r w:rsidR="00DC3A7A">
              <w:rPr>
                <w:noProof/>
                <w:webHidden/>
              </w:rPr>
              <w:tab/>
            </w:r>
            <w:r w:rsidR="00DC3A7A">
              <w:rPr>
                <w:noProof/>
                <w:webHidden/>
              </w:rPr>
              <w:fldChar w:fldCharType="begin"/>
            </w:r>
            <w:r w:rsidR="00DC3A7A">
              <w:rPr>
                <w:noProof/>
                <w:webHidden/>
              </w:rPr>
              <w:instrText xml:space="preserve"> PAGEREF _Toc528418812 \h </w:instrText>
            </w:r>
            <w:r w:rsidR="00DC3A7A">
              <w:rPr>
                <w:noProof/>
                <w:webHidden/>
              </w:rPr>
            </w:r>
            <w:r w:rsidR="00DC3A7A">
              <w:rPr>
                <w:noProof/>
                <w:webHidden/>
              </w:rPr>
              <w:fldChar w:fldCharType="separate"/>
            </w:r>
            <w:r w:rsidR="00F00324">
              <w:rPr>
                <w:noProof/>
                <w:webHidden/>
              </w:rPr>
              <w:t>23</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13" w:history="1">
            <w:r w:rsidR="00DC3A7A" w:rsidRPr="000B4077">
              <w:rPr>
                <w:rStyle w:val="Hyperlink"/>
                <w:noProof/>
              </w:rPr>
              <w:t>9.2</w:t>
            </w:r>
            <w:r w:rsidR="00DC3A7A">
              <w:rPr>
                <w:rFonts w:eastAsiaTheme="minorEastAsia"/>
                <w:noProof/>
                <w:sz w:val="22"/>
                <w:szCs w:val="22"/>
              </w:rPr>
              <w:tab/>
            </w:r>
            <w:r w:rsidR="00DC3A7A" w:rsidRPr="000B4077">
              <w:rPr>
                <w:rStyle w:val="Hyperlink"/>
                <w:noProof/>
              </w:rPr>
              <w:t>Track Work Standards</w:t>
            </w:r>
            <w:r w:rsidR="00DC3A7A">
              <w:rPr>
                <w:noProof/>
                <w:webHidden/>
              </w:rPr>
              <w:tab/>
            </w:r>
            <w:r w:rsidR="00DC3A7A">
              <w:rPr>
                <w:noProof/>
                <w:webHidden/>
              </w:rPr>
              <w:fldChar w:fldCharType="begin"/>
            </w:r>
            <w:r w:rsidR="00DC3A7A">
              <w:rPr>
                <w:noProof/>
                <w:webHidden/>
              </w:rPr>
              <w:instrText xml:space="preserve"> PAGEREF _Toc528418813 \h </w:instrText>
            </w:r>
            <w:r w:rsidR="00DC3A7A">
              <w:rPr>
                <w:noProof/>
                <w:webHidden/>
              </w:rPr>
            </w:r>
            <w:r w:rsidR="00DC3A7A">
              <w:rPr>
                <w:noProof/>
                <w:webHidden/>
              </w:rPr>
              <w:fldChar w:fldCharType="separate"/>
            </w:r>
            <w:r w:rsidR="00F00324">
              <w:rPr>
                <w:noProof/>
                <w:webHidden/>
              </w:rPr>
              <w:t>23</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14" w:history="1">
            <w:r w:rsidR="00DC3A7A" w:rsidRPr="000B4077">
              <w:rPr>
                <w:rStyle w:val="Hyperlink"/>
                <w:noProof/>
              </w:rPr>
              <w:t>9.3</w:t>
            </w:r>
            <w:r w:rsidR="00DC3A7A">
              <w:rPr>
                <w:rFonts w:eastAsiaTheme="minorEastAsia"/>
                <w:noProof/>
                <w:sz w:val="22"/>
                <w:szCs w:val="22"/>
              </w:rPr>
              <w:tab/>
            </w:r>
            <w:r w:rsidR="00DC3A7A" w:rsidRPr="000B4077">
              <w:rPr>
                <w:rStyle w:val="Hyperlink"/>
                <w:noProof/>
              </w:rPr>
              <w:t>Rolling Stock</w:t>
            </w:r>
            <w:r w:rsidR="00DC3A7A">
              <w:rPr>
                <w:noProof/>
                <w:webHidden/>
              </w:rPr>
              <w:tab/>
            </w:r>
            <w:r w:rsidR="00DC3A7A">
              <w:rPr>
                <w:noProof/>
                <w:webHidden/>
              </w:rPr>
              <w:fldChar w:fldCharType="begin"/>
            </w:r>
            <w:r w:rsidR="00DC3A7A">
              <w:rPr>
                <w:noProof/>
                <w:webHidden/>
              </w:rPr>
              <w:instrText xml:space="preserve"> PAGEREF _Toc528418814 \h </w:instrText>
            </w:r>
            <w:r w:rsidR="00DC3A7A">
              <w:rPr>
                <w:noProof/>
                <w:webHidden/>
              </w:rPr>
            </w:r>
            <w:r w:rsidR="00DC3A7A">
              <w:rPr>
                <w:noProof/>
                <w:webHidden/>
              </w:rPr>
              <w:fldChar w:fldCharType="separate"/>
            </w:r>
            <w:r w:rsidR="00F00324">
              <w:rPr>
                <w:noProof/>
                <w:webHidden/>
              </w:rPr>
              <w:t>23</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15" w:history="1">
            <w:r w:rsidR="00DC3A7A" w:rsidRPr="000B4077">
              <w:rPr>
                <w:rStyle w:val="Hyperlink"/>
                <w:noProof/>
              </w:rPr>
              <w:t>9.4</w:t>
            </w:r>
            <w:r w:rsidR="00DC3A7A">
              <w:rPr>
                <w:rFonts w:eastAsiaTheme="minorEastAsia"/>
                <w:noProof/>
                <w:sz w:val="22"/>
                <w:szCs w:val="22"/>
              </w:rPr>
              <w:tab/>
            </w:r>
            <w:r w:rsidR="00DC3A7A" w:rsidRPr="000B4077">
              <w:rPr>
                <w:rStyle w:val="Hyperlink"/>
                <w:noProof/>
              </w:rPr>
              <w:t>Electrical Standards</w:t>
            </w:r>
            <w:r w:rsidR="00DC3A7A">
              <w:rPr>
                <w:noProof/>
                <w:webHidden/>
              </w:rPr>
              <w:tab/>
            </w:r>
            <w:r w:rsidR="00DC3A7A">
              <w:rPr>
                <w:noProof/>
                <w:webHidden/>
              </w:rPr>
              <w:fldChar w:fldCharType="begin"/>
            </w:r>
            <w:r w:rsidR="00DC3A7A">
              <w:rPr>
                <w:noProof/>
                <w:webHidden/>
              </w:rPr>
              <w:instrText xml:space="preserve"> PAGEREF _Toc528418815 \h </w:instrText>
            </w:r>
            <w:r w:rsidR="00DC3A7A">
              <w:rPr>
                <w:noProof/>
                <w:webHidden/>
              </w:rPr>
            </w:r>
            <w:r w:rsidR="00DC3A7A">
              <w:rPr>
                <w:noProof/>
                <w:webHidden/>
              </w:rPr>
              <w:fldChar w:fldCharType="separate"/>
            </w:r>
            <w:r w:rsidR="00F00324">
              <w:rPr>
                <w:noProof/>
                <w:webHidden/>
              </w:rPr>
              <w:t>23</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16" w:history="1">
            <w:r w:rsidR="00DC3A7A" w:rsidRPr="000B4077">
              <w:rPr>
                <w:rStyle w:val="Hyperlink"/>
                <w:noProof/>
              </w:rPr>
              <w:t>9.5</w:t>
            </w:r>
            <w:r w:rsidR="00DC3A7A">
              <w:rPr>
                <w:rFonts w:eastAsiaTheme="minorEastAsia"/>
                <w:noProof/>
                <w:sz w:val="22"/>
                <w:szCs w:val="22"/>
              </w:rPr>
              <w:tab/>
            </w:r>
            <w:r w:rsidR="00DC3A7A" w:rsidRPr="000B4077">
              <w:rPr>
                <w:rStyle w:val="Hyperlink"/>
                <w:noProof/>
              </w:rPr>
              <w:t>Framework</w:t>
            </w:r>
            <w:r w:rsidR="00DC3A7A">
              <w:rPr>
                <w:noProof/>
                <w:webHidden/>
              </w:rPr>
              <w:tab/>
            </w:r>
            <w:r w:rsidR="00DC3A7A">
              <w:rPr>
                <w:noProof/>
                <w:webHidden/>
              </w:rPr>
              <w:fldChar w:fldCharType="begin"/>
            </w:r>
            <w:r w:rsidR="00DC3A7A">
              <w:rPr>
                <w:noProof/>
                <w:webHidden/>
              </w:rPr>
              <w:instrText xml:space="preserve"> PAGEREF _Toc528418816 \h </w:instrText>
            </w:r>
            <w:r w:rsidR="00DC3A7A">
              <w:rPr>
                <w:noProof/>
                <w:webHidden/>
              </w:rPr>
            </w:r>
            <w:r w:rsidR="00DC3A7A">
              <w:rPr>
                <w:noProof/>
                <w:webHidden/>
              </w:rPr>
              <w:fldChar w:fldCharType="separate"/>
            </w:r>
            <w:r w:rsidR="00F00324">
              <w:rPr>
                <w:noProof/>
                <w:webHidden/>
              </w:rPr>
              <w:t>24</w:t>
            </w:r>
            <w:r w:rsidR="00DC3A7A">
              <w:rPr>
                <w:noProof/>
                <w:webHidden/>
              </w:rPr>
              <w:fldChar w:fldCharType="end"/>
            </w:r>
          </w:hyperlink>
        </w:p>
        <w:p w:rsidR="00DC3A7A" w:rsidRDefault="00AC565C">
          <w:pPr>
            <w:pStyle w:val="TOC2"/>
            <w:tabs>
              <w:tab w:val="left" w:pos="880"/>
              <w:tab w:val="right" w:leader="dot" w:pos="9350"/>
            </w:tabs>
            <w:rPr>
              <w:rFonts w:eastAsiaTheme="minorEastAsia"/>
              <w:noProof/>
              <w:sz w:val="22"/>
              <w:szCs w:val="22"/>
            </w:rPr>
          </w:pPr>
          <w:hyperlink w:anchor="_Toc528418817" w:history="1">
            <w:r w:rsidR="00DC3A7A" w:rsidRPr="000B4077">
              <w:rPr>
                <w:rStyle w:val="Hyperlink"/>
                <w:noProof/>
              </w:rPr>
              <w:t>9.6</w:t>
            </w:r>
            <w:r w:rsidR="00DC3A7A">
              <w:rPr>
                <w:rFonts w:eastAsiaTheme="minorEastAsia"/>
                <w:noProof/>
                <w:sz w:val="22"/>
                <w:szCs w:val="22"/>
              </w:rPr>
              <w:tab/>
            </w:r>
            <w:r w:rsidR="00DC3A7A" w:rsidRPr="000B4077">
              <w:rPr>
                <w:rStyle w:val="Hyperlink"/>
                <w:noProof/>
              </w:rPr>
              <w:t>Command Control Reference</w:t>
            </w:r>
            <w:r w:rsidR="00DC3A7A">
              <w:rPr>
                <w:noProof/>
                <w:webHidden/>
              </w:rPr>
              <w:tab/>
            </w:r>
            <w:r w:rsidR="00DC3A7A">
              <w:rPr>
                <w:noProof/>
                <w:webHidden/>
              </w:rPr>
              <w:fldChar w:fldCharType="begin"/>
            </w:r>
            <w:r w:rsidR="00DC3A7A">
              <w:rPr>
                <w:noProof/>
                <w:webHidden/>
              </w:rPr>
              <w:instrText xml:space="preserve"> PAGEREF _Toc528418817 \h </w:instrText>
            </w:r>
            <w:r w:rsidR="00DC3A7A">
              <w:rPr>
                <w:noProof/>
                <w:webHidden/>
              </w:rPr>
            </w:r>
            <w:r w:rsidR="00DC3A7A">
              <w:rPr>
                <w:noProof/>
                <w:webHidden/>
              </w:rPr>
              <w:fldChar w:fldCharType="separate"/>
            </w:r>
            <w:r w:rsidR="00F00324">
              <w:rPr>
                <w:noProof/>
                <w:webHidden/>
              </w:rPr>
              <w:t>24</w:t>
            </w:r>
            <w:r w:rsidR="00DC3A7A">
              <w:rPr>
                <w:noProof/>
                <w:webHidden/>
              </w:rPr>
              <w:fldChar w:fldCharType="end"/>
            </w:r>
          </w:hyperlink>
        </w:p>
        <w:p w:rsidR="00A41FFC" w:rsidRDefault="00A41FFC">
          <w:r>
            <w:rPr>
              <w:b/>
              <w:bCs/>
              <w:noProof/>
            </w:rPr>
            <w:fldChar w:fldCharType="end"/>
          </w:r>
        </w:p>
      </w:sdtContent>
    </w:sdt>
    <w:p w:rsidR="00131B21" w:rsidRDefault="00B03736">
      <w:pPr>
        <w:pStyle w:val="Heading1"/>
      </w:pPr>
      <w:bookmarkStart w:id="1" w:name="_Toc528418784"/>
      <w:r>
        <w:lastRenderedPageBreak/>
        <w:t>Introduction</w:t>
      </w:r>
      <w:bookmarkEnd w:id="0"/>
      <w:bookmarkEnd w:id="1"/>
    </w:p>
    <w:p w:rsidR="00131B21" w:rsidRDefault="00B03736">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131B21" w:rsidRDefault="00B03736">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131B21" w:rsidRDefault="00B03736">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131B21" w:rsidRDefault="00B03736">
      <w:pPr>
        <w:pStyle w:val="Heading1"/>
      </w:pPr>
      <w:bookmarkStart w:id="2" w:name="electrical"/>
      <w:bookmarkStart w:id="3" w:name="_Toc528418785"/>
      <w:r>
        <w:lastRenderedPageBreak/>
        <w:t>Electrical</w:t>
      </w:r>
      <w:bookmarkEnd w:id="2"/>
      <w:bookmarkEnd w:id="3"/>
    </w:p>
    <w:p w:rsidR="00131B21" w:rsidRDefault="00B03736">
      <w:pPr>
        <w:pStyle w:val="Heading2"/>
      </w:pPr>
      <w:bookmarkStart w:id="4" w:name="wiring"/>
      <w:bookmarkStart w:id="5" w:name="_Toc528418786"/>
      <w:r>
        <w:t>Wiring</w:t>
      </w:r>
      <w:bookmarkEnd w:id="4"/>
      <w:bookmarkEnd w:id="5"/>
    </w:p>
    <w:p w:rsidR="00131B21" w:rsidRDefault="00B03736">
      <w:pPr>
        <w:numPr>
          <w:ilvl w:val="0"/>
          <w:numId w:val="5"/>
        </w:numPr>
      </w:pPr>
      <w:r>
        <w:t xml:space="preserve">Each module shall provide and connect to a 14 AWG main power bus and shall be wired according to Diagram </w:t>
      </w:r>
      <w:r>
        <w:rPr>
          <w:b/>
        </w:rPr>
        <w:t>D-6</w:t>
      </w:r>
      <w:r>
        <w:t>.</w:t>
      </w:r>
    </w:p>
    <w:p w:rsidR="00131B21" w:rsidRDefault="00B03736">
      <w:pPr>
        <w:numPr>
          <w:ilvl w:val="0"/>
          <w:numId w:val="5"/>
        </w:numPr>
      </w:pPr>
      <w:r>
        <w:t>The main power bus cable shall consist of nine (9) 14 AWG wires, forming a robust electrical backbone mounted on each module and connected to adjoining modules by jumpers. This cable shall provide power as follows:</w:t>
      </w:r>
    </w:p>
    <w:p w:rsidR="00131B21" w:rsidRDefault="00B03736">
      <w:pPr>
        <w:numPr>
          <w:ilvl w:val="1"/>
          <w:numId w:val="6"/>
        </w:numPr>
      </w:pPr>
      <w:r>
        <w:t>two (2) wire pairs to power the mainlines,</w:t>
      </w:r>
    </w:p>
    <w:p w:rsidR="00131B21" w:rsidRDefault="00B03736">
      <w:pPr>
        <w:numPr>
          <w:ilvl w:val="1"/>
          <w:numId w:val="6"/>
        </w:numPr>
      </w:pPr>
      <w:r>
        <w:t>one (1) wire pair to power the auxiliary mainline,</w:t>
      </w:r>
    </w:p>
    <w:p w:rsidR="00131B21" w:rsidRDefault="00B03736">
      <w:pPr>
        <w:numPr>
          <w:ilvl w:val="1"/>
          <w:numId w:val="6"/>
        </w:numPr>
      </w:pPr>
      <w:r>
        <w:t>one (1) wire pair to provide 16VAC for local accessory power needs,</w:t>
      </w:r>
    </w:p>
    <w:p w:rsidR="00131B21" w:rsidRDefault="00B03736">
      <w:pPr>
        <w:numPr>
          <w:ilvl w:val="1"/>
          <w:numId w:val="6"/>
        </w:numPr>
      </w:pPr>
      <w:r>
        <w:t xml:space="preserve">one (1) single wire to serve as the DCC booster common. (See diagram </w:t>
      </w:r>
      <w:r>
        <w:rPr>
          <w:b/>
        </w:rPr>
        <w:t>D-6</w:t>
      </w:r>
      <w:r>
        <w:t xml:space="preserve"> for pin wiring and color code.)</w:t>
      </w:r>
    </w:p>
    <w:p w:rsidR="00131B21" w:rsidRDefault="00B03736">
      <w:pPr>
        <w:numPr>
          <w:ilvl w:val="0"/>
          <w:numId w:val="5"/>
        </w:numPr>
      </w:pPr>
      <w:r>
        <w:t>Branchlines shall be isolated from the mainline with plastic insulating rail joiners.</w:t>
      </w:r>
    </w:p>
    <w:p w:rsidR="00131B21" w:rsidRDefault="00B03736">
      <w:pPr>
        <w:numPr>
          <w:ilvl w:val="0"/>
          <w:numId w:val="5"/>
        </w:numPr>
      </w:pPr>
      <w:r>
        <w:t>Modules shall provide continuous connections for LocoNet even if not needed on the module.</w:t>
      </w:r>
      <w:r>
        <w:rPr>
          <w:rStyle w:val="FootnoteReference"/>
        </w:rPr>
        <w:footnoteReference w:id="3"/>
      </w:r>
    </w:p>
    <w:p w:rsidR="00131B21" w:rsidRDefault="00B03736">
      <w:pPr>
        <w:numPr>
          <w:ilvl w:val="0"/>
          <w:numId w:val="5"/>
        </w:numPr>
      </w:pPr>
      <w:r>
        <w:t>Provisions should be made to ensure that all wiring can be properly stowed for transport (avoid loose hanging wires and connectors).</w:t>
      </w:r>
    </w:p>
    <w:p w:rsidR="00131B21" w:rsidRDefault="00B03736">
      <w:pPr>
        <w:pStyle w:val="Heading2"/>
      </w:pPr>
      <w:bookmarkStart w:id="6" w:name="electrical-connections"/>
      <w:bookmarkStart w:id="7" w:name="_Toc528418787"/>
      <w:r>
        <w:t>Electrical Connections</w:t>
      </w:r>
      <w:bookmarkEnd w:id="6"/>
      <w:bookmarkEnd w:id="7"/>
    </w:p>
    <w:p w:rsidR="00131B21" w:rsidRDefault="00B03736">
      <w:pPr>
        <w:numPr>
          <w:ilvl w:val="0"/>
          <w:numId w:val="7"/>
        </w:numPr>
      </w:pPr>
      <w:r>
        <w:t>All module wiring shall be accessible using a terminal strip between the main power bus and the rest of the module in order to...</w:t>
      </w:r>
    </w:p>
    <w:p w:rsidR="00131B21" w:rsidRDefault="00B03736">
      <w:pPr>
        <w:numPr>
          <w:ilvl w:val="1"/>
          <w:numId w:val="8"/>
        </w:numPr>
      </w:pPr>
      <w:r>
        <w:t>allow for wire maintenance,</w:t>
      </w:r>
    </w:p>
    <w:p w:rsidR="00131B21" w:rsidRDefault="00B03736">
      <w:pPr>
        <w:numPr>
          <w:ilvl w:val="1"/>
          <w:numId w:val="8"/>
        </w:numPr>
      </w:pPr>
      <w:r>
        <w:t>make it easy to add non-standard interface plug assemblies and,</w:t>
      </w:r>
    </w:p>
    <w:p w:rsidR="00131B21" w:rsidRDefault="00B03736">
      <w:pPr>
        <w:numPr>
          <w:ilvl w:val="1"/>
          <w:numId w:val="8"/>
        </w:numPr>
      </w:pPr>
      <w:r>
        <w:t>provide a convenient location for electrical testing.</w:t>
      </w:r>
    </w:p>
    <w:p w:rsidR="00131B21" w:rsidRDefault="00B03736">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versa.)</w:t>
      </w:r>
    </w:p>
    <w:p w:rsidR="00131B21" w:rsidRDefault="00B03736">
      <w:pPr>
        <w:numPr>
          <w:ilvl w:val="0"/>
          <w:numId w:val="7"/>
        </w:numPr>
      </w:pPr>
      <w:r>
        <w:t>Connector shell colors shall correspond to the recommended wire colors.</w:t>
      </w:r>
      <w:r>
        <w:rPr>
          <w:rStyle w:val="FootnoteReference"/>
        </w:rPr>
        <w:footnoteReference w:id="4"/>
      </w:r>
    </w:p>
    <w:p w:rsidR="00131B21" w:rsidRDefault="00B03736">
      <w:pPr>
        <w:numPr>
          <w:ilvl w:val="0"/>
          <w:numId w:val="7"/>
        </w:numPr>
      </w:pPr>
      <w:r>
        <w:lastRenderedPageBreak/>
        <w:t>The 'M' connection blocks shall be securely mounted within 8" of the module end and within 6" of the front of the module. If an extension cable is used in place of a mounted 'M' connector, it shall extend at least 18" beyond the East end (right side) of the module.</w:t>
      </w:r>
    </w:p>
    <w:p w:rsidR="00131B21" w:rsidRDefault="00B03736">
      <w:pPr>
        <w:numPr>
          <w:ilvl w:val="0"/>
          <w:numId w:val="7"/>
        </w:numPr>
      </w:pPr>
      <w:r>
        <w:t>Local wiring (track feeders and AC accessory) shall tap from the 'M' connector block on the West end (left side) and terminate in a nearby terminal strip.</w:t>
      </w:r>
    </w:p>
    <w:p w:rsidR="00131B21" w:rsidRDefault="00B03736">
      <w:pPr>
        <w:numPr>
          <w:ilvl w:val="0"/>
          <w:numId w:val="7"/>
        </w:numPr>
      </w:pPr>
      <w:r>
        <w:rPr>
          <w:b/>
        </w:rPr>
        <w:t>NGM</w:t>
      </w:r>
      <w:r>
        <w:t xml:space="preserve"> will stock the connector housings, contacts and wire for use in members' modules at a nominal fee.</w:t>
      </w:r>
    </w:p>
    <w:p w:rsidR="00131B21" w:rsidRDefault="00B03736">
      <w:pPr>
        <w:pStyle w:val="Heading2"/>
      </w:pPr>
      <w:bookmarkStart w:id="8" w:name="accessory-power"/>
      <w:bookmarkStart w:id="9" w:name="_Toc528418788"/>
      <w:r>
        <w:t>Accessory Power</w:t>
      </w:r>
      <w:bookmarkEnd w:id="8"/>
      <w:bookmarkEnd w:id="9"/>
    </w:p>
    <w:p w:rsidR="00131B21" w:rsidRDefault="00B03736">
      <w:pPr>
        <w:numPr>
          <w:ilvl w:val="0"/>
          <w:numId w:val="9"/>
        </w:numPr>
      </w:pPr>
      <w:r>
        <w:t>The main power bus shall provide 16 VAC on the black and white wires.</w:t>
      </w:r>
    </w:p>
    <w:p w:rsidR="00131B21" w:rsidRDefault="00B03736">
      <w:pPr>
        <w:numPr>
          <w:ilvl w:val="0"/>
          <w:numId w:val="9"/>
        </w:numPr>
      </w:pPr>
      <w:r>
        <w:t>Individual modules may use this power source for optional accessories such as lighting, animation and switch machines.</w:t>
      </w:r>
    </w:p>
    <w:p w:rsidR="00131B21" w:rsidRDefault="00B03736">
      <w:pPr>
        <w:numPr>
          <w:ilvl w:val="0"/>
          <w:numId w:val="9"/>
        </w:numPr>
      </w:pPr>
      <w:r>
        <w:t>Each module is limited to 500 mA continuous current draw.</w:t>
      </w:r>
      <w:r>
        <w:rPr>
          <w:rStyle w:val="FootnoteReference"/>
        </w:rPr>
        <w:footnoteReference w:id="5"/>
      </w:r>
    </w:p>
    <w:p w:rsidR="00131B21" w:rsidRDefault="00B03736">
      <w:pPr>
        <w:pStyle w:val="Heading2"/>
      </w:pPr>
      <w:bookmarkStart w:id="10" w:name="electrical-standards-sheets"/>
      <w:bookmarkStart w:id="11" w:name="_Toc528418789"/>
      <w:r>
        <w:t>Electrical Standards Sheets</w:t>
      </w:r>
      <w:bookmarkEnd w:id="10"/>
      <w:bookmarkEnd w:id="11"/>
    </w:p>
    <w:p w:rsidR="00131B21" w:rsidRDefault="00B03736">
      <w:pPr>
        <w:pStyle w:val="Heading3"/>
      </w:pPr>
      <w:bookmarkStart w:id="12" w:name="wiring-color-code-specification-es-1.0"/>
      <w:bookmarkStart w:id="13" w:name="_Toc528418790"/>
      <w:r>
        <w:t>Wiring Color Code Specification ES 1.0</w:t>
      </w:r>
      <w:bookmarkEnd w:id="12"/>
      <w:bookmarkEnd w:id="13"/>
    </w:p>
    <w:tbl>
      <w:tblPr>
        <w:tblStyle w:val="Table"/>
        <w:tblW w:w="0" w:type="pct"/>
        <w:tblLook w:val="07E0" w:firstRow="1" w:lastRow="1" w:firstColumn="1" w:lastColumn="1" w:noHBand="1" w:noVBand="1"/>
      </w:tblPr>
      <w:tblGrid>
        <w:gridCol w:w="2062"/>
        <w:gridCol w:w="1409"/>
        <w:gridCol w:w="2341"/>
      </w:tblGrid>
      <w:tr w:rsidR="00131B21">
        <w:tc>
          <w:tcPr>
            <w:tcW w:w="0" w:type="auto"/>
            <w:tcBorders>
              <w:bottom w:val="single" w:sz="0" w:space="0" w:color="auto"/>
            </w:tcBorders>
            <w:vAlign w:val="bottom"/>
          </w:tcPr>
          <w:p w:rsidR="00131B21" w:rsidRDefault="00B03736">
            <w:pPr>
              <w:pStyle w:val="Compact"/>
            </w:pPr>
            <w:r>
              <w:rPr>
                <w:b/>
              </w:rPr>
              <w:t>Wire Connection</w:t>
            </w:r>
          </w:p>
        </w:tc>
        <w:tc>
          <w:tcPr>
            <w:tcW w:w="0" w:type="auto"/>
            <w:tcBorders>
              <w:bottom w:val="single" w:sz="0" w:space="0" w:color="auto"/>
            </w:tcBorders>
            <w:vAlign w:val="bottom"/>
          </w:tcPr>
          <w:p w:rsidR="00131B21" w:rsidRDefault="00B03736">
            <w:pPr>
              <w:pStyle w:val="Compact"/>
            </w:pPr>
            <w:r>
              <w:rPr>
                <w:b/>
              </w:rPr>
              <w:t>Wire Color</w:t>
            </w:r>
          </w:p>
        </w:tc>
        <w:tc>
          <w:tcPr>
            <w:tcW w:w="0" w:type="auto"/>
            <w:tcBorders>
              <w:bottom w:val="single" w:sz="0" w:space="0" w:color="auto"/>
            </w:tcBorders>
            <w:vAlign w:val="bottom"/>
          </w:tcPr>
          <w:p w:rsidR="00131B21" w:rsidRDefault="00B03736">
            <w:pPr>
              <w:pStyle w:val="Compact"/>
            </w:pPr>
            <w:r>
              <w:rPr>
                <w:b/>
              </w:rPr>
              <w:t>Anderson Housing</w:t>
            </w:r>
            <w:r>
              <w:rPr>
                <w:rStyle w:val="FootnoteReference"/>
              </w:rPr>
              <w:footnoteReference w:id="6"/>
            </w:r>
          </w:p>
        </w:tc>
      </w:tr>
      <w:tr w:rsidR="00131B21">
        <w:tc>
          <w:tcPr>
            <w:tcW w:w="0" w:type="auto"/>
          </w:tcPr>
          <w:p w:rsidR="00131B21" w:rsidRDefault="00B03736">
            <w:pPr>
              <w:pStyle w:val="Compact"/>
            </w:pPr>
            <w:r>
              <w:t>S. Main, S. Rail</w:t>
            </w:r>
          </w:p>
        </w:tc>
        <w:tc>
          <w:tcPr>
            <w:tcW w:w="0" w:type="auto"/>
          </w:tcPr>
          <w:p w:rsidR="00131B21" w:rsidRDefault="00B03736">
            <w:pPr>
              <w:pStyle w:val="Compact"/>
            </w:pPr>
            <w:r>
              <w:t>RED</w:t>
            </w:r>
          </w:p>
        </w:tc>
        <w:tc>
          <w:tcPr>
            <w:tcW w:w="0" w:type="auto"/>
          </w:tcPr>
          <w:p w:rsidR="00131B21" w:rsidRDefault="00B03736">
            <w:pPr>
              <w:pStyle w:val="Compact"/>
            </w:pPr>
            <w:r>
              <w:t>1327 Red</w:t>
            </w:r>
          </w:p>
        </w:tc>
      </w:tr>
      <w:tr w:rsidR="00131B21">
        <w:tc>
          <w:tcPr>
            <w:tcW w:w="0" w:type="auto"/>
          </w:tcPr>
          <w:p w:rsidR="00131B21" w:rsidRDefault="00B03736">
            <w:pPr>
              <w:pStyle w:val="Compact"/>
            </w:pPr>
            <w:r>
              <w:t>S. Main, N. Rail</w:t>
            </w:r>
          </w:p>
        </w:tc>
        <w:tc>
          <w:tcPr>
            <w:tcW w:w="0" w:type="auto"/>
          </w:tcPr>
          <w:p w:rsidR="00131B21" w:rsidRDefault="00B03736">
            <w:pPr>
              <w:pStyle w:val="Compact"/>
            </w:pPr>
            <w:r>
              <w:t>GRN</w:t>
            </w:r>
          </w:p>
        </w:tc>
        <w:tc>
          <w:tcPr>
            <w:tcW w:w="0" w:type="auto"/>
          </w:tcPr>
          <w:p w:rsidR="00131B21" w:rsidRDefault="00B03736">
            <w:pPr>
              <w:pStyle w:val="Compact"/>
            </w:pPr>
            <w:r>
              <w:t>1327G5 Green</w:t>
            </w:r>
          </w:p>
        </w:tc>
      </w:tr>
      <w:tr w:rsidR="00131B21">
        <w:tc>
          <w:tcPr>
            <w:tcW w:w="0" w:type="auto"/>
          </w:tcPr>
          <w:p w:rsidR="00131B21" w:rsidRDefault="00B03736">
            <w:pPr>
              <w:pStyle w:val="Compact"/>
            </w:pPr>
            <w:r>
              <w:t>N. Main, S. Rail</w:t>
            </w:r>
          </w:p>
        </w:tc>
        <w:tc>
          <w:tcPr>
            <w:tcW w:w="0" w:type="auto"/>
          </w:tcPr>
          <w:p w:rsidR="00131B21" w:rsidRDefault="00B03736">
            <w:pPr>
              <w:pStyle w:val="Compact"/>
            </w:pPr>
            <w:r>
              <w:t>BLU</w:t>
            </w:r>
          </w:p>
        </w:tc>
        <w:tc>
          <w:tcPr>
            <w:tcW w:w="0" w:type="auto"/>
          </w:tcPr>
          <w:p w:rsidR="00131B21" w:rsidRDefault="00B03736">
            <w:pPr>
              <w:pStyle w:val="Compact"/>
            </w:pPr>
            <w:r>
              <w:t>1327G8 Blue</w:t>
            </w:r>
          </w:p>
        </w:tc>
      </w:tr>
      <w:tr w:rsidR="00131B21">
        <w:tc>
          <w:tcPr>
            <w:tcW w:w="0" w:type="auto"/>
          </w:tcPr>
          <w:p w:rsidR="00131B21" w:rsidRDefault="00B03736">
            <w:pPr>
              <w:pStyle w:val="Compact"/>
            </w:pPr>
            <w:r>
              <w:t>N. Main, N. Rail</w:t>
            </w:r>
          </w:p>
        </w:tc>
        <w:tc>
          <w:tcPr>
            <w:tcW w:w="0" w:type="auto"/>
          </w:tcPr>
          <w:p w:rsidR="00131B21" w:rsidRDefault="00B03736">
            <w:pPr>
              <w:pStyle w:val="Compact"/>
            </w:pPr>
            <w:r>
              <w:t>YEL</w:t>
            </w:r>
          </w:p>
        </w:tc>
        <w:tc>
          <w:tcPr>
            <w:tcW w:w="0" w:type="auto"/>
          </w:tcPr>
          <w:p w:rsidR="00131B21" w:rsidRDefault="00B03736">
            <w:pPr>
              <w:pStyle w:val="Compact"/>
            </w:pPr>
            <w:r>
              <w:t>1327G16 Yellow</w:t>
            </w:r>
          </w:p>
        </w:tc>
      </w:tr>
      <w:tr w:rsidR="00131B21">
        <w:tc>
          <w:tcPr>
            <w:tcW w:w="0" w:type="auto"/>
          </w:tcPr>
          <w:p w:rsidR="00131B21" w:rsidRDefault="00B03736">
            <w:pPr>
              <w:pStyle w:val="Compact"/>
            </w:pPr>
            <w:r>
              <w:t>Aux. Main, S. Rail</w:t>
            </w:r>
          </w:p>
        </w:tc>
        <w:tc>
          <w:tcPr>
            <w:tcW w:w="0" w:type="auto"/>
          </w:tcPr>
          <w:p w:rsidR="00131B21" w:rsidRDefault="00B03736">
            <w:pPr>
              <w:pStyle w:val="Compact"/>
            </w:pPr>
            <w:r>
              <w:t>ORG</w:t>
            </w:r>
          </w:p>
        </w:tc>
        <w:tc>
          <w:tcPr>
            <w:tcW w:w="0" w:type="auto"/>
          </w:tcPr>
          <w:p w:rsidR="00131B21" w:rsidRDefault="00B03736">
            <w:pPr>
              <w:pStyle w:val="Compact"/>
            </w:pPr>
            <w:r>
              <w:t>1327G17 Orange</w:t>
            </w:r>
          </w:p>
        </w:tc>
      </w:tr>
      <w:tr w:rsidR="00131B21">
        <w:tc>
          <w:tcPr>
            <w:tcW w:w="0" w:type="auto"/>
          </w:tcPr>
          <w:p w:rsidR="00131B21" w:rsidRDefault="00B03736">
            <w:pPr>
              <w:pStyle w:val="Compact"/>
            </w:pPr>
            <w:r>
              <w:t>Aux. Main, N. Rail</w:t>
            </w:r>
          </w:p>
        </w:tc>
        <w:tc>
          <w:tcPr>
            <w:tcW w:w="0" w:type="auto"/>
          </w:tcPr>
          <w:p w:rsidR="00131B21" w:rsidRDefault="00B03736">
            <w:pPr>
              <w:pStyle w:val="Compact"/>
            </w:pPr>
            <w:r>
              <w:t>BRN</w:t>
            </w:r>
          </w:p>
        </w:tc>
        <w:tc>
          <w:tcPr>
            <w:tcW w:w="0" w:type="auto"/>
          </w:tcPr>
          <w:p w:rsidR="00131B21" w:rsidRDefault="00B03736">
            <w:pPr>
              <w:pStyle w:val="Compact"/>
            </w:pPr>
            <w:r>
              <w:t>1327G23 Violet</w:t>
            </w:r>
            <w:r>
              <w:rPr>
                <w:rStyle w:val="FootnoteReference"/>
              </w:rPr>
              <w:footnoteReference w:id="7"/>
            </w:r>
          </w:p>
        </w:tc>
      </w:tr>
      <w:tr w:rsidR="00131B21">
        <w:tc>
          <w:tcPr>
            <w:tcW w:w="0" w:type="auto"/>
          </w:tcPr>
          <w:p w:rsidR="00131B21" w:rsidRDefault="00B03736">
            <w:pPr>
              <w:pStyle w:val="Compact"/>
            </w:pPr>
            <w:r>
              <w:t>DCC Common</w:t>
            </w:r>
          </w:p>
        </w:tc>
        <w:tc>
          <w:tcPr>
            <w:tcW w:w="0" w:type="auto"/>
          </w:tcPr>
          <w:p w:rsidR="00131B21" w:rsidRDefault="00B03736">
            <w:pPr>
              <w:pStyle w:val="Compact"/>
            </w:pPr>
            <w:r>
              <w:t>GRY</w:t>
            </w:r>
          </w:p>
        </w:tc>
        <w:tc>
          <w:tcPr>
            <w:tcW w:w="0" w:type="auto"/>
          </w:tcPr>
          <w:p w:rsidR="00131B21" w:rsidRDefault="00B03736">
            <w:pPr>
              <w:pStyle w:val="Compact"/>
            </w:pPr>
            <w:r>
              <w:t>1327G18 Gray</w:t>
            </w:r>
          </w:p>
        </w:tc>
      </w:tr>
      <w:tr w:rsidR="00131B21">
        <w:tc>
          <w:tcPr>
            <w:tcW w:w="0" w:type="auto"/>
          </w:tcPr>
          <w:p w:rsidR="00131B21" w:rsidRDefault="00B03736">
            <w:pPr>
              <w:pStyle w:val="Compact"/>
            </w:pPr>
            <w:r>
              <w:t>16VAC-1</w:t>
            </w:r>
          </w:p>
        </w:tc>
        <w:tc>
          <w:tcPr>
            <w:tcW w:w="0" w:type="auto"/>
          </w:tcPr>
          <w:p w:rsidR="00131B21" w:rsidRDefault="00B03736">
            <w:pPr>
              <w:pStyle w:val="Compact"/>
            </w:pPr>
            <w:r>
              <w:t>BLK</w:t>
            </w:r>
          </w:p>
        </w:tc>
        <w:tc>
          <w:tcPr>
            <w:tcW w:w="0" w:type="auto"/>
          </w:tcPr>
          <w:p w:rsidR="00131B21" w:rsidRDefault="00B03736">
            <w:pPr>
              <w:pStyle w:val="Compact"/>
            </w:pPr>
            <w:r>
              <w:t>1327G6 Black</w:t>
            </w:r>
          </w:p>
        </w:tc>
      </w:tr>
      <w:tr w:rsidR="00131B21">
        <w:tc>
          <w:tcPr>
            <w:tcW w:w="0" w:type="auto"/>
          </w:tcPr>
          <w:p w:rsidR="00131B21" w:rsidRDefault="00B03736">
            <w:pPr>
              <w:pStyle w:val="Compact"/>
            </w:pPr>
            <w:r>
              <w:t>16VAC-2</w:t>
            </w:r>
          </w:p>
        </w:tc>
        <w:tc>
          <w:tcPr>
            <w:tcW w:w="0" w:type="auto"/>
          </w:tcPr>
          <w:p w:rsidR="00131B21" w:rsidRDefault="00B03736">
            <w:pPr>
              <w:pStyle w:val="Compact"/>
            </w:pPr>
            <w:r>
              <w:t>WHT</w:t>
            </w:r>
          </w:p>
        </w:tc>
        <w:tc>
          <w:tcPr>
            <w:tcW w:w="0" w:type="auto"/>
          </w:tcPr>
          <w:p w:rsidR="00131B21" w:rsidRDefault="00B03736">
            <w:pPr>
              <w:pStyle w:val="Compact"/>
            </w:pPr>
            <w:r>
              <w:t>1327G7 White</w:t>
            </w:r>
          </w:p>
        </w:tc>
      </w:tr>
    </w:tbl>
    <w:p w:rsidR="00131B21" w:rsidRDefault="00B03736">
      <w:pPr>
        <w:pStyle w:val="Heading3"/>
      </w:pPr>
      <w:bookmarkStart w:id="14" w:name="wire-and-plug-specifications-es-1.1"/>
      <w:bookmarkStart w:id="15" w:name="_Toc528418791"/>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Throttle Bus Wire</w:t>
            </w:r>
          </w:p>
        </w:tc>
        <w:tc>
          <w:tcPr>
            <w:tcW w:w="0" w:type="auto"/>
          </w:tcPr>
          <w:p w:rsidR="00131B21" w:rsidRDefault="00B03736">
            <w:pPr>
              <w:pStyle w:val="Compact"/>
            </w:pPr>
            <w:r>
              <w:t>LocoNet</w:t>
            </w:r>
            <w:r>
              <w:rPr>
                <w:rStyle w:val="FootnoteReference"/>
              </w:rPr>
              <w:footnoteReference w:id="8"/>
            </w:r>
          </w:p>
        </w:tc>
      </w:tr>
      <w:tr w:rsidR="00131B21">
        <w:tc>
          <w:tcPr>
            <w:tcW w:w="0" w:type="auto"/>
          </w:tcPr>
          <w:p w:rsidR="00131B21" w:rsidRDefault="00B03736">
            <w:pPr>
              <w:pStyle w:val="Compact"/>
            </w:pPr>
            <w:r>
              <w:t>Throttle Bus Plug</w:t>
            </w:r>
          </w:p>
        </w:tc>
        <w:tc>
          <w:tcPr>
            <w:tcW w:w="0" w:type="auto"/>
          </w:tcPr>
          <w:p w:rsidR="00131B21" w:rsidRDefault="00B03736">
            <w:pPr>
              <w:pStyle w:val="Compact"/>
            </w:pPr>
            <w:r>
              <w:t>RJ25 Plug</w:t>
            </w:r>
          </w:p>
        </w:tc>
      </w:tr>
      <w:tr w:rsidR="00131B21">
        <w:tc>
          <w:tcPr>
            <w:tcW w:w="0" w:type="auto"/>
          </w:tcPr>
          <w:p w:rsidR="00131B21" w:rsidRDefault="00B03736">
            <w:pPr>
              <w:pStyle w:val="Compact"/>
            </w:pPr>
            <w:r>
              <w:t>Throttle Bus Socket</w:t>
            </w:r>
            <w:r>
              <w:rPr>
                <w:rStyle w:val="FootnoteReference"/>
              </w:rPr>
              <w:footnoteReference w:id="9"/>
            </w:r>
          </w:p>
        </w:tc>
        <w:tc>
          <w:tcPr>
            <w:tcW w:w="0" w:type="auto"/>
          </w:tcPr>
          <w:p w:rsidR="00131B21" w:rsidRDefault="00B03736">
            <w:pPr>
              <w:pStyle w:val="Compact"/>
            </w:pPr>
            <w:r>
              <w:t>RJ25 Socket (jack)</w:t>
            </w:r>
            <w:r>
              <w:rPr>
                <w:rStyle w:val="FootnoteReference"/>
              </w:rPr>
              <w:footnoteReference w:id="10"/>
            </w:r>
          </w:p>
        </w:tc>
      </w:tr>
      <w:tr w:rsidR="00131B21">
        <w:tc>
          <w:tcPr>
            <w:tcW w:w="0" w:type="auto"/>
          </w:tcPr>
          <w:p w:rsidR="00131B21" w:rsidRDefault="00B03736">
            <w:pPr>
              <w:pStyle w:val="Compact"/>
            </w:pPr>
            <w:r>
              <w:t>Feeder Wire</w:t>
            </w:r>
          </w:p>
        </w:tc>
        <w:tc>
          <w:tcPr>
            <w:tcW w:w="0" w:type="auto"/>
          </w:tcPr>
          <w:p w:rsidR="00131B21" w:rsidRDefault="00B03736">
            <w:pPr>
              <w:pStyle w:val="Compact"/>
            </w:pPr>
            <w:r>
              <w:t>16-20 AWG</w:t>
            </w:r>
          </w:p>
        </w:tc>
      </w:tr>
      <w:tr w:rsidR="00131B21">
        <w:tc>
          <w:tcPr>
            <w:tcW w:w="0" w:type="auto"/>
          </w:tcPr>
          <w:p w:rsidR="00131B21" w:rsidRDefault="00B03736">
            <w:pPr>
              <w:pStyle w:val="Compact"/>
            </w:pPr>
            <w:r>
              <w:t>Main Electrical Bus Wire</w:t>
            </w:r>
          </w:p>
        </w:tc>
        <w:tc>
          <w:tcPr>
            <w:tcW w:w="0" w:type="auto"/>
          </w:tcPr>
          <w:p w:rsidR="00131B21" w:rsidRDefault="00B03736">
            <w:pPr>
              <w:pStyle w:val="Compact"/>
            </w:pPr>
            <w:r>
              <w:t>14 AWG</w:t>
            </w:r>
          </w:p>
        </w:tc>
      </w:tr>
      <w:tr w:rsidR="00131B21">
        <w:tc>
          <w:tcPr>
            <w:tcW w:w="0" w:type="auto"/>
          </w:tcPr>
          <w:p w:rsidR="00131B21" w:rsidRDefault="00B03736">
            <w:pPr>
              <w:pStyle w:val="Compact"/>
            </w:pPr>
            <w:r>
              <w:t>Left (West) Connector</w:t>
            </w:r>
          </w:p>
        </w:tc>
        <w:tc>
          <w:tcPr>
            <w:tcW w:w="0" w:type="auto"/>
          </w:tcPr>
          <w:p w:rsidR="00131B21" w:rsidRDefault="00B03736">
            <w:pPr>
              <w:pStyle w:val="Compact"/>
            </w:pPr>
            <w:r>
              <w:t>Mounted 'M'</w:t>
            </w:r>
          </w:p>
        </w:tc>
      </w:tr>
      <w:tr w:rsidR="00131B21">
        <w:tc>
          <w:tcPr>
            <w:tcW w:w="0" w:type="auto"/>
          </w:tcPr>
          <w:p w:rsidR="00131B21" w:rsidRDefault="00B03736">
            <w:pPr>
              <w:pStyle w:val="Compact"/>
            </w:pPr>
            <w:r>
              <w:t>Right (East) Connector</w:t>
            </w:r>
          </w:p>
        </w:tc>
        <w:tc>
          <w:tcPr>
            <w:tcW w:w="0" w:type="auto"/>
          </w:tcPr>
          <w:p w:rsidR="00131B21" w:rsidRDefault="00B03736">
            <w:pPr>
              <w:pStyle w:val="Compact"/>
            </w:pPr>
            <w:r>
              <w:t>Mounted 'M'</w:t>
            </w:r>
            <w:r>
              <w:rPr>
                <w:rStyle w:val="FootnoteReference"/>
              </w:rPr>
              <w:footnoteReference w:id="11"/>
            </w:r>
          </w:p>
        </w:tc>
      </w:tr>
    </w:tbl>
    <w:p w:rsidR="00131B21" w:rsidRDefault="00B03736">
      <w:pPr>
        <w:pStyle w:val="Heading3"/>
      </w:pPr>
      <w:bookmarkStart w:id="16" w:name="ac-power-source-specifications-es-1.2"/>
      <w:bookmarkStart w:id="17" w:name="_Toc528418792"/>
      <w:r>
        <w:t>AC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Type</w:t>
            </w:r>
          </w:p>
        </w:tc>
        <w:tc>
          <w:tcPr>
            <w:tcW w:w="0" w:type="auto"/>
          </w:tcPr>
          <w:p w:rsidR="00131B21" w:rsidRDefault="00B03736">
            <w:pPr>
              <w:pStyle w:val="Compact"/>
            </w:pPr>
            <w:r>
              <w:t>16VAC tap from Main Electrical Bus</w:t>
            </w:r>
          </w:p>
        </w:tc>
      </w:tr>
      <w:tr w:rsidR="00131B21">
        <w:tc>
          <w:tcPr>
            <w:tcW w:w="0" w:type="auto"/>
          </w:tcPr>
          <w:p w:rsidR="00131B21" w:rsidRDefault="00B03736">
            <w:pPr>
              <w:pStyle w:val="Compact"/>
            </w:pPr>
            <w:r>
              <w:t>Capacity</w:t>
            </w:r>
          </w:p>
        </w:tc>
        <w:tc>
          <w:tcPr>
            <w:tcW w:w="0" w:type="auto"/>
          </w:tcPr>
          <w:p w:rsidR="00131B21" w:rsidRDefault="00B03736">
            <w:pPr>
              <w:pStyle w:val="Compact"/>
            </w:pPr>
            <w:r>
              <w:t xml:space="preserve">500 mA draw max. </w:t>
            </w:r>
            <w:r>
              <w:rPr>
                <w:rStyle w:val="FootnoteReference"/>
              </w:rPr>
              <w:footnoteReference w:id="12"/>
            </w:r>
          </w:p>
        </w:tc>
      </w:tr>
      <w:tr w:rsidR="00131B21">
        <w:tc>
          <w:tcPr>
            <w:tcW w:w="0" w:type="auto"/>
          </w:tcPr>
          <w:p w:rsidR="00131B21" w:rsidRDefault="00B03736">
            <w:pPr>
              <w:pStyle w:val="Compact"/>
            </w:pPr>
            <w:r>
              <w:t>Wire Size (min)</w:t>
            </w:r>
          </w:p>
        </w:tc>
        <w:tc>
          <w:tcPr>
            <w:tcW w:w="0" w:type="auto"/>
          </w:tcPr>
          <w:p w:rsidR="00131B21" w:rsidRDefault="00B03736">
            <w:pPr>
              <w:pStyle w:val="Compact"/>
            </w:pPr>
            <w:r>
              <w:t>14 AWG on bus, 20 AWG on module</w:t>
            </w:r>
            <w:r>
              <w:rPr>
                <w:rStyle w:val="FootnoteReference"/>
              </w:rPr>
              <w:footnoteReference w:id="13"/>
            </w:r>
          </w:p>
        </w:tc>
      </w:tr>
    </w:tbl>
    <w:p w:rsidR="00131B21" w:rsidRDefault="00B03736">
      <w:pPr>
        <w:pStyle w:val="Heading1"/>
      </w:pPr>
      <w:bookmarkStart w:id="18" w:name="track-work"/>
      <w:bookmarkStart w:id="19" w:name="_Toc528418793"/>
      <w:r>
        <w:lastRenderedPageBreak/>
        <w:t>Track Work</w:t>
      </w:r>
      <w:bookmarkEnd w:id="18"/>
      <w:bookmarkEnd w:id="19"/>
    </w:p>
    <w:p w:rsidR="00131B21" w:rsidRDefault="00B03736">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131B21" w:rsidRDefault="00B03736">
      <w:pPr>
        <w:pStyle w:val="Heading2"/>
      </w:pPr>
      <w:bookmarkStart w:id="20" w:name="track-work-standards-sheet-tws-1"/>
      <w:bookmarkStart w:id="21" w:name="_Toc528418794"/>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Type</w:t>
            </w:r>
          </w:p>
        </w:tc>
        <w:tc>
          <w:tcPr>
            <w:tcW w:w="0" w:type="auto"/>
          </w:tcPr>
          <w:p w:rsidR="00131B21" w:rsidRDefault="00B03736">
            <w:pPr>
              <w:pStyle w:val="Compact"/>
            </w:pPr>
            <w:r>
              <w:t>Hand laid or Commercial</w:t>
            </w:r>
          </w:p>
        </w:tc>
      </w:tr>
      <w:tr w:rsidR="00131B21">
        <w:tc>
          <w:tcPr>
            <w:tcW w:w="0" w:type="auto"/>
          </w:tcPr>
          <w:p w:rsidR="00131B21" w:rsidRDefault="00B03736">
            <w:pPr>
              <w:pStyle w:val="Compact"/>
            </w:pPr>
            <w:r>
              <w:rPr>
                <w:b/>
              </w:rPr>
              <w:t>Size</w:t>
            </w:r>
          </w:p>
        </w:tc>
        <w:tc>
          <w:tcPr>
            <w:tcW w:w="0" w:type="auto"/>
          </w:tcPr>
          <w:p w:rsidR="00131B21" w:rsidRDefault="00131B21">
            <w:pPr>
              <w:pStyle w:val="Compact"/>
            </w:pPr>
          </w:p>
        </w:tc>
      </w:tr>
      <w:tr w:rsidR="00131B21">
        <w:tc>
          <w:tcPr>
            <w:tcW w:w="0" w:type="auto"/>
          </w:tcPr>
          <w:p w:rsidR="00131B21" w:rsidRDefault="00B03736">
            <w:pPr>
              <w:pStyle w:val="Compact"/>
            </w:pPr>
            <w:r>
              <w:t>Mainline</w:t>
            </w:r>
          </w:p>
        </w:tc>
        <w:tc>
          <w:tcPr>
            <w:tcW w:w="0" w:type="auto"/>
          </w:tcPr>
          <w:p w:rsidR="00131B21" w:rsidRDefault="00B03736">
            <w:pPr>
              <w:pStyle w:val="Compact"/>
            </w:pPr>
            <w:r>
              <w:t>HO Code 100</w:t>
            </w:r>
          </w:p>
        </w:tc>
      </w:tr>
      <w:tr w:rsidR="00131B21">
        <w:tc>
          <w:tcPr>
            <w:tcW w:w="0" w:type="auto"/>
          </w:tcPr>
          <w:p w:rsidR="00131B21" w:rsidRDefault="00B03736">
            <w:pPr>
              <w:pStyle w:val="Compact"/>
            </w:pPr>
            <w:r>
              <w:t>Auxiliary</w:t>
            </w:r>
          </w:p>
        </w:tc>
        <w:tc>
          <w:tcPr>
            <w:tcW w:w="0" w:type="auto"/>
          </w:tcPr>
          <w:p w:rsidR="00131B21" w:rsidRDefault="00B03736">
            <w:pPr>
              <w:pStyle w:val="Compact"/>
            </w:pPr>
            <w:r>
              <w:t>HO Code 100</w:t>
            </w:r>
          </w:p>
        </w:tc>
      </w:tr>
      <w:tr w:rsidR="00131B21">
        <w:tc>
          <w:tcPr>
            <w:tcW w:w="0" w:type="auto"/>
          </w:tcPr>
          <w:p w:rsidR="00131B21" w:rsidRDefault="00B03736">
            <w:pPr>
              <w:pStyle w:val="Compact"/>
            </w:pPr>
            <w:r>
              <w:t>Other</w:t>
            </w:r>
          </w:p>
        </w:tc>
        <w:tc>
          <w:tcPr>
            <w:tcW w:w="0" w:type="auto"/>
          </w:tcPr>
          <w:p w:rsidR="00131B21" w:rsidRDefault="00B03736">
            <w:pPr>
              <w:pStyle w:val="Compact"/>
            </w:pPr>
            <w:r>
              <w:t>HO Code 70 (minimum)</w:t>
            </w:r>
          </w:p>
        </w:tc>
      </w:tr>
      <w:tr w:rsidR="00131B21">
        <w:tc>
          <w:tcPr>
            <w:tcW w:w="0" w:type="auto"/>
          </w:tcPr>
          <w:p w:rsidR="00131B21" w:rsidRDefault="00B03736">
            <w:pPr>
              <w:pStyle w:val="Compact"/>
            </w:pPr>
            <w:r>
              <w:rPr>
                <w:b/>
              </w:rPr>
              <w:t>Set Backs</w:t>
            </w:r>
          </w:p>
        </w:tc>
        <w:tc>
          <w:tcPr>
            <w:tcW w:w="0" w:type="auto"/>
          </w:tcPr>
          <w:p w:rsidR="00131B21" w:rsidRDefault="00131B21">
            <w:pPr>
              <w:pStyle w:val="Compact"/>
            </w:pPr>
          </w:p>
        </w:tc>
      </w:tr>
      <w:tr w:rsidR="00131B21">
        <w:tc>
          <w:tcPr>
            <w:tcW w:w="0" w:type="auto"/>
          </w:tcPr>
          <w:p w:rsidR="00131B21" w:rsidRDefault="00B03736">
            <w:pPr>
              <w:pStyle w:val="Compact"/>
            </w:pPr>
            <w:r>
              <w:t>East/West Ends</w:t>
            </w:r>
          </w:p>
        </w:tc>
        <w:tc>
          <w:tcPr>
            <w:tcW w:w="0" w:type="auto"/>
          </w:tcPr>
          <w:p w:rsidR="00131B21" w:rsidRDefault="00B03736">
            <w:pPr>
              <w:pStyle w:val="Compact"/>
            </w:pPr>
            <w:r>
              <w:t>0"</w:t>
            </w:r>
          </w:p>
        </w:tc>
      </w:tr>
      <w:tr w:rsidR="00131B21">
        <w:tc>
          <w:tcPr>
            <w:tcW w:w="0" w:type="auto"/>
          </w:tcPr>
          <w:p w:rsidR="00131B21" w:rsidRDefault="00B03736">
            <w:pPr>
              <w:pStyle w:val="Compact"/>
            </w:pPr>
            <w:r>
              <w:t>Mainline #1</w:t>
            </w:r>
            <w:r>
              <w:rPr>
                <w:rStyle w:val="FootnoteReference"/>
              </w:rPr>
              <w:footnoteReference w:id="14"/>
            </w:r>
          </w:p>
        </w:tc>
        <w:tc>
          <w:tcPr>
            <w:tcW w:w="0" w:type="auto"/>
          </w:tcPr>
          <w:p w:rsidR="00131B21" w:rsidRDefault="00B03736">
            <w:pPr>
              <w:pStyle w:val="Compact"/>
            </w:pPr>
            <w:r>
              <w:t>5"</w:t>
            </w:r>
          </w:p>
        </w:tc>
      </w:tr>
      <w:tr w:rsidR="00131B21">
        <w:tc>
          <w:tcPr>
            <w:tcW w:w="0" w:type="auto"/>
          </w:tcPr>
          <w:p w:rsidR="00131B21" w:rsidRDefault="00B03736">
            <w:pPr>
              <w:pStyle w:val="Compact"/>
            </w:pPr>
            <w:r>
              <w:t>Mainline #2</w:t>
            </w:r>
          </w:p>
        </w:tc>
        <w:tc>
          <w:tcPr>
            <w:tcW w:w="0" w:type="auto"/>
          </w:tcPr>
          <w:p w:rsidR="00131B21" w:rsidRDefault="00B03736">
            <w:pPr>
              <w:pStyle w:val="Compact"/>
            </w:pPr>
            <w:r>
              <w:t>7"</w:t>
            </w:r>
          </w:p>
        </w:tc>
      </w:tr>
      <w:tr w:rsidR="00131B21">
        <w:tc>
          <w:tcPr>
            <w:tcW w:w="0" w:type="auto"/>
          </w:tcPr>
          <w:p w:rsidR="00131B21" w:rsidRDefault="00B03736">
            <w:pPr>
              <w:pStyle w:val="Compact"/>
            </w:pPr>
            <w:r>
              <w:t>Auxiliary</w:t>
            </w:r>
          </w:p>
        </w:tc>
        <w:tc>
          <w:tcPr>
            <w:tcW w:w="0" w:type="auto"/>
          </w:tcPr>
          <w:p w:rsidR="00131B21" w:rsidRDefault="00B03736">
            <w:pPr>
              <w:pStyle w:val="Compact"/>
            </w:pPr>
            <w:r>
              <w:t>9 ½"</w:t>
            </w:r>
          </w:p>
        </w:tc>
      </w:tr>
      <w:tr w:rsidR="00131B21">
        <w:tc>
          <w:tcPr>
            <w:tcW w:w="0" w:type="auto"/>
          </w:tcPr>
          <w:p w:rsidR="00131B21" w:rsidRDefault="00B03736">
            <w:pPr>
              <w:pStyle w:val="Compact"/>
            </w:pPr>
            <w:r>
              <w:rPr>
                <w:b/>
              </w:rPr>
              <w:t>Track Centerline Spacing</w:t>
            </w:r>
          </w:p>
        </w:tc>
        <w:tc>
          <w:tcPr>
            <w:tcW w:w="0" w:type="auto"/>
          </w:tcPr>
          <w:p w:rsidR="00131B21" w:rsidRDefault="00131B21">
            <w:pPr>
              <w:pStyle w:val="Compact"/>
            </w:pPr>
          </w:p>
        </w:tc>
      </w:tr>
      <w:tr w:rsidR="00131B21">
        <w:tc>
          <w:tcPr>
            <w:tcW w:w="0" w:type="auto"/>
          </w:tcPr>
          <w:p w:rsidR="00131B21" w:rsidRDefault="00B03736">
            <w:pPr>
              <w:pStyle w:val="Compact"/>
            </w:pPr>
            <w:r>
              <w:t>Mainlines #1 &amp; #2</w:t>
            </w:r>
          </w:p>
        </w:tc>
        <w:tc>
          <w:tcPr>
            <w:tcW w:w="0" w:type="auto"/>
          </w:tcPr>
          <w:p w:rsidR="00131B21" w:rsidRDefault="00B03736">
            <w:pPr>
              <w:pStyle w:val="Compact"/>
            </w:pPr>
            <w:r>
              <w:t>2"</w:t>
            </w:r>
          </w:p>
        </w:tc>
      </w:tr>
      <w:tr w:rsidR="00131B21">
        <w:tc>
          <w:tcPr>
            <w:tcW w:w="0" w:type="auto"/>
          </w:tcPr>
          <w:p w:rsidR="00131B21" w:rsidRDefault="00B03736">
            <w:pPr>
              <w:pStyle w:val="Compact"/>
            </w:pPr>
            <w:r>
              <w:t>Auxiliary to Main #2</w:t>
            </w:r>
          </w:p>
        </w:tc>
        <w:tc>
          <w:tcPr>
            <w:tcW w:w="0" w:type="auto"/>
          </w:tcPr>
          <w:p w:rsidR="00131B21" w:rsidRDefault="00B03736">
            <w:pPr>
              <w:pStyle w:val="Compact"/>
            </w:pPr>
            <w:r>
              <w:t>2 ½" minimum</w:t>
            </w:r>
          </w:p>
        </w:tc>
      </w:tr>
      <w:tr w:rsidR="00131B21">
        <w:tc>
          <w:tcPr>
            <w:tcW w:w="0" w:type="auto"/>
          </w:tcPr>
          <w:p w:rsidR="00131B21" w:rsidRDefault="00B03736">
            <w:pPr>
              <w:pStyle w:val="Compact"/>
            </w:pPr>
            <w:r>
              <w:t>Curves</w:t>
            </w:r>
          </w:p>
        </w:tc>
        <w:tc>
          <w:tcPr>
            <w:tcW w:w="0" w:type="auto"/>
          </w:tcPr>
          <w:p w:rsidR="00131B21" w:rsidRDefault="00B03736">
            <w:pPr>
              <w:pStyle w:val="Compact"/>
            </w:pPr>
            <w:r>
              <w:t>2 ½" minimum</w:t>
            </w:r>
            <w:r>
              <w:rPr>
                <w:rStyle w:val="FootnoteReference"/>
              </w:rPr>
              <w:footnoteReference w:id="15"/>
            </w:r>
          </w:p>
        </w:tc>
      </w:tr>
      <w:tr w:rsidR="00131B21">
        <w:tc>
          <w:tcPr>
            <w:tcW w:w="0" w:type="auto"/>
          </w:tcPr>
          <w:p w:rsidR="00131B21" w:rsidRDefault="00B03736">
            <w:pPr>
              <w:pStyle w:val="Compact"/>
            </w:pPr>
            <w:r>
              <w:t>Elevation</w:t>
            </w:r>
          </w:p>
        </w:tc>
        <w:tc>
          <w:tcPr>
            <w:tcW w:w="0" w:type="auto"/>
          </w:tcPr>
          <w:p w:rsidR="00131B21" w:rsidRDefault="00B03736">
            <w:pPr>
              <w:pStyle w:val="Compact"/>
            </w:pPr>
            <w:r>
              <w:t>40" from floor to top of rail.</w:t>
            </w:r>
            <w:r>
              <w:rPr>
                <w:rStyle w:val="FootnoteReference"/>
              </w:rPr>
              <w:footnoteReference w:id="16"/>
            </w:r>
          </w:p>
        </w:tc>
      </w:tr>
    </w:tbl>
    <w:p w:rsidR="00131B21" w:rsidRDefault="00B03736" w:rsidP="00DC3A7A">
      <w:pPr>
        <w:pStyle w:val="Heading2"/>
        <w:pageBreakBefore/>
      </w:pPr>
      <w:bookmarkStart w:id="22" w:name="track-work-standards-sheet-tws-2"/>
      <w:bookmarkStart w:id="23" w:name="_Toc528418795"/>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rPr>
                <w:b/>
              </w:rPr>
              <w:t>Horizontal Clearances</w:t>
            </w:r>
            <w:r>
              <w:rPr>
                <w:rStyle w:val="FootnoteReference"/>
              </w:rPr>
              <w:footnoteReference w:id="17"/>
            </w:r>
          </w:p>
        </w:tc>
        <w:tc>
          <w:tcPr>
            <w:tcW w:w="0" w:type="auto"/>
          </w:tcPr>
          <w:p w:rsidR="00131B21" w:rsidRDefault="00B03736">
            <w:pPr>
              <w:pStyle w:val="Compact"/>
            </w:pPr>
            <w:r>
              <w:t>Minimum</w:t>
            </w:r>
          </w:p>
        </w:tc>
      </w:tr>
      <w:tr w:rsidR="00131B21">
        <w:tc>
          <w:tcPr>
            <w:tcW w:w="0" w:type="auto"/>
          </w:tcPr>
          <w:p w:rsidR="00131B21" w:rsidRDefault="00B03736">
            <w:pPr>
              <w:pStyle w:val="Compact"/>
            </w:pPr>
            <w:r>
              <w:t>Straight Track</w:t>
            </w:r>
          </w:p>
        </w:tc>
        <w:tc>
          <w:tcPr>
            <w:tcW w:w="0" w:type="auto"/>
          </w:tcPr>
          <w:p w:rsidR="00131B21" w:rsidRDefault="00B03736">
            <w:pPr>
              <w:pStyle w:val="Compact"/>
            </w:pPr>
            <w:r>
              <w:t>1 1/32"</w:t>
            </w:r>
          </w:p>
        </w:tc>
      </w:tr>
      <w:tr w:rsidR="00131B21">
        <w:tc>
          <w:tcPr>
            <w:tcW w:w="0" w:type="auto"/>
          </w:tcPr>
          <w:p w:rsidR="00131B21" w:rsidRDefault="00B03736">
            <w:pPr>
              <w:pStyle w:val="Compact"/>
            </w:pPr>
            <w:r>
              <w:t>Curved Track</w:t>
            </w:r>
          </w:p>
        </w:tc>
        <w:tc>
          <w:tcPr>
            <w:tcW w:w="0" w:type="auto"/>
          </w:tcPr>
          <w:p w:rsidR="00131B21" w:rsidRDefault="00B03736">
            <w:pPr>
              <w:pStyle w:val="Compact"/>
            </w:pPr>
            <w:r>
              <w:t xml:space="preserve">1 ¼" </w:t>
            </w:r>
            <w:r>
              <w:rPr>
                <w:rStyle w:val="FootnoteReference"/>
              </w:rPr>
              <w:footnoteReference w:id="18"/>
            </w:r>
          </w:p>
        </w:tc>
      </w:tr>
      <w:tr w:rsidR="00131B21">
        <w:tc>
          <w:tcPr>
            <w:tcW w:w="0" w:type="auto"/>
          </w:tcPr>
          <w:p w:rsidR="00131B21" w:rsidRDefault="00B03736">
            <w:pPr>
              <w:pStyle w:val="Compact"/>
            </w:pPr>
            <w:r>
              <w:t>Vertical Clearance</w:t>
            </w:r>
          </w:p>
        </w:tc>
        <w:tc>
          <w:tcPr>
            <w:tcW w:w="0" w:type="auto"/>
          </w:tcPr>
          <w:p w:rsidR="00131B21" w:rsidRDefault="00B03736">
            <w:pPr>
              <w:pStyle w:val="Compact"/>
            </w:pPr>
            <w:r>
              <w:t>3"</w:t>
            </w:r>
          </w:p>
        </w:tc>
      </w:tr>
      <w:tr w:rsidR="00131B21">
        <w:tc>
          <w:tcPr>
            <w:tcW w:w="0" w:type="auto"/>
          </w:tcPr>
          <w:p w:rsidR="00131B21" w:rsidRDefault="00B03736">
            <w:pPr>
              <w:pStyle w:val="Compact"/>
            </w:pPr>
            <w:r>
              <w:t>Parallel Tangent Track</w:t>
            </w:r>
          </w:p>
        </w:tc>
        <w:tc>
          <w:tcPr>
            <w:tcW w:w="0" w:type="auto"/>
          </w:tcPr>
          <w:p w:rsidR="00131B21" w:rsidRDefault="00B03736">
            <w:pPr>
              <w:pStyle w:val="Compact"/>
            </w:pPr>
            <w:r>
              <w:t>3"</w:t>
            </w:r>
          </w:p>
        </w:tc>
      </w:tr>
      <w:tr w:rsidR="00131B21">
        <w:tc>
          <w:tcPr>
            <w:tcW w:w="0" w:type="auto"/>
          </w:tcPr>
          <w:p w:rsidR="00131B21" w:rsidRDefault="00B03736">
            <w:pPr>
              <w:pStyle w:val="Compact"/>
            </w:pPr>
            <w:r>
              <w:rPr>
                <w:b/>
              </w:rPr>
              <w:t>Grades</w:t>
            </w:r>
          </w:p>
        </w:tc>
        <w:tc>
          <w:tcPr>
            <w:tcW w:w="0" w:type="auto"/>
          </w:tcPr>
          <w:p w:rsidR="00131B21" w:rsidRDefault="00B03736">
            <w:pPr>
              <w:pStyle w:val="Compact"/>
            </w:pPr>
            <w:r>
              <w:t>Maximum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0%</w:t>
            </w:r>
          </w:p>
        </w:tc>
      </w:tr>
      <w:tr w:rsidR="00131B21">
        <w:tc>
          <w:tcPr>
            <w:tcW w:w="0" w:type="auto"/>
          </w:tcPr>
          <w:p w:rsidR="00131B21" w:rsidRDefault="00B03736">
            <w:pPr>
              <w:pStyle w:val="Compact"/>
            </w:pPr>
            <w:r>
              <w:t>Auxiliary</w:t>
            </w:r>
          </w:p>
        </w:tc>
        <w:tc>
          <w:tcPr>
            <w:tcW w:w="0" w:type="auto"/>
          </w:tcPr>
          <w:p w:rsidR="00131B21" w:rsidRDefault="00B03736">
            <w:pPr>
              <w:pStyle w:val="Compact"/>
            </w:pPr>
            <w:r>
              <w:t>0%</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3%</w:t>
            </w:r>
          </w:p>
        </w:tc>
      </w:tr>
      <w:tr w:rsidR="00131B21">
        <w:tc>
          <w:tcPr>
            <w:tcW w:w="0" w:type="auto"/>
          </w:tcPr>
          <w:p w:rsidR="00131B21" w:rsidRDefault="00B03736">
            <w:pPr>
              <w:pStyle w:val="Compact"/>
            </w:pPr>
            <w:r>
              <w:rPr>
                <w:b/>
              </w:rPr>
              <w:t>Turnouts</w:t>
            </w:r>
          </w:p>
        </w:tc>
        <w:tc>
          <w:tcPr>
            <w:tcW w:w="0" w:type="auto"/>
          </w:tcPr>
          <w:p w:rsidR="00131B21" w:rsidRDefault="00B03736">
            <w:pPr>
              <w:pStyle w:val="Compact"/>
            </w:pPr>
            <w:r>
              <w:t>Minimum Size</w:t>
            </w:r>
          </w:p>
        </w:tc>
      </w:tr>
      <w:tr w:rsidR="00131B21">
        <w:tc>
          <w:tcPr>
            <w:tcW w:w="0" w:type="auto"/>
          </w:tcPr>
          <w:p w:rsidR="00131B21" w:rsidRDefault="00B03736">
            <w:pPr>
              <w:pStyle w:val="Compact"/>
            </w:pPr>
            <w:r>
              <w:t>Main</w:t>
            </w:r>
          </w:p>
        </w:tc>
        <w:tc>
          <w:tcPr>
            <w:tcW w:w="0" w:type="auto"/>
          </w:tcPr>
          <w:p w:rsidR="00131B21" w:rsidRDefault="00B03736">
            <w:pPr>
              <w:pStyle w:val="Compact"/>
            </w:pPr>
            <w:r>
              <w:t>#6</w:t>
            </w:r>
            <w:r>
              <w:rPr>
                <w:rStyle w:val="FootnoteReference"/>
              </w:rPr>
              <w:footnoteReference w:id="19"/>
            </w:r>
          </w:p>
        </w:tc>
      </w:tr>
      <w:tr w:rsidR="00131B21">
        <w:tc>
          <w:tcPr>
            <w:tcW w:w="0" w:type="auto"/>
          </w:tcPr>
          <w:p w:rsidR="00131B21" w:rsidRDefault="00B03736">
            <w:pPr>
              <w:pStyle w:val="Compact"/>
            </w:pPr>
            <w:r>
              <w:t>Auxiliary</w:t>
            </w:r>
          </w:p>
        </w:tc>
        <w:tc>
          <w:tcPr>
            <w:tcW w:w="0" w:type="auto"/>
          </w:tcPr>
          <w:p w:rsidR="00131B21" w:rsidRDefault="00B03736">
            <w:pPr>
              <w:pStyle w:val="Compact"/>
            </w:pPr>
            <w:r>
              <w:t>#6</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#4</w:t>
            </w:r>
          </w:p>
        </w:tc>
      </w:tr>
      <w:tr w:rsidR="00131B21">
        <w:tc>
          <w:tcPr>
            <w:tcW w:w="0" w:type="auto"/>
          </w:tcPr>
          <w:p w:rsidR="00131B21" w:rsidRDefault="00B03736">
            <w:pPr>
              <w:pStyle w:val="Compact"/>
            </w:pPr>
            <w:r>
              <w:rPr>
                <w:b/>
              </w:rPr>
              <w:t>Curve Radius on Corner Module</w:t>
            </w:r>
          </w:p>
        </w:tc>
        <w:tc>
          <w:tcPr>
            <w:tcW w:w="0" w:type="auto"/>
          </w:tcPr>
          <w:p w:rsidR="00131B21" w:rsidRDefault="00B03736">
            <w:pPr>
              <w:pStyle w:val="Compact"/>
            </w:pPr>
            <w:r>
              <w:t>Minimum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36 5/8"</w:t>
            </w:r>
            <w:r>
              <w:rPr>
                <w:rStyle w:val="FootnoteReference"/>
              </w:rPr>
              <w:footnoteReference w:id="20"/>
            </w:r>
          </w:p>
        </w:tc>
      </w:tr>
      <w:tr w:rsidR="00131B21">
        <w:tc>
          <w:tcPr>
            <w:tcW w:w="0" w:type="auto"/>
          </w:tcPr>
          <w:p w:rsidR="00131B21" w:rsidRDefault="00B03736">
            <w:pPr>
              <w:pStyle w:val="Compact"/>
            </w:pPr>
            <w:r>
              <w:t>Auxiliary</w:t>
            </w:r>
          </w:p>
        </w:tc>
        <w:tc>
          <w:tcPr>
            <w:tcW w:w="0" w:type="auto"/>
          </w:tcPr>
          <w:p w:rsidR="00131B21" w:rsidRDefault="00B03736">
            <w:pPr>
              <w:pStyle w:val="Compact"/>
            </w:pPr>
            <w:r>
              <w:t>34 1/8"</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32"</w:t>
            </w:r>
          </w:p>
        </w:tc>
      </w:tr>
      <w:tr w:rsidR="00131B21">
        <w:tc>
          <w:tcPr>
            <w:tcW w:w="0" w:type="auto"/>
          </w:tcPr>
          <w:p w:rsidR="00131B21" w:rsidRDefault="00B03736">
            <w:pPr>
              <w:pStyle w:val="Compact"/>
            </w:pPr>
            <w:r>
              <w:rPr>
                <w:b/>
              </w:rPr>
              <w:t>Curve Radius on Straight Module</w:t>
            </w:r>
          </w:p>
        </w:tc>
        <w:tc>
          <w:tcPr>
            <w:tcW w:w="0" w:type="auto"/>
          </w:tcPr>
          <w:p w:rsidR="00131B21" w:rsidRDefault="00B03736">
            <w:pPr>
              <w:pStyle w:val="Compact"/>
            </w:pPr>
            <w:r>
              <w:t>Minimum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32"</w:t>
            </w:r>
          </w:p>
        </w:tc>
      </w:tr>
      <w:tr w:rsidR="00131B21">
        <w:tc>
          <w:tcPr>
            <w:tcW w:w="0" w:type="auto"/>
          </w:tcPr>
          <w:p w:rsidR="00131B21" w:rsidRDefault="00B03736">
            <w:pPr>
              <w:pStyle w:val="Compact"/>
            </w:pPr>
            <w:r>
              <w:t>Auxiliary</w:t>
            </w:r>
          </w:p>
        </w:tc>
        <w:tc>
          <w:tcPr>
            <w:tcW w:w="0" w:type="auto"/>
          </w:tcPr>
          <w:p w:rsidR="00131B21" w:rsidRDefault="00B03736">
            <w:pPr>
              <w:pStyle w:val="Compact"/>
            </w:pPr>
            <w:r>
              <w:t>29 ½"</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18"</w:t>
            </w:r>
          </w:p>
        </w:tc>
      </w:tr>
      <w:tr w:rsidR="00131B21">
        <w:tc>
          <w:tcPr>
            <w:tcW w:w="0" w:type="auto"/>
          </w:tcPr>
          <w:p w:rsidR="00131B21" w:rsidRDefault="00B03736">
            <w:pPr>
              <w:pStyle w:val="Compact"/>
            </w:pPr>
            <w:r>
              <w:rPr>
                <w:b/>
              </w:rPr>
              <w:t>Other</w:t>
            </w:r>
          </w:p>
        </w:tc>
        <w:tc>
          <w:tcPr>
            <w:tcW w:w="0" w:type="auto"/>
          </w:tcPr>
          <w:p w:rsidR="00131B21" w:rsidRDefault="00131B21">
            <w:pPr>
              <w:pStyle w:val="Compact"/>
            </w:pPr>
          </w:p>
        </w:tc>
      </w:tr>
      <w:tr w:rsidR="00131B21">
        <w:tc>
          <w:tcPr>
            <w:tcW w:w="0" w:type="auto"/>
          </w:tcPr>
          <w:p w:rsidR="00131B21" w:rsidRDefault="00B03736">
            <w:pPr>
              <w:pStyle w:val="Compact"/>
            </w:pPr>
            <w:r>
              <w:t>Uncouplers</w:t>
            </w:r>
          </w:p>
        </w:tc>
        <w:tc>
          <w:tcPr>
            <w:tcW w:w="0" w:type="auto"/>
          </w:tcPr>
          <w:p w:rsidR="00131B21" w:rsidRDefault="00B03736">
            <w:pPr>
              <w:pStyle w:val="Compact"/>
            </w:pPr>
            <w:r>
              <w:t>Permanent magnet may not be used on mainlines.</w:t>
            </w:r>
          </w:p>
        </w:tc>
      </w:tr>
    </w:tbl>
    <w:p w:rsidR="00131B21" w:rsidRDefault="00B03736">
      <w:pPr>
        <w:pStyle w:val="Heading2"/>
      </w:pPr>
      <w:bookmarkStart w:id="24" w:name="track-work-reference"/>
      <w:bookmarkStart w:id="25" w:name="_Toc528418796"/>
      <w:r>
        <w:lastRenderedPageBreak/>
        <w:t>Track Work Reference</w:t>
      </w:r>
      <w:bookmarkEnd w:id="24"/>
      <w:bookmarkEnd w:id="25"/>
    </w:p>
    <w:p w:rsidR="00131B21" w:rsidRDefault="00B03736">
      <w:pPr>
        <w:pStyle w:val="FirstParagraph"/>
      </w:pPr>
      <w:r>
        <w:t xml:space="preserve">The following track work information applies to all </w:t>
      </w:r>
      <w:r>
        <w:rPr>
          <w:b/>
        </w:rPr>
        <w:t>NGM</w:t>
      </w:r>
      <w:r>
        <w:t xml:space="preserve"> modules. They apply regardless of size or type.</w:t>
      </w:r>
    </w:p>
    <w:p w:rsidR="00131B21" w:rsidRDefault="00B03736">
      <w:pPr>
        <w:pStyle w:val="DefinitionTerm"/>
      </w:pPr>
      <w:r>
        <w:t>Track Work Requirements</w:t>
      </w:r>
    </w:p>
    <w:p w:rsidR="00131B21" w:rsidRDefault="00B03736">
      <w:pPr>
        <w:pStyle w:val="Definition"/>
      </w:pPr>
      <w:r>
        <w:t xml:space="preserve">To be compatible with existing </w:t>
      </w:r>
      <w:r>
        <w:rPr>
          <w:b/>
        </w:rPr>
        <w:t>NGM</w:t>
      </w:r>
      <w:r>
        <w:t xml:space="preserve"> modules, it is a requirement that one adhere to the </w:t>
      </w:r>
      <w:r>
        <w:rPr>
          <w:b/>
        </w:rPr>
        <w:t>NGM</w:t>
      </w:r>
      <w:r>
        <w:t xml:space="preserve"> Standard.</w:t>
      </w:r>
    </w:p>
    <w:p w:rsidR="00131B21" w:rsidRDefault="00B03736">
      <w:pPr>
        <w:pStyle w:val="DefinitionTerm"/>
      </w:pPr>
      <w:r>
        <w:t>Switch Machines</w:t>
      </w:r>
    </w:p>
    <w:p w:rsidR="00131B21" w:rsidRDefault="00B03736">
      <w:pPr>
        <w:pStyle w:val="Definition"/>
      </w:pPr>
      <w:r>
        <w:t>Manual ground throws or electrical switch machines may be used to control switch position.</w:t>
      </w:r>
    </w:p>
    <w:p w:rsidR="00131B21" w:rsidRDefault="00B03736">
      <w:pPr>
        <w:pStyle w:val="Definition"/>
      </w:pPr>
      <w:r>
        <w:t>All switch devices shall positively lock the switch machine in either position when set.</w:t>
      </w:r>
    </w:p>
    <w:p w:rsidR="00131B21" w:rsidRDefault="00B03736">
      <w:pPr>
        <w:pStyle w:val="DefinitionTerm"/>
      </w:pPr>
      <w:r>
        <w:t>Mainlines</w:t>
      </w:r>
    </w:p>
    <w:p w:rsidR="00131B21" w:rsidRDefault="00B03736">
      <w:pPr>
        <w:pStyle w:val="Definition"/>
      </w:pPr>
      <w:r>
        <w:t xml:space="preserve">Two mainlines shall be required, located as shown in diagram </w:t>
      </w:r>
      <w:r>
        <w:rPr>
          <w:b/>
        </w:rPr>
        <w:t>D-1</w:t>
      </w:r>
      <w:r>
        <w:t>.</w:t>
      </w:r>
    </w:p>
    <w:p w:rsidR="00131B21" w:rsidRDefault="00B03736">
      <w:pPr>
        <w:pStyle w:val="Definition"/>
      </w:pPr>
      <w:r>
        <w:t>The club supports modules that provide an auxiliary mainline (Track 3) but it is not required.</w:t>
      </w:r>
    </w:p>
    <w:p w:rsidR="00131B21" w:rsidRDefault="00B03736">
      <w:pPr>
        <w:pStyle w:val="DefinitionTerm"/>
      </w:pPr>
      <w:r>
        <w:t>Module Interface Tracks</w:t>
      </w:r>
    </w:p>
    <w:p w:rsidR="00131B21" w:rsidRDefault="00B03736">
      <w:pPr>
        <w:pStyle w:val="Definition"/>
      </w:pPr>
      <w:r>
        <w:t xml:space="preserve">The </w:t>
      </w:r>
      <w:r>
        <w:rPr>
          <w:b/>
        </w:rPr>
        <w:t>NGM</w:t>
      </w:r>
      <w:r>
        <w:t xml:space="preserve"> track end standard negates the need for interface (bridge) tracks.</w:t>
      </w:r>
    </w:p>
    <w:p w:rsidR="00131B21" w:rsidRDefault="00B03736">
      <w:pPr>
        <w:pStyle w:val="Heading2"/>
      </w:pPr>
      <w:bookmarkStart w:id="26" w:name="track-work-recommended-practices"/>
      <w:bookmarkStart w:id="27" w:name="_Toc528418797"/>
      <w:r>
        <w:t>Track Work: Recommended Practices</w:t>
      </w:r>
      <w:bookmarkEnd w:id="26"/>
      <w:bookmarkEnd w:id="27"/>
    </w:p>
    <w:p w:rsidR="00131B21" w:rsidRDefault="00B03736">
      <w:pPr>
        <w:pStyle w:val="DefinitionTerm"/>
      </w:pPr>
      <w:r>
        <w:t>Uncouplers</w:t>
      </w:r>
    </w:p>
    <w:p w:rsidR="00131B21" w:rsidRDefault="00B03736">
      <w:pPr>
        <w:pStyle w:val="Definition"/>
      </w:pPr>
      <w:r>
        <w:rPr>
          <w:b/>
        </w:rPr>
        <w:t>Kadee's</w:t>
      </w:r>
      <w:r>
        <w:t xml:space="preserve"> #307 (switched) electromagnetic uncoupler (or equivalent) is acceptable on the mainline tracks, so long as it is properly installed and does not interfere with the passage of trains.</w:t>
      </w:r>
    </w:p>
    <w:p w:rsidR="00131B21" w:rsidRDefault="00B03736">
      <w:pPr>
        <w:pStyle w:val="DefinitionTerm"/>
      </w:pPr>
      <w:r>
        <w:t>Through Tracks</w:t>
      </w:r>
    </w:p>
    <w:p w:rsidR="00131B21" w:rsidRDefault="00B03736">
      <w:pPr>
        <w:pStyle w:val="Definition"/>
      </w:pPr>
      <w:r>
        <w:t>The minimum required number of through tracks is 2.</w:t>
      </w:r>
    </w:p>
    <w:p w:rsidR="00131B21" w:rsidRDefault="00B03736">
      <w:pPr>
        <w:pStyle w:val="Definition"/>
      </w:pPr>
      <w:r>
        <w:t>An auxiliary through track should be considered to allow for a third mainline.</w:t>
      </w:r>
    </w:p>
    <w:p w:rsidR="00131B21" w:rsidRDefault="00B03736">
      <w:pPr>
        <w:pStyle w:val="Definition"/>
      </w:pPr>
      <w:r>
        <w:t>When providing information about your module, please provide the auxiliary track type, that is, Mainline #3 or branch line.</w:t>
      </w:r>
    </w:p>
    <w:p w:rsidR="00131B21" w:rsidRDefault="00B03736">
      <w:pPr>
        <w:pStyle w:val="Definition"/>
      </w:pPr>
      <w:r>
        <w:t>Providing for the third mainline remains optional.</w:t>
      </w:r>
    </w:p>
    <w:p w:rsidR="00131B21" w:rsidRDefault="00B03736">
      <w:pPr>
        <w:pStyle w:val="DefinitionTerm"/>
      </w:pPr>
      <w:r>
        <w:t>Rail Code Transitions</w:t>
      </w:r>
    </w:p>
    <w:p w:rsidR="00131B21" w:rsidRDefault="00B03736">
      <w:pPr>
        <w:pStyle w:val="Definition"/>
      </w:pPr>
      <w:r>
        <w:t>Use of code 83 rail or smaller should have a 2 ½" transition track before meeting with mainline code 100 rail. (</w:t>
      </w:r>
      <w:r>
        <w:rPr>
          <w:i/>
        </w:rPr>
        <w:t>Transition should not occur at a switch joint.</w:t>
      </w:r>
      <w:r>
        <w:t>)</w:t>
      </w:r>
    </w:p>
    <w:p w:rsidR="00131B21" w:rsidRDefault="00B03736">
      <w:pPr>
        <w:pStyle w:val="DefinitionTerm"/>
      </w:pPr>
      <w:r>
        <w:t>Switches (Turnouts)</w:t>
      </w:r>
    </w:p>
    <w:p w:rsidR="00131B21" w:rsidRDefault="00B03736">
      <w:pPr>
        <w:pStyle w:val="Definition"/>
      </w:pPr>
      <w:r>
        <w:t>Switches with positive locking action are preferred over the more common slide action switches.</w:t>
      </w:r>
    </w:p>
    <w:p w:rsidR="00131B21" w:rsidRDefault="00B03736">
      <w:pPr>
        <w:pStyle w:val="Definition"/>
      </w:pPr>
      <w:r>
        <w:lastRenderedPageBreak/>
        <w:t xml:space="preserve">This style mechanism is most commonly found on switches made by </w:t>
      </w:r>
      <w:r>
        <w:rPr>
          <w:b/>
        </w:rPr>
        <w:t>PECO</w:t>
      </w:r>
      <w:r>
        <w:t>.</w:t>
      </w:r>
    </w:p>
    <w:p w:rsidR="00131B21" w:rsidRDefault="00B03736">
      <w:pPr>
        <w:pStyle w:val="Definition"/>
      </w:pPr>
      <w:r>
        <w:t>If a switch without positive lock is installed, it is highly recommended that it be driven by a switch machine that resists accidental movement; for example, a Tortoise© motor driven switch machine.</w:t>
      </w:r>
    </w:p>
    <w:p w:rsidR="00131B21" w:rsidRDefault="00B03736">
      <w:pPr>
        <w:pStyle w:val="Heading1"/>
      </w:pPr>
      <w:bookmarkStart w:id="28" w:name="framework"/>
      <w:bookmarkStart w:id="29" w:name="_Toc528418798"/>
      <w:r>
        <w:lastRenderedPageBreak/>
        <w:t>Framework</w:t>
      </w:r>
      <w:bookmarkEnd w:id="28"/>
      <w:bookmarkEnd w:id="29"/>
    </w:p>
    <w:p w:rsidR="00131B21" w:rsidRDefault="00B03736">
      <w:pPr>
        <w:numPr>
          <w:ilvl w:val="0"/>
          <w:numId w:val="10"/>
        </w:numPr>
      </w:pPr>
      <w:r>
        <w:t>The specifications for module sizes are relatively strict. The following describes the minimum requirements and recommended practices for module framework construction.</w:t>
      </w:r>
    </w:p>
    <w:p w:rsidR="00131B21" w:rsidRDefault="00B03736">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131B21" w:rsidRDefault="00B03736">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rsidR="00131B21" w:rsidRDefault="00B03736">
      <w:pPr>
        <w:pStyle w:val="Heading2"/>
      </w:pPr>
      <w:bookmarkStart w:id="30" w:name="requirements"/>
      <w:bookmarkStart w:id="31" w:name="_Toc528418799"/>
      <w:r>
        <w:t>Requirements</w:t>
      </w:r>
      <w:bookmarkEnd w:id="30"/>
      <w:bookmarkEnd w:id="31"/>
    </w:p>
    <w:p w:rsidR="00131B21" w:rsidRDefault="00B03736">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rsidR="00131B21" w:rsidRDefault="00B03736">
      <w:pPr>
        <w:numPr>
          <w:ilvl w:val="0"/>
          <w:numId w:val="11"/>
        </w:numPr>
      </w:pPr>
      <w:r>
        <w:t>Frame corners must be square.</w:t>
      </w:r>
    </w:p>
    <w:p w:rsidR="00131B21" w:rsidRDefault="00B03736">
      <w:pPr>
        <w:numPr>
          <w:ilvl w:val="0"/>
          <w:numId w:val="11"/>
        </w:numPr>
      </w:pPr>
      <w:r>
        <w:t>All visible framework shall be painted with Ace Hardware Forest Green interior latex paint (or approved equivalent).</w:t>
      </w:r>
    </w:p>
    <w:p w:rsidR="00131B21" w:rsidRDefault="00B03736">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rsidR="00131B21" w:rsidRDefault="00B03736">
      <w:pPr>
        <w:numPr>
          <w:ilvl w:val="0"/>
          <w:numId w:val="11"/>
        </w:numPr>
      </w:pPr>
      <w:r>
        <w:t>The side frames shall have alignment holes made using a standard drilling template.</w:t>
      </w:r>
      <w:r>
        <w:rPr>
          <w:rStyle w:val="FootnoteReference"/>
        </w:rPr>
        <w:footnoteReference w:id="25"/>
      </w:r>
    </w:p>
    <w:p w:rsidR="00131B21" w:rsidRDefault="00B03736">
      <w:pPr>
        <w:numPr>
          <w:ilvl w:val="0"/>
          <w:numId w:val="11"/>
        </w:numPr>
      </w:pPr>
      <w:r>
        <w:t>During layout setup, metal pins provide proper alignment to adjoining modules.</w:t>
      </w:r>
      <w:r>
        <w:rPr>
          <w:rStyle w:val="FootnoteReference"/>
        </w:rPr>
        <w:footnoteReference w:id="26"/>
      </w:r>
      <w:r>
        <w:t xml:space="preserve"> (Diagram pending.)</w:t>
      </w:r>
    </w:p>
    <w:p w:rsidR="00131B21" w:rsidRDefault="00B03736">
      <w:pPr>
        <w:numPr>
          <w:ilvl w:val="0"/>
          <w:numId w:val="11"/>
        </w:numPr>
      </w:pPr>
      <w:r>
        <w:lastRenderedPageBreak/>
        <w:t>Modules are securely joined by 3" C-clamps. Provision must be made to clamp to any other module whose side frame is a standard 1x4. Two clamps are required for each module end and are typically provided by the club. Two clamps are required to allow front to back track alignment.</w:t>
      </w:r>
    </w:p>
    <w:p w:rsidR="00131B21" w:rsidRDefault="00B03736">
      <w:pPr>
        <w:pStyle w:val="Heading3"/>
      </w:pPr>
      <w:bookmarkStart w:id="33" w:name="frame-dimensions"/>
      <w:bookmarkStart w:id="34" w:name="_Toc528418800"/>
      <w:r>
        <w:t>Frame Dimensions</w:t>
      </w:r>
      <w:bookmarkEnd w:id="33"/>
      <w:bookmarkEnd w:id="34"/>
    </w:p>
    <w:tbl>
      <w:tblPr>
        <w:tblStyle w:val="Table"/>
        <w:tblW w:w="0" w:type="pct"/>
        <w:tblLook w:val="07E0" w:firstRow="1" w:lastRow="1" w:firstColumn="1" w:lastColumn="1" w:noHBand="1" w:noVBand="1"/>
      </w:tblPr>
      <w:tblGrid>
        <w:gridCol w:w="1414"/>
        <w:gridCol w:w="710"/>
        <w:gridCol w:w="4443"/>
      </w:tblGrid>
      <w:tr w:rsidR="00131B21">
        <w:tc>
          <w:tcPr>
            <w:tcW w:w="0" w:type="auto"/>
            <w:tcBorders>
              <w:bottom w:val="single" w:sz="0" w:space="0" w:color="auto"/>
            </w:tcBorders>
            <w:vAlign w:val="bottom"/>
          </w:tcPr>
          <w:p w:rsidR="00131B21" w:rsidRDefault="00B03736">
            <w:pPr>
              <w:pStyle w:val="Compact"/>
            </w:pPr>
            <w:r>
              <w:rPr>
                <w:b/>
              </w:rPr>
              <w:t>Dimension</w:t>
            </w:r>
          </w:p>
        </w:tc>
        <w:tc>
          <w:tcPr>
            <w:tcW w:w="0" w:type="auto"/>
            <w:tcBorders>
              <w:bottom w:val="single" w:sz="0" w:space="0" w:color="auto"/>
            </w:tcBorders>
            <w:vAlign w:val="bottom"/>
          </w:tcPr>
          <w:p w:rsidR="00131B21" w:rsidRDefault="00B03736">
            <w:pPr>
              <w:pStyle w:val="Compact"/>
            </w:pPr>
            <w:r>
              <w:rPr>
                <w:b/>
              </w:rPr>
              <w:t>Min.</w:t>
            </w:r>
          </w:p>
        </w:tc>
        <w:tc>
          <w:tcPr>
            <w:tcW w:w="0" w:type="auto"/>
            <w:tcBorders>
              <w:bottom w:val="single" w:sz="0" w:space="0" w:color="auto"/>
            </w:tcBorders>
            <w:vAlign w:val="bottom"/>
          </w:tcPr>
          <w:p w:rsidR="00131B21" w:rsidRDefault="00B03736">
            <w:pPr>
              <w:pStyle w:val="Compact"/>
            </w:pPr>
            <w:r>
              <w:rPr>
                <w:b/>
              </w:rPr>
              <w:t>Max.</w:t>
            </w:r>
          </w:p>
        </w:tc>
      </w:tr>
      <w:tr w:rsidR="00131B21">
        <w:tc>
          <w:tcPr>
            <w:tcW w:w="0" w:type="auto"/>
          </w:tcPr>
          <w:p w:rsidR="00131B21" w:rsidRDefault="00B03736">
            <w:pPr>
              <w:pStyle w:val="Compact"/>
            </w:pPr>
            <w:r>
              <w:t>Leg Height</w:t>
            </w:r>
          </w:p>
        </w:tc>
        <w:tc>
          <w:tcPr>
            <w:tcW w:w="0" w:type="auto"/>
          </w:tcPr>
          <w:p w:rsidR="00131B21" w:rsidRDefault="00B03736">
            <w:pPr>
              <w:pStyle w:val="Compact"/>
            </w:pPr>
            <w:r>
              <w:t>N/A</w:t>
            </w:r>
          </w:p>
        </w:tc>
        <w:tc>
          <w:tcPr>
            <w:tcW w:w="0" w:type="auto"/>
          </w:tcPr>
          <w:p w:rsidR="00131B21" w:rsidRDefault="00B03736">
            <w:pPr>
              <w:pStyle w:val="Compact"/>
            </w:pPr>
            <w:r>
              <w:t>Adjust with eye bolt to reach 40" at rail.</w:t>
            </w:r>
            <w:r>
              <w:rPr>
                <w:rStyle w:val="FootnoteReference"/>
              </w:rPr>
              <w:footnoteReference w:id="27"/>
            </w:r>
          </w:p>
        </w:tc>
      </w:tr>
      <w:tr w:rsidR="00131B21">
        <w:tc>
          <w:tcPr>
            <w:tcW w:w="0" w:type="auto"/>
          </w:tcPr>
          <w:p w:rsidR="00131B21" w:rsidRDefault="00B03736">
            <w:pPr>
              <w:pStyle w:val="Compact"/>
            </w:pPr>
            <w:r>
              <w:t>Length</w:t>
            </w:r>
          </w:p>
        </w:tc>
        <w:tc>
          <w:tcPr>
            <w:tcW w:w="0" w:type="auto"/>
          </w:tcPr>
          <w:p w:rsidR="00131B21" w:rsidRDefault="00B03736">
            <w:pPr>
              <w:pStyle w:val="Compact"/>
            </w:pPr>
            <w:r>
              <w:t>24"</w:t>
            </w:r>
          </w:p>
        </w:tc>
        <w:tc>
          <w:tcPr>
            <w:tcW w:w="0" w:type="auto"/>
          </w:tcPr>
          <w:p w:rsidR="00131B21" w:rsidRDefault="00B03736">
            <w:pPr>
              <w:pStyle w:val="Compact"/>
            </w:pPr>
            <w:r>
              <w:t>96" (in 24" increments)</w:t>
            </w:r>
          </w:p>
        </w:tc>
      </w:tr>
      <w:tr w:rsidR="00131B21">
        <w:tc>
          <w:tcPr>
            <w:tcW w:w="0" w:type="auto"/>
          </w:tcPr>
          <w:p w:rsidR="00131B21" w:rsidRDefault="00B03736">
            <w:pPr>
              <w:pStyle w:val="Compact"/>
            </w:pPr>
            <w:r>
              <w:t>Depth</w:t>
            </w:r>
          </w:p>
        </w:tc>
        <w:tc>
          <w:tcPr>
            <w:tcW w:w="0" w:type="auto"/>
          </w:tcPr>
          <w:p w:rsidR="00131B21" w:rsidRDefault="00B03736">
            <w:pPr>
              <w:pStyle w:val="Compact"/>
            </w:pPr>
            <w:r>
              <w:t>18"</w:t>
            </w:r>
          </w:p>
        </w:tc>
        <w:tc>
          <w:tcPr>
            <w:tcW w:w="0" w:type="auto"/>
          </w:tcPr>
          <w:p w:rsidR="00131B21" w:rsidRDefault="00B03736">
            <w:pPr>
              <w:pStyle w:val="Compact"/>
            </w:pPr>
            <w:r>
              <w:t>36"</w:t>
            </w:r>
          </w:p>
        </w:tc>
      </w:tr>
      <w:tr w:rsidR="00131B21">
        <w:tc>
          <w:tcPr>
            <w:tcW w:w="0" w:type="auto"/>
          </w:tcPr>
          <w:p w:rsidR="00131B21" w:rsidRDefault="00B03736">
            <w:pPr>
              <w:pStyle w:val="Compact"/>
            </w:pPr>
            <w:r>
              <w:t>Height</w:t>
            </w:r>
          </w:p>
        </w:tc>
        <w:tc>
          <w:tcPr>
            <w:tcW w:w="0" w:type="auto"/>
          </w:tcPr>
          <w:p w:rsidR="00131B21" w:rsidRDefault="00B03736">
            <w:pPr>
              <w:pStyle w:val="Compact"/>
            </w:pPr>
            <w:r>
              <w:t>3 ½"</w:t>
            </w:r>
          </w:p>
        </w:tc>
        <w:tc>
          <w:tcPr>
            <w:tcW w:w="0" w:type="auto"/>
          </w:tcPr>
          <w:p w:rsidR="00131B21" w:rsidRDefault="00B03736">
            <w:pPr>
              <w:pStyle w:val="Compact"/>
            </w:pPr>
            <w:r>
              <w:t>N/A</w:t>
            </w:r>
          </w:p>
        </w:tc>
      </w:tr>
    </w:tbl>
    <w:p w:rsidR="00131B21" w:rsidRDefault="00B03736">
      <w:pPr>
        <w:pStyle w:val="Heading2"/>
      </w:pPr>
      <w:bookmarkStart w:id="35" w:name="recommended-practices"/>
      <w:bookmarkStart w:id="36" w:name="_Toc528418801"/>
      <w:r>
        <w:t>Recommended Practices</w:t>
      </w:r>
      <w:bookmarkEnd w:id="35"/>
      <w:bookmarkEnd w:id="36"/>
    </w:p>
    <w:p w:rsidR="00131B21" w:rsidRDefault="00B03736">
      <w:pPr>
        <w:numPr>
          <w:ilvl w:val="0"/>
          <w:numId w:val="12"/>
        </w:numPr>
      </w:pPr>
      <w:r>
        <w:t>Frame pieces shall be joined with screws and glue.</w:t>
      </w:r>
    </w:p>
    <w:p w:rsidR="00131B21" w:rsidRDefault="00B03736">
      <w:pPr>
        <w:numPr>
          <w:ilvl w:val="0"/>
          <w:numId w:val="12"/>
        </w:numPr>
      </w:pPr>
      <w:r>
        <w:t>Only glue on the inside of the framework to eliminate visible residue from the frame exterior.</w:t>
      </w:r>
    </w:p>
    <w:p w:rsidR="00131B21" w:rsidRDefault="00B03736">
      <w:pPr>
        <w:numPr>
          <w:ilvl w:val="0"/>
          <w:numId w:val="12"/>
        </w:numPr>
      </w:pPr>
      <w:r>
        <w:t>If a handle is attached to the module, it shall be on the north side of the module (inside face).</w:t>
      </w:r>
    </w:p>
    <w:p w:rsidR="00131B21" w:rsidRDefault="00B03736">
      <w:pPr>
        <w:numPr>
          <w:ilvl w:val="0"/>
          <w:numId w:val="12"/>
        </w:numPr>
      </w:pPr>
      <w:r>
        <w:t>Legs should be removable and have a T-nut or threaded insert and eye bolt installed on the floor side to allow for rail height adjustments.</w:t>
      </w:r>
    </w:p>
    <w:p w:rsidR="00131B21" w:rsidRDefault="00B03736">
      <w:pPr>
        <w:pStyle w:val="Heading1"/>
      </w:pPr>
      <w:bookmarkStart w:id="37" w:name="scenery"/>
      <w:bookmarkStart w:id="38" w:name="_Toc528418802"/>
      <w:r>
        <w:lastRenderedPageBreak/>
        <w:t>Scenery</w:t>
      </w:r>
      <w:bookmarkEnd w:id="37"/>
      <w:bookmarkEnd w:id="38"/>
    </w:p>
    <w:p w:rsidR="00131B21" w:rsidRDefault="00B03736">
      <w:pPr>
        <w:numPr>
          <w:ilvl w:val="0"/>
          <w:numId w:val="13"/>
        </w:numPr>
      </w:pPr>
      <w:r>
        <w:t>The scenery design, style, colors and details are at the module owner's discretion.</w:t>
      </w:r>
    </w:p>
    <w:p w:rsidR="00131B21" w:rsidRDefault="00B03736">
      <w:pPr>
        <w:numPr>
          <w:ilvl w:val="0"/>
          <w:numId w:val="13"/>
        </w:numPr>
      </w:pPr>
      <w:r>
        <w:t>Each module may be a stand-alone diorama or belong to a set of modules that make up a mated set.</w:t>
      </w:r>
    </w:p>
    <w:p w:rsidR="00131B21" w:rsidRDefault="00B03736">
      <w:pPr>
        <w:numPr>
          <w:ilvl w:val="0"/>
          <w:numId w:val="13"/>
        </w:numPr>
      </w:pPr>
      <w:r>
        <w:t>The club does not mandate scenery styles nor contents.</w:t>
      </w:r>
    </w:p>
    <w:p w:rsidR="00131B21" w:rsidRDefault="00B03736">
      <w:pPr>
        <w:numPr>
          <w:ilvl w:val="0"/>
          <w:numId w:val="13"/>
        </w:numPr>
      </w:pPr>
      <w:r>
        <w:t xml:space="preserve">As a general guideline, a majority of </w:t>
      </w:r>
      <w:r>
        <w:rPr>
          <w:b/>
        </w:rPr>
        <w:t>NGM</w:t>
      </w:r>
      <w:r>
        <w:t xml:space="preserve"> modelers follow a modern, late 1960's to 90's theme.</w:t>
      </w:r>
    </w:p>
    <w:p w:rsidR="00131B21" w:rsidRDefault="00B03736">
      <w:pPr>
        <w:pStyle w:val="Heading2"/>
      </w:pPr>
      <w:bookmarkStart w:id="39" w:name="backboard"/>
      <w:bookmarkStart w:id="40" w:name="_Toc528418803"/>
      <w:r>
        <w:t>Backboard</w:t>
      </w:r>
      <w:bookmarkEnd w:id="39"/>
      <w:bookmarkEnd w:id="40"/>
    </w:p>
    <w:p w:rsidR="00131B21" w:rsidRDefault="00B03736">
      <w:pPr>
        <w:numPr>
          <w:ilvl w:val="0"/>
          <w:numId w:val="14"/>
        </w:numPr>
      </w:pPr>
      <w:r>
        <w:t>Each module will have a backboard (sky board) that extends 14" above the rear side rail.</w:t>
      </w:r>
    </w:p>
    <w:p w:rsidR="00131B21" w:rsidRDefault="00B03736">
      <w:pPr>
        <w:numPr>
          <w:ilvl w:val="0"/>
          <w:numId w:val="14"/>
        </w:numPr>
      </w:pPr>
      <w:r>
        <w:t>It shall be 1/8" shorter than the module on each end to avoid interference with adjoining modules.</w:t>
      </w:r>
    </w:p>
    <w:p w:rsidR="00131B21" w:rsidRDefault="00B03736">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rsidR="00131B21" w:rsidRDefault="00B03736">
      <w:pPr>
        <w:numPr>
          <w:ilvl w:val="0"/>
          <w:numId w:val="14"/>
        </w:numPr>
      </w:pPr>
      <w:r>
        <w:t>The bottom of the backboard shall provide sufficient clearance for attaching the decorative skirting.</w:t>
      </w:r>
    </w:p>
    <w:p w:rsidR="00131B21" w:rsidRDefault="00B03736">
      <w:pPr>
        <w:numPr>
          <w:ilvl w:val="0"/>
          <w:numId w:val="14"/>
        </w:numPr>
      </w:pPr>
      <w:r>
        <w:t xml:space="preserve">The backboard must be painted on both sides. </w:t>
      </w:r>
      <w:r>
        <w:rPr>
          <w:b/>
        </w:rPr>
        <w:t>NGM</w:t>
      </w:r>
      <w:r>
        <w:t xml:space="preserve"> recommends Sherwin Williams Universe Blue (or approved equivalent) for the front (outside face) of the backboard.</w:t>
      </w:r>
    </w:p>
    <w:p w:rsidR="00131B21" w:rsidRDefault="00B03736">
      <w:pPr>
        <w:numPr>
          <w:ilvl w:val="0"/>
          <w:numId w:val="14"/>
        </w:numPr>
      </w:pPr>
      <w:r>
        <w:t>Paint the inside face of the backboard with the same green paint used for the frame (refer to section 5.2.)</w:t>
      </w:r>
    </w:p>
    <w:p w:rsidR="00131B21" w:rsidRDefault="00B03736">
      <w:pPr>
        <w:pStyle w:val="Heading1"/>
      </w:pPr>
      <w:bookmarkStart w:id="41" w:name="diagrams"/>
      <w:bookmarkStart w:id="42" w:name="_Toc528418804"/>
      <w:r>
        <w:lastRenderedPageBreak/>
        <w:t>Diagrams</w:t>
      </w:r>
      <w:bookmarkEnd w:id="41"/>
      <w:bookmarkEnd w:id="42"/>
    </w:p>
    <w:p w:rsidR="00131B21" w:rsidRDefault="00B03736">
      <w:pPr>
        <w:pStyle w:val="Heading2"/>
      </w:pPr>
      <w:bookmarkStart w:id="43" w:name="d-1-ngm-track-standard"/>
      <w:bookmarkStart w:id="44" w:name="_Toc528418805"/>
      <w:r>
        <w:t>D-1 NGM Track Standard</w:t>
      </w:r>
      <w:bookmarkEnd w:id="43"/>
      <w:bookmarkEnd w:id="44"/>
    </w:p>
    <w:p w:rsidR="00131B21" w:rsidRDefault="00B03736">
      <w:pPr>
        <w:pStyle w:val="FirstParagraph"/>
      </w:pPr>
      <w:r>
        <w:t>This diagram illustrates the recommended track layout.</w:t>
      </w:r>
      <w:r>
        <w:rPr>
          <w:rStyle w:val="FootnoteReference"/>
        </w:rPr>
        <w:footnoteReference w:id="29"/>
      </w:r>
    </w:p>
    <w:p w:rsidR="00131B21" w:rsidRDefault="00B03736">
      <w:pPr>
        <w:pStyle w:val="CaptionedFigure"/>
      </w:pPr>
      <w:r>
        <w:rPr>
          <w:noProof/>
        </w:rPr>
        <w:drawing>
          <wp:inline distT="0" distB="0" distL="0" distR="0">
            <wp:extent cx="3790950" cy="5725252"/>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rawings\D-1%20Track%20Standard.png"/>
                    <pic:cNvPicPr>
                      <a:picLocks noChangeAspect="1" noChangeArrowheads="1"/>
                    </pic:cNvPicPr>
                  </pic:nvPicPr>
                  <pic:blipFill>
                    <a:blip r:embed="rId7"/>
                    <a:stretch>
                      <a:fillRect/>
                    </a:stretch>
                  </pic:blipFill>
                  <pic:spPr bwMode="auto">
                    <a:xfrm>
                      <a:off x="0" y="0"/>
                      <a:ext cx="3812851" cy="5758328"/>
                    </a:xfrm>
                    <a:prstGeom prst="rect">
                      <a:avLst/>
                    </a:prstGeom>
                    <a:noFill/>
                    <a:ln w="9525">
                      <a:noFill/>
                      <a:headEnd/>
                      <a:tailEnd/>
                    </a:ln>
                  </pic:spPr>
                </pic:pic>
              </a:graphicData>
            </a:graphic>
          </wp:inline>
        </w:drawing>
      </w:r>
    </w:p>
    <w:p w:rsidR="00131B21" w:rsidRDefault="00B03736">
      <w:pPr>
        <w:pStyle w:val="ImageCaption"/>
      </w:pPr>
      <w:r>
        <w:t>Track Standard</w:t>
      </w:r>
    </w:p>
    <w:p w:rsidR="00131B21" w:rsidRDefault="00B03736" w:rsidP="00A41FFC">
      <w:pPr>
        <w:pStyle w:val="Heading2"/>
        <w:pageBreakBefore/>
      </w:pPr>
      <w:bookmarkStart w:id="45" w:name="d-2-leg-construction"/>
      <w:bookmarkStart w:id="46" w:name="_Toc528418806"/>
      <w:r>
        <w:lastRenderedPageBreak/>
        <w:t>D-2 Leg Construction</w:t>
      </w:r>
      <w:bookmarkEnd w:id="45"/>
      <w:bookmarkEnd w:id="46"/>
    </w:p>
    <w:p w:rsidR="00131B21" w:rsidRDefault="00B03736">
      <w:pPr>
        <w:pStyle w:val="FirstParagraph"/>
      </w:pPr>
      <w:r>
        <w:t>This diagram illustrates the recommended method for making module legs.</w:t>
      </w:r>
    </w:p>
    <w:p w:rsidR="00131B21" w:rsidRDefault="00B03736">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rsidR="00131B21" w:rsidRDefault="00B03736">
      <w:pPr>
        <w:pStyle w:val="ImageCaption"/>
      </w:pPr>
      <w:r>
        <w:t>Leg Construction</w:t>
      </w:r>
    </w:p>
    <w:p w:rsidR="00131B21" w:rsidRDefault="00B03736" w:rsidP="00A41FFC">
      <w:pPr>
        <w:pStyle w:val="Heading2"/>
        <w:pageBreakBefore/>
      </w:pPr>
      <w:bookmarkStart w:id="47" w:name="d-3-basic-frame-construction"/>
      <w:bookmarkStart w:id="48" w:name="_Toc528418807"/>
      <w:r>
        <w:lastRenderedPageBreak/>
        <w:t>D-3 Basic Frame Construction</w:t>
      </w:r>
      <w:bookmarkEnd w:id="47"/>
      <w:bookmarkEnd w:id="48"/>
    </w:p>
    <w:p w:rsidR="00131B21" w:rsidRDefault="00B03736">
      <w:pPr>
        <w:pStyle w:val="FirstParagraph"/>
      </w:pPr>
      <w:r>
        <w:t>This diagram illustrates the recommended method for making a standard, straight module.</w:t>
      </w:r>
      <w:r>
        <w:rPr>
          <w:rStyle w:val="FootnoteReference"/>
        </w:rPr>
        <w:footnoteReference w:id="30"/>
      </w:r>
    </w:p>
    <w:p w:rsidR="00131B21" w:rsidRDefault="00B03736">
      <w:pPr>
        <w:pStyle w:val="CaptionedFigure"/>
      </w:pPr>
      <w:r>
        <w:rPr>
          <w:noProof/>
        </w:rPr>
        <w:drawing>
          <wp:inline distT="0" distB="0" distL="0" distR="0">
            <wp:extent cx="5353050" cy="305818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9"/>
                    <a:stretch>
                      <a:fillRect/>
                    </a:stretch>
                  </pic:blipFill>
                  <pic:spPr bwMode="auto">
                    <a:xfrm>
                      <a:off x="0" y="0"/>
                      <a:ext cx="5379271" cy="3073161"/>
                    </a:xfrm>
                    <a:prstGeom prst="rect">
                      <a:avLst/>
                    </a:prstGeom>
                    <a:noFill/>
                    <a:ln w="9525">
                      <a:noFill/>
                      <a:headEnd/>
                      <a:tailEnd/>
                    </a:ln>
                  </pic:spPr>
                </pic:pic>
              </a:graphicData>
            </a:graphic>
          </wp:inline>
        </w:drawing>
      </w:r>
    </w:p>
    <w:p w:rsidR="00131B21" w:rsidRDefault="00B03736">
      <w:pPr>
        <w:pStyle w:val="ImageCaption"/>
      </w:pPr>
      <w:r>
        <w:t>Basic Frame Construction</w:t>
      </w:r>
    </w:p>
    <w:p w:rsidR="00131B21" w:rsidRDefault="00B03736">
      <w:pPr>
        <w:pStyle w:val="CaptionedFigure"/>
      </w:pPr>
      <w:r>
        <w:rPr>
          <w:noProof/>
        </w:rPr>
        <w:drawing>
          <wp:inline distT="0" distB="0" distL="0" distR="0">
            <wp:extent cx="5191125" cy="2654930"/>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0"/>
                    <a:stretch>
                      <a:fillRect/>
                    </a:stretch>
                  </pic:blipFill>
                  <pic:spPr bwMode="auto">
                    <a:xfrm>
                      <a:off x="0" y="0"/>
                      <a:ext cx="5222139" cy="2670792"/>
                    </a:xfrm>
                    <a:prstGeom prst="rect">
                      <a:avLst/>
                    </a:prstGeom>
                    <a:noFill/>
                    <a:ln w="9525">
                      <a:noFill/>
                      <a:headEnd/>
                      <a:tailEnd/>
                    </a:ln>
                  </pic:spPr>
                </pic:pic>
              </a:graphicData>
            </a:graphic>
          </wp:inline>
        </w:drawing>
      </w:r>
    </w:p>
    <w:p w:rsidR="00131B21" w:rsidRDefault="00B03736">
      <w:pPr>
        <w:pStyle w:val="ImageCaption"/>
      </w:pPr>
      <w:r>
        <w:t>Frame Clamp</w:t>
      </w:r>
    </w:p>
    <w:p w:rsidR="00131B21" w:rsidRDefault="00B03736" w:rsidP="00A41FFC">
      <w:pPr>
        <w:pStyle w:val="Heading2"/>
        <w:pageBreakBefore/>
      </w:pPr>
      <w:bookmarkStart w:id="49" w:name="d-4-corner-module-dimensions"/>
      <w:bookmarkStart w:id="50" w:name="_Toc528418808"/>
      <w:r>
        <w:lastRenderedPageBreak/>
        <w:t>D-4 Corner Module Dimensions</w:t>
      </w:r>
      <w:bookmarkEnd w:id="49"/>
      <w:bookmarkEnd w:id="50"/>
    </w:p>
    <w:p w:rsidR="00131B21" w:rsidRDefault="00B03736">
      <w:pPr>
        <w:pStyle w:val="FirstParagraph"/>
      </w:pPr>
      <w:r>
        <w:t>Showing exterior frame dimensions and track placement only.</w:t>
      </w:r>
      <w:r>
        <w:rPr>
          <w:rStyle w:val="FootnoteReference"/>
        </w:rPr>
        <w:footnoteReference w:id="31"/>
      </w:r>
    </w:p>
    <w:p w:rsidR="00131B21" w:rsidRDefault="00B03736">
      <w:pPr>
        <w:pStyle w:val="CaptionedFigure"/>
      </w:pPr>
      <w:r>
        <w:rPr>
          <w:noProof/>
        </w:rPr>
        <w:drawing>
          <wp:inline distT="0" distB="0" distL="0" distR="0">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1"/>
                    <a:stretch>
                      <a:fillRect/>
                    </a:stretch>
                  </pic:blipFill>
                  <pic:spPr bwMode="auto">
                    <a:xfrm>
                      <a:off x="0" y="0"/>
                      <a:ext cx="5943600" cy="5228580"/>
                    </a:xfrm>
                    <a:prstGeom prst="rect">
                      <a:avLst/>
                    </a:prstGeom>
                    <a:noFill/>
                    <a:ln w="9525">
                      <a:noFill/>
                      <a:headEnd/>
                      <a:tailEnd/>
                    </a:ln>
                  </pic:spPr>
                </pic:pic>
              </a:graphicData>
            </a:graphic>
          </wp:inline>
        </w:drawing>
      </w:r>
    </w:p>
    <w:p w:rsidR="00131B21" w:rsidRDefault="00B03736">
      <w:pPr>
        <w:pStyle w:val="ImageCaption"/>
      </w:pPr>
      <w:r>
        <w:t>Corner Module</w:t>
      </w:r>
    </w:p>
    <w:p w:rsidR="00131B21" w:rsidRDefault="00B03736" w:rsidP="00A41FFC">
      <w:pPr>
        <w:pStyle w:val="Heading2"/>
        <w:pageBreakBefore/>
      </w:pPr>
      <w:bookmarkStart w:id="51" w:name="d-5-wiring-configuration-diagram"/>
      <w:bookmarkStart w:id="52" w:name="_Toc528418809"/>
      <w:r>
        <w:lastRenderedPageBreak/>
        <w:t>D-5 Wiring Configuration Diagram</w:t>
      </w:r>
      <w:bookmarkEnd w:id="51"/>
      <w:bookmarkEnd w:id="52"/>
    </w:p>
    <w:p w:rsidR="00131B21" w:rsidRDefault="00B03736">
      <w:pPr>
        <w:pStyle w:val="FirstParagraph"/>
      </w:pPr>
      <w:r>
        <w:t>Showing wire color code and connector configurations.</w:t>
      </w:r>
    </w:p>
    <w:p w:rsidR="00131B21" w:rsidRDefault="00B03736">
      <w:pPr>
        <w:pStyle w:val="CaptionedFigure"/>
      </w:pPr>
      <w:r>
        <w:rPr>
          <w:noProof/>
        </w:rPr>
        <w:drawing>
          <wp:inline distT="0" distB="0" distL="0" distR="0">
            <wp:extent cx="5943600" cy="4247184"/>
            <wp:effectExtent l="0" t="0" r="0" b="0"/>
            <wp:docPr id="6" name="Picture" descr="Wiring Config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rawings\D-6%20Wiring%20Configuration.png"/>
                    <pic:cNvPicPr>
                      <a:picLocks noChangeAspect="1" noChangeArrowheads="1"/>
                    </pic:cNvPicPr>
                  </pic:nvPicPr>
                  <pic:blipFill>
                    <a:blip r:embed="rId12"/>
                    <a:stretch>
                      <a:fillRect/>
                    </a:stretch>
                  </pic:blipFill>
                  <pic:spPr bwMode="auto">
                    <a:xfrm>
                      <a:off x="0" y="0"/>
                      <a:ext cx="5943600" cy="4247184"/>
                    </a:xfrm>
                    <a:prstGeom prst="rect">
                      <a:avLst/>
                    </a:prstGeom>
                    <a:noFill/>
                    <a:ln w="9525">
                      <a:noFill/>
                      <a:headEnd/>
                      <a:tailEnd/>
                    </a:ln>
                  </pic:spPr>
                </pic:pic>
              </a:graphicData>
            </a:graphic>
          </wp:inline>
        </w:drawing>
      </w:r>
    </w:p>
    <w:p w:rsidR="00131B21" w:rsidRDefault="00B03736">
      <w:pPr>
        <w:pStyle w:val="ImageCaption"/>
      </w:pPr>
      <w:r>
        <w:t>Wiring Configuration</w:t>
      </w:r>
    </w:p>
    <w:p w:rsidR="00131B21" w:rsidRDefault="00B03736">
      <w:pPr>
        <w:pStyle w:val="Heading1"/>
      </w:pPr>
      <w:bookmarkStart w:id="53" w:name="definitions"/>
      <w:bookmarkStart w:id="54" w:name="_Toc528418810"/>
      <w:r>
        <w:lastRenderedPageBreak/>
        <w:t>Definitions</w:t>
      </w:r>
      <w:bookmarkEnd w:id="53"/>
      <w:bookmarkEnd w:id="54"/>
    </w:p>
    <w:p w:rsidR="00131B21" w:rsidRDefault="00B03736">
      <w:pPr>
        <w:pStyle w:val="DefinitionTerm"/>
      </w:pPr>
      <w:r>
        <w:t>AWG</w:t>
      </w:r>
    </w:p>
    <w:p w:rsidR="00131B21" w:rsidRDefault="00B03736">
      <w:pPr>
        <w:pStyle w:val="Definition"/>
      </w:pPr>
      <w:r>
        <w:t>AWG refers to "American Wire Gauge". It is a standard that defines electrical wire sizes by a numerical value. The word "</w:t>
      </w:r>
      <w:r>
        <w:rPr>
          <w:b/>
          <w:i/>
        </w:rPr>
        <w:t>gauge</w:t>
      </w:r>
      <w:r>
        <w:t>" is commonly used when referring to a wire size.</w:t>
      </w:r>
    </w:p>
    <w:p w:rsidR="00131B21" w:rsidRDefault="00B03736">
      <w:pPr>
        <w:pStyle w:val="Definition"/>
      </w:pPr>
      <w:r>
        <w:rPr>
          <w:b/>
        </w:rPr>
        <w:t>For the technical types:</w:t>
      </w:r>
      <w:r>
        <w:t>, 14 gauge wire is 1.628 mm in diameter and has the ability to conduct 17 amps of electrical current while only having 2 ohms of resistance per 1000 feet.</w:t>
      </w:r>
    </w:p>
    <w:p w:rsidR="00131B21" w:rsidRDefault="00B03736">
      <w:pPr>
        <w:pStyle w:val="DefinitionTerm"/>
      </w:pPr>
      <w:r>
        <w:t>Auxiliary Track</w:t>
      </w:r>
    </w:p>
    <w:p w:rsidR="00131B21" w:rsidRDefault="00B03736">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131B21" w:rsidRDefault="00B03736">
      <w:pPr>
        <w:pStyle w:val="DefinitionTerm"/>
      </w:pPr>
      <w:r>
        <w:t>Branch Lines</w:t>
      </w:r>
    </w:p>
    <w:p w:rsidR="00131B21" w:rsidRDefault="00B03736">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131B21" w:rsidRDefault="00B03736">
      <w:pPr>
        <w:pStyle w:val="DefinitionTerm"/>
      </w:pPr>
      <w:r>
        <w:t>Bridge Track</w:t>
      </w:r>
    </w:p>
    <w:p w:rsidR="00131B21" w:rsidRDefault="00B03736">
      <w:pPr>
        <w:pStyle w:val="Definition"/>
      </w:pPr>
      <w:r>
        <w:t>A connecting, removable track section used to join the tracks between modules. The interface area has been sized to allow standard sectional track parts to be inserted between modules. (Also known as an Interface Track.)</w:t>
      </w:r>
      <w:r>
        <w:rPr>
          <w:rStyle w:val="FootnoteReference"/>
        </w:rPr>
        <w:footnoteReference w:id="32"/>
      </w:r>
    </w:p>
    <w:p w:rsidR="00131B21" w:rsidRDefault="00B03736">
      <w:pPr>
        <w:pStyle w:val="DefinitionTerm"/>
      </w:pPr>
      <w:r>
        <w:t>Center Spacing</w:t>
      </w:r>
    </w:p>
    <w:p w:rsidR="00131B21" w:rsidRDefault="00B03736">
      <w:pPr>
        <w:pStyle w:val="Definition"/>
      </w:pPr>
      <w:r>
        <w:t>The distance between the centerlines of parallel tracks.</w:t>
      </w:r>
    </w:p>
    <w:p w:rsidR="00131B21" w:rsidRDefault="00B03736">
      <w:pPr>
        <w:pStyle w:val="DefinitionTerm"/>
      </w:pPr>
      <w:r>
        <w:t>Conforming Modules</w:t>
      </w:r>
    </w:p>
    <w:p w:rsidR="00131B21" w:rsidRDefault="00B03736">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131B21" w:rsidRDefault="00B03736">
      <w:pPr>
        <w:pStyle w:val="DefinitionTerm"/>
      </w:pPr>
      <w:r>
        <w:t>DCC</w:t>
      </w:r>
    </w:p>
    <w:p w:rsidR="00131B21" w:rsidRDefault="00B03736">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131B21" w:rsidRDefault="00B03736">
      <w:pPr>
        <w:pStyle w:val="DefinitionTerm"/>
      </w:pPr>
      <w:r>
        <w:lastRenderedPageBreak/>
        <w:t>East End</w:t>
      </w:r>
    </w:p>
    <w:p w:rsidR="00131B21" w:rsidRDefault="00B03736">
      <w:pPr>
        <w:pStyle w:val="Definition"/>
      </w:pPr>
      <w:r>
        <w:t>This is the right-hand end of the module as seen from the front (the normal viewing side).</w:t>
      </w:r>
    </w:p>
    <w:p w:rsidR="00131B21" w:rsidRDefault="00B03736">
      <w:pPr>
        <w:pStyle w:val="DefinitionTerm"/>
      </w:pPr>
      <w:r>
        <w:t>West End</w:t>
      </w:r>
    </w:p>
    <w:p w:rsidR="00131B21" w:rsidRDefault="00B03736">
      <w:pPr>
        <w:pStyle w:val="Definition"/>
      </w:pPr>
      <w:r>
        <w:t>This is the left-hand end of the module as seen from the front (the normal viewing side).</w:t>
      </w:r>
    </w:p>
    <w:p w:rsidR="00131B21" w:rsidRDefault="00B03736">
      <w:pPr>
        <w:pStyle w:val="DefinitionTerm"/>
      </w:pPr>
      <w:r>
        <w:t>Interface Area</w:t>
      </w:r>
    </w:p>
    <w:p w:rsidR="00131B21" w:rsidRDefault="00B03736">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131B21" w:rsidRDefault="00B03736">
      <w:pPr>
        <w:pStyle w:val="DefinitionTerm"/>
      </w:pPr>
      <w:r>
        <w:t>Mainline Track</w:t>
      </w:r>
    </w:p>
    <w:p w:rsidR="00131B21" w:rsidRDefault="00B03736">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131B21" w:rsidRDefault="00B03736">
      <w:pPr>
        <w:pStyle w:val="DefinitionTerm"/>
      </w:pPr>
      <w:r>
        <w:t>Mated Set</w:t>
      </w:r>
    </w:p>
    <w:p w:rsidR="00131B21" w:rsidRDefault="00B03736">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131B21" w:rsidRDefault="00B03736">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131B21" w:rsidRDefault="00B03736">
      <w:pPr>
        <w:pStyle w:val="DefinitionTerm"/>
      </w:pPr>
      <w:r>
        <w:t>Module</w:t>
      </w:r>
    </w:p>
    <w:p w:rsidR="00131B21" w:rsidRDefault="00B03736">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131B21" w:rsidRDefault="00B03736">
      <w:pPr>
        <w:pStyle w:val="DefinitionTerm"/>
      </w:pPr>
      <w:r>
        <w:t>Non-conforming Module</w:t>
      </w:r>
    </w:p>
    <w:p w:rsidR="00131B21" w:rsidRDefault="00B03736">
      <w:pPr>
        <w:pStyle w:val="Definition"/>
      </w:pPr>
      <w:r>
        <w:t>Modules that are not built to these standards (in either track arrangement or electrical wiring methods) and therefore not directly compatible with the system as outlined here.</w:t>
      </w:r>
    </w:p>
    <w:p w:rsidR="00131B21" w:rsidRDefault="00B03736">
      <w:pPr>
        <w:pStyle w:val="DefinitionTerm"/>
      </w:pPr>
      <w:r>
        <w:lastRenderedPageBreak/>
        <w:t>Non-Interface Area</w:t>
      </w:r>
    </w:p>
    <w:p w:rsidR="00131B21" w:rsidRDefault="00B03736">
      <w:pPr>
        <w:pStyle w:val="Definition"/>
      </w:pPr>
      <w:r>
        <w:t>Any portion of the module not within the interface area. Restrictions within the non-interface area are minimal, although extreme variations in grade, turn radius, and track gauge could render the module undesirable.</w:t>
      </w:r>
    </w:p>
    <w:p w:rsidR="00131B21" w:rsidRDefault="00B03736">
      <w:pPr>
        <w:pStyle w:val="DefinitionTerm"/>
      </w:pPr>
      <w:r>
        <w:t>Route Convention</w:t>
      </w:r>
    </w:p>
    <w:p w:rsidR="00131B21" w:rsidRDefault="00B03736">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131B21" w:rsidRDefault="00B03736">
      <w:pPr>
        <w:pStyle w:val="Heading1"/>
      </w:pPr>
      <w:bookmarkStart w:id="55" w:name="revision-history"/>
      <w:bookmarkStart w:id="56" w:name="_Toc528418811"/>
      <w:r>
        <w:lastRenderedPageBreak/>
        <w:t>Revision History</w:t>
      </w:r>
      <w:bookmarkEnd w:id="55"/>
      <w:bookmarkEnd w:id="56"/>
    </w:p>
    <w:p w:rsidR="00131B21" w:rsidRDefault="00B03736">
      <w:pPr>
        <w:pStyle w:val="FirstParagraph"/>
      </w:pPr>
      <w:r>
        <w:t>Showing only substantive changes from 4.1 to 5.0 here.</w:t>
      </w:r>
      <w:r>
        <w:rPr>
          <w:rStyle w:val="FootnoteReference"/>
        </w:rPr>
        <w:footnoteReference w:id="33"/>
      </w:r>
    </w:p>
    <w:p w:rsidR="00131B21" w:rsidRDefault="00B03736">
      <w:pPr>
        <w:pStyle w:val="Heading2"/>
      </w:pPr>
      <w:bookmarkStart w:id="57" w:name="introduction-1"/>
      <w:bookmarkStart w:id="58" w:name="_Toc528418812"/>
      <w:r>
        <w:t>Introduction</w:t>
      </w:r>
      <w:bookmarkEnd w:id="57"/>
      <w:bookmarkEnd w:id="58"/>
    </w:p>
    <w:p w:rsidR="00131B21" w:rsidRDefault="00B03736">
      <w:pPr>
        <w:pStyle w:val="FirstParagraph"/>
      </w:pPr>
      <w:r>
        <w:t>Updated copyrights and minor editorial changes to the document introduction.</w:t>
      </w:r>
    </w:p>
    <w:p w:rsidR="00131B21" w:rsidRDefault="00B03736">
      <w:pPr>
        <w:pStyle w:val="Heading2"/>
      </w:pPr>
      <w:bookmarkStart w:id="59" w:name="track-work-standards"/>
      <w:bookmarkStart w:id="60" w:name="_Toc528418813"/>
      <w:r>
        <w:t>Track Work Standards</w:t>
      </w:r>
      <w:bookmarkEnd w:id="59"/>
      <w:bookmarkEnd w:id="60"/>
    </w:p>
    <w:p w:rsidR="00131B21" w:rsidRDefault="00B03736">
      <w:pPr>
        <w:pStyle w:val="DefinitionTerm"/>
      </w:pPr>
      <w:r>
        <w:t>Set Backs</w:t>
      </w:r>
    </w:p>
    <w:p w:rsidR="00131B21" w:rsidRDefault="00B03736">
      <w:pPr>
        <w:pStyle w:val="Definition"/>
      </w:pPr>
      <w:r>
        <w:t>East/West Ends reduced from 1 ½" to 0".</w:t>
      </w:r>
    </w:p>
    <w:p w:rsidR="00131B21" w:rsidRDefault="00B03736">
      <w:pPr>
        <w:pStyle w:val="DefinitionTerm"/>
      </w:pPr>
      <w:r>
        <w:t>Centerline Spacing</w:t>
      </w:r>
    </w:p>
    <w:p w:rsidR="00131B21" w:rsidRDefault="00B03736">
      <w:pPr>
        <w:pStyle w:val="Definition"/>
      </w:pPr>
      <w:r>
        <w:t>Eliminated duplication of Interface and Non-Interface areas.</w:t>
      </w:r>
    </w:p>
    <w:p w:rsidR="00131B21" w:rsidRDefault="00B03736">
      <w:pPr>
        <w:pStyle w:val="DefinitionTerm"/>
      </w:pPr>
      <w:r>
        <w:t>Interface Track Length</w:t>
      </w:r>
    </w:p>
    <w:p w:rsidR="00131B21" w:rsidRDefault="00B03736">
      <w:pPr>
        <w:pStyle w:val="Definition"/>
      </w:pPr>
      <w:r>
        <w:t>Deleted as no longer necessary.</w:t>
      </w:r>
    </w:p>
    <w:p w:rsidR="00131B21" w:rsidRDefault="00B03736">
      <w:pPr>
        <w:pStyle w:val="Heading2"/>
      </w:pPr>
      <w:bookmarkStart w:id="61" w:name="rolling-stock"/>
      <w:bookmarkStart w:id="62" w:name="_Toc528418814"/>
      <w:r>
        <w:t>Rolling Stock</w:t>
      </w:r>
      <w:bookmarkEnd w:id="61"/>
      <w:bookmarkEnd w:id="62"/>
    </w:p>
    <w:p w:rsidR="00131B21" w:rsidRDefault="00B03736">
      <w:pPr>
        <w:pStyle w:val="FirstParagraph"/>
      </w:pPr>
      <w:r>
        <w:t xml:space="preserve">Removed the </w:t>
      </w:r>
      <w:r>
        <w:rPr>
          <w:b/>
        </w:rPr>
        <w:t>Rolling Stock</w:t>
      </w:r>
      <w:r>
        <w:t xml:space="preserve"> section as it is more appropriate in an Operations Guideline document.</w:t>
      </w:r>
    </w:p>
    <w:p w:rsidR="00131B21" w:rsidRDefault="00B03736">
      <w:pPr>
        <w:pStyle w:val="Heading2"/>
      </w:pPr>
      <w:bookmarkStart w:id="63" w:name="electrical-standards"/>
      <w:bookmarkStart w:id="64" w:name="_Toc528418815"/>
      <w:r>
        <w:t>Electrical Standards</w:t>
      </w:r>
      <w:bookmarkEnd w:id="63"/>
      <w:bookmarkEnd w:id="64"/>
    </w:p>
    <w:p w:rsidR="00131B21" w:rsidRDefault="00B03736">
      <w:pPr>
        <w:pStyle w:val="DefinitionTerm"/>
      </w:pPr>
      <w:r>
        <w:t>2.0.1</w:t>
      </w:r>
    </w:p>
    <w:p w:rsidR="00131B21" w:rsidRDefault="00B03736">
      <w:pPr>
        <w:pStyle w:val="Definition"/>
      </w:pPr>
      <w:r>
        <w:t>Removed references to NMRA and old NGM standards.</w:t>
      </w:r>
    </w:p>
    <w:p w:rsidR="00131B21" w:rsidRDefault="00B03736">
      <w:pPr>
        <w:pStyle w:val="Definition"/>
      </w:pPr>
      <w:r>
        <w:t>Replace Pin # with Anderson Housing number.</w:t>
      </w:r>
    </w:p>
    <w:p w:rsidR="00131B21" w:rsidRDefault="00B03736">
      <w:pPr>
        <w:pStyle w:val="Definition"/>
      </w:pPr>
      <w:r>
        <w:t>Changed 18VAC to 16VAC.</w:t>
      </w:r>
    </w:p>
    <w:p w:rsidR="00131B21" w:rsidRDefault="00B03736">
      <w:pPr>
        <w:pStyle w:val="DefinitionTerm"/>
      </w:pPr>
      <w:r>
        <w:t>2.0.2</w:t>
      </w:r>
    </w:p>
    <w:p w:rsidR="00131B21" w:rsidRDefault="00B03736">
      <w:pPr>
        <w:pStyle w:val="Definition"/>
      </w:pPr>
      <w:r>
        <w:t>Removed references to NMRA and old NGM standards.</w:t>
      </w:r>
    </w:p>
    <w:p w:rsidR="00131B21" w:rsidRDefault="00B03736">
      <w:pPr>
        <w:pStyle w:val="Definition"/>
      </w:pPr>
      <w:r>
        <w:t>Updated to reflect the use of Anderson connectors.</w:t>
      </w:r>
    </w:p>
    <w:p w:rsidR="00131B21" w:rsidRDefault="00B03736">
      <w:pPr>
        <w:pStyle w:val="DefinitionTerm"/>
      </w:pPr>
      <w:r>
        <w:t>2.0.3</w:t>
      </w:r>
    </w:p>
    <w:p w:rsidR="00131B21" w:rsidRDefault="00B03736">
      <w:pPr>
        <w:pStyle w:val="Definition"/>
      </w:pPr>
      <w:r>
        <w:t>Removed references to NMRA and old NGM standards.</w:t>
      </w:r>
    </w:p>
    <w:p w:rsidR="00131B21" w:rsidRDefault="00B03736">
      <w:pPr>
        <w:pStyle w:val="Definition"/>
      </w:pPr>
      <w:r>
        <w:t>Removed Orientation line.</w:t>
      </w:r>
    </w:p>
    <w:p w:rsidR="00131B21" w:rsidRDefault="00B03736">
      <w:pPr>
        <w:pStyle w:val="DefinitionTerm"/>
      </w:pPr>
      <w:r>
        <w:t>2.1.1, 2.1.2, 2.1.3.1, 2.1.3.2</w:t>
      </w:r>
    </w:p>
    <w:p w:rsidR="00131B21" w:rsidRDefault="00B03736">
      <w:pPr>
        <w:pStyle w:val="Definition"/>
      </w:pPr>
      <w:r>
        <w:t>Rewritten for Anderson connectors instead of ATA 9-pin connector.</w:t>
      </w:r>
    </w:p>
    <w:p w:rsidR="00131B21" w:rsidRDefault="00B03736">
      <w:pPr>
        <w:pStyle w:val="DefinitionTerm"/>
      </w:pPr>
      <w:r>
        <w:lastRenderedPageBreak/>
        <w:t>2.1.3.4</w:t>
      </w:r>
    </w:p>
    <w:p w:rsidR="00131B21" w:rsidRDefault="00B03736">
      <w:pPr>
        <w:pStyle w:val="Definition"/>
      </w:pPr>
      <w:r>
        <w:t>Removed.</w:t>
      </w:r>
    </w:p>
    <w:p w:rsidR="00131B21" w:rsidRDefault="00B03736">
      <w:pPr>
        <w:pStyle w:val="DefinitionTerm"/>
      </w:pPr>
      <w:r>
        <w:t>2.1.4</w:t>
      </w:r>
    </w:p>
    <w:p w:rsidR="00131B21" w:rsidRDefault="00B03736">
      <w:pPr>
        <w:pStyle w:val="Definition"/>
      </w:pPr>
      <w:r>
        <w:t>Removed reference to branch line analog isolation.</w:t>
      </w:r>
    </w:p>
    <w:p w:rsidR="00131B21" w:rsidRDefault="00B03736">
      <w:pPr>
        <w:pStyle w:val="DefinitionTerm"/>
      </w:pPr>
      <w:r>
        <w:t>2.1.5</w:t>
      </w:r>
    </w:p>
    <w:p w:rsidR="00131B21" w:rsidRDefault="00B03736">
      <w:pPr>
        <w:pStyle w:val="Definition"/>
      </w:pPr>
      <w:r>
        <w:t>Changed 18 VAC to 16 VAC.</w:t>
      </w:r>
    </w:p>
    <w:p w:rsidR="00131B21" w:rsidRDefault="00B03736">
      <w:pPr>
        <w:pStyle w:val="Heading2"/>
      </w:pPr>
      <w:bookmarkStart w:id="65" w:name="framework-1"/>
      <w:bookmarkStart w:id="66" w:name="_Toc528418816"/>
      <w:r>
        <w:t>Framework</w:t>
      </w:r>
      <w:bookmarkEnd w:id="65"/>
      <w:bookmarkEnd w:id="66"/>
    </w:p>
    <w:p w:rsidR="00131B21" w:rsidRDefault="00B03736">
      <w:pPr>
        <w:pStyle w:val="DefinitionTerm"/>
      </w:pPr>
      <w:r>
        <w:t>3.1</w:t>
      </w:r>
    </w:p>
    <w:p w:rsidR="00131B21" w:rsidRDefault="00B03736">
      <w:pPr>
        <w:pStyle w:val="Definition"/>
      </w:pPr>
      <w:r>
        <w:t>Added requirement to enable attachment of skirting on inside facing frame.</w:t>
      </w:r>
    </w:p>
    <w:p w:rsidR="00131B21" w:rsidRDefault="00B03736">
      <w:pPr>
        <w:pStyle w:val="Heading2"/>
      </w:pPr>
      <w:bookmarkStart w:id="67" w:name="command-control-reference"/>
      <w:bookmarkStart w:id="68" w:name="_Toc528418817"/>
      <w:r>
        <w:t>Command Control Reference</w:t>
      </w:r>
      <w:bookmarkEnd w:id="67"/>
      <w:bookmarkEnd w:id="68"/>
    </w:p>
    <w:p w:rsidR="00131B21" w:rsidRDefault="00B03736">
      <w:pPr>
        <w:pStyle w:val="FirstParagraph"/>
      </w:pPr>
      <w:r>
        <w:t xml:space="preserve">Removed the </w:t>
      </w:r>
      <w:r>
        <w:rPr>
          <w:b/>
        </w:rPr>
        <w:t>Command Control</w:t>
      </w:r>
      <w:r>
        <w:t xml:space="preserve"> section as it is better suited to a general reference document.</w:t>
      </w:r>
    </w:p>
    <w:sectPr w:rsidR="00131B21">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565C" w:rsidRDefault="00AC565C">
      <w:pPr>
        <w:spacing w:after="0"/>
      </w:pPr>
      <w:r>
        <w:separator/>
      </w:r>
    </w:p>
  </w:endnote>
  <w:endnote w:type="continuationSeparator" w:id="0">
    <w:p w:rsidR="00AC565C" w:rsidRDefault="00AC56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AC5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B03736" w:rsidP="003F706B">
    <w:pPr>
      <w:pStyle w:val="Footer"/>
      <w:pBdr>
        <w:top w:val="single" w:sz="4" w:space="1" w:color="auto"/>
      </w:pBdr>
    </w:pPr>
    <w:r>
      <w:t xml:space="preserve">Release </w:t>
    </w:r>
    <w:fldSimple w:instr=" DOCPROPERTY  &quot;Document number&quot;  \* MERGEFORMAT ">
      <w:r w:rsidR="00F00324">
        <w:t>5.0</w:t>
      </w:r>
    </w:fldSimple>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A41FFC">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AC5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565C" w:rsidRDefault="00AC565C">
      <w:r>
        <w:separator/>
      </w:r>
    </w:p>
  </w:footnote>
  <w:footnote w:type="continuationSeparator" w:id="0">
    <w:p w:rsidR="00AC565C" w:rsidRDefault="00AC565C">
      <w:r>
        <w:continuationSeparator/>
      </w:r>
    </w:p>
  </w:footnote>
  <w:footnote w:id="1">
    <w:p w:rsidR="00131B21" w:rsidRDefault="00B03736">
      <w:pPr>
        <w:pStyle w:val="FootnoteText"/>
      </w:pPr>
      <w:r>
        <w:rPr>
          <w:rStyle w:val="FootnoteReference"/>
        </w:rPr>
        <w:footnoteRef/>
      </w:r>
      <w:r>
        <w:t xml:space="preserve"> NMRA compliant modules may be easily integrated into </w:t>
      </w:r>
      <w:r>
        <w:rPr>
          <w:b/>
        </w:rPr>
        <w:t>NGM</w:t>
      </w:r>
      <w:r>
        <w:t xml:space="preserve"> layouts with some minor adaptations to the electrical connections.</w:t>
      </w:r>
    </w:p>
  </w:footnote>
  <w:footnote w:id="2">
    <w:p w:rsidR="00131B21" w:rsidRDefault="00B03736">
      <w:pPr>
        <w:pStyle w:val="FootnoteText"/>
      </w:pPr>
      <w:r>
        <w:rPr>
          <w:rStyle w:val="FootnoteReference"/>
        </w:rPr>
        <w:footnoteRef/>
      </w:r>
      <w:r>
        <w:t xml:space="preserve"> The official name is </w:t>
      </w:r>
      <w:r>
        <w:rPr>
          <w:b/>
        </w:rPr>
        <w:t>NGM Club, Inc.</w:t>
      </w:r>
    </w:p>
  </w:footnote>
  <w:footnote w:id="3">
    <w:p w:rsidR="00131B21" w:rsidRDefault="00B03736">
      <w:pPr>
        <w:pStyle w:val="FootnoteText"/>
      </w:pPr>
      <w:r>
        <w:rPr>
          <w:rStyle w:val="FootnoteReference"/>
        </w:rPr>
        <w:footnoteRef/>
      </w:r>
      <w:r>
        <w:t xml:space="preserve"> Use either an approved RJ25 (6P6C) inline coupler or a UP-5 'daisy-chain'.</w:t>
      </w:r>
    </w:p>
  </w:footnote>
  <w:footnote w:id="4">
    <w:p w:rsidR="00131B21" w:rsidRDefault="00B03736">
      <w:pPr>
        <w:pStyle w:val="FootnoteText"/>
      </w:pPr>
      <w:r>
        <w:rPr>
          <w:rStyle w:val="FootnoteReference"/>
        </w:rPr>
        <w:footnoteRef/>
      </w:r>
      <w:r>
        <w:t xml:space="preserve"> Exception to allow a Violet housing to substitute for Brown to improve color contrast.</w:t>
      </w:r>
    </w:p>
  </w:footnote>
  <w:footnote w:id="5">
    <w:p w:rsidR="00131B21" w:rsidRDefault="00B03736">
      <w:pPr>
        <w:pStyle w:val="FootnoteText"/>
      </w:pPr>
      <w:r>
        <w:rPr>
          <w:rStyle w:val="FootnoteReference"/>
        </w:rPr>
        <w:footnoteRef/>
      </w:r>
      <w:r>
        <w:t xml:space="preserve"> The layout coordinator may allow exceptions to this limit.</w:t>
      </w:r>
    </w:p>
  </w:footnote>
  <w:footnote w:id="6">
    <w:p w:rsidR="00131B21" w:rsidRDefault="00B03736">
      <w:pPr>
        <w:pStyle w:val="FootnoteText"/>
      </w:pPr>
      <w:r>
        <w:rPr>
          <w:rStyle w:val="FootnoteReference"/>
        </w:rPr>
        <w:footnoteRef/>
      </w:r>
      <w:r>
        <w:t xml:space="preserve"> The housing color prefix is the Anderson PowerPole manufacturer ID for the shell.</w:t>
      </w:r>
    </w:p>
  </w:footnote>
  <w:footnote w:id="7">
    <w:p w:rsidR="00131B21" w:rsidRDefault="00B03736">
      <w:pPr>
        <w:pStyle w:val="FootnoteText"/>
      </w:pPr>
      <w:r>
        <w:rPr>
          <w:rStyle w:val="FootnoteReference"/>
        </w:rPr>
        <w:footnoteRef/>
      </w:r>
      <w:r>
        <w:t xml:space="preserve"> 1327G21 Brown is allowed, but not recommended due to poor color contrast with Black.</w:t>
      </w:r>
    </w:p>
  </w:footnote>
  <w:footnote w:id="8">
    <w:p w:rsidR="00131B21" w:rsidRDefault="00B03736">
      <w:pPr>
        <w:pStyle w:val="FootnoteText"/>
      </w:pPr>
      <w:r>
        <w:rPr>
          <w:rStyle w:val="FootnoteReference"/>
        </w:rPr>
        <w:footnoteRef/>
      </w:r>
      <w:r>
        <w:t xml:space="preserve"> 6 wire flat phone cable. </w:t>
      </w:r>
      <w:r>
        <w:rPr>
          <w:b/>
        </w:rPr>
        <w:t>Do not use twisted pair cable for LocoNet.</w:t>
      </w:r>
    </w:p>
  </w:footnote>
  <w:footnote w:id="9">
    <w:p w:rsidR="00131B21" w:rsidRDefault="00B03736">
      <w:pPr>
        <w:pStyle w:val="FootnoteText"/>
      </w:pPr>
      <w:r>
        <w:rPr>
          <w:rStyle w:val="FootnoteReference"/>
        </w:rPr>
        <w:footnoteRef/>
      </w:r>
      <w:r>
        <w:t xml:space="preserve"> RJ25 is a 6P6C connection and at least one is required mounted on the front face (recommended on the East end).</w:t>
      </w:r>
    </w:p>
  </w:footnote>
  <w:footnote w:id="10">
    <w:p w:rsidR="00131B21" w:rsidRDefault="00B03736">
      <w:pPr>
        <w:pStyle w:val="FootnoteText"/>
      </w:pPr>
      <w:r>
        <w:rPr>
          <w:rStyle w:val="FootnoteReference"/>
        </w:rPr>
        <w:footnoteRef/>
      </w:r>
      <w:r>
        <w:t xml:space="preserve"> The Digitrax UP5 is recommended.</w:t>
      </w:r>
    </w:p>
  </w:footnote>
  <w:footnote w:id="11">
    <w:p w:rsidR="00131B21" w:rsidRDefault="00B03736">
      <w:pPr>
        <w:pStyle w:val="FootnoteText"/>
      </w:pPr>
      <w:r>
        <w:rPr>
          <w:rStyle w:val="FootnoteReference"/>
        </w:rPr>
        <w:footnoteRef/>
      </w:r>
      <w:r>
        <w:t xml:space="preserve"> Optional extension cable terminated by a 'J' connector extending at least 18" beyond the module end.</w:t>
      </w:r>
    </w:p>
  </w:footnote>
  <w:footnote w:id="12">
    <w:p w:rsidR="00131B21" w:rsidRDefault="00B03736">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3">
    <w:p w:rsidR="00131B21" w:rsidRDefault="00B03736">
      <w:pPr>
        <w:pStyle w:val="FootnoteText"/>
      </w:pPr>
      <w:r>
        <w:rPr>
          <w:rStyle w:val="FootnoteReference"/>
        </w:rPr>
        <w:footnoteRef/>
      </w:r>
      <w:r>
        <w:t xml:space="preserve"> Used for local, short length track feeders.</w:t>
      </w:r>
    </w:p>
  </w:footnote>
  <w:footnote w:id="14">
    <w:p w:rsidR="00131B21" w:rsidRDefault="00B03736">
      <w:pPr>
        <w:pStyle w:val="FootnoteText"/>
      </w:pPr>
      <w:r>
        <w:rPr>
          <w:rStyle w:val="FootnoteReference"/>
        </w:rPr>
        <w:footnoteRef/>
      </w:r>
      <w:r>
        <w:t xml:space="preserve"> From front edge of module.</w:t>
      </w:r>
    </w:p>
  </w:footnote>
  <w:footnote w:id="15">
    <w:p w:rsidR="00131B21" w:rsidRDefault="00B03736">
      <w:pPr>
        <w:pStyle w:val="FootnoteText"/>
      </w:pPr>
      <w:r>
        <w:rPr>
          <w:rStyle w:val="FootnoteReference"/>
        </w:rPr>
        <w:footnoteRef/>
      </w:r>
      <w:r>
        <w:t xml:space="preserve"> At all points except transition to 2" approaching parallel track.</w:t>
      </w:r>
    </w:p>
  </w:footnote>
  <w:footnote w:id="16">
    <w:p w:rsidR="00131B21" w:rsidRDefault="00B03736">
      <w:pPr>
        <w:pStyle w:val="FootnoteText"/>
      </w:pPr>
      <w:r>
        <w:rPr>
          <w:rStyle w:val="FootnoteReference"/>
        </w:rPr>
        <w:footnoteRef/>
      </w:r>
      <w:r>
        <w:t xml:space="preserve"> Mainline railheads within interface area. Must be adjustable from 39" to 41".</w:t>
      </w:r>
    </w:p>
  </w:footnote>
  <w:footnote w:id="17">
    <w:p w:rsidR="00131B21" w:rsidRDefault="00B03736">
      <w:pPr>
        <w:pStyle w:val="FootnoteText"/>
      </w:pPr>
      <w:r>
        <w:rPr>
          <w:rStyle w:val="FootnoteReference"/>
        </w:rPr>
        <w:footnoteRef/>
      </w:r>
      <w:r>
        <w:t xml:space="preserve"> Horizontal clearances are from track center. Refer to NMRA Standards S-7 and S-8, Revised Aug. 1982.</w:t>
      </w:r>
    </w:p>
  </w:footnote>
  <w:footnote w:id="18">
    <w:p w:rsidR="00131B21" w:rsidRDefault="00B03736">
      <w:pPr>
        <w:pStyle w:val="FootnoteText"/>
      </w:pPr>
      <w:r>
        <w:rPr>
          <w:rStyle w:val="FootnoteReference"/>
        </w:rPr>
        <w:footnoteRef/>
      </w:r>
      <w:r>
        <w:t xml:space="preserve"> Refer to S-8, Class Ia for track radius of 32".</w:t>
      </w:r>
    </w:p>
  </w:footnote>
  <w:footnote w:id="19">
    <w:p w:rsidR="00131B21" w:rsidRDefault="00B03736">
      <w:pPr>
        <w:pStyle w:val="FootnoteText"/>
      </w:pPr>
      <w:r>
        <w:rPr>
          <w:rStyle w:val="FootnoteReference"/>
        </w:rPr>
        <w:footnoteRef/>
      </w:r>
      <w:r>
        <w:t xml:space="preserve"> Use of PECO medium is acceptable.</w:t>
      </w:r>
    </w:p>
  </w:footnote>
  <w:footnote w:id="20">
    <w:p w:rsidR="00131B21" w:rsidRDefault="00B03736">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rsidR="00131B21" w:rsidRDefault="00B03736">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rsidR="00131B21" w:rsidRDefault="00B03736">
      <w:pPr>
        <w:pStyle w:val="FootnoteText"/>
      </w:pPr>
      <w:r>
        <w:rPr>
          <w:rStyle w:val="FootnoteReference"/>
        </w:rPr>
        <w:footnoteRef/>
      </w:r>
      <w:r>
        <w:t xml:space="preserve"> NGM usually provides the skirting depending on the exhibit needs.</w:t>
      </w:r>
    </w:p>
  </w:footnote>
  <w:footnote w:id="23">
    <w:p w:rsidR="00131B21" w:rsidRDefault="00B03736">
      <w:pPr>
        <w:pStyle w:val="FootnoteText"/>
      </w:pPr>
      <w:r>
        <w:rPr>
          <w:rStyle w:val="FootnoteReference"/>
        </w:rPr>
        <w:footnoteRef/>
      </w:r>
      <w:r>
        <w:t xml:space="preserve"> Ensu</w:t>
      </w:r>
      <w:r w:rsidR="009F5EA5">
        <w:t xml:space="preserve">re the backboard does not </w:t>
      </w:r>
      <w:r w:rsidR="009F5EA5">
        <w:t>inter</w:t>
      </w:r>
      <w:bookmarkStart w:id="32" w:name="_GoBack"/>
      <w:bookmarkEnd w:id="32"/>
      <w:r>
        <w:t>fere with the skirting attachment.</w:t>
      </w:r>
    </w:p>
  </w:footnote>
  <w:footnote w:id="24">
    <w:p w:rsidR="00131B21" w:rsidRDefault="00B03736">
      <w:pPr>
        <w:pStyle w:val="FootnoteText"/>
      </w:pPr>
      <w:r>
        <w:rPr>
          <w:rStyle w:val="FootnoteReference"/>
        </w:rPr>
        <w:footnoteRef/>
      </w:r>
      <w:r>
        <w:t xml:space="preserve"> A 3/4" Velcro© strip (hook side) is recommended.</w:t>
      </w:r>
    </w:p>
  </w:footnote>
  <w:footnote w:id="25">
    <w:p w:rsidR="00131B21" w:rsidRDefault="00B03736">
      <w:pPr>
        <w:pStyle w:val="FootnoteText"/>
      </w:pPr>
      <w:r>
        <w:rPr>
          <w:rStyle w:val="FootnoteReference"/>
        </w:rPr>
        <w:footnoteRef/>
      </w:r>
      <w:r>
        <w:t xml:space="preserve"> NGM makes a drilling template available for initial module construction.</w:t>
      </w:r>
    </w:p>
  </w:footnote>
  <w:footnote w:id="26">
    <w:p w:rsidR="00131B21" w:rsidRDefault="00B03736">
      <w:pPr>
        <w:pStyle w:val="FootnoteText"/>
      </w:pPr>
      <w:r>
        <w:rPr>
          <w:rStyle w:val="FootnoteReference"/>
        </w:rPr>
        <w:footnoteRef/>
      </w:r>
      <w:r>
        <w:t xml:space="preserve"> NGM provides the metal alignment pins as needed during layout setup.</w:t>
      </w:r>
    </w:p>
  </w:footnote>
  <w:footnote w:id="27">
    <w:p w:rsidR="00131B21" w:rsidRDefault="00B03736">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rsidR="00131B21" w:rsidRDefault="00B03736">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rsidR="00131B21" w:rsidRDefault="00B03736">
      <w:pPr>
        <w:pStyle w:val="FootnoteText"/>
      </w:pPr>
      <w:r>
        <w:rPr>
          <w:rStyle w:val="FootnoteReference"/>
        </w:rPr>
        <w:footnoteRef/>
      </w:r>
      <w:r>
        <w:t xml:space="preserve"> Consult </w:t>
      </w:r>
      <w:r>
        <w:rPr>
          <w:b/>
        </w:rPr>
        <w:t>NGM</w:t>
      </w:r>
      <w:r>
        <w:t xml:space="preserve"> for construction details.</w:t>
      </w:r>
    </w:p>
  </w:footnote>
  <w:footnote w:id="30">
    <w:p w:rsidR="00131B21" w:rsidRDefault="00B03736">
      <w:pPr>
        <w:pStyle w:val="FootnoteText"/>
      </w:pPr>
      <w:r>
        <w:rPr>
          <w:rStyle w:val="FootnoteReference"/>
        </w:rPr>
        <w:footnoteRef/>
      </w:r>
      <w:r>
        <w:t xml:space="preserve"> Consult </w:t>
      </w:r>
      <w:r>
        <w:rPr>
          <w:b/>
        </w:rPr>
        <w:t>NGM</w:t>
      </w:r>
      <w:r>
        <w:t xml:space="preserve"> for construction details.</w:t>
      </w:r>
    </w:p>
  </w:footnote>
  <w:footnote w:id="31">
    <w:p w:rsidR="00131B21" w:rsidRDefault="00B03736">
      <w:pPr>
        <w:pStyle w:val="FootnoteText"/>
      </w:pPr>
      <w:r>
        <w:rPr>
          <w:rStyle w:val="FootnoteReference"/>
        </w:rPr>
        <w:footnoteRef/>
      </w:r>
      <w:r>
        <w:t xml:space="preserve"> Consult </w:t>
      </w:r>
      <w:r>
        <w:rPr>
          <w:b/>
        </w:rPr>
        <w:t>NGM</w:t>
      </w:r>
      <w:r>
        <w:t xml:space="preserve"> for construction details.</w:t>
      </w:r>
    </w:p>
  </w:footnote>
  <w:footnote w:id="32">
    <w:p w:rsidR="00131B21" w:rsidRDefault="00B03736">
      <w:pPr>
        <w:pStyle w:val="FootnoteText"/>
      </w:pPr>
      <w:r>
        <w:rPr>
          <w:rStyle w:val="FootnoteReference"/>
        </w:rPr>
        <w:footnoteRef/>
      </w:r>
      <w:r>
        <w:t xml:space="preserve"> As of Release 5.0, bridge tracks are only used to connect non-standard or legacy modules.</w:t>
      </w:r>
    </w:p>
  </w:footnote>
  <w:footnote w:id="33">
    <w:p w:rsidR="00131B21" w:rsidRDefault="00B03736">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AC56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Pr="003F706B" w:rsidRDefault="00B03736" w:rsidP="003F706B">
    <w:pPr>
      <w:pStyle w:val="Header"/>
      <w:pBdr>
        <w:bottom w:val="single" w:sz="4" w:space="1" w:color="auto"/>
      </w:pBdr>
      <w:rPr>
        <w:sz w:val="40"/>
        <w:szCs w:val="40"/>
      </w:rPr>
    </w:pPr>
    <w:r>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ptab w:relativeTo="margin" w:alignment="right" w:leader="none"/>
    </w:r>
    <w:r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AC5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22EBB0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7A581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31B21"/>
    <w:rsid w:val="004E29B3"/>
    <w:rsid w:val="00590D07"/>
    <w:rsid w:val="00784D58"/>
    <w:rsid w:val="008D6863"/>
    <w:rsid w:val="009F5EA5"/>
    <w:rsid w:val="00A41FFC"/>
    <w:rsid w:val="00AC565C"/>
    <w:rsid w:val="00B03736"/>
    <w:rsid w:val="00B86B75"/>
    <w:rsid w:val="00BC48D5"/>
    <w:rsid w:val="00C36279"/>
    <w:rsid w:val="00DC3A7A"/>
    <w:rsid w:val="00E315A3"/>
    <w:rsid w:val="00F00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D6DDD"/>
  <w15:docId w15:val="{9F7737FB-AD00-4E8C-A7CB-906CF365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A41FFC"/>
    <w:pPr>
      <w:spacing w:after="100"/>
    </w:pPr>
  </w:style>
  <w:style w:type="paragraph" w:styleId="TOC2">
    <w:name w:val="toc 2"/>
    <w:basedOn w:val="Normal"/>
    <w:next w:val="Normal"/>
    <w:autoRedefine/>
    <w:uiPriority w:val="39"/>
    <w:unhideWhenUsed/>
    <w:rsid w:val="00A41FFC"/>
    <w:pPr>
      <w:spacing w:after="100"/>
      <w:ind w:left="240"/>
    </w:pPr>
  </w:style>
  <w:style w:type="paragraph" w:styleId="TOC3">
    <w:name w:val="toc 3"/>
    <w:basedOn w:val="Normal"/>
    <w:next w:val="Normal"/>
    <w:autoRedefine/>
    <w:uiPriority w:val="39"/>
    <w:unhideWhenUsed/>
    <w:rsid w:val="00A41FF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24</Pages>
  <Words>3047</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5</cp:revision>
  <cp:lastPrinted>2018-10-27T19:52:00Z</cp:lastPrinted>
  <dcterms:created xsi:type="dcterms:W3CDTF">2018-10-27T19:46:00Z</dcterms:created>
  <dcterms:modified xsi:type="dcterms:W3CDTF">2018-10-27T21:21:00Z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5.0</vt:lpwstr>
  </property>
</Properties>
</file>