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810C9" w14:textId="77777777" w:rsidR="007527BD" w:rsidRDefault="001E485A">
      <w:pPr>
        <w:pStyle w:val="Title"/>
      </w:pPr>
      <w:r>
        <w:t>NGM Module Specifications</w:t>
      </w:r>
    </w:p>
    <w:p w14:paraId="2EE8A2A6" w14:textId="77777777" w:rsidR="007527BD" w:rsidRDefault="001E485A">
      <w:pPr>
        <w:pStyle w:val="FirstParagraph"/>
      </w:pPr>
      <w:r>
        <w:rPr>
          <w:b/>
        </w:rPr>
        <w:t>Adapted from NMRA &amp; Piedmont Division Standards</w:t>
      </w:r>
    </w:p>
    <w:p w14:paraId="2DB4738D" w14:textId="77777777" w:rsidR="007527BD" w:rsidRDefault="001E485A">
      <w:pPr>
        <w:pStyle w:val="BodyText"/>
      </w:pPr>
      <w:r>
        <w:rPr>
          <w:b/>
        </w:rPr>
        <w:t>NMRA Compatible</w:t>
      </w:r>
      <w:r>
        <w:rPr>
          <w:rStyle w:val="FootnoteReference"/>
        </w:rPr>
        <w:footnoteReference w:id="1"/>
      </w:r>
    </w:p>
    <w:p w14:paraId="7EC1B95E" w14:textId="77777777" w:rsidR="007527BD" w:rsidRDefault="001E485A">
      <w:pPr>
        <w:pStyle w:val="BodyText"/>
      </w:pPr>
      <w:r>
        <w:t>Release 5.2</w:t>
      </w:r>
    </w:p>
    <w:p w14:paraId="68F1407C" w14:textId="1B043114" w:rsidR="007527BD" w:rsidRDefault="008F07D9">
      <w:pPr>
        <w:pStyle w:val="BodyText"/>
      </w:pPr>
      <w:r>
        <w:t>November</w:t>
      </w:r>
      <w:r w:rsidR="001E485A">
        <w:t xml:space="preserve"> 2021</w:t>
      </w:r>
    </w:p>
    <w:p w14:paraId="0A43C046" w14:textId="77777777" w:rsidR="007527BD" w:rsidRDefault="001E485A">
      <w:pPr>
        <w:pStyle w:val="BodyText"/>
      </w:pPr>
      <w:r>
        <w:t>© 2021 NGM Club, Inc.</w:t>
      </w:r>
    </w:p>
    <w:p w14:paraId="2625651F" w14:textId="77777777" w:rsidR="008F07D9" w:rsidRDefault="001E485A" w:rsidP="008F07D9">
      <w:pPr>
        <w:pStyle w:val="BodyText"/>
      </w:pPr>
      <w:r>
        <w:t>Copyright 2021 NGM Club, Inc. (with portions copyright 1990, 1994 NMRA Piedmont Division)</w:t>
      </w:r>
    </w:p>
    <w:sdt>
      <w:sdtPr>
        <w:rPr>
          <w:rFonts w:eastAsiaTheme="minorHAnsi" w:cstheme="minorBidi"/>
          <w:color w:val="auto"/>
          <w:sz w:val="24"/>
          <w:szCs w:val="24"/>
        </w:rPr>
        <w:id w:val="-1963798383"/>
        <w:docPartObj>
          <w:docPartGallery w:val="Table of Contents"/>
          <w:docPartUnique/>
        </w:docPartObj>
      </w:sdtPr>
      <w:sdtEndPr>
        <w:rPr>
          <w:b/>
          <w:bCs/>
          <w:noProof/>
        </w:rPr>
      </w:sdtEndPr>
      <w:sdtContent>
        <w:p w14:paraId="03A52E9B" w14:textId="2053AF52" w:rsidR="008F07D9" w:rsidRDefault="008F07D9">
          <w:pPr>
            <w:pStyle w:val="TOCHeading"/>
          </w:pPr>
          <w:r>
            <w:t>Table of Contents</w:t>
          </w:r>
        </w:p>
        <w:p w14:paraId="4C0B8C9D" w14:textId="44D866E1" w:rsidR="00A46B73" w:rsidRDefault="008F07D9">
          <w:pPr>
            <w:pStyle w:val="TOC1"/>
            <w:tabs>
              <w:tab w:val="left" w:pos="480"/>
              <w:tab w:val="right" w:leader="dot" w:pos="9350"/>
            </w:tabs>
            <w:rPr>
              <w:rFonts w:eastAsiaTheme="minorEastAsia"/>
              <w:noProof/>
              <w:sz w:val="22"/>
              <w:szCs w:val="22"/>
            </w:rPr>
          </w:pPr>
          <w:r>
            <w:fldChar w:fldCharType="begin"/>
          </w:r>
          <w:r>
            <w:instrText xml:space="preserve"> TOC \o "1-3" \h \z \u </w:instrText>
          </w:r>
          <w:r>
            <w:fldChar w:fldCharType="separate"/>
          </w:r>
          <w:hyperlink w:anchor="_Toc87555461" w:history="1">
            <w:r w:rsidR="00A46B73" w:rsidRPr="00E704E8">
              <w:rPr>
                <w:rStyle w:val="Hyperlink"/>
                <w:noProof/>
              </w:rPr>
              <w:t>2</w:t>
            </w:r>
            <w:r w:rsidR="00A46B73">
              <w:rPr>
                <w:rFonts w:eastAsiaTheme="minorEastAsia"/>
                <w:noProof/>
                <w:sz w:val="22"/>
                <w:szCs w:val="22"/>
              </w:rPr>
              <w:tab/>
            </w:r>
            <w:r w:rsidR="00A46B73" w:rsidRPr="00E704E8">
              <w:rPr>
                <w:rStyle w:val="Hyperlink"/>
                <w:noProof/>
              </w:rPr>
              <w:t>Introduction</w:t>
            </w:r>
            <w:r w:rsidR="00A46B73">
              <w:rPr>
                <w:noProof/>
                <w:webHidden/>
              </w:rPr>
              <w:tab/>
            </w:r>
            <w:r w:rsidR="00A46B73">
              <w:rPr>
                <w:noProof/>
                <w:webHidden/>
              </w:rPr>
              <w:fldChar w:fldCharType="begin"/>
            </w:r>
            <w:r w:rsidR="00A46B73">
              <w:rPr>
                <w:noProof/>
                <w:webHidden/>
              </w:rPr>
              <w:instrText xml:space="preserve"> PAGEREF _Toc87555461 \h </w:instrText>
            </w:r>
            <w:r w:rsidR="00A46B73">
              <w:rPr>
                <w:noProof/>
                <w:webHidden/>
              </w:rPr>
            </w:r>
            <w:r w:rsidR="00A46B73">
              <w:rPr>
                <w:noProof/>
                <w:webHidden/>
              </w:rPr>
              <w:fldChar w:fldCharType="separate"/>
            </w:r>
            <w:r w:rsidR="00A46B73">
              <w:rPr>
                <w:noProof/>
                <w:webHidden/>
              </w:rPr>
              <w:t>4</w:t>
            </w:r>
            <w:r w:rsidR="00A46B73">
              <w:rPr>
                <w:noProof/>
                <w:webHidden/>
              </w:rPr>
              <w:fldChar w:fldCharType="end"/>
            </w:r>
          </w:hyperlink>
        </w:p>
        <w:p w14:paraId="721E3348" w14:textId="4C792741" w:rsidR="00A46B73" w:rsidRDefault="00A46B73">
          <w:pPr>
            <w:pStyle w:val="TOC1"/>
            <w:tabs>
              <w:tab w:val="left" w:pos="480"/>
              <w:tab w:val="right" w:leader="dot" w:pos="9350"/>
            </w:tabs>
            <w:rPr>
              <w:rFonts w:eastAsiaTheme="minorEastAsia"/>
              <w:noProof/>
              <w:sz w:val="22"/>
              <w:szCs w:val="22"/>
            </w:rPr>
          </w:pPr>
          <w:hyperlink w:anchor="_Toc87555462" w:history="1">
            <w:r w:rsidRPr="00E704E8">
              <w:rPr>
                <w:rStyle w:val="Hyperlink"/>
                <w:noProof/>
              </w:rPr>
              <w:t>3</w:t>
            </w:r>
            <w:r>
              <w:rPr>
                <w:rFonts w:eastAsiaTheme="minorEastAsia"/>
                <w:noProof/>
                <w:sz w:val="22"/>
                <w:szCs w:val="22"/>
              </w:rPr>
              <w:tab/>
            </w:r>
            <w:r w:rsidRPr="00E704E8">
              <w:rPr>
                <w:rStyle w:val="Hyperlink"/>
                <w:noProof/>
              </w:rPr>
              <w:t>Electrical</w:t>
            </w:r>
            <w:r>
              <w:rPr>
                <w:noProof/>
                <w:webHidden/>
              </w:rPr>
              <w:tab/>
            </w:r>
            <w:r>
              <w:rPr>
                <w:noProof/>
                <w:webHidden/>
              </w:rPr>
              <w:fldChar w:fldCharType="begin"/>
            </w:r>
            <w:r>
              <w:rPr>
                <w:noProof/>
                <w:webHidden/>
              </w:rPr>
              <w:instrText xml:space="preserve"> PAGEREF _Toc87555462 \h </w:instrText>
            </w:r>
            <w:r>
              <w:rPr>
                <w:noProof/>
                <w:webHidden/>
              </w:rPr>
            </w:r>
            <w:r>
              <w:rPr>
                <w:noProof/>
                <w:webHidden/>
              </w:rPr>
              <w:fldChar w:fldCharType="separate"/>
            </w:r>
            <w:r>
              <w:rPr>
                <w:noProof/>
                <w:webHidden/>
              </w:rPr>
              <w:t>5</w:t>
            </w:r>
            <w:r>
              <w:rPr>
                <w:noProof/>
                <w:webHidden/>
              </w:rPr>
              <w:fldChar w:fldCharType="end"/>
            </w:r>
          </w:hyperlink>
        </w:p>
        <w:p w14:paraId="0BA23F9B" w14:textId="0430E8C4" w:rsidR="00A46B73" w:rsidRDefault="00A46B73">
          <w:pPr>
            <w:pStyle w:val="TOC2"/>
            <w:tabs>
              <w:tab w:val="left" w:pos="880"/>
              <w:tab w:val="right" w:leader="dot" w:pos="9350"/>
            </w:tabs>
            <w:rPr>
              <w:rFonts w:eastAsiaTheme="minorEastAsia"/>
              <w:noProof/>
              <w:sz w:val="22"/>
              <w:szCs w:val="22"/>
            </w:rPr>
          </w:pPr>
          <w:hyperlink w:anchor="_Toc87555463" w:history="1">
            <w:r w:rsidRPr="00E704E8">
              <w:rPr>
                <w:rStyle w:val="Hyperlink"/>
                <w:noProof/>
              </w:rPr>
              <w:t>3.1</w:t>
            </w:r>
            <w:r>
              <w:rPr>
                <w:rFonts w:eastAsiaTheme="minorEastAsia"/>
                <w:noProof/>
                <w:sz w:val="22"/>
                <w:szCs w:val="22"/>
              </w:rPr>
              <w:tab/>
            </w:r>
            <w:r w:rsidRPr="00E704E8">
              <w:rPr>
                <w:rStyle w:val="Hyperlink"/>
                <w:noProof/>
              </w:rPr>
              <w:t>Wiring</w:t>
            </w:r>
            <w:r>
              <w:rPr>
                <w:noProof/>
                <w:webHidden/>
              </w:rPr>
              <w:tab/>
            </w:r>
            <w:r>
              <w:rPr>
                <w:noProof/>
                <w:webHidden/>
              </w:rPr>
              <w:fldChar w:fldCharType="begin"/>
            </w:r>
            <w:r>
              <w:rPr>
                <w:noProof/>
                <w:webHidden/>
              </w:rPr>
              <w:instrText xml:space="preserve"> PAGEREF _Toc87555463 \h </w:instrText>
            </w:r>
            <w:r>
              <w:rPr>
                <w:noProof/>
                <w:webHidden/>
              </w:rPr>
            </w:r>
            <w:r>
              <w:rPr>
                <w:noProof/>
                <w:webHidden/>
              </w:rPr>
              <w:fldChar w:fldCharType="separate"/>
            </w:r>
            <w:r>
              <w:rPr>
                <w:noProof/>
                <w:webHidden/>
              </w:rPr>
              <w:t>5</w:t>
            </w:r>
            <w:r>
              <w:rPr>
                <w:noProof/>
                <w:webHidden/>
              </w:rPr>
              <w:fldChar w:fldCharType="end"/>
            </w:r>
          </w:hyperlink>
        </w:p>
        <w:p w14:paraId="6A6EC6E4" w14:textId="70DF23A8" w:rsidR="00A46B73" w:rsidRDefault="00A46B73">
          <w:pPr>
            <w:pStyle w:val="TOC2"/>
            <w:tabs>
              <w:tab w:val="left" w:pos="880"/>
              <w:tab w:val="right" w:leader="dot" w:pos="9350"/>
            </w:tabs>
            <w:rPr>
              <w:rFonts w:eastAsiaTheme="minorEastAsia"/>
              <w:noProof/>
              <w:sz w:val="22"/>
              <w:szCs w:val="22"/>
            </w:rPr>
          </w:pPr>
          <w:hyperlink w:anchor="_Toc87555464" w:history="1">
            <w:r w:rsidRPr="00E704E8">
              <w:rPr>
                <w:rStyle w:val="Hyperlink"/>
                <w:noProof/>
              </w:rPr>
              <w:t>3.2</w:t>
            </w:r>
            <w:r>
              <w:rPr>
                <w:rFonts w:eastAsiaTheme="minorEastAsia"/>
                <w:noProof/>
                <w:sz w:val="22"/>
                <w:szCs w:val="22"/>
              </w:rPr>
              <w:tab/>
            </w:r>
            <w:r w:rsidRPr="00E704E8">
              <w:rPr>
                <w:rStyle w:val="Hyperlink"/>
                <w:noProof/>
              </w:rPr>
              <w:t>Electrical Connections</w:t>
            </w:r>
            <w:r>
              <w:rPr>
                <w:noProof/>
                <w:webHidden/>
              </w:rPr>
              <w:tab/>
            </w:r>
            <w:r>
              <w:rPr>
                <w:noProof/>
                <w:webHidden/>
              </w:rPr>
              <w:fldChar w:fldCharType="begin"/>
            </w:r>
            <w:r>
              <w:rPr>
                <w:noProof/>
                <w:webHidden/>
              </w:rPr>
              <w:instrText xml:space="preserve"> PAGEREF _Toc87555464 \h </w:instrText>
            </w:r>
            <w:r>
              <w:rPr>
                <w:noProof/>
                <w:webHidden/>
              </w:rPr>
            </w:r>
            <w:r>
              <w:rPr>
                <w:noProof/>
                <w:webHidden/>
              </w:rPr>
              <w:fldChar w:fldCharType="separate"/>
            </w:r>
            <w:r>
              <w:rPr>
                <w:noProof/>
                <w:webHidden/>
              </w:rPr>
              <w:t>5</w:t>
            </w:r>
            <w:r>
              <w:rPr>
                <w:noProof/>
                <w:webHidden/>
              </w:rPr>
              <w:fldChar w:fldCharType="end"/>
            </w:r>
          </w:hyperlink>
        </w:p>
        <w:p w14:paraId="36D111C3" w14:textId="507019C3" w:rsidR="00A46B73" w:rsidRDefault="00A46B73">
          <w:pPr>
            <w:pStyle w:val="TOC2"/>
            <w:tabs>
              <w:tab w:val="left" w:pos="880"/>
              <w:tab w:val="right" w:leader="dot" w:pos="9350"/>
            </w:tabs>
            <w:rPr>
              <w:rFonts w:eastAsiaTheme="minorEastAsia"/>
              <w:noProof/>
              <w:sz w:val="22"/>
              <w:szCs w:val="22"/>
            </w:rPr>
          </w:pPr>
          <w:hyperlink w:anchor="_Toc87555465" w:history="1">
            <w:r w:rsidRPr="00E704E8">
              <w:rPr>
                <w:rStyle w:val="Hyperlink"/>
                <w:noProof/>
              </w:rPr>
              <w:t>3.3</w:t>
            </w:r>
            <w:r>
              <w:rPr>
                <w:rFonts w:eastAsiaTheme="minorEastAsia"/>
                <w:noProof/>
                <w:sz w:val="22"/>
                <w:szCs w:val="22"/>
              </w:rPr>
              <w:tab/>
            </w:r>
            <w:r w:rsidRPr="00E704E8">
              <w:rPr>
                <w:rStyle w:val="Hyperlink"/>
                <w:noProof/>
              </w:rPr>
              <w:t>Accessory Power</w:t>
            </w:r>
            <w:r>
              <w:rPr>
                <w:noProof/>
                <w:webHidden/>
              </w:rPr>
              <w:tab/>
            </w:r>
            <w:r>
              <w:rPr>
                <w:noProof/>
                <w:webHidden/>
              </w:rPr>
              <w:fldChar w:fldCharType="begin"/>
            </w:r>
            <w:r>
              <w:rPr>
                <w:noProof/>
                <w:webHidden/>
              </w:rPr>
              <w:instrText xml:space="preserve"> PAGEREF _Toc87555465 \h </w:instrText>
            </w:r>
            <w:r>
              <w:rPr>
                <w:noProof/>
                <w:webHidden/>
              </w:rPr>
            </w:r>
            <w:r>
              <w:rPr>
                <w:noProof/>
                <w:webHidden/>
              </w:rPr>
              <w:fldChar w:fldCharType="separate"/>
            </w:r>
            <w:r>
              <w:rPr>
                <w:noProof/>
                <w:webHidden/>
              </w:rPr>
              <w:t>6</w:t>
            </w:r>
            <w:r>
              <w:rPr>
                <w:noProof/>
                <w:webHidden/>
              </w:rPr>
              <w:fldChar w:fldCharType="end"/>
            </w:r>
          </w:hyperlink>
        </w:p>
        <w:p w14:paraId="0DA34620" w14:textId="26F82B51" w:rsidR="00A46B73" w:rsidRDefault="00A46B73">
          <w:pPr>
            <w:pStyle w:val="TOC2"/>
            <w:tabs>
              <w:tab w:val="left" w:pos="880"/>
              <w:tab w:val="right" w:leader="dot" w:pos="9350"/>
            </w:tabs>
            <w:rPr>
              <w:rFonts w:eastAsiaTheme="minorEastAsia"/>
              <w:noProof/>
              <w:sz w:val="22"/>
              <w:szCs w:val="22"/>
            </w:rPr>
          </w:pPr>
          <w:hyperlink w:anchor="_Toc87555466" w:history="1">
            <w:r w:rsidRPr="00E704E8">
              <w:rPr>
                <w:rStyle w:val="Hyperlink"/>
                <w:noProof/>
              </w:rPr>
              <w:t>3.4</w:t>
            </w:r>
            <w:r>
              <w:rPr>
                <w:rFonts w:eastAsiaTheme="minorEastAsia"/>
                <w:noProof/>
                <w:sz w:val="22"/>
                <w:szCs w:val="22"/>
              </w:rPr>
              <w:tab/>
            </w:r>
            <w:r w:rsidRPr="00E704E8">
              <w:rPr>
                <w:rStyle w:val="Hyperlink"/>
                <w:noProof/>
              </w:rPr>
              <w:t>Electrical Standards Sheets</w:t>
            </w:r>
            <w:r>
              <w:rPr>
                <w:noProof/>
                <w:webHidden/>
              </w:rPr>
              <w:tab/>
            </w:r>
            <w:r>
              <w:rPr>
                <w:noProof/>
                <w:webHidden/>
              </w:rPr>
              <w:fldChar w:fldCharType="begin"/>
            </w:r>
            <w:r>
              <w:rPr>
                <w:noProof/>
                <w:webHidden/>
              </w:rPr>
              <w:instrText xml:space="preserve"> PAGEREF _Toc87555466 \h </w:instrText>
            </w:r>
            <w:r>
              <w:rPr>
                <w:noProof/>
                <w:webHidden/>
              </w:rPr>
            </w:r>
            <w:r>
              <w:rPr>
                <w:noProof/>
                <w:webHidden/>
              </w:rPr>
              <w:fldChar w:fldCharType="separate"/>
            </w:r>
            <w:r>
              <w:rPr>
                <w:noProof/>
                <w:webHidden/>
              </w:rPr>
              <w:t>6</w:t>
            </w:r>
            <w:r>
              <w:rPr>
                <w:noProof/>
                <w:webHidden/>
              </w:rPr>
              <w:fldChar w:fldCharType="end"/>
            </w:r>
          </w:hyperlink>
        </w:p>
        <w:p w14:paraId="4BC5FCC3" w14:textId="60CAAE27" w:rsidR="00A46B73" w:rsidRDefault="00A46B73">
          <w:pPr>
            <w:pStyle w:val="TOC3"/>
            <w:tabs>
              <w:tab w:val="left" w:pos="1320"/>
              <w:tab w:val="right" w:leader="dot" w:pos="9350"/>
            </w:tabs>
            <w:rPr>
              <w:rFonts w:eastAsiaTheme="minorEastAsia"/>
              <w:noProof/>
              <w:sz w:val="22"/>
              <w:szCs w:val="22"/>
            </w:rPr>
          </w:pPr>
          <w:hyperlink w:anchor="_Toc87555467" w:history="1">
            <w:r w:rsidRPr="00E704E8">
              <w:rPr>
                <w:rStyle w:val="Hyperlink"/>
                <w:noProof/>
              </w:rPr>
              <w:t>3.4.1</w:t>
            </w:r>
            <w:r>
              <w:rPr>
                <w:rFonts w:eastAsiaTheme="minorEastAsia"/>
                <w:noProof/>
                <w:sz w:val="22"/>
                <w:szCs w:val="22"/>
              </w:rPr>
              <w:tab/>
            </w:r>
            <w:r w:rsidRPr="00E704E8">
              <w:rPr>
                <w:rStyle w:val="Hyperlink"/>
                <w:noProof/>
              </w:rPr>
              <w:t>Wiring Color Code Specification ES 1.0</w:t>
            </w:r>
            <w:r>
              <w:rPr>
                <w:noProof/>
                <w:webHidden/>
              </w:rPr>
              <w:tab/>
            </w:r>
            <w:r>
              <w:rPr>
                <w:noProof/>
                <w:webHidden/>
              </w:rPr>
              <w:fldChar w:fldCharType="begin"/>
            </w:r>
            <w:r>
              <w:rPr>
                <w:noProof/>
                <w:webHidden/>
              </w:rPr>
              <w:instrText xml:space="preserve"> PAGEREF _Toc87555467 \h </w:instrText>
            </w:r>
            <w:r>
              <w:rPr>
                <w:noProof/>
                <w:webHidden/>
              </w:rPr>
            </w:r>
            <w:r>
              <w:rPr>
                <w:noProof/>
                <w:webHidden/>
              </w:rPr>
              <w:fldChar w:fldCharType="separate"/>
            </w:r>
            <w:r>
              <w:rPr>
                <w:noProof/>
                <w:webHidden/>
              </w:rPr>
              <w:t>6</w:t>
            </w:r>
            <w:r>
              <w:rPr>
                <w:noProof/>
                <w:webHidden/>
              </w:rPr>
              <w:fldChar w:fldCharType="end"/>
            </w:r>
          </w:hyperlink>
        </w:p>
        <w:p w14:paraId="057E9518" w14:textId="1B8B66EA" w:rsidR="00A46B73" w:rsidRDefault="00A46B73">
          <w:pPr>
            <w:pStyle w:val="TOC3"/>
            <w:tabs>
              <w:tab w:val="left" w:pos="1320"/>
              <w:tab w:val="right" w:leader="dot" w:pos="9350"/>
            </w:tabs>
            <w:rPr>
              <w:rFonts w:eastAsiaTheme="minorEastAsia"/>
              <w:noProof/>
              <w:sz w:val="22"/>
              <w:szCs w:val="22"/>
            </w:rPr>
          </w:pPr>
          <w:hyperlink w:anchor="_Toc87555468" w:history="1">
            <w:r w:rsidRPr="00E704E8">
              <w:rPr>
                <w:rStyle w:val="Hyperlink"/>
                <w:noProof/>
              </w:rPr>
              <w:t>3.4.2</w:t>
            </w:r>
            <w:r>
              <w:rPr>
                <w:rFonts w:eastAsiaTheme="minorEastAsia"/>
                <w:noProof/>
                <w:sz w:val="22"/>
                <w:szCs w:val="22"/>
              </w:rPr>
              <w:tab/>
            </w:r>
            <w:r w:rsidRPr="00E704E8">
              <w:rPr>
                <w:rStyle w:val="Hyperlink"/>
                <w:noProof/>
              </w:rPr>
              <w:t>Wire and Plug Specifications ES 1.1</w:t>
            </w:r>
            <w:r>
              <w:rPr>
                <w:noProof/>
                <w:webHidden/>
              </w:rPr>
              <w:tab/>
            </w:r>
            <w:r>
              <w:rPr>
                <w:noProof/>
                <w:webHidden/>
              </w:rPr>
              <w:fldChar w:fldCharType="begin"/>
            </w:r>
            <w:r>
              <w:rPr>
                <w:noProof/>
                <w:webHidden/>
              </w:rPr>
              <w:instrText xml:space="preserve"> PAGEREF _Toc87555468 \h </w:instrText>
            </w:r>
            <w:r>
              <w:rPr>
                <w:noProof/>
                <w:webHidden/>
              </w:rPr>
            </w:r>
            <w:r>
              <w:rPr>
                <w:noProof/>
                <w:webHidden/>
              </w:rPr>
              <w:fldChar w:fldCharType="separate"/>
            </w:r>
            <w:r>
              <w:rPr>
                <w:noProof/>
                <w:webHidden/>
              </w:rPr>
              <w:t>7</w:t>
            </w:r>
            <w:r>
              <w:rPr>
                <w:noProof/>
                <w:webHidden/>
              </w:rPr>
              <w:fldChar w:fldCharType="end"/>
            </w:r>
          </w:hyperlink>
        </w:p>
        <w:p w14:paraId="642A5B6F" w14:textId="7081D9D0" w:rsidR="00A46B73" w:rsidRDefault="00A46B73">
          <w:pPr>
            <w:pStyle w:val="TOC3"/>
            <w:tabs>
              <w:tab w:val="left" w:pos="1320"/>
              <w:tab w:val="right" w:leader="dot" w:pos="9350"/>
            </w:tabs>
            <w:rPr>
              <w:rFonts w:eastAsiaTheme="minorEastAsia"/>
              <w:noProof/>
              <w:sz w:val="22"/>
              <w:szCs w:val="22"/>
            </w:rPr>
          </w:pPr>
          <w:hyperlink w:anchor="_Toc87555469" w:history="1">
            <w:r w:rsidRPr="00E704E8">
              <w:rPr>
                <w:rStyle w:val="Hyperlink"/>
                <w:noProof/>
              </w:rPr>
              <w:t>3.4.3</w:t>
            </w:r>
            <w:r>
              <w:rPr>
                <w:rFonts w:eastAsiaTheme="minorEastAsia"/>
                <w:noProof/>
                <w:sz w:val="22"/>
                <w:szCs w:val="22"/>
              </w:rPr>
              <w:tab/>
            </w:r>
            <w:r w:rsidRPr="00E704E8">
              <w:rPr>
                <w:rStyle w:val="Hyperlink"/>
                <w:noProof/>
              </w:rPr>
              <w:t>DC Power Source Specifications ES 1.2</w:t>
            </w:r>
            <w:r>
              <w:rPr>
                <w:noProof/>
                <w:webHidden/>
              </w:rPr>
              <w:tab/>
            </w:r>
            <w:r>
              <w:rPr>
                <w:noProof/>
                <w:webHidden/>
              </w:rPr>
              <w:fldChar w:fldCharType="begin"/>
            </w:r>
            <w:r>
              <w:rPr>
                <w:noProof/>
                <w:webHidden/>
              </w:rPr>
              <w:instrText xml:space="preserve"> PAGEREF _Toc87555469 \h </w:instrText>
            </w:r>
            <w:r>
              <w:rPr>
                <w:noProof/>
                <w:webHidden/>
              </w:rPr>
            </w:r>
            <w:r>
              <w:rPr>
                <w:noProof/>
                <w:webHidden/>
              </w:rPr>
              <w:fldChar w:fldCharType="separate"/>
            </w:r>
            <w:r>
              <w:rPr>
                <w:noProof/>
                <w:webHidden/>
              </w:rPr>
              <w:t>7</w:t>
            </w:r>
            <w:r>
              <w:rPr>
                <w:noProof/>
                <w:webHidden/>
              </w:rPr>
              <w:fldChar w:fldCharType="end"/>
            </w:r>
          </w:hyperlink>
        </w:p>
        <w:p w14:paraId="4802A77C" w14:textId="0964D5DF" w:rsidR="00A46B73" w:rsidRDefault="00A46B73">
          <w:pPr>
            <w:pStyle w:val="TOC1"/>
            <w:tabs>
              <w:tab w:val="left" w:pos="480"/>
              <w:tab w:val="right" w:leader="dot" w:pos="9350"/>
            </w:tabs>
            <w:rPr>
              <w:rFonts w:eastAsiaTheme="minorEastAsia"/>
              <w:noProof/>
              <w:sz w:val="22"/>
              <w:szCs w:val="22"/>
            </w:rPr>
          </w:pPr>
          <w:hyperlink w:anchor="_Toc87555470" w:history="1">
            <w:r w:rsidRPr="00E704E8">
              <w:rPr>
                <w:rStyle w:val="Hyperlink"/>
                <w:noProof/>
              </w:rPr>
              <w:t>4</w:t>
            </w:r>
            <w:r>
              <w:rPr>
                <w:rFonts w:eastAsiaTheme="minorEastAsia"/>
                <w:noProof/>
                <w:sz w:val="22"/>
                <w:szCs w:val="22"/>
              </w:rPr>
              <w:tab/>
            </w:r>
            <w:r w:rsidRPr="00E704E8">
              <w:rPr>
                <w:rStyle w:val="Hyperlink"/>
                <w:noProof/>
              </w:rPr>
              <w:t>Track Work</w:t>
            </w:r>
            <w:r>
              <w:rPr>
                <w:noProof/>
                <w:webHidden/>
              </w:rPr>
              <w:tab/>
            </w:r>
            <w:r>
              <w:rPr>
                <w:noProof/>
                <w:webHidden/>
              </w:rPr>
              <w:fldChar w:fldCharType="begin"/>
            </w:r>
            <w:r>
              <w:rPr>
                <w:noProof/>
                <w:webHidden/>
              </w:rPr>
              <w:instrText xml:space="preserve"> PAGEREF _Toc87555470 \h </w:instrText>
            </w:r>
            <w:r>
              <w:rPr>
                <w:noProof/>
                <w:webHidden/>
              </w:rPr>
            </w:r>
            <w:r>
              <w:rPr>
                <w:noProof/>
                <w:webHidden/>
              </w:rPr>
              <w:fldChar w:fldCharType="separate"/>
            </w:r>
            <w:r>
              <w:rPr>
                <w:noProof/>
                <w:webHidden/>
              </w:rPr>
              <w:t>8</w:t>
            </w:r>
            <w:r>
              <w:rPr>
                <w:noProof/>
                <w:webHidden/>
              </w:rPr>
              <w:fldChar w:fldCharType="end"/>
            </w:r>
          </w:hyperlink>
        </w:p>
        <w:p w14:paraId="28E02B0C" w14:textId="571D31C3" w:rsidR="00A46B73" w:rsidRDefault="00A46B73">
          <w:pPr>
            <w:pStyle w:val="TOC2"/>
            <w:tabs>
              <w:tab w:val="left" w:pos="880"/>
              <w:tab w:val="right" w:leader="dot" w:pos="9350"/>
            </w:tabs>
            <w:rPr>
              <w:rFonts w:eastAsiaTheme="minorEastAsia"/>
              <w:noProof/>
              <w:sz w:val="22"/>
              <w:szCs w:val="22"/>
            </w:rPr>
          </w:pPr>
          <w:hyperlink w:anchor="_Toc87555471" w:history="1">
            <w:r w:rsidRPr="00E704E8">
              <w:rPr>
                <w:rStyle w:val="Hyperlink"/>
                <w:noProof/>
              </w:rPr>
              <w:t>4.1</w:t>
            </w:r>
            <w:r>
              <w:rPr>
                <w:rFonts w:eastAsiaTheme="minorEastAsia"/>
                <w:noProof/>
                <w:sz w:val="22"/>
                <w:szCs w:val="22"/>
              </w:rPr>
              <w:tab/>
            </w:r>
            <w:r w:rsidRPr="00E704E8">
              <w:rPr>
                <w:rStyle w:val="Hyperlink"/>
                <w:noProof/>
              </w:rPr>
              <w:t>Track Work Standards Sheet TWS-1</w:t>
            </w:r>
            <w:r>
              <w:rPr>
                <w:noProof/>
                <w:webHidden/>
              </w:rPr>
              <w:tab/>
            </w:r>
            <w:r>
              <w:rPr>
                <w:noProof/>
                <w:webHidden/>
              </w:rPr>
              <w:fldChar w:fldCharType="begin"/>
            </w:r>
            <w:r>
              <w:rPr>
                <w:noProof/>
                <w:webHidden/>
              </w:rPr>
              <w:instrText xml:space="preserve"> PAGEREF _Toc87555471 \h </w:instrText>
            </w:r>
            <w:r>
              <w:rPr>
                <w:noProof/>
                <w:webHidden/>
              </w:rPr>
            </w:r>
            <w:r>
              <w:rPr>
                <w:noProof/>
                <w:webHidden/>
              </w:rPr>
              <w:fldChar w:fldCharType="separate"/>
            </w:r>
            <w:r>
              <w:rPr>
                <w:noProof/>
                <w:webHidden/>
              </w:rPr>
              <w:t>8</w:t>
            </w:r>
            <w:r>
              <w:rPr>
                <w:noProof/>
                <w:webHidden/>
              </w:rPr>
              <w:fldChar w:fldCharType="end"/>
            </w:r>
          </w:hyperlink>
        </w:p>
        <w:p w14:paraId="3AE02D86" w14:textId="646C6368" w:rsidR="00A46B73" w:rsidRDefault="00A46B73">
          <w:pPr>
            <w:pStyle w:val="TOC2"/>
            <w:tabs>
              <w:tab w:val="left" w:pos="880"/>
              <w:tab w:val="right" w:leader="dot" w:pos="9350"/>
            </w:tabs>
            <w:rPr>
              <w:rFonts w:eastAsiaTheme="minorEastAsia"/>
              <w:noProof/>
              <w:sz w:val="22"/>
              <w:szCs w:val="22"/>
            </w:rPr>
          </w:pPr>
          <w:hyperlink w:anchor="_Toc87555472" w:history="1">
            <w:r w:rsidRPr="00E704E8">
              <w:rPr>
                <w:rStyle w:val="Hyperlink"/>
                <w:noProof/>
              </w:rPr>
              <w:t>4.2</w:t>
            </w:r>
            <w:r>
              <w:rPr>
                <w:rFonts w:eastAsiaTheme="minorEastAsia"/>
                <w:noProof/>
                <w:sz w:val="22"/>
                <w:szCs w:val="22"/>
              </w:rPr>
              <w:tab/>
            </w:r>
            <w:r w:rsidRPr="00E704E8">
              <w:rPr>
                <w:rStyle w:val="Hyperlink"/>
                <w:noProof/>
              </w:rPr>
              <w:t>Track Work Standards Sheet TWS-2</w:t>
            </w:r>
            <w:r>
              <w:rPr>
                <w:noProof/>
                <w:webHidden/>
              </w:rPr>
              <w:tab/>
            </w:r>
            <w:r>
              <w:rPr>
                <w:noProof/>
                <w:webHidden/>
              </w:rPr>
              <w:fldChar w:fldCharType="begin"/>
            </w:r>
            <w:r>
              <w:rPr>
                <w:noProof/>
                <w:webHidden/>
              </w:rPr>
              <w:instrText xml:space="preserve"> PAGEREF _Toc87555472 \h </w:instrText>
            </w:r>
            <w:r>
              <w:rPr>
                <w:noProof/>
                <w:webHidden/>
              </w:rPr>
            </w:r>
            <w:r>
              <w:rPr>
                <w:noProof/>
                <w:webHidden/>
              </w:rPr>
              <w:fldChar w:fldCharType="separate"/>
            </w:r>
            <w:r>
              <w:rPr>
                <w:noProof/>
                <w:webHidden/>
              </w:rPr>
              <w:t>9</w:t>
            </w:r>
            <w:r>
              <w:rPr>
                <w:noProof/>
                <w:webHidden/>
              </w:rPr>
              <w:fldChar w:fldCharType="end"/>
            </w:r>
          </w:hyperlink>
        </w:p>
        <w:p w14:paraId="453F3011" w14:textId="6DDF323C" w:rsidR="00A46B73" w:rsidRDefault="00A46B73">
          <w:pPr>
            <w:pStyle w:val="TOC2"/>
            <w:tabs>
              <w:tab w:val="left" w:pos="880"/>
              <w:tab w:val="right" w:leader="dot" w:pos="9350"/>
            </w:tabs>
            <w:rPr>
              <w:rFonts w:eastAsiaTheme="minorEastAsia"/>
              <w:noProof/>
              <w:sz w:val="22"/>
              <w:szCs w:val="22"/>
            </w:rPr>
          </w:pPr>
          <w:hyperlink w:anchor="_Toc87555473" w:history="1">
            <w:r w:rsidRPr="00E704E8">
              <w:rPr>
                <w:rStyle w:val="Hyperlink"/>
                <w:noProof/>
              </w:rPr>
              <w:t>4.3</w:t>
            </w:r>
            <w:r>
              <w:rPr>
                <w:rFonts w:eastAsiaTheme="minorEastAsia"/>
                <w:noProof/>
                <w:sz w:val="22"/>
                <w:szCs w:val="22"/>
              </w:rPr>
              <w:tab/>
            </w:r>
            <w:r w:rsidRPr="00E704E8">
              <w:rPr>
                <w:rStyle w:val="Hyperlink"/>
                <w:noProof/>
              </w:rPr>
              <w:t>Track Work Reference</w:t>
            </w:r>
            <w:r>
              <w:rPr>
                <w:noProof/>
                <w:webHidden/>
              </w:rPr>
              <w:tab/>
            </w:r>
            <w:r>
              <w:rPr>
                <w:noProof/>
                <w:webHidden/>
              </w:rPr>
              <w:fldChar w:fldCharType="begin"/>
            </w:r>
            <w:r>
              <w:rPr>
                <w:noProof/>
                <w:webHidden/>
              </w:rPr>
              <w:instrText xml:space="preserve"> PAGEREF _Toc87555473 \h </w:instrText>
            </w:r>
            <w:r>
              <w:rPr>
                <w:noProof/>
                <w:webHidden/>
              </w:rPr>
            </w:r>
            <w:r>
              <w:rPr>
                <w:noProof/>
                <w:webHidden/>
              </w:rPr>
              <w:fldChar w:fldCharType="separate"/>
            </w:r>
            <w:r>
              <w:rPr>
                <w:noProof/>
                <w:webHidden/>
              </w:rPr>
              <w:t>10</w:t>
            </w:r>
            <w:r>
              <w:rPr>
                <w:noProof/>
                <w:webHidden/>
              </w:rPr>
              <w:fldChar w:fldCharType="end"/>
            </w:r>
          </w:hyperlink>
        </w:p>
        <w:p w14:paraId="2423D378" w14:textId="2559E243" w:rsidR="00A46B73" w:rsidRDefault="00A46B73">
          <w:pPr>
            <w:pStyle w:val="TOC2"/>
            <w:tabs>
              <w:tab w:val="left" w:pos="880"/>
              <w:tab w:val="right" w:leader="dot" w:pos="9350"/>
            </w:tabs>
            <w:rPr>
              <w:rFonts w:eastAsiaTheme="minorEastAsia"/>
              <w:noProof/>
              <w:sz w:val="22"/>
              <w:szCs w:val="22"/>
            </w:rPr>
          </w:pPr>
          <w:hyperlink w:anchor="_Toc87555474" w:history="1">
            <w:r w:rsidRPr="00E704E8">
              <w:rPr>
                <w:rStyle w:val="Hyperlink"/>
                <w:noProof/>
              </w:rPr>
              <w:t>4.4</w:t>
            </w:r>
            <w:r>
              <w:rPr>
                <w:rFonts w:eastAsiaTheme="minorEastAsia"/>
                <w:noProof/>
                <w:sz w:val="22"/>
                <w:szCs w:val="22"/>
              </w:rPr>
              <w:tab/>
            </w:r>
            <w:r w:rsidRPr="00E704E8">
              <w:rPr>
                <w:rStyle w:val="Hyperlink"/>
                <w:noProof/>
              </w:rPr>
              <w:t>Track Work: Recommended Practices</w:t>
            </w:r>
            <w:r>
              <w:rPr>
                <w:noProof/>
                <w:webHidden/>
              </w:rPr>
              <w:tab/>
            </w:r>
            <w:r>
              <w:rPr>
                <w:noProof/>
                <w:webHidden/>
              </w:rPr>
              <w:fldChar w:fldCharType="begin"/>
            </w:r>
            <w:r>
              <w:rPr>
                <w:noProof/>
                <w:webHidden/>
              </w:rPr>
              <w:instrText xml:space="preserve"> PAGEREF _Toc87555474 \h </w:instrText>
            </w:r>
            <w:r>
              <w:rPr>
                <w:noProof/>
                <w:webHidden/>
              </w:rPr>
            </w:r>
            <w:r>
              <w:rPr>
                <w:noProof/>
                <w:webHidden/>
              </w:rPr>
              <w:fldChar w:fldCharType="separate"/>
            </w:r>
            <w:r>
              <w:rPr>
                <w:noProof/>
                <w:webHidden/>
              </w:rPr>
              <w:t>10</w:t>
            </w:r>
            <w:r>
              <w:rPr>
                <w:noProof/>
                <w:webHidden/>
              </w:rPr>
              <w:fldChar w:fldCharType="end"/>
            </w:r>
          </w:hyperlink>
        </w:p>
        <w:p w14:paraId="0D746D87" w14:textId="260F19F1" w:rsidR="00A46B73" w:rsidRDefault="00A46B73">
          <w:pPr>
            <w:pStyle w:val="TOC1"/>
            <w:tabs>
              <w:tab w:val="left" w:pos="480"/>
              <w:tab w:val="right" w:leader="dot" w:pos="9350"/>
            </w:tabs>
            <w:rPr>
              <w:rFonts w:eastAsiaTheme="minorEastAsia"/>
              <w:noProof/>
              <w:sz w:val="22"/>
              <w:szCs w:val="22"/>
            </w:rPr>
          </w:pPr>
          <w:hyperlink w:anchor="_Toc87555475" w:history="1">
            <w:r w:rsidRPr="00E704E8">
              <w:rPr>
                <w:rStyle w:val="Hyperlink"/>
                <w:noProof/>
              </w:rPr>
              <w:t>5</w:t>
            </w:r>
            <w:r>
              <w:rPr>
                <w:rFonts w:eastAsiaTheme="minorEastAsia"/>
                <w:noProof/>
                <w:sz w:val="22"/>
                <w:szCs w:val="22"/>
              </w:rPr>
              <w:tab/>
            </w:r>
            <w:r w:rsidRPr="00E704E8">
              <w:rPr>
                <w:rStyle w:val="Hyperlink"/>
                <w:noProof/>
              </w:rPr>
              <w:t>Framework</w:t>
            </w:r>
            <w:r>
              <w:rPr>
                <w:noProof/>
                <w:webHidden/>
              </w:rPr>
              <w:tab/>
            </w:r>
            <w:r>
              <w:rPr>
                <w:noProof/>
                <w:webHidden/>
              </w:rPr>
              <w:fldChar w:fldCharType="begin"/>
            </w:r>
            <w:r>
              <w:rPr>
                <w:noProof/>
                <w:webHidden/>
              </w:rPr>
              <w:instrText xml:space="preserve"> PAGEREF _Toc87555475 \h </w:instrText>
            </w:r>
            <w:r>
              <w:rPr>
                <w:noProof/>
                <w:webHidden/>
              </w:rPr>
            </w:r>
            <w:r>
              <w:rPr>
                <w:noProof/>
                <w:webHidden/>
              </w:rPr>
              <w:fldChar w:fldCharType="separate"/>
            </w:r>
            <w:r>
              <w:rPr>
                <w:noProof/>
                <w:webHidden/>
              </w:rPr>
              <w:t>12</w:t>
            </w:r>
            <w:r>
              <w:rPr>
                <w:noProof/>
                <w:webHidden/>
              </w:rPr>
              <w:fldChar w:fldCharType="end"/>
            </w:r>
          </w:hyperlink>
        </w:p>
        <w:p w14:paraId="469A79BB" w14:textId="051E0417" w:rsidR="00A46B73" w:rsidRDefault="00A46B73">
          <w:pPr>
            <w:pStyle w:val="TOC2"/>
            <w:tabs>
              <w:tab w:val="left" w:pos="880"/>
              <w:tab w:val="right" w:leader="dot" w:pos="9350"/>
            </w:tabs>
            <w:rPr>
              <w:rFonts w:eastAsiaTheme="minorEastAsia"/>
              <w:noProof/>
              <w:sz w:val="22"/>
              <w:szCs w:val="22"/>
            </w:rPr>
          </w:pPr>
          <w:hyperlink w:anchor="_Toc87555476" w:history="1">
            <w:r w:rsidRPr="00E704E8">
              <w:rPr>
                <w:rStyle w:val="Hyperlink"/>
                <w:noProof/>
              </w:rPr>
              <w:t>5.1</w:t>
            </w:r>
            <w:r>
              <w:rPr>
                <w:rFonts w:eastAsiaTheme="minorEastAsia"/>
                <w:noProof/>
                <w:sz w:val="22"/>
                <w:szCs w:val="22"/>
              </w:rPr>
              <w:tab/>
            </w:r>
            <w:r w:rsidRPr="00E704E8">
              <w:rPr>
                <w:rStyle w:val="Hyperlink"/>
                <w:noProof/>
              </w:rPr>
              <w:t>Requirements</w:t>
            </w:r>
            <w:r>
              <w:rPr>
                <w:noProof/>
                <w:webHidden/>
              </w:rPr>
              <w:tab/>
            </w:r>
            <w:r>
              <w:rPr>
                <w:noProof/>
                <w:webHidden/>
              </w:rPr>
              <w:fldChar w:fldCharType="begin"/>
            </w:r>
            <w:r>
              <w:rPr>
                <w:noProof/>
                <w:webHidden/>
              </w:rPr>
              <w:instrText xml:space="preserve"> PAGEREF _Toc87555476 \h </w:instrText>
            </w:r>
            <w:r>
              <w:rPr>
                <w:noProof/>
                <w:webHidden/>
              </w:rPr>
            </w:r>
            <w:r>
              <w:rPr>
                <w:noProof/>
                <w:webHidden/>
              </w:rPr>
              <w:fldChar w:fldCharType="separate"/>
            </w:r>
            <w:r>
              <w:rPr>
                <w:noProof/>
                <w:webHidden/>
              </w:rPr>
              <w:t>12</w:t>
            </w:r>
            <w:r>
              <w:rPr>
                <w:noProof/>
                <w:webHidden/>
              </w:rPr>
              <w:fldChar w:fldCharType="end"/>
            </w:r>
          </w:hyperlink>
        </w:p>
        <w:p w14:paraId="2F3CE2C9" w14:textId="0AEEC141" w:rsidR="00A46B73" w:rsidRDefault="00A46B73">
          <w:pPr>
            <w:pStyle w:val="TOC3"/>
            <w:tabs>
              <w:tab w:val="left" w:pos="1320"/>
              <w:tab w:val="right" w:leader="dot" w:pos="9350"/>
            </w:tabs>
            <w:rPr>
              <w:rFonts w:eastAsiaTheme="minorEastAsia"/>
              <w:noProof/>
              <w:sz w:val="22"/>
              <w:szCs w:val="22"/>
            </w:rPr>
          </w:pPr>
          <w:hyperlink w:anchor="_Toc87555477" w:history="1">
            <w:r w:rsidRPr="00E704E8">
              <w:rPr>
                <w:rStyle w:val="Hyperlink"/>
                <w:noProof/>
              </w:rPr>
              <w:t>5.1.1</w:t>
            </w:r>
            <w:r>
              <w:rPr>
                <w:rFonts w:eastAsiaTheme="minorEastAsia"/>
                <w:noProof/>
                <w:sz w:val="22"/>
                <w:szCs w:val="22"/>
              </w:rPr>
              <w:tab/>
            </w:r>
            <w:r w:rsidRPr="00E704E8">
              <w:rPr>
                <w:rStyle w:val="Hyperlink"/>
                <w:noProof/>
              </w:rPr>
              <w:t>Frame Dimensions</w:t>
            </w:r>
            <w:r>
              <w:rPr>
                <w:noProof/>
                <w:webHidden/>
              </w:rPr>
              <w:tab/>
            </w:r>
            <w:r>
              <w:rPr>
                <w:noProof/>
                <w:webHidden/>
              </w:rPr>
              <w:fldChar w:fldCharType="begin"/>
            </w:r>
            <w:r>
              <w:rPr>
                <w:noProof/>
                <w:webHidden/>
              </w:rPr>
              <w:instrText xml:space="preserve"> PAGEREF _Toc87555477 \h </w:instrText>
            </w:r>
            <w:r>
              <w:rPr>
                <w:noProof/>
                <w:webHidden/>
              </w:rPr>
            </w:r>
            <w:r>
              <w:rPr>
                <w:noProof/>
                <w:webHidden/>
              </w:rPr>
              <w:fldChar w:fldCharType="separate"/>
            </w:r>
            <w:r>
              <w:rPr>
                <w:noProof/>
                <w:webHidden/>
              </w:rPr>
              <w:t>13</w:t>
            </w:r>
            <w:r>
              <w:rPr>
                <w:noProof/>
                <w:webHidden/>
              </w:rPr>
              <w:fldChar w:fldCharType="end"/>
            </w:r>
          </w:hyperlink>
        </w:p>
        <w:p w14:paraId="4DD5096B" w14:textId="4A5ED207" w:rsidR="00A46B73" w:rsidRDefault="00A46B73">
          <w:pPr>
            <w:pStyle w:val="TOC2"/>
            <w:tabs>
              <w:tab w:val="left" w:pos="880"/>
              <w:tab w:val="right" w:leader="dot" w:pos="9350"/>
            </w:tabs>
            <w:rPr>
              <w:rFonts w:eastAsiaTheme="minorEastAsia"/>
              <w:noProof/>
              <w:sz w:val="22"/>
              <w:szCs w:val="22"/>
            </w:rPr>
          </w:pPr>
          <w:hyperlink w:anchor="_Toc87555478" w:history="1">
            <w:r w:rsidRPr="00E704E8">
              <w:rPr>
                <w:rStyle w:val="Hyperlink"/>
                <w:noProof/>
              </w:rPr>
              <w:t>5.2</w:t>
            </w:r>
            <w:r>
              <w:rPr>
                <w:rFonts w:eastAsiaTheme="minorEastAsia"/>
                <w:noProof/>
                <w:sz w:val="22"/>
                <w:szCs w:val="22"/>
              </w:rPr>
              <w:tab/>
            </w:r>
            <w:r w:rsidRPr="00E704E8">
              <w:rPr>
                <w:rStyle w:val="Hyperlink"/>
                <w:noProof/>
              </w:rPr>
              <w:t>Recommended Practices</w:t>
            </w:r>
            <w:r>
              <w:rPr>
                <w:noProof/>
                <w:webHidden/>
              </w:rPr>
              <w:tab/>
            </w:r>
            <w:r>
              <w:rPr>
                <w:noProof/>
                <w:webHidden/>
              </w:rPr>
              <w:fldChar w:fldCharType="begin"/>
            </w:r>
            <w:r>
              <w:rPr>
                <w:noProof/>
                <w:webHidden/>
              </w:rPr>
              <w:instrText xml:space="preserve"> PAGEREF _Toc87555478 \h </w:instrText>
            </w:r>
            <w:r>
              <w:rPr>
                <w:noProof/>
                <w:webHidden/>
              </w:rPr>
            </w:r>
            <w:r>
              <w:rPr>
                <w:noProof/>
                <w:webHidden/>
              </w:rPr>
              <w:fldChar w:fldCharType="separate"/>
            </w:r>
            <w:r>
              <w:rPr>
                <w:noProof/>
                <w:webHidden/>
              </w:rPr>
              <w:t>13</w:t>
            </w:r>
            <w:r>
              <w:rPr>
                <w:noProof/>
                <w:webHidden/>
              </w:rPr>
              <w:fldChar w:fldCharType="end"/>
            </w:r>
          </w:hyperlink>
        </w:p>
        <w:p w14:paraId="00D723E5" w14:textId="6D36CB09" w:rsidR="00A46B73" w:rsidRDefault="00A46B73">
          <w:pPr>
            <w:pStyle w:val="TOC1"/>
            <w:tabs>
              <w:tab w:val="left" w:pos="480"/>
              <w:tab w:val="right" w:leader="dot" w:pos="9350"/>
            </w:tabs>
            <w:rPr>
              <w:rFonts w:eastAsiaTheme="minorEastAsia"/>
              <w:noProof/>
              <w:sz w:val="22"/>
              <w:szCs w:val="22"/>
            </w:rPr>
          </w:pPr>
          <w:hyperlink w:anchor="_Toc87555479" w:history="1">
            <w:r w:rsidRPr="00E704E8">
              <w:rPr>
                <w:rStyle w:val="Hyperlink"/>
                <w:noProof/>
              </w:rPr>
              <w:t>6</w:t>
            </w:r>
            <w:r>
              <w:rPr>
                <w:rFonts w:eastAsiaTheme="minorEastAsia"/>
                <w:noProof/>
                <w:sz w:val="22"/>
                <w:szCs w:val="22"/>
              </w:rPr>
              <w:tab/>
            </w:r>
            <w:r w:rsidRPr="00E704E8">
              <w:rPr>
                <w:rStyle w:val="Hyperlink"/>
                <w:noProof/>
              </w:rPr>
              <w:t>Scenery</w:t>
            </w:r>
            <w:r>
              <w:rPr>
                <w:noProof/>
                <w:webHidden/>
              </w:rPr>
              <w:tab/>
            </w:r>
            <w:r>
              <w:rPr>
                <w:noProof/>
                <w:webHidden/>
              </w:rPr>
              <w:fldChar w:fldCharType="begin"/>
            </w:r>
            <w:r>
              <w:rPr>
                <w:noProof/>
                <w:webHidden/>
              </w:rPr>
              <w:instrText xml:space="preserve"> PAGEREF _Toc87555479 \h </w:instrText>
            </w:r>
            <w:r>
              <w:rPr>
                <w:noProof/>
                <w:webHidden/>
              </w:rPr>
            </w:r>
            <w:r>
              <w:rPr>
                <w:noProof/>
                <w:webHidden/>
              </w:rPr>
              <w:fldChar w:fldCharType="separate"/>
            </w:r>
            <w:r>
              <w:rPr>
                <w:noProof/>
                <w:webHidden/>
              </w:rPr>
              <w:t>14</w:t>
            </w:r>
            <w:r>
              <w:rPr>
                <w:noProof/>
                <w:webHidden/>
              </w:rPr>
              <w:fldChar w:fldCharType="end"/>
            </w:r>
          </w:hyperlink>
        </w:p>
        <w:p w14:paraId="5888A962" w14:textId="4B45223E" w:rsidR="00A46B73" w:rsidRDefault="00A46B73">
          <w:pPr>
            <w:pStyle w:val="TOC2"/>
            <w:tabs>
              <w:tab w:val="left" w:pos="880"/>
              <w:tab w:val="right" w:leader="dot" w:pos="9350"/>
            </w:tabs>
            <w:rPr>
              <w:rFonts w:eastAsiaTheme="minorEastAsia"/>
              <w:noProof/>
              <w:sz w:val="22"/>
              <w:szCs w:val="22"/>
            </w:rPr>
          </w:pPr>
          <w:hyperlink w:anchor="_Toc87555480" w:history="1">
            <w:r w:rsidRPr="00E704E8">
              <w:rPr>
                <w:rStyle w:val="Hyperlink"/>
                <w:noProof/>
              </w:rPr>
              <w:t>6.1</w:t>
            </w:r>
            <w:r>
              <w:rPr>
                <w:rFonts w:eastAsiaTheme="minorEastAsia"/>
                <w:noProof/>
                <w:sz w:val="22"/>
                <w:szCs w:val="22"/>
              </w:rPr>
              <w:tab/>
            </w:r>
            <w:r w:rsidRPr="00E704E8">
              <w:rPr>
                <w:rStyle w:val="Hyperlink"/>
                <w:noProof/>
              </w:rPr>
              <w:t>Backboard</w:t>
            </w:r>
            <w:r>
              <w:rPr>
                <w:noProof/>
                <w:webHidden/>
              </w:rPr>
              <w:tab/>
            </w:r>
            <w:r>
              <w:rPr>
                <w:noProof/>
                <w:webHidden/>
              </w:rPr>
              <w:fldChar w:fldCharType="begin"/>
            </w:r>
            <w:r>
              <w:rPr>
                <w:noProof/>
                <w:webHidden/>
              </w:rPr>
              <w:instrText xml:space="preserve"> PAGEREF _Toc87555480 \h </w:instrText>
            </w:r>
            <w:r>
              <w:rPr>
                <w:noProof/>
                <w:webHidden/>
              </w:rPr>
            </w:r>
            <w:r>
              <w:rPr>
                <w:noProof/>
                <w:webHidden/>
              </w:rPr>
              <w:fldChar w:fldCharType="separate"/>
            </w:r>
            <w:r>
              <w:rPr>
                <w:noProof/>
                <w:webHidden/>
              </w:rPr>
              <w:t>14</w:t>
            </w:r>
            <w:r>
              <w:rPr>
                <w:noProof/>
                <w:webHidden/>
              </w:rPr>
              <w:fldChar w:fldCharType="end"/>
            </w:r>
          </w:hyperlink>
        </w:p>
        <w:p w14:paraId="0DD7005A" w14:textId="1D142DE6" w:rsidR="00A46B73" w:rsidRDefault="00A46B73">
          <w:pPr>
            <w:pStyle w:val="TOC1"/>
            <w:tabs>
              <w:tab w:val="left" w:pos="480"/>
              <w:tab w:val="right" w:leader="dot" w:pos="9350"/>
            </w:tabs>
            <w:rPr>
              <w:rFonts w:eastAsiaTheme="minorEastAsia"/>
              <w:noProof/>
              <w:sz w:val="22"/>
              <w:szCs w:val="22"/>
            </w:rPr>
          </w:pPr>
          <w:hyperlink w:anchor="_Toc87555481" w:history="1">
            <w:r w:rsidRPr="00E704E8">
              <w:rPr>
                <w:rStyle w:val="Hyperlink"/>
                <w:noProof/>
              </w:rPr>
              <w:t>7</w:t>
            </w:r>
            <w:r>
              <w:rPr>
                <w:rFonts w:eastAsiaTheme="minorEastAsia"/>
                <w:noProof/>
                <w:sz w:val="22"/>
                <w:szCs w:val="22"/>
              </w:rPr>
              <w:tab/>
            </w:r>
            <w:r w:rsidRPr="00E704E8">
              <w:rPr>
                <w:rStyle w:val="Hyperlink"/>
                <w:noProof/>
              </w:rPr>
              <w:t>Diagrams</w:t>
            </w:r>
            <w:r>
              <w:rPr>
                <w:noProof/>
                <w:webHidden/>
              </w:rPr>
              <w:tab/>
            </w:r>
            <w:r>
              <w:rPr>
                <w:noProof/>
                <w:webHidden/>
              </w:rPr>
              <w:fldChar w:fldCharType="begin"/>
            </w:r>
            <w:r>
              <w:rPr>
                <w:noProof/>
                <w:webHidden/>
              </w:rPr>
              <w:instrText xml:space="preserve"> PAGEREF _Toc87555481 \h </w:instrText>
            </w:r>
            <w:r>
              <w:rPr>
                <w:noProof/>
                <w:webHidden/>
              </w:rPr>
            </w:r>
            <w:r>
              <w:rPr>
                <w:noProof/>
                <w:webHidden/>
              </w:rPr>
              <w:fldChar w:fldCharType="separate"/>
            </w:r>
            <w:r>
              <w:rPr>
                <w:noProof/>
                <w:webHidden/>
              </w:rPr>
              <w:t>15</w:t>
            </w:r>
            <w:r>
              <w:rPr>
                <w:noProof/>
                <w:webHidden/>
              </w:rPr>
              <w:fldChar w:fldCharType="end"/>
            </w:r>
          </w:hyperlink>
        </w:p>
        <w:p w14:paraId="0C354348" w14:textId="1E2B4902" w:rsidR="00A46B73" w:rsidRDefault="00A46B73">
          <w:pPr>
            <w:pStyle w:val="TOC2"/>
            <w:tabs>
              <w:tab w:val="left" w:pos="880"/>
              <w:tab w:val="right" w:leader="dot" w:pos="9350"/>
            </w:tabs>
            <w:rPr>
              <w:rFonts w:eastAsiaTheme="minorEastAsia"/>
              <w:noProof/>
              <w:sz w:val="22"/>
              <w:szCs w:val="22"/>
            </w:rPr>
          </w:pPr>
          <w:hyperlink w:anchor="_Toc87555482" w:history="1">
            <w:r w:rsidRPr="00E704E8">
              <w:rPr>
                <w:rStyle w:val="Hyperlink"/>
                <w:noProof/>
              </w:rPr>
              <w:t>7.1</w:t>
            </w:r>
            <w:r>
              <w:rPr>
                <w:rFonts w:eastAsiaTheme="minorEastAsia"/>
                <w:noProof/>
                <w:sz w:val="22"/>
                <w:szCs w:val="22"/>
              </w:rPr>
              <w:tab/>
            </w:r>
            <w:r w:rsidRPr="00E704E8">
              <w:rPr>
                <w:rStyle w:val="Hyperlink"/>
                <w:noProof/>
              </w:rPr>
              <w:t>D-1 NGM Track Standard</w:t>
            </w:r>
            <w:r>
              <w:rPr>
                <w:noProof/>
                <w:webHidden/>
              </w:rPr>
              <w:tab/>
            </w:r>
            <w:r>
              <w:rPr>
                <w:noProof/>
                <w:webHidden/>
              </w:rPr>
              <w:fldChar w:fldCharType="begin"/>
            </w:r>
            <w:r>
              <w:rPr>
                <w:noProof/>
                <w:webHidden/>
              </w:rPr>
              <w:instrText xml:space="preserve"> PAGEREF _Toc87555482 \h </w:instrText>
            </w:r>
            <w:r>
              <w:rPr>
                <w:noProof/>
                <w:webHidden/>
              </w:rPr>
            </w:r>
            <w:r>
              <w:rPr>
                <w:noProof/>
                <w:webHidden/>
              </w:rPr>
              <w:fldChar w:fldCharType="separate"/>
            </w:r>
            <w:r>
              <w:rPr>
                <w:noProof/>
                <w:webHidden/>
              </w:rPr>
              <w:t>15</w:t>
            </w:r>
            <w:r>
              <w:rPr>
                <w:noProof/>
                <w:webHidden/>
              </w:rPr>
              <w:fldChar w:fldCharType="end"/>
            </w:r>
          </w:hyperlink>
        </w:p>
        <w:p w14:paraId="7262D8AD" w14:textId="28947492" w:rsidR="00A46B73" w:rsidRDefault="00A46B73">
          <w:pPr>
            <w:pStyle w:val="TOC2"/>
            <w:tabs>
              <w:tab w:val="left" w:pos="880"/>
              <w:tab w:val="right" w:leader="dot" w:pos="9350"/>
            </w:tabs>
            <w:rPr>
              <w:rFonts w:eastAsiaTheme="minorEastAsia"/>
              <w:noProof/>
              <w:sz w:val="22"/>
              <w:szCs w:val="22"/>
            </w:rPr>
          </w:pPr>
          <w:hyperlink w:anchor="_Toc87555483" w:history="1">
            <w:r w:rsidRPr="00E704E8">
              <w:rPr>
                <w:rStyle w:val="Hyperlink"/>
                <w:noProof/>
              </w:rPr>
              <w:t>7.2</w:t>
            </w:r>
            <w:r>
              <w:rPr>
                <w:rFonts w:eastAsiaTheme="minorEastAsia"/>
                <w:noProof/>
                <w:sz w:val="22"/>
                <w:szCs w:val="22"/>
              </w:rPr>
              <w:tab/>
            </w:r>
            <w:r w:rsidRPr="00E704E8">
              <w:rPr>
                <w:rStyle w:val="Hyperlink"/>
                <w:noProof/>
              </w:rPr>
              <w:t>D-2 Leg Construction</w:t>
            </w:r>
            <w:r>
              <w:rPr>
                <w:noProof/>
                <w:webHidden/>
              </w:rPr>
              <w:tab/>
            </w:r>
            <w:r>
              <w:rPr>
                <w:noProof/>
                <w:webHidden/>
              </w:rPr>
              <w:fldChar w:fldCharType="begin"/>
            </w:r>
            <w:r>
              <w:rPr>
                <w:noProof/>
                <w:webHidden/>
              </w:rPr>
              <w:instrText xml:space="preserve"> PAGEREF _Toc87555483 \h </w:instrText>
            </w:r>
            <w:r>
              <w:rPr>
                <w:noProof/>
                <w:webHidden/>
              </w:rPr>
            </w:r>
            <w:r>
              <w:rPr>
                <w:noProof/>
                <w:webHidden/>
              </w:rPr>
              <w:fldChar w:fldCharType="separate"/>
            </w:r>
            <w:r>
              <w:rPr>
                <w:noProof/>
                <w:webHidden/>
              </w:rPr>
              <w:t>16</w:t>
            </w:r>
            <w:r>
              <w:rPr>
                <w:noProof/>
                <w:webHidden/>
              </w:rPr>
              <w:fldChar w:fldCharType="end"/>
            </w:r>
          </w:hyperlink>
        </w:p>
        <w:p w14:paraId="551F558A" w14:textId="65242762" w:rsidR="00A46B73" w:rsidRDefault="00A46B73">
          <w:pPr>
            <w:pStyle w:val="TOC2"/>
            <w:tabs>
              <w:tab w:val="left" w:pos="880"/>
              <w:tab w:val="right" w:leader="dot" w:pos="9350"/>
            </w:tabs>
            <w:rPr>
              <w:rFonts w:eastAsiaTheme="minorEastAsia"/>
              <w:noProof/>
              <w:sz w:val="22"/>
              <w:szCs w:val="22"/>
            </w:rPr>
          </w:pPr>
          <w:hyperlink w:anchor="_Toc87555484" w:history="1">
            <w:r w:rsidRPr="00E704E8">
              <w:rPr>
                <w:rStyle w:val="Hyperlink"/>
                <w:noProof/>
              </w:rPr>
              <w:t>7.3</w:t>
            </w:r>
            <w:r>
              <w:rPr>
                <w:rFonts w:eastAsiaTheme="minorEastAsia"/>
                <w:noProof/>
                <w:sz w:val="22"/>
                <w:szCs w:val="22"/>
              </w:rPr>
              <w:tab/>
            </w:r>
            <w:r w:rsidRPr="00E704E8">
              <w:rPr>
                <w:rStyle w:val="Hyperlink"/>
                <w:noProof/>
              </w:rPr>
              <w:t>D-3 Basic Frame Construction</w:t>
            </w:r>
            <w:r>
              <w:rPr>
                <w:noProof/>
                <w:webHidden/>
              </w:rPr>
              <w:tab/>
            </w:r>
            <w:r>
              <w:rPr>
                <w:noProof/>
                <w:webHidden/>
              </w:rPr>
              <w:fldChar w:fldCharType="begin"/>
            </w:r>
            <w:r>
              <w:rPr>
                <w:noProof/>
                <w:webHidden/>
              </w:rPr>
              <w:instrText xml:space="preserve"> PAGEREF _Toc87555484 \h </w:instrText>
            </w:r>
            <w:r>
              <w:rPr>
                <w:noProof/>
                <w:webHidden/>
              </w:rPr>
            </w:r>
            <w:r>
              <w:rPr>
                <w:noProof/>
                <w:webHidden/>
              </w:rPr>
              <w:fldChar w:fldCharType="separate"/>
            </w:r>
            <w:r>
              <w:rPr>
                <w:noProof/>
                <w:webHidden/>
              </w:rPr>
              <w:t>17</w:t>
            </w:r>
            <w:r>
              <w:rPr>
                <w:noProof/>
                <w:webHidden/>
              </w:rPr>
              <w:fldChar w:fldCharType="end"/>
            </w:r>
          </w:hyperlink>
        </w:p>
        <w:p w14:paraId="2E21702B" w14:textId="625706BC" w:rsidR="00A46B73" w:rsidRDefault="00A46B73">
          <w:pPr>
            <w:pStyle w:val="TOC2"/>
            <w:tabs>
              <w:tab w:val="left" w:pos="880"/>
              <w:tab w:val="right" w:leader="dot" w:pos="9350"/>
            </w:tabs>
            <w:rPr>
              <w:rFonts w:eastAsiaTheme="minorEastAsia"/>
              <w:noProof/>
              <w:sz w:val="22"/>
              <w:szCs w:val="22"/>
            </w:rPr>
          </w:pPr>
          <w:hyperlink w:anchor="_Toc87555485" w:history="1">
            <w:r w:rsidRPr="00E704E8">
              <w:rPr>
                <w:rStyle w:val="Hyperlink"/>
                <w:noProof/>
              </w:rPr>
              <w:t>7.4</w:t>
            </w:r>
            <w:r>
              <w:rPr>
                <w:rFonts w:eastAsiaTheme="minorEastAsia"/>
                <w:noProof/>
                <w:sz w:val="22"/>
                <w:szCs w:val="22"/>
              </w:rPr>
              <w:tab/>
            </w:r>
            <w:r w:rsidRPr="00E704E8">
              <w:rPr>
                <w:rStyle w:val="Hyperlink"/>
                <w:noProof/>
              </w:rPr>
              <w:t>D-4 Corner Module Dimensions</w:t>
            </w:r>
            <w:r>
              <w:rPr>
                <w:noProof/>
                <w:webHidden/>
              </w:rPr>
              <w:tab/>
            </w:r>
            <w:r>
              <w:rPr>
                <w:noProof/>
                <w:webHidden/>
              </w:rPr>
              <w:fldChar w:fldCharType="begin"/>
            </w:r>
            <w:r>
              <w:rPr>
                <w:noProof/>
                <w:webHidden/>
              </w:rPr>
              <w:instrText xml:space="preserve"> PAGEREF _Toc87555485 \h </w:instrText>
            </w:r>
            <w:r>
              <w:rPr>
                <w:noProof/>
                <w:webHidden/>
              </w:rPr>
            </w:r>
            <w:r>
              <w:rPr>
                <w:noProof/>
                <w:webHidden/>
              </w:rPr>
              <w:fldChar w:fldCharType="separate"/>
            </w:r>
            <w:r>
              <w:rPr>
                <w:noProof/>
                <w:webHidden/>
              </w:rPr>
              <w:t>18</w:t>
            </w:r>
            <w:r>
              <w:rPr>
                <w:noProof/>
                <w:webHidden/>
              </w:rPr>
              <w:fldChar w:fldCharType="end"/>
            </w:r>
          </w:hyperlink>
        </w:p>
        <w:p w14:paraId="53D8DDB6" w14:textId="7D263D4C" w:rsidR="00A46B73" w:rsidRDefault="00A46B73">
          <w:pPr>
            <w:pStyle w:val="TOC2"/>
            <w:tabs>
              <w:tab w:val="left" w:pos="880"/>
              <w:tab w:val="right" w:leader="dot" w:pos="9350"/>
            </w:tabs>
            <w:rPr>
              <w:rFonts w:eastAsiaTheme="minorEastAsia"/>
              <w:noProof/>
              <w:sz w:val="22"/>
              <w:szCs w:val="22"/>
            </w:rPr>
          </w:pPr>
          <w:hyperlink w:anchor="_Toc87555486" w:history="1">
            <w:r w:rsidRPr="00E704E8">
              <w:rPr>
                <w:rStyle w:val="Hyperlink"/>
                <w:noProof/>
              </w:rPr>
              <w:t>7.5</w:t>
            </w:r>
            <w:r>
              <w:rPr>
                <w:rFonts w:eastAsiaTheme="minorEastAsia"/>
                <w:noProof/>
                <w:sz w:val="22"/>
                <w:szCs w:val="22"/>
              </w:rPr>
              <w:tab/>
            </w:r>
            <w:r w:rsidRPr="00E704E8">
              <w:rPr>
                <w:rStyle w:val="Hyperlink"/>
                <w:noProof/>
              </w:rPr>
              <w:t>D-5 Wiring Configuration Diagram</w:t>
            </w:r>
            <w:r>
              <w:rPr>
                <w:noProof/>
                <w:webHidden/>
              </w:rPr>
              <w:tab/>
            </w:r>
            <w:r>
              <w:rPr>
                <w:noProof/>
                <w:webHidden/>
              </w:rPr>
              <w:fldChar w:fldCharType="begin"/>
            </w:r>
            <w:r>
              <w:rPr>
                <w:noProof/>
                <w:webHidden/>
              </w:rPr>
              <w:instrText xml:space="preserve"> PAGEREF _Toc87555486 \h </w:instrText>
            </w:r>
            <w:r>
              <w:rPr>
                <w:noProof/>
                <w:webHidden/>
              </w:rPr>
            </w:r>
            <w:r>
              <w:rPr>
                <w:noProof/>
                <w:webHidden/>
              </w:rPr>
              <w:fldChar w:fldCharType="separate"/>
            </w:r>
            <w:r>
              <w:rPr>
                <w:noProof/>
                <w:webHidden/>
              </w:rPr>
              <w:t>19</w:t>
            </w:r>
            <w:r>
              <w:rPr>
                <w:noProof/>
                <w:webHidden/>
              </w:rPr>
              <w:fldChar w:fldCharType="end"/>
            </w:r>
          </w:hyperlink>
        </w:p>
        <w:p w14:paraId="41BE82E2" w14:textId="184A78E5" w:rsidR="00A46B73" w:rsidRDefault="00A46B73">
          <w:pPr>
            <w:pStyle w:val="TOC1"/>
            <w:tabs>
              <w:tab w:val="left" w:pos="480"/>
              <w:tab w:val="right" w:leader="dot" w:pos="9350"/>
            </w:tabs>
            <w:rPr>
              <w:rFonts w:eastAsiaTheme="minorEastAsia"/>
              <w:noProof/>
              <w:sz w:val="22"/>
              <w:szCs w:val="22"/>
            </w:rPr>
          </w:pPr>
          <w:hyperlink w:anchor="_Toc87555487" w:history="1">
            <w:r w:rsidRPr="00E704E8">
              <w:rPr>
                <w:rStyle w:val="Hyperlink"/>
                <w:noProof/>
              </w:rPr>
              <w:t>8</w:t>
            </w:r>
            <w:r>
              <w:rPr>
                <w:rFonts w:eastAsiaTheme="minorEastAsia"/>
                <w:noProof/>
                <w:sz w:val="22"/>
                <w:szCs w:val="22"/>
              </w:rPr>
              <w:tab/>
            </w:r>
            <w:r w:rsidRPr="00E704E8">
              <w:rPr>
                <w:rStyle w:val="Hyperlink"/>
                <w:noProof/>
              </w:rPr>
              <w:t>Definitions</w:t>
            </w:r>
            <w:r>
              <w:rPr>
                <w:noProof/>
                <w:webHidden/>
              </w:rPr>
              <w:tab/>
            </w:r>
            <w:r>
              <w:rPr>
                <w:noProof/>
                <w:webHidden/>
              </w:rPr>
              <w:fldChar w:fldCharType="begin"/>
            </w:r>
            <w:r>
              <w:rPr>
                <w:noProof/>
                <w:webHidden/>
              </w:rPr>
              <w:instrText xml:space="preserve"> PAGEREF _Toc87555487 \h </w:instrText>
            </w:r>
            <w:r>
              <w:rPr>
                <w:noProof/>
                <w:webHidden/>
              </w:rPr>
            </w:r>
            <w:r>
              <w:rPr>
                <w:noProof/>
                <w:webHidden/>
              </w:rPr>
              <w:fldChar w:fldCharType="separate"/>
            </w:r>
            <w:r>
              <w:rPr>
                <w:noProof/>
                <w:webHidden/>
              </w:rPr>
              <w:t>20</w:t>
            </w:r>
            <w:r>
              <w:rPr>
                <w:noProof/>
                <w:webHidden/>
              </w:rPr>
              <w:fldChar w:fldCharType="end"/>
            </w:r>
          </w:hyperlink>
        </w:p>
        <w:p w14:paraId="44AFE3EE" w14:textId="3BDF315C" w:rsidR="00A46B73" w:rsidRDefault="00A46B73">
          <w:pPr>
            <w:pStyle w:val="TOC2"/>
            <w:tabs>
              <w:tab w:val="left" w:pos="880"/>
              <w:tab w:val="right" w:leader="dot" w:pos="9350"/>
            </w:tabs>
            <w:rPr>
              <w:rFonts w:eastAsiaTheme="minorEastAsia"/>
              <w:noProof/>
              <w:sz w:val="22"/>
              <w:szCs w:val="22"/>
            </w:rPr>
          </w:pPr>
          <w:hyperlink w:anchor="_Toc87555488" w:history="1">
            <w:r w:rsidRPr="00E704E8">
              <w:rPr>
                <w:rStyle w:val="Hyperlink"/>
                <w:noProof/>
              </w:rPr>
              <w:t>8.1</w:t>
            </w:r>
            <w:r>
              <w:rPr>
                <w:rFonts w:eastAsiaTheme="minorEastAsia"/>
                <w:noProof/>
                <w:sz w:val="22"/>
                <w:szCs w:val="22"/>
              </w:rPr>
              <w:tab/>
            </w:r>
            <w:r w:rsidRPr="00E704E8">
              <w:rPr>
                <w:rStyle w:val="Hyperlink"/>
                <w:noProof/>
              </w:rPr>
              <w:t>AWG</w:t>
            </w:r>
            <w:r>
              <w:rPr>
                <w:noProof/>
                <w:webHidden/>
              </w:rPr>
              <w:tab/>
            </w:r>
            <w:r>
              <w:rPr>
                <w:noProof/>
                <w:webHidden/>
              </w:rPr>
              <w:fldChar w:fldCharType="begin"/>
            </w:r>
            <w:r>
              <w:rPr>
                <w:noProof/>
                <w:webHidden/>
              </w:rPr>
              <w:instrText xml:space="preserve"> PAGEREF _Toc87555488 \h </w:instrText>
            </w:r>
            <w:r>
              <w:rPr>
                <w:noProof/>
                <w:webHidden/>
              </w:rPr>
            </w:r>
            <w:r>
              <w:rPr>
                <w:noProof/>
                <w:webHidden/>
              </w:rPr>
              <w:fldChar w:fldCharType="separate"/>
            </w:r>
            <w:r>
              <w:rPr>
                <w:noProof/>
                <w:webHidden/>
              </w:rPr>
              <w:t>20</w:t>
            </w:r>
            <w:r>
              <w:rPr>
                <w:noProof/>
                <w:webHidden/>
              </w:rPr>
              <w:fldChar w:fldCharType="end"/>
            </w:r>
          </w:hyperlink>
        </w:p>
        <w:p w14:paraId="2AC7F468" w14:textId="4948841B" w:rsidR="00A46B73" w:rsidRDefault="00A46B73">
          <w:pPr>
            <w:pStyle w:val="TOC2"/>
            <w:tabs>
              <w:tab w:val="left" w:pos="880"/>
              <w:tab w:val="right" w:leader="dot" w:pos="9350"/>
            </w:tabs>
            <w:rPr>
              <w:rFonts w:eastAsiaTheme="minorEastAsia"/>
              <w:noProof/>
              <w:sz w:val="22"/>
              <w:szCs w:val="22"/>
            </w:rPr>
          </w:pPr>
          <w:hyperlink w:anchor="_Toc87555489" w:history="1">
            <w:r w:rsidRPr="00E704E8">
              <w:rPr>
                <w:rStyle w:val="Hyperlink"/>
                <w:noProof/>
              </w:rPr>
              <w:t>8.2</w:t>
            </w:r>
            <w:r>
              <w:rPr>
                <w:rFonts w:eastAsiaTheme="minorEastAsia"/>
                <w:noProof/>
                <w:sz w:val="22"/>
                <w:szCs w:val="22"/>
              </w:rPr>
              <w:tab/>
            </w:r>
            <w:r w:rsidRPr="00E704E8">
              <w:rPr>
                <w:rStyle w:val="Hyperlink"/>
                <w:noProof/>
              </w:rPr>
              <w:t>Auxiliary Track</w:t>
            </w:r>
            <w:r>
              <w:rPr>
                <w:noProof/>
                <w:webHidden/>
              </w:rPr>
              <w:tab/>
            </w:r>
            <w:r>
              <w:rPr>
                <w:noProof/>
                <w:webHidden/>
              </w:rPr>
              <w:fldChar w:fldCharType="begin"/>
            </w:r>
            <w:r>
              <w:rPr>
                <w:noProof/>
                <w:webHidden/>
              </w:rPr>
              <w:instrText xml:space="preserve"> PAGEREF _Toc87555489 \h </w:instrText>
            </w:r>
            <w:r>
              <w:rPr>
                <w:noProof/>
                <w:webHidden/>
              </w:rPr>
            </w:r>
            <w:r>
              <w:rPr>
                <w:noProof/>
                <w:webHidden/>
              </w:rPr>
              <w:fldChar w:fldCharType="separate"/>
            </w:r>
            <w:r>
              <w:rPr>
                <w:noProof/>
                <w:webHidden/>
              </w:rPr>
              <w:t>20</w:t>
            </w:r>
            <w:r>
              <w:rPr>
                <w:noProof/>
                <w:webHidden/>
              </w:rPr>
              <w:fldChar w:fldCharType="end"/>
            </w:r>
          </w:hyperlink>
        </w:p>
        <w:p w14:paraId="53F8168B" w14:textId="1425D476" w:rsidR="00A46B73" w:rsidRDefault="00A46B73">
          <w:pPr>
            <w:pStyle w:val="TOC2"/>
            <w:tabs>
              <w:tab w:val="left" w:pos="880"/>
              <w:tab w:val="right" w:leader="dot" w:pos="9350"/>
            </w:tabs>
            <w:rPr>
              <w:rFonts w:eastAsiaTheme="minorEastAsia"/>
              <w:noProof/>
              <w:sz w:val="22"/>
              <w:szCs w:val="22"/>
            </w:rPr>
          </w:pPr>
          <w:hyperlink w:anchor="_Toc87555490" w:history="1">
            <w:r w:rsidRPr="00E704E8">
              <w:rPr>
                <w:rStyle w:val="Hyperlink"/>
                <w:noProof/>
              </w:rPr>
              <w:t>8.3</w:t>
            </w:r>
            <w:r>
              <w:rPr>
                <w:rFonts w:eastAsiaTheme="minorEastAsia"/>
                <w:noProof/>
                <w:sz w:val="22"/>
                <w:szCs w:val="22"/>
              </w:rPr>
              <w:tab/>
            </w:r>
            <w:r w:rsidRPr="00E704E8">
              <w:rPr>
                <w:rStyle w:val="Hyperlink"/>
                <w:noProof/>
              </w:rPr>
              <w:t>Branch Lines</w:t>
            </w:r>
            <w:r>
              <w:rPr>
                <w:noProof/>
                <w:webHidden/>
              </w:rPr>
              <w:tab/>
            </w:r>
            <w:r>
              <w:rPr>
                <w:noProof/>
                <w:webHidden/>
              </w:rPr>
              <w:fldChar w:fldCharType="begin"/>
            </w:r>
            <w:r>
              <w:rPr>
                <w:noProof/>
                <w:webHidden/>
              </w:rPr>
              <w:instrText xml:space="preserve"> PAGEREF _Toc87555490 \h </w:instrText>
            </w:r>
            <w:r>
              <w:rPr>
                <w:noProof/>
                <w:webHidden/>
              </w:rPr>
            </w:r>
            <w:r>
              <w:rPr>
                <w:noProof/>
                <w:webHidden/>
              </w:rPr>
              <w:fldChar w:fldCharType="separate"/>
            </w:r>
            <w:r>
              <w:rPr>
                <w:noProof/>
                <w:webHidden/>
              </w:rPr>
              <w:t>20</w:t>
            </w:r>
            <w:r>
              <w:rPr>
                <w:noProof/>
                <w:webHidden/>
              </w:rPr>
              <w:fldChar w:fldCharType="end"/>
            </w:r>
          </w:hyperlink>
        </w:p>
        <w:p w14:paraId="6F85A763" w14:textId="75719E46" w:rsidR="00A46B73" w:rsidRDefault="00A46B73">
          <w:pPr>
            <w:pStyle w:val="TOC2"/>
            <w:tabs>
              <w:tab w:val="left" w:pos="880"/>
              <w:tab w:val="right" w:leader="dot" w:pos="9350"/>
            </w:tabs>
            <w:rPr>
              <w:rFonts w:eastAsiaTheme="minorEastAsia"/>
              <w:noProof/>
              <w:sz w:val="22"/>
              <w:szCs w:val="22"/>
            </w:rPr>
          </w:pPr>
          <w:hyperlink w:anchor="_Toc87555491" w:history="1">
            <w:r w:rsidRPr="00E704E8">
              <w:rPr>
                <w:rStyle w:val="Hyperlink"/>
                <w:noProof/>
              </w:rPr>
              <w:t>8.4</w:t>
            </w:r>
            <w:r>
              <w:rPr>
                <w:rFonts w:eastAsiaTheme="minorEastAsia"/>
                <w:noProof/>
                <w:sz w:val="22"/>
                <w:szCs w:val="22"/>
              </w:rPr>
              <w:tab/>
            </w:r>
            <w:r w:rsidRPr="00E704E8">
              <w:rPr>
                <w:rStyle w:val="Hyperlink"/>
                <w:noProof/>
              </w:rPr>
              <w:t>Bridge Track</w:t>
            </w:r>
            <w:r>
              <w:rPr>
                <w:noProof/>
                <w:webHidden/>
              </w:rPr>
              <w:tab/>
            </w:r>
            <w:r>
              <w:rPr>
                <w:noProof/>
                <w:webHidden/>
              </w:rPr>
              <w:fldChar w:fldCharType="begin"/>
            </w:r>
            <w:r>
              <w:rPr>
                <w:noProof/>
                <w:webHidden/>
              </w:rPr>
              <w:instrText xml:space="preserve"> PAGEREF _Toc87555491 \h </w:instrText>
            </w:r>
            <w:r>
              <w:rPr>
                <w:noProof/>
                <w:webHidden/>
              </w:rPr>
            </w:r>
            <w:r>
              <w:rPr>
                <w:noProof/>
                <w:webHidden/>
              </w:rPr>
              <w:fldChar w:fldCharType="separate"/>
            </w:r>
            <w:r>
              <w:rPr>
                <w:noProof/>
                <w:webHidden/>
              </w:rPr>
              <w:t>20</w:t>
            </w:r>
            <w:r>
              <w:rPr>
                <w:noProof/>
                <w:webHidden/>
              </w:rPr>
              <w:fldChar w:fldCharType="end"/>
            </w:r>
          </w:hyperlink>
        </w:p>
        <w:p w14:paraId="75737972" w14:textId="21B73E88" w:rsidR="00A46B73" w:rsidRDefault="00A46B73">
          <w:pPr>
            <w:pStyle w:val="TOC2"/>
            <w:tabs>
              <w:tab w:val="left" w:pos="880"/>
              <w:tab w:val="right" w:leader="dot" w:pos="9350"/>
            </w:tabs>
            <w:rPr>
              <w:rFonts w:eastAsiaTheme="minorEastAsia"/>
              <w:noProof/>
              <w:sz w:val="22"/>
              <w:szCs w:val="22"/>
            </w:rPr>
          </w:pPr>
          <w:hyperlink w:anchor="_Toc87555492" w:history="1">
            <w:r w:rsidRPr="00E704E8">
              <w:rPr>
                <w:rStyle w:val="Hyperlink"/>
                <w:noProof/>
              </w:rPr>
              <w:t>8.5</w:t>
            </w:r>
            <w:r>
              <w:rPr>
                <w:rFonts w:eastAsiaTheme="minorEastAsia"/>
                <w:noProof/>
                <w:sz w:val="22"/>
                <w:szCs w:val="22"/>
              </w:rPr>
              <w:tab/>
            </w:r>
            <w:r w:rsidRPr="00E704E8">
              <w:rPr>
                <w:rStyle w:val="Hyperlink"/>
                <w:noProof/>
              </w:rPr>
              <w:t>Center Spacing</w:t>
            </w:r>
            <w:r>
              <w:rPr>
                <w:noProof/>
                <w:webHidden/>
              </w:rPr>
              <w:tab/>
            </w:r>
            <w:r>
              <w:rPr>
                <w:noProof/>
                <w:webHidden/>
              </w:rPr>
              <w:fldChar w:fldCharType="begin"/>
            </w:r>
            <w:r>
              <w:rPr>
                <w:noProof/>
                <w:webHidden/>
              </w:rPr>
              <w:instrText xml:space="preserve"> PAGEREF _Toc87555492 \h </w:instrText>
            </w:r>
            <w:r>
              <w:rPr>
                <w:noProof/>
                <w:webHidden/>
              </w:rPr>
            </w:r>
            <w:r>
              <w:rPr>
                <w:noProof/>
                <w:webHidden/>
              </w:rPr>
              <w:fldChar w:fldCharType="separate"/>
            </w:r>
            <w:r>
              <w:rPr>
                <w:noProof/>
                <w:webHidden/>
              </w:rPr>
              <w:t>20</w:t>
            </w:r>
            <w:r>
              <w:rPr>
                <w:noProof/>
                <w:webHidden/>
              </w:rPr>
              <w:fldChar w:fldCharType="end"/>
            </w:r>
          </w:hyperlink>
        </w:p>
        <w:p w14:paraId="6A070D9C" w14:textId="3D3DA03D" w:rsidR="00A46B73" w:rsidRDefault="00A46B73">
          <w:pPr>
            <w:pStyle w:val="TOC2"/>
            <w:tabs>
              <w:tab w:val="left" w:pos="880"/>
              <w:tab w:val="right" w:leader="dot" w:pos="9350"/>
            </w:tabs>
            <w:rPr>
              <w:rFonts w:eastAsiaTheme="minorEastAsia"/>
              <w:noProof/>
              <w:sz w:val="22"/>
              <w:szCs w:val="22"/>
            </w:rPr>
          </w:pPr>
          <w:hyperlink w:anchor="_Toc87555493" w:history="1">
            <w:r w:rsidRPr="00E704E8">
              <w:rPr>
                <w:rStyle w:val="Hyperlink"/>
                <w:noProof/>
              </w:rPr>
              <w:t>8.6</w:t>
            </w:r>
            <w:r>
              <w:rPr>
                <w:rFonts w:eastAsiaTheme="minorEastAsia"/>
                <w:noProof/>
                <w:sz w:val="22"/>
                <w:szCs w:val="22"/>
              </w:rPr>
              <w:tab/>
            </w:r>
            <w:r w:rsidRPr="00E704E8">
              <w:rPr>
                <w:rStyle w:val="Hyperlink"/>
                <w:noProof/>
              </w:rPr>
              <w:t>Conforming Modules</w:t>
            </w:r>
            <w:r>
              <w:rPr>
                <w:noProof/>
                <w:webHidden/>
              </w:rPr>
              <w:tab/>
            </w:r>
            <w:r>
              <w:rPr>
                <w:noProof/>
                <w:webHidden/>
              </w:rPr>
              <w:fldChar w:fldCharType="begin"/>
            </w:r>
            <w:r>
              <w:rPr>
                <w:noProof/>
                <w:webHidden/>
              </w:rPr>
              <w:instrText xml:space="preserve"> PAGEREF _Toc87555493 \h </w:instrText>
            </w:r>
            <w:r>
              <w:rPr>
                <w:noProof/>
                <w:webHidden/>
              </w:rPr>
            </w:r>
            <w:r>
              <w:rPr>
                <w:noProof/>
                <w:webHidden/>
              </w:rPr>
              <w:fldChar w:fldCharType="separate"/>
            </w:r>
            <w:r>
              <w:rPr>
                <w:noProof/>
                <w:webHidden/>
              </w:rPr>
              <w:t>20</w:t>
            </w:r>
            <w:r>
              <w:rPr>
                <w:noProof/>
                <w:webHidden/>
              </w:rPr>
              <w:fldChar w:fldCharType="end"/>
            </w:r>
          </w:hyperlink>
        </w:p>
        <w:p w14:paraId="2BA21BF9" w14:textId="7AAA0834" w:rsidR="00A46B73" w:rsidRDefault="00A46B73">
          <w:pPr>
            <w:pStyle w:val="TOC2"/>
            <w:tabs>
              <w:tab w:val="left" w:pos="880"/>
              <w:tab w:val="right" w:leader="dot" w:pos="9350"/>
            </w:tabs>
            <w:rPr>
              <w:rFonts w:eastAsiaTheme="minorEastAsia"/>
              <w:noProof/>
              <w:sz w:val="22"/>
              <w:szCs w:val="22"/>
            </w:rPr>
          </w:pPr>
          <w:hyperlink w:anchor="_Toc87555494" w:history="1">
            <w:r w:rsidRPr="00E704E8">
              <w:rPr>
                <w:rStyle w:val="Hyperlink"/>
                <w:noProof/>
              </w:rPr>
              <w:t>8.7</w:t>
            </w:r>
            <w:r>
              <w:rPr>
                <w:rFonts w:eastAsiaTheme="minorEastAsia"/>
                <w:noProof/>
                <w:sz w:val="22"/>
                <w:szCs w:val="22"/>
              </w:rPr>
              <w:tab/>
            </w:r>
            <w:r w:rsidRPr="00E704E8">
              <w:rPr>
                <w:rStyle w:val="Hyperlink"/>
                <w:noProof/>
              </w:rPr>
              <w:t>DCC</w:t>
            </w:r>
            <w:r>
              <w:rPr>
                <w:noProof/>
                <w:webHidden/>
              </w:rPr>
              <w:tab/>
            </w:r>
            <w:r>
              <w:rPr>
                <w:noProof/>
                <w:webHidden/>
              </w:rPr>
              <w:fldChar w:fldCharType="begin"/>
            </w:r>
            <w:r>
              <w:rPr>
                <w:noProof/>
                <w:webHidden/>
              </w:rPr>
              <w:instrText xml:space="preserve"> PAGEREF _Toc87555494 \h </w:instrText>
            </w:r>
            <w:r>
              <w:rPr>
                <w:noProof/>
                <w:webHidden/>
              </w:rPr>
            </w:r>
            <w:r>
              <w:rPr>
                <w:noProof/>
                <w:webHidden/>
              </w:rPr>
              <w:fldChar w:fldCharType="separate"/>
            </w:r>
            <w:r>
              <w:rPr>
                <w:noProof/>
                <w:webHidden/>
              </w:rPr>
              <w:t>20</w:t>
            </w:r>
            <w:r>
              <w:rPr>
                <w:noProof/>
                <w:webHidden/>
              </w:rPr>
              <w:fldChar w:fldCharType="end"/>
            </w:r>
          </w:hyperlink>
        </w:p>
        <w:p w14:paraId="0517F46E" w14:textId="5EFBEDEE" w:rsidR="00A46B73" w:rsidRDefault="00A46B73">
          <w:pPr>
            <w:pStyle w:val="TOC2"/>
            <w:tabs>
              <w:tab w:val="left" w:pos="880"/>
              <w:tab w:val="right" w:leader="dot" w:pos="9350"/>
            </w:tabs>
            <w:rPr>
              <w:rFonts w:eastAsiaTheme="minorEastAsia"/>
              <w:noProof/>
              <w:sz w:val="22"/>
              <w:szCs w:val="22"/>
            </w:rPr>
          </w:pPr>
          <w:hyperlink w:anchor="_Toc87555495" w:history="1">
            <w:r w:rsidRPr="00E704E8">
              <w:rPr>
                <w:rStyle w:val="Hyperlink"/>
                <w:noProof/>
              </w:rPr>
              <w:t>8.8</w:t>
            </w:r>
            <w:r>
              <w:rPr>
                <w:rFonts w:eastAsiaTheme="minorEastAsia"/>
                <w:noProof/>
                <w:sz w:val="22"/>
                <w:szCs w:val="22"/>
              </w:rPr>
              <w:tab/>
            </w:r>
            <w:r w:rsidRPr="00E704E8">
              <w:rPr>
                <w:rStyle w:val="Hyperlink"/>
                <w:noProof/>
              </w:rPr>
              <w:t>East End</w:t>
            </w:r>
            <w:r>
              <w:rPr>
                <w:noProof/>
                <w:webHidden/>
              </w:rPr>
              <w:tab/>
            </w:r>
            <w:r>
              <w:rPr>
                <w:noProof/>
                <w:webHidden/>
              </w:rPr>
              <w:fldChar w:fldCharType="begin"/>
            </w:r>
            <w:r>
              <w:rPr>
                <w:noProof/>
                <w:webHidden/>
              </w:rPr>
              <w:instrText xml:space="preserve"> PAGEREF _Toc87555495 \h </w:instrText>
            </w:r>
            <w:r>
              <w:rPr>
                <w:noProof/>
                <w:webHidden/>
              </w:rPr>
            </w:r>
            <w:r>
              <w:rPr>
                <w:noProof/>
                <w:webHidden/>
              </w:rPr>
              <w:fldChar w:fldCharType="separate"/>
            </w:r>
            <w:r>
              <w:rPr>
                <w:noProof/>
                <w:webHidden/>
              </w:rPr>
              <w:t>21</w:t>
            </w:r>
            <w:r>
              <w:rPr>
                <w:noProof/>
                <w:webHidden/>
              </w:rPr>
              <w:fldChar w:fldCharType="end"/>
            </w:r>
          </w:hyperlink>
        </w:p>
        <w:p w14:paraId="0308D2B1" w14:textId="1E6177E2" w:rsidR="00A46B73" w:rsidRDefault="00A46B73">
          <w:pPr>
            <w:pStyle w:val="TOC2"/>
            <w:tabs>
              <w:tab w:val="left" w:pos="880"/>
              <w:tab w:val="right" w:leader="dot" w:pos="9350"/>
            </w:tabs>
            <w:rPr>
              <w:rFonts w:eastAsiaTheme="minorEastAsia"/>
              <w:noProof/>
              <w:sz w:val="22"/>
              <w:szCs w:val="22"/>
            </w:rPr>
          </w:pPr>
          <w:hyperlink w:anchor="_Toc87555496" w:history="1">
            <w:r w:rsidRPr="00E704E8">
              <w:rPr>
                <w:rStyle w:val="Hyperlink"/>
                <w:noProof/>
              </w:rPr>
              <w:t>8.9</w:t>
            </w:r>
            <w:r>
              <w:rPr>
                <w:rFonts w:eastAsiaTheme="minorEastAsia"/>
                <w:noProof/>
                <w:sz w:val="22"/>
                <w:szCs w:val="22"/>
              </w:rPr>
              <w:tab/>
            </w:r>
            <w:r w:rsidRPr="00E704E8">
              <w:rPr>
                <w:rStyle w:val="Hyperlink"/>
                <w:noProof/>
              </w:rPr>
              <w:t>West End</w:t>
            </w:r>
            <w:r>
              <w:rPr>
                <w:noProof/>
                <w:webHidden/>
              </w:rPr>
              <w:tab/>
            </w:r>
            <w:r>
              <w:rPr>
                <w:noProof/>
                <w:webHidden/>
              </w:rPr>
              <w:fldChar w:fldCharType="begin"/>
            </w:r>
            <w:r>
              <w:rPr>
                <w:noProof/>
                <w:webHidden/>
              </w:rPr>
              <w:instrText xml:space="preserve"> PAGEREF _Toc87555496 \h </w:instrText>
            </w:r>
            <w:r>
              <w:rPr>
                <w:noProof/>
                <w:webHidden/>
              </w:rPr>
            </w:r>
            <w:r>
              <w:rPr>
                <w:noProof/>
                <w:webHidden/>
              </w:rPr>
              <w:fldChar w:fldCharType="separate"/>
            </w:r>
            <w:r>
              <w:rPr>
                <w:noProof/>
                <w:webHidden/>
              </w:rPr>
              <w:t>21</w:t>
            </w:r>
            <w:r>
              <w:rPr>
                <w:noProof/>
                <w:webHidden/>
              </w:rPr>
              <w:fldChar w:fldCharType="end"/>
            </w:r>
          </w:hyperlink>
        </w:p>
        <w:p w14:paraId="048782A8" w14:textId="3EC80D29" w:rsidR="00A46B73" w:rsidRDefault="00A46B73">
          <w:pPr>
            <w:pStyle w:val="TOC2"/>
            <w:tabs>
              <w:tab w:val="left" w:pos="1100"/>
              <w:tab w:val="right" w:leader="dot" w:pos="9350"/>
            </w:tabs>
            <w:rPr>
              <w:rFonts w:eastAsiaTheme="minorEastAsia"/>
              <w:noProof/>
              <w:sz w:val="22"/>
              <w:szCs w:val="22"/>
            </w:rPr>
          </w:pPr>
          <w:hyperlink w:anchor="_Toc87555497" w:history="1">
            <w:r w:rsidRPr="00E704E8">
              <w:rPr>
                <w:rStyle w:val="Hyperlink"/>
                <w:noProof/>
              </w:rPr>
              <w:t>8.10</w:t>
            </w:r>
            <w:r>
              <w:rPr>
                <w:rFonts w:eastAsiaTheme="minorEastAsia"/>
                <w:noProof/>
                <w:sz w:val="22"/>
                <w:szCs w:val="22"/>
              </w:rPr>
              <w:tab/>
            </w:r>
            <w:r w:rsidRPr="00E704E8">
              <w:rPr>
                <w:rStyle w:val="Hyperlink"/>
                <w:noProof/>
              </w:rPr>
              <w:t>Interface Area</w:t>
            </w:r>
            <w:r>
              <w:rPr>
                <w:noProof/>
                <w:webHidden/>
              </w:rPr>
              <w:tab/>
            </w:r>
            <w:r>
              <w:rPr>
                <w:noProof/>
                <w:webHidden/>
              </w:rPr>
              <w:fldChar w:fldCharType="begin"/>
            </w:r>
            <w:r>
              <w:rPr>
                <w:noProof/>
                <w:webHidden/>
              </w:rPr>
              <w:instrText xml:space="preserve"> PAGEREF _Toc87555497 \h </w:instrText>
            </w:r>
            <w:r>
              <w:rPr>
                <w:noProof/>
                <w:webHidden/>
              </w:rPr>
            </w:r>
            <w:r>
              <w:rPr>
                <w:noProof/>
                <w:webHidden/>
              </w:rPr>
              <w:fldChar w:fldCharType="separate"/>
            </w:r>
            <w:r>
              <w:rPr>
                <w:noProof/>
                <w:webHidden/>
              </w:rPr>
              <w:t>21</w:t>
            </w:r>
            <w:r>
              <w:rPr>
                <w:noProof/>
                <w:webHidden/>
              </w:rPr>
              <w:fldChar w:fldCharType="end"/>
            </w:r>
          </w:hyperlink>
        </w:p>
        <w:p w14:paraId="5DAC1CE8" w14:textId="27ED046F" w:rsidR="00A46B73" w:rsidRDefault="00A46B73">
          <w:pPr>
            <w:pStyle w:val="TOC2"/>
            <w:tabs>
              <w:tab w:val="left" w:pos="1100"/>
              <w:tab w:val="right" w:leader="dot" w:pos="9350"/>
            </w:tabs>
            <w:rPr>
              <w:rFonts w:eastAsiaTheme="minorEastAsia"/>
              <w:noProof/>
              <w:sz w:val="22"/>
              <w:szCs w:val="22"/>
            </w:rPr>
          </w:pPr>
          <w:hyperlink w:anchor="_Toc87555498" w:history="1">
            <w:r w:rsidRPr="00E704E8">
              <w:rPr>
                <w:rStyle w:val="Hyperlink"/>
                <w:noProof/>
              </w:rPr>
              <w:t>8.11</w:t>
            </w:r>
            <w:r>
              <w:rPr>
                <w:rFonts w:eastAsiaTheme="minorEastAsia"/>
                <w:noProof/>
                <w:sz w:val="22"/>
                <w:szCs w:val="22"/>
              </w:rPr>
              <w:tab/>
            </w:r>
            <w:r w:rsidRPr="00E704E8">
              <w:rPr>
                <w:rStyle w:val="Hyperlink"/>
                <w:noProof/>
              </w:rPr>
              <w:t>Mainline Track</w:t>
            </w:r>
            <w:r>
              <w:rPr>
                <w:noProof/>
                <w:webHidden/>
              </w:rPr>
              <w:tab/>
            </w:r>
            <w:r>
              <w:rPr>
                <w:noProof/>
                <w:webHidden/>
              </w:rPr>
              <w:fldChar w:fldCharType="begin"/>
            </w:r>
            <w:r>
              <w:rPr>
                <w:noProof/>
                <w:webHidden/>
              </w:rPr>
              <w:instrText xml:space="preserve"> PAGEREF _Toc87555498 \h </w:instrText>
            </w:r>
            <w:r>
              <w:rPr>
                <w:noProof/>
                <w:webHidden/>
              </w:rPr>
            </w:r>
            <w:r>
              <w:rPr>
                <w:noProof/>
                <w:webHidden/>
              </w:rPr>
              <w:fldChar w:fldCharType="separate"/>
            </w:r>
            <w:r>
              <w:rPr>
                <w:noProof/>
                <w:webHidden/>
              </w:rPr>
              <w:t>21</w:t>
            </w:r>
            <w:r>
              <w:rPr>
                <w:noProof/>
                <w:webHidden/>
              </w:rPr>
              <w:fldChar w:fldCharType="end"/>
            </w:r>
          </w:hyperlink>
        </w:p>
        <w:p w14:paraId="2EDDD1C1" w14:textId="66A5E4C8" w:rsidR="00A46B73" w:rsidRDefault="00A46B73">
          <w:pPr>
            <w:pStyle w:val="TOC2"/>
            <w:tabs>
              <w:tab w:val="left" w:pos="1100"/>
              <w:tab w:val="right" w:leader="dot" w:pos="9350"/>
            </w:tabs>
            <w:rPr>
              <w:rFonts w:eastAsiaTheme="minorEastAsia"/>
              <w:noProof/>
              <w:sz w:val="22"/>
              <w:szCs w:val="22"/>
            </w:rPr>
          </w:pPr>
          <w:hyperlink w:anchor="_Toc87555499" w:history="1">
            <w:r w:rsidRPr="00E704E8">
              <w:rPr>
                <w:rStyle w:val="Hyperlink"/>
                <w:noProof/>
              </w:rPr>
              <w:t>8.12</w:t>
            </w:r>
            <w:r>
              <w:rPr>
                <w:rFonts w:eastAsiaTheme="minorEastAsia"/>
                <w:noProof/>
                <w:sz w:val="22"/>
                <w:szCs w:val="22"/>
              </w:rPr>
              <w:tab/>
            </w:r>
            <w:r w:rsidRPr="00E704E8">
              <w:rPr>
                <w:rStyle w:val="Hyperlink"/>
                <w:noProof/>
              </w:rPr>
              <w:t>Mated Set</w:t>
            </w:r>
            <w:r>
              <w:rPr>
                <w:noProof/>
                <w:webHidden/>
              </w:rPr>
              <w:tab/>
            </w:r>
            <w:r>
              <w:rPr>
                <w:noProof/>
                <w:webHidden/>
              </w:rPr>
              <w:fldChar w:fldCharType="begin"/>
            </w:r>
            <w:r>
              <w:rPr>
                <w:noProof/>
                <w:webHidden/>
              </w:rPr>
              <w:instrText xml:space="preserve"> PAGEREF _Toc87555499 \h </w:instrText>
            </w:r>
            <w:r>
              <w:rPr>
                <w:noProof/>
                <w:webHidden/>
              </w:rPr>
            </w:r>
            <w:r>
              <w:rPr>
                <w:noProof/>
                <w:webHidden/>
              </w:rPr>
              <w:fldChar w:fldCharType="separate"/>
            </w:r>
            <w:r>
              <w:rPr>
                <w:noProof/>
                <w:webHidden/>
              </w:rPr>
              <w:t>21</w:t>
            </w:r>
            <w:r>
              <w:rPr>
                <w:noProof/>
                <w:webHidden/>
              </w:rPr>
              <w:fldChar w:fldCharType="end"/>
            </w:r>
          </w:hyperlink>
        </w:p>
        <w:p w14:paraId="0EC4AFBC" w14:textId="1EC97CD6" w:rsidR="00A46B73" w:rsidRDefault="00A46B73">
          <w:pPr>
            <w:pStyle w:val="TOC2"/>
            <w:tabs>
              <w:tab w:val="left" w:pos="1100"/>
              <w:tab w:val="right" w:leader="dot" w:pos="9350"/>
            </w:tabs>
            <w:rPr>
              <w:rFonts w:eastAsiaTheme="minorEastAsia"/>
              <w:noProof/>
              <w:sz w:val="22"/>
              <w:szCs w:val="22"/>
            </w:rPr>
          </w:pPr>
          <w:hyperlink w:anchor="_Toc87555500" w:history="1">
            <w:r w:rsidRPr="00E704E8">
              <w:rPr>
                <w:rStyle w:val="Hyperlink"/>
                <w:noProof/>
              </w:rPr>
              <w:t>8.13</w:t>
            </w:r>
            <w:r>
              <w:rPr>
                <w:rFonts w:eastAsiaTheme="minorEastAsia"/>
                <w:noProof/>
                <w:sz w:val="22"/>
                <w:szCs w:val="22"/>
              </w:rPr>
              <w:tab/>
            </w:r>
            <w:r w:rsidRPr="00E704E8">
              <w:rPr>
                <w:rStyle w:val="Hyperlink"/>
                <w:noProof/>
              </w:rPr>
              <w:t>Module</w:t>
            </w:r>
            <w:r>
              <w:rPr>
                <w:noProof/>
                <w:webHidden/>
              </w:rPr>
              <w:tab/>
            </w:r>
            <w:r>
              <w:rPr>
                <w:noProof/>
                <w:webHidden/>
              </w:rPr>
              <w:fldChar w:fldCharType="begin"/>
            </w:r>
            <w:r>
              <w:rPr>
                <w:noProof/>
                <w:webHidden/>
              </w:rPr>
              <w:instrText xml:space="preserve"> PAGEREF _Toc87555500 \h </w:instrText>
            </w:r>
            <w:r>
              <w:rPr>
                <w:noProof/>
                <w:webHidden/>
              </w:rPr>
            </w:r>
            <w:r>
              <w:rPr>
                <w:noProof/>
                <w:webHidden/>
              </w:rPr>
              <w:fldChar w:fldCharType="separate"/>
            </w:r>
            <w:r>
              <w:rPr>
                <w:noProof/>
                <w:webHidden/>
              </w:rPr>
              <w:t>21</w:t>
            </w:r>
            <w:r>
              <w:rPr>
                <w:noProof/>
                <w:webHidden/>
              </w:rPr>
              <w:fldChar w:fldCharType="end"/>
            </w:r>
          </w:hyperlink>
        </w:p>
        <w:p w14:paraId="2A9671E0" w14:textId="55BE34BC" w:rsidR="00A46B73" w:rsidRDefault="00A46B73">
          <w:pPr>
            <w:pStyle w:val="TOC2"/>
            <w:tabs>
              <w:tab w:val="left" w:pos="1100"/>
              <w:tab w:val="right" w:leader="dot" w:pos="9350"/>
            </w:tabs>
            <w:rPr>
              <w:rFonts w:eastAsiaTheme="minorEastAsia"/>
              <w:noProof/>
              <w:sz w:val="22"/>
              <w:szCs w:val="22"/>
            </w:rPr>
          </w:pPr>
          <w:hyperlink w:anchor="_Toc87555501" w:history="1">
            <w:r w:rsidRPr="00E704E8">
              <w:rPr>
                <w:rStyle w:val="Hyperlink"/>
                <w:noProof/>
              </w:rPr>
              <w:t>8.14</w:t>
            </w:r>
            <w:r>
              <w:rPr>
                <w:rFonts w:eastAsiaTheme="minorEastAsia"/>
                <w:noProof/>
                <w:sz w:val="22"/>
                <w:szCs w:val="22"/>
              </w:rPr>
              <w:tab/>
            </w:r>
            <w:r w:rsidRPr="00E704E8">
              <w:rPr>
                <w:rStyle w:val="Hyperlink"/>
                <w:noProof/>
              </w:rPr>
              <w:t>Non-Conforming Module</w:t>
            </w:r>
            <w:r>
              <w:rPr>
                <w:noProof/>
                <w:webHidden/>
              </w:rPr>
              <w:tab/>
            </w:r>
            <w:r>
              <w:rPr>
                <w:noProof/>
                <w:webHidden/>
              </w:rPr>
              <w:fldChar w:fldCharType="begin"/>
            </w:r>
            <w:r>
              <w:rPr>
                <w:noProof/>
                <w:webHidden/>
              </w:rPr>
              <w:instrText xml:space="preserve"> PAGEREF _Toc87555501 \h </w:instrText>
            </w:r>
            <w:r>
              <w:rPr>
                <w:noProof/>
                <w:webHidden/>
              </w:rPr>
            </w:r>
            <w:r>
              <w:rPr>
                <w:noProof/>
                <w:webHidden/>
              </w:rPr>
              <w:fldChar w:fldCharType="separate"/>
            </w:r>
            <w:r>
              <w:rPr>
                <w:noProof/>
                <w:webHidden/>
              </w:rPr>
              <w:t>22</w:t>
            </w:r>
            <w:r>
              <w:rPr>
                <w:noProof/>
                <w:webHidden/>
              </w:rPr>
              <w:fldChar w:fldCharType="end"/>
            </w:r>
          </w:hyperlink>
        </w:p>
        <w:p w14:paraId="689B6927" w14:textId="0B81CC07" w:rsidR="00A46B73" w:rsidRDefault="00A46B73">
          <w:pPr>
            <w:pStyle w:val="TOC2"/>
            <w:tabs>
              <w:tab w:val="left" w:pos="1100"/>
              <w:tab w:val="right" w:leader="dot" w:pos="9350"/>
            </w:tabs>
            <w:rPr>
              <w:rFonts w:eastAsiaTheme="minorEastAsia"/>
              <w:noProof/>
              <w:sz w:val="22"/>
              <w:szCs w:val="22"/>
            </w:rPr>
          </w:pPr>
          <w:hyperlink w:anchor="_Toc87555502" w:history="1">
            <w:r w:rsidRPr="00E704E8">
              <w:rPr>
                <w:rStyle w:val="Hyperlink"/>
                <w:noProof/>
              </w:rPr>
              <w:t>8.15</w:t>
            </w:r>
            <w:r>
              <w:rPr>
                <w:rFonts w:eastAsiaTheme="minorEastAsia"/>
                <w:noProof/>
                <w:sz w:val="22"/>
                <w:szCs w:val="22"/>
              </w:rPr>
              <w:tab/>
            </w:r>
            <w:r w:rsidRPr="00E704E8">
              <w:rPr>
                <w:rStyle w:val="Hyperlink"/>
                <w:noProof/>
              </w:rPr>
              <w:t>Non-Interface Area</w:t>
            </w:r>
            <w:r>
              <w:rPr>
                <w:noProof/>
                <w:webHidden/>
              </w:rPr>
              <w:tab/>
            </w:r>
            <w:r>
              <w:rPr>
                <w:noProof/>
                <w:webHidden/>
              </w:rPr>
              <w:fldChar w:fldCharType="begin"/>
            </w:r>
            <w:r>
              <w:rPr>
                <w:noProof/>
                <w:webHidden/>
              </w:rPr>
              <w:instrText xml:space="preserve"> PAGEREF _Toc87555502 \h </w:instrText>
            </w:r>
            <w:r>
              <w:rPr>
                <w:noProof/>
                <w:webHidden/>
              </w:rPr>
            </w:r>
            <w:r>
              <w:rPr>
                <w:noProof/>
                <w:webHidden/>
              </w:rPr>
              <w:fldChar w:fldCharType="separate"/>
            </w:r>
            <w:r>
              <w:rPr>
                <w:noProof/>
                <w:webHidden/>
              </w:rPr>
              <w:t>22</w:t>
            </w:r>
            <w:r>
              <w:rPr>
                <w:noProof/>
                <w:webHidden/>
              </w:rPr>
              <w:fldChar w:fldCharType="end"/>
            </w:r>
          </w:hyperlink>
        </w:p>
        <w:p w14:paraId="2D1DE1A6" w14:textId="21058D25" w:rsidR="00A46B73" w:rsidRDefault="00A46B73">
          <w:pPr>
            <w:pStyle w:val="TOC2"/>
            <w:tabs>
              <w:tab w:val="left" w:pos="1100"/>
              <w:tab w:val="right" w:leader="dot" w:pos="9350"/>
            </w:tabs>
            <w:rPr>
              <w:rFonts w:eastAsiaTheme="minorEastAsia"/>
              <w:noProof/>
              <w:sz w:val="22"/>
              <w:szCs w:val="22"/>
            </w:rPr>
          </w:pPr>
          <w:hyperlink w:anchor="_Toc87555503" w:history="1">
            <w:r w:rsidRPr="00E704E8">
              <w:rPr>
                <w:rStyle w:val="Hyperlink"/>
                <w:noProof/>
              </w:rPr>
              <w:t>8.16</w:t>
            </w:r>
            <w:r>
              <w:rPr>
                <w:rFonts w:eastAsiaTheme="minorEastAsia"/>
                <w:noProof/>
                <w:sz w:val="22"/>
                <w:szCs w:val="22"/>
              </w:rPr>
              <w:tab/>
            </w:r>
            <w:r w:rsidRPr="00E704E8">
              <w:rPr>
                <w:rStyle w:val="Hyperlink"/>
                <w:noProof/>
              </w:rPr>
              <w:t>Route Convention</w:t>
            </w:r>
            <w:r>
              <w:rPr>
                <w:noProof/>
                <w:webHidden/>
              </w:rPr>
              <w:tab/>
            </w:r>
            <w:r>
              <w:rPr>
                <w:noProof/>
                <w:webHidden/>
              </w:rPr>
              <w:fldChar w:fldCharType="begin"/>
            </w:r>
            <w:r>
              <w:rPr>
                <w:noProof/>
                <w:webHidden/>
              </w:rPr>
              <w:instrText xml:space="preserve"> PAGEREF _Toc87555503 \h </w:instrText>
            </w:r>
            <w:r>
              <w:rPr>
                <w:noProof/>
                <w:webHidden/>
              </w:rPr>
            </w:r>
            <w:r>
              <w:rPr>
                <w:noProof/>
                <w:webHidden/>
              </w:rPr>
              <w:fldChar w:fldCharType="separate"/>
            </w:r>
            <w:r>
              <w:rPr>
                <w:noProof/>
                <w:webHidden/>
              </w:rPr>
              <w:t>22</w:t>
            </w:r>
            <w:r>
              <w:rPr>
                <w:noProof/>
                <w:webHidden/>
              </w:rPr>
              <w:fldChar w:fldCharType="end"/>
            </w:r>
          </w:hyperlink>
        </w:p>
        <w:p w14:paraId="6E666708" w14:textId="6ED385EE" w:rsidR="00A46B73" w:rsidRDefault="00A46B73">
          <w:pPr>
            <w:pStyle w:val="TOC1"/>
            <w:tabs>
              <w:tab w:val="left" w:pos="480"/>
              <w:tab w:val="right" w:leader="dot" w:pos="9350"/>
            </w:tabs>
            <w:rPr>
              <w:rFonts w:eastAsiaTheme="minorEastAsia"/>
              <w:noProof/>
              <w:sz w:val="22"/>
              <w:szCs w:val="22"/>
            </w:rPr>
          </w:pPr>
          <w:hyperlink w:anchor="_Toc87555504" w:history="1">
            <w:r w:rsidRPr="00E704E8">
              <w:rPr>
                <w:rStyle w:val="Hyperlink"/>
                <w:noProof/>
              </w:rPr>
              <w:t>9</w:t>
            </w:r>
            <w:r>
              <w:rPr>
                <w:rFonts w:eastAsiaTheme="minorEastAsia"/>
                <w:noProof/>
                <w:sz w:val="22"/>
                <w:szCs w:val="22"/>
              </w:rPr>
              <w:tab/>
            </w:r>
            <w:r w:rsidRPr="00E704E8">
              <w:rPr>
                <w:rStyle w:val="Hyperlink"/>
                <w:noProof/>
              </w:rPr>
              <w:t>Revision History</w:t>
            </w:r>
            <w:r>
              <w:rPr>
                <w:noProof/>
                <w:webHidden/>
              </w:rPr>
              <w:tab/>
            </w:r>
            <w:r>
              <w:rPr>
                <w:noProof/>
                <w:webHidden/>
              </w:rPr>
              <w:fldChar w:fldCharType="begin"/>
            </w:r>
            <w:r>
              <w:rPr>
                <w:noProof/>
                <w:webHidden/>
              </w:rPr>
              <w:instrText xml:space="preserve"> PAGEREF _Toc87555504 \h </w:instrText>
            </w:r>
            <w:r>
              <w:rPr>
                <w:noProof/>
                <w:webHidden/>
              </w:rPr>
            </w:r>
            <w:r>
              <w:rPr>
                <w:noProof/>
                <w:webHidden/>
              </w:rPr>
              <w:fldChar w:fldCharType="separate"/>
            </w:r>
            <w:r>
              <w:rPr>
                <w:noProof/>
                <w:webHidden/>
              </w:rPr>
              <w:t>23</w:t>
            </w:r>
            <w:r>
              <w:rPr>
                <w:noProof/>
                <w:webHidden/>
              </w:rPr>
              <w:fldChar w:fldCharType="end"/>
            </w:r>
          </w:hyperlink>
        </w:p>
        <w:p w14:paraId="698B93EB" w14:textId="054116B0" w:rsidR="00A46B73" w:rsidRDefault="00A46B73">
          <w:pPr>
            <w:pStyle w:val="TOC2"/>
            <w:tabs>
              <w:tab w:val="left" w:pos="880"/>
              <w:tab w:val="right" w:leader="dot" w:pos="9350"/>
            </w:tabs>
            <w:rPr>
              <w:rFonts w:eastAsiaTheme="minorEastAsia"/>
              <w:noProof/>
              <w:sz w:val="22"/>
              <w:szCs w:val="22"/>
            </w:rPr>
          </w:pPr>
          <w:hyperlink w:anchor="_Toc87555505" w:history="1">
            <w:r w:rsidRPr="00E704E8">
              <w:rPr>
                <w:rStyle w:val="Hyperlink"/>
                <w:noProof/>
              </w:rPr>
              <w:t>9.1</w:t>
            </w:r>
            <w:r>
              <w:rPr>
                <w:rFonts w:eastAsiaTheme="minorEastAsia"/>
                <w:noProof/>
                <w:sz w:val="22"/>
                <w:szCs w:val="22"/>
              </w:rPr>
              <w:tab/>
            </w:r>
            <w:r w:rsidRPr="00E704E8">
              <w:rPr>
                <w:rStyle w:val="Hyperlink"/>
                <w:noProof/>
              </w:rPr>
              <w:t>Electrical Standards</w:t>
            </w:r>
            <w:r>
              <w:rPr>
                <w:noProof/>
                <w:webHidden/>
              </w:rPr>
              <w:tab/>
            </w:r>
            <w:r>
              <w:rPr>
                <w:noProof/>
                <w:webHidden/>
              </w:rPr>
              <w:fldChar w:fldCharType="begin"/>
            </w:r>
            <w:r>
              <w:rPr>
                <w:noProof/>
                <w:webHidden/>
              </w:rPr>
              <w:instrText xml:space="preserve"> PAGEREF _Toc87555505 \h </w:instrText>
            </w:r>
            <w:r>
              <w:rPr>
                <w:noProof/>
                <w:webHidden/>
              </w:rPr>
            </w:r>
            <w:r>
              <w:rPr>
                <w:noProof/>
                <w:webHidden/>
              </w:rPr>
              <w:fldChar w:fldCharType="separate"/>
            </w:r>
            <w:r>
              <w:rPr>
                <w:noProof/>
                <w:webHidden/>
              </w:rPr>
              <w:t>23</w:t>
            </w:r>
            <w:r>
              <w:rPr>
                <w:noProof/>
                <w:webHidden/>
              </w:rPr>
              <w:fldChar w:fldCharType="end"/>
            </w:r>
          </w:hyperlink>
        </w:p>
        <w:p w14:paraId="72F9A9B3" w14:textId="2AB67B82" w:rsidR="008F07D9" w:rsidRDefault="008F07D9">
          <w:r>
            <w:rPr>
              <w:b/>
              <w:bCs/>
              <w:noProof/>
            </w:rPr>
            <w:fldChar w:fldCharType="end"/>
          </w:r>
        </w:p>
      </w:sdtContent>
    </w:sdt>
    <w:p w14:paraId="6433EE22" w14:textId="4A9736FD" w:rsidR="007527BD" w:rsidRDefault="007527BD" w:rsidP="008F07D9">
      <w:pPr>
        <w:pStyle w:val="BodyText"/>
      </w:pPr>
    </w:p>
    <w:p w14:paraId="37436ABD" w14:textId="77777777" w:rsidR="007527BD" w:rsidRDefault="001E485A">
      <w:pPr>
        <w:pStyle w:val="Heading1"/>
      </w:pPr>
      <w:bookmarkStart w:id="0" w:name="introduction"/>
      <w:bookmarkStart w:id="1" w:name="_Toc87555461"/>
      <w:r>
        <w:lastRenderedPageBreak/>
        <w:t>Introduction</w:t>
      </w:r>
      <w:bookmarkEnd w:id="0"/>
      <w:bookmarkEnd w:id="1"/>
    </w:p>
    <w:p w14:paraId="3062AD14" w14:textId="77777777" w:rsidR="007527BD" w:rsidRDefault="001E485A">
      <w:pPr>
        <w:pStyle w:val="FirstParagraph"/>
      </w:pPr>
      <w:r>
        <w:t xml:space="preserve">This document describes the standards, requirements and recommended practices of the </w:t>
      </w:r>
      <w:r>
        <w:rPr>
          <w:b/>
        </w:rPr>
        <w:t>North Georgia Modurail</w:t>
      </w:r>
      <w:r>
        <w:t xml:space="preserve"> group (</w:t>
      </w:r>
      <w:r>
        <w:rPr>
          <w:b/>
        </w:rPr>
        <w:t>NGM</w:t>
      </w:r>
      <w:r>
        <w:t>)</w:t>
      </w:r>
      <w:r>
        <w:rPr>
          <w:rStyle w:val="FootnoteReference"/>
        </w:rPr>
        <w:footnoteReference w:id="2"/>
      </w:r>
      <w:r>
        <w:t xml:space="preserve">. It documents the requirements a module must meet to interchange with other </w:t>
      </w:r>
      <w:r>
        <w:rPr>
          <w:b/>
        </w:rPr>
        <w:t>NGM</w:t>
      </w:r>
      <w:r>
        <w:t xml:space="preserve"> modules.</w:t>
      </w:r>
    </w:p>
    <w:p w14:paraId="549698A1" w14:textId="77777777" w:rsidR="007527BD" w:rsidRDefault="001E485A">
      <w:pPr>
        <w:pStyle w:val="BodyText"/>
      </w:pPr>
      <w:r>
        <w:t xml:space="preserve">An </w:t>
      </w:r>
      <w:r>
        <w:rPr>
          <w:b/>
        </w:rPr>
        <w:t>NGM</w:t>
      </w:r>
      <w:r>
        <w:t xml:space="preserve"> module is a lightweight, portable, interchangeable section of a larger layout that, when assembled together, forms a layout capable of handling continuously running trains. While mated modules are common, individual modules are considered to be stand-alone dioramas that may be placed anywhere in the layout.</w:t>
      </w:r>
    </w:p>
    <w:p w14:paraId="306A3374" w14:textId="77777777" w:rsidR="007527BD" w:rsidRDefault="001E485A">
      <w:pPr>
        <w:pStyle w:val="BodyText"/>
      </w:pPr>
      <w:r>
        <w:t>The intent of these standards is to allow a wide range of individual expression while providing a vehicle for model railroaders to get together to run trains. It provides an excellent method for those with novice skills to learn from more experienced modelers through workshops and operating sessions. It provides a method with which to promote the fellowship of the hobby and to spark an interest in those who don't have their own home layout.</w:t>
      </w:r>
    </w:p>
    <w:p w14:paraId="7544B03F" w14:textId="77777777" w:rsidR="007527BD" w:rsidRDefault="001E485A">
      <w:pPr>
        <w:pStyle w:val="Heading1"/>
      </w:pPr>
      <w:bookmarkStart w:id="2" w:name="electrical"/>
      <w:bookmarkStart w:id="3" w:name="_Toc87555462"/>
      <w:r>
        <w:lastRenderedPageBreak/>
        <w:t>Electrical</w:t>
      </w:r>
      <w:bookmarkEnd w:id="2"/>
      <w:bookmarkEnd w:id="3"/>
    </w:p>
    <w:p w14:paraId="672A492F" w14:textId="77777777" w:rsidR="007527BD" w:rsidRDefault="001E485A">
      <w:pPr>
        <w:pStyle w:val="Heading2"/>
      </w:pPr>
      <w:bookmarkStart w:id="4" w:name="wiring"/>
      <w:bookmarkStart w:id="5" w:name="_Toc87555463"/>
      <w:r>
        <w:t>Wiring</w:t>
      </w:r>
      <w:bookmarkEnd w:id="4"/>
      <w:bookmarkEnd w:id="5"/>
    </w:p>
    <w:p w14:paraId="5C468A48" w14:textId="67745E27" w:rsidR="007527BD" w:rsidRDefault="001E485A">
      <w:pPr>
        <w:numPr>
          <w:ilvl w:val="0"/>
          <w:numId w:val="5"/>
        </w:numPr>
      </w:pPr>
      <w:r>
        <w:t xml:space="preserve">Each module shall provide and connect to a 14 AWG main power bus and shall be wired according to Diagram </w:t>
      </w:r>
      <w:r>
        <w:rPr>
          <w:b/>
        </w:rPr>
        <w:t>D-</w:t>
      </w:r>
      <w:r w:rsidR="001B66D6">
        <w:rPr>
          <w:b/>
        </w:rPr>
        <w:t>5</w:t>
      </w:r>
      <w:r>
        <w:t>.</w:t>
      </w:r>
    </w:p>
    <w:p w14:paraId="1933CFD0" w14:textId="77777777" w:rsidR="007527BD" w:rsidRDefault="001E485A">
      <w:pPr>
        <w:numPr>
          <w:ilvl w:val="0"/>
          <w:numId w:val="5"/>
        </w:numPr>
      </w:pPr>
      <w:r>
        <w:t>The main power bus cable shall consist of nine (9) 14 AWG wires, forming a robust electrical backbone mounted on each module and connected to adjoining modules by jumpers. This cable shall provide power as follows:</w:t>
      </w:r>
    </w:p>
    <w:p w14:paraId="73B8285D" w14:textId="77777777" w:rsidR="007527BD" w:rsidRDefault="001E485A">
      <w:pPr>
        <w:numPr>
          <w:ilvl w:val="1"/>
          <w:numId w:val="6"/>
        </w:numPr>
      </w:pPr>
      <w:r>
        <w:t>two (2) wire pairs to power the mainlines,</w:t>
      </w:r>
    </w:p>
    <w:p w14:paraId="7AF174C3" w14:textId="77777777" w:rsidR="007527BD" w:rsidRDefault="001E485A">
      <w:pPr>
        <w:numPr>
          <w:ilvl w:val="1"/>
          <w:numId w:val="6"/>
        </w:numPr>
      </w:pPr>
      <w:r>
        <w:t>one (1) wire pair to power the auxiliary mainline,</w:t>
      </w:r>
    </w:p>
    <w:p w14:paraId="1C195C25" w14:textId="77777777" w:rsidR="007527BD" w:rsidRDefault="001E485A">
      <w:pPr>
        <w:numPr>
          <w:ilvl w:val="1"/>
          <w:numId w:val="6"/>
        </w:numPr>
      </w:pPr>
      <w:r>
        <w:t>one (1) wire pair to provide 12 VDC for local accessory power needs,</w:t>
      </w:r>
    </w:p>
    <w:p w14:paraId="13F0C24C" w14:textId="7E270976" w:rsidR="007527BD" w:rsidRDefault="001E485A">
      <w:pPr>
        <w:numPr>
          <w:ilvl w:val="1"/>
          <w:numId w:val="6"/>
        </w:numPr>
      </w:pPr>
      <w:r>
        <w:t xml:space="preserve">one (1) single wire to serve as the DCC booster common. (See diagram </w:t>
      </w:r>
      <w:r>
        <w:rPr>
          <w:b/>
        </w:rPr>
        <w:t>D-</w:t>
      </w:r>
      <w:r w:rsidR="001B66D6">
        <w:rPr>
          <w:b/>
        </w:rPr>
        <w:t>5</w:t>
      </w:r>
      <w:r>
        <w:t xml:space="preserve"> for pin wiring and color code.)</w:t>
      </w:r>
    </w:p>
    <w:p w14:paraId="165AA2B2" w14:textId="77777777" w:rsidR="007527BD" w:rsidRDefault="001E485A">
      <w:pPr>
        <w:numPr>
          <w:ilvl w:val="0"/>
          <w:numId w:val="5"/>
        </w:numPr>
      </w:pPr>
      <w:r>
        <w:t>Branchlines shall be isolated from the mainline with plastic insulating rail joiners.</w:t>
      </w:r>
    </w:p>
    <w:p w14:paraId="2E204C46" w14:textId="77777777" w:rsidR="007527BD" w:rsidRDefault="001E485A">
      <w:pPr>
        <w:numPr>
          <w:ilvl w:val="0"/>
          <w:numId w:val="5"/>
        </w:numPr>
      </w:pPr>
      <w:r>
        <w:t>Modules shall provide continuous connections for LocoNet even if not needed on the module.</w:t>
      </w:r>
      <w:r>
        <w:rPr>
          <w:rStyle w:val="FootnoteReference"/>
        </w:rPr>
        <w:footnoteReference w:id="3"/>
      </w:r>
    </w:p>
    <w:p w14:paraId="281AE974" w14:textId="77777777" w:rsidR="007527BD" w:rsidRDefault="001E485A">
      <w:pPr>
        <w:numPr>
          <w:ilvl w:val="0"/>
          <w:numId w:val="5"/>
        </w:numPr>
      </w:pPr>
      <w:r>
        <w:t>Provisions should be made to ensure that all wiring can be properly stowed for transport (avoid loose hanging wires and connectors).</w:t>
      </w:r>
    </w:p>
    <w:p w14:paraId="2B7AE0AE" w14:textId="77777777" w:rsidR="007527BD" w:rsidRDefault="001E485A">
      <w:pPr>
        <w:pStyle w:val="Heading2"/>
      </w:pPr>
      <w:bookmarkStart w:id="6" w:name="electrical-connections"/>
      <w:bookmarkStart w:id="7" w:name="_Toc87555464"/>
      <w:r>
        <w:t>Electrical Connections</w:t>
      </w:r>
      <w:bookmarkEnd w:id="6"/>
      <w:bookmarkEnd w:id="7"/>
    </w:p>
    <w:p w14:paraId="240A4F60" w14:textId="77777777" w:rsidR="007527BD" w:rsidRDefault="001E485A">
      <w:pPr>
        <w:numPr>
          <w:ilvl w:val="0"/>
          <w:numId w:val="7"/>
        </w:numPr>
      </w:pPr>
      <w:r>
        <w:t>All module wiring shall be accessible using a terminal strip between the main power bus and the rest of the module in order to...</w:t>
      </w:r>
    </w:p>
    <w:p w14:paraId="3A93D963" w14:textId="77777777" w:rsidR="007527BD" w:rsidRDefault="001E485A">
      <w:pPr>
        <w:numPr>
          <w:ilvl w:val="1"/>
          <w:numId w:val="8"/>
        </w:numPr>
      </w:pPr>
      <w:r>
        <w:t>allow for wire maintenance,</w:t>
      </w:r>
    </w:p>
    <w:p w14:paraId="550777B1" w14:textId="77777777" w:rsidR="007527BD" w:rsidRDefault="001E485A">
      <w:pPr>
        <w:numPr>
          <w:ilvl w:val="1"/>
          <w:numId w:val="8"/>
        </w:numPr>
      </w:pPr>
      <w:r>
        <w:t>make it easy to add non-standard interface plug assemblies and,</w:t>
      </w:r>
    </w:p>
    <w:p w14:paraId="1A879B24" w14:textId="77777777" w:rsidR="007527BD" w:rsidRDefault="001E485A">
      <w:pPr>
        <w:numPr>
          <w:ilvl w:val="1"/>
          <w:numId w:val="8"/>
        </w:numPr>
      </w:pPr>
      <w:r>
        <w:t>provide a convenient location for electrical testing.</w:t>
      </w:r>
    </w:p>
    <w:p w14:paraId="5F5785C0" w14:textId="77777777" w:rsidR="007527BD" w:rsidRDefault="001E485A">
      <w:pPr>
        <w:numPr>
          <w:ilvl w:val="0"/>
          <w:numId w:val="7"/>
        </w:numPr>
      </w:pPr>
      <w:r>
        <w:t>Bus connections between modules shall use Anderson PowerPole connectors arranged in 3x3 blocks in one of two configurations, 'M' for mounting on a module and 'J' for jumpers between modules or extensions. ('M' blocks connect only to 'J' blocks and vice versa.)</w:t>
      </w:r>
    </w:p>
    <w:p w14:paraId="3BB2F024" w14:textId="77777777" w:rsidR="007527BD" w:rsidRDefault="001E485A">
      <w:pPr>
        <w:numPr>
          <w:ilvl w:val="0"/>
          <w:numId w:val="7"/>
        </w:numPr>
      </w:pPr>
      <w:r>
        <w:t>Connector shell colors shall correspond to the recommended wire colors.</w:t>
      </w:r>
      <w:r>
        <w:rPr>
          <w:rStyle w:val="FootnoteReference"/>
        </w:rPr>
        <w:footnoteReference w:id="4"/>
      </w:r>
    </w:p>
    <w:p w14:paraId="5AB3634D" w14:textId="77777777" w:rsidR="007527BD" w:rsidRDefault="001E485A">
      <w:pPr>
        <w:numPr>
          <w:ilvl w:val="0"/>
          <w:numId w:val="7"/>
        </w:numPr>
      </w:pPr>
      <w:r>
        <w:lastRenderedPageBreak/>
        <w:t>The 'M' connection blocks shall be securely mounted within 8" of the module end and within 6" of the front of the module. If an extension cable is used in place of a mounted 'M' connector, it shall extend at least 18" beyond the East end (right side) of the module.</w:t>
      </w:r>
    </w:p>
    <w:p w14:paraId="2EF57317" w14:textId="77777777" w:rsidR="007527BD" w:rsidRDefault="001E485A">
      <w:pPr>
        <w:numPr>
          <w:ilvl w:val="0"/>
          <w:numId w:val="7"/>
        </w:numPr>
      </w:pPr>
      <w:r>
        <w:t>Local wiring (track feeders and DC accessory) shall tap from the 'M' connector block on the West end (left side) and terminate in a nearby terminal strip.</w:t>
      </w:r>
    </w:p>
    <w:p w14:paraId="194D0556" w14:textId="77777777" w:rsidR="007527BD" w:rsidRDefault="001E485A">
      <w:pPr>
        <w:numPr>
          <w:ilvl w:val="0"/>
          <w:numId w:val="7"/>
        </w:numPr>
      </w:pPr>
      <w:r>
        <w:rPr>
          <w:b/>
        </w:rPr>
        <w:t>NGM</w:t>
      </w:r>
      <w:r>
        <w:t xml:space="preserve"> will stock the connector housings, contacts and wire for use in members' modules at a nominal fee.</w:t>
      </w:r>
    </w:p>
    <w:p w14:paraId="3AD26EC3" w14:textId="77777777" w:rsidR="007527BD" w:rsidRDefault="001E485A">
      <w:pPr>
        <w:pStyle w:val="Heading2"/>
      </w:pPr>
      <w:bookmarkStart w:id="8" w:name="accessory-power"/>
      <w:bookmarkStart w:id="9" w:name="_Toc87555465"/>
      <w:r>
        <w:t>Accessory Power</w:t>
      </w:r>
      <w:bookmarkEnd w:id="8"/>
      <w:bookmarkEnd w:id="9"/>
    </w:p>
    <w:p w14:paraId="35F0035C" w14:textId="77777777" w:rsidR="007527BD" w:rsidRDefault="001E485A">
      <w:pPr>
        <w:numPr>
          <w:ilvl w:val="0"/>
          <w:numId w:val="9"/>
        </w:numPr>
      </w:pPr>
      <w:r>
        <w:t>The main power bus shall provide a regulated 12 VDC supply on the black and white wires.</w:t>
      </w:r>
    </w:p>
    <w:p w14:paraId="53BDB610" w14:textId="77777777" w:rsidR="007527BD" w:rsidRDefault="001E485A">
      <w:pPr>
        <w:numPr>
          <w:ilvl w:val="0"/>
          <w:numId w:val="9"/>
        </w:numPr>
      </w:pPr>
      <w:r>
        <w:t>Individual modules may use this power source for optional accessories such as lighting, animation and switch machines.</w:t>
      </w:r>
    </w:p>
    <w:p w14:paraId="2FFE7541" w14:textId="77777777" w:rsidR="007527BD" w:rsidRDefault="001E485A">
      <w:pPr>
        <w:numPr>
          <w:ilvl w:val="0"/>
          <w:numId w:val="9"/>
        </w:numPr>
      </w:pPr>
      <w:r>
        <w:t>Each module is limited to 500 mA continuous current draw.</w:t>
      </w:r>
      <w:r>
        <w:rPr>
          <w:rStyle w:val="FootnoteReference"/>
        </w:rPr>
        <w:footnoteReference w:id="5"/>
      </w:r>
    </w:p>
    <w:p w14:paraId="4FE5189A" w14:textId="77777777" w:rsidR="007527BD" w:rsidRDefault="001E485A">
      <w:pPr>
        <w:pStyle w:val="Heading2"/>
      </w:pPr>
      <w:bookmarkStart w:id="10" w:name="electrical-standards-sheets"/>
      <w:bookmarkStart w:id="11" w:name="_Toc87555466"/>
      <w:r>
        <w:t>Electrical Standards Sheets</w:t>
      </w:r>
      <w:bookmarkEnd w:id="10"/>
      <w:bookmarkEnd w:id="11"/>
    </w:p>
    <w:p w14:paraId="22EDAB8E" w14:textId="77777777" w:rsidR="007527BD" w:rsidRDefault="001E485A">
      <w:pPr>
        <w:pStyle w:val="Heading3"/>
      </w:pPr>
      <w:bookmarkStart w:id="12" w:name="wiring-color-code-specification-es-1.0"/>
      <w:bookmarkStart w:id="13" w:name="_Toc87555467"/>
      <w:r>
        <w:t>Wiring Color Code Specification ES 1.0</w:t>
      </w:r>
      <w:bookmarkEnd w:id="12"/>
      <w:bookmarkEnd w:id="13"/>
    </w:p>
    <w:tbl>
      <w:tblPr>
        <w:tblStyle w:val="Table"/>
        <w:tblW w:w="0" w:type="pct"/>
        <w:tblLook w:val="07E0" w:firstRow="1" w:lastRow="1" w:firstColumn="1" w:lastColumn="1" w:noHBand="1" w:noVBand="1"/>
      </w:tblPr>
      <w:tblGrid>
        <w:gridCol w:w="2965"/>
        <w:gridCol w:w="1409"/>
        <w:gridCol w:w="2341"/>
      </w:tblGrid>
      <w:tr w:rsidR="00341224" w14:paraId="76BD762E" w14:textId="77777777">
        <w:tc>
          <w:tcPr>
            <w:tcW w:w="0" w:type="auto"/>
            <w:vAlign w:val="bottom"/>
          </w:tcPr>
          <w:p w14:paraId="12DB37BD" w14:textId="77777777" w:rsidR="007527BD" w:rsidRDefault="001E485A">
            <w:pPr>
              <w:pStyle w:val="Compact"/>
            </w:pPr>
            <w:r>
              <w:rPr>
                <w:b/>
              </w:rPr>
              <w:t>Wire Connection</w:t>
            </w:r>
          </w:p>
        </w:tc>
        <w:tc>
          <w:tcPr>
            <w:tcW w:w="0" w:type="auto"/>
            <w:vAlign w:val="bottom"/>
          </w:tcPr>
          <w:p w14:paraId="7EF5F645" w14:textId="77777777" w:rsidR="007527BD" w:rsidRDefault="001E485A">
            <w:pPr>
              <w:pStyle w:val="Compact"/>
            </w:pPr>
            <w:r>
              <w:rPr>
                <w:b/>
              </w:rPr>
              <w:t>Wire Color</w:t>
            </w:r>
          </w:p>
        </w:tc>
        <w:tc>
          <w:tcPr>
            <w:tcW w:w="0" w:type="auto"/>
            <w:vAlign w:val="bottom"/>
          </w:tcPr>
          <w:p w14:paraId="3CF5A024" w14:textId="77777777" w:rsidR="007527BD" w:rsidRDefault="001E485A">
            <w:pPr>
              <w:pStyle w:val="Compact"/>
            </w:pPr>
            <w:r>
              <w:rPr>
                <w:b/>
              </w:rPr>
              <w:t>Anderson Housing</w:t>
            </w:r>
            <w:r>
              <w:rPr>
                <w:rStyle w:val="FootnoteReference"/>
              </w:rPr>
              <w:footnoteReference w:id="6"/>
            </w:r>
          </w:p>
        </w:tc>
      </w:tr>
      <w:tr w:rsidR="007527BD" w14:paraId="3DD495C9" w14:textId="77777777">
        <w:tc>
          <w:tcPr>
            <w:tcW w:w="0" w:type="auto"/>
          </w:tcPr>
          <w:p w14:paraId="37810BC1" w14:textId="77777777" w:rsidR="007527BD" w:rsidRDefault="001E485A">
            <w:pPr>
              <w:pStyle w:val="Compact"/>
            </w:pPr>
            <w:r>
              <w:t>S. Main, S. Rail</w:t>
            </w:r>
          </w:p>
        </w:tc>
        <w:tc>
          <w:tcPr>
            <w:tcW w:w="0" w:type="auto"/>
          </w:tcPr>
          <w:p w14:paraId="6CACBEA8" w14:textId="77777777" w:rsidR="007527BD" w:rsidRDefault="001E485A">
            <w:pPr>
              <w:pStyle w:val="Compact"/>
            </w:pPr>
            <w:r>
              <w:t>RED</w:t>
            </w:r>
          </w:p>
        </w:tc>
        <w:tc>
          <w:tcPr>
            <w:tcW w:w="0" w:type="auto"/>
          </w:tcPr>
          <w:p w14:paraId="3A1B212D" w14:textId="77777777" w:rsidR="007527BD" w:rsidRDefault="001E485A">
            <w:pPr>
              <w:pStyle w:val="Compact"/>
            </w:pPr>
            <w:r>
              <w:t>1327 Red</w:t>
            </w:r>
          </w:p>
        </w:tc>
      </w:tr>
      <w:tr w:rsidR="007527BD" w14:paraId="15EF25D7" w14:textId="77777777">
        <w:tc>
          <w:tcPr>
            <w:tcW w:w="0" w:type="auto"/>
          </w:tcPr>
          <w:p w14:paraId="1F832314" w14:textId="77777777" w:rsidR="007527BD" w:rsidRDefault="001E485A">
            <w:pPr>
              <w:pStyle w:val="Compact"/>
            </w:pPr>
            <w:r>
              <w:t>S. Main, N. Rail</w:t>
            </w:r>
          </w:p>
        </w:tc>
        <w:tc>
          <w:tcPr>
            <w:tcW w:w="0" w:type="auto"/>
          </w:tcPr>
          <w:p w14:paraId="04E56EB1" w14:textId="77777777" w:rsidR="007527BD" w:rsidRDefault="001E485A">
            <w:pPr>
              <w:pStyle w:val="Compact"/>
            </w:pPr>
            <w:r>
              <w:t>GRN</w:t>
            </w:r>
          </w:p>
        </w:tc>
        <w:tc>
          <w:tcPr>
            <w:tcW w:w="0" w:type="auto"/>
          </w:tcPr>
          <w:p w14:paraId="70D42728" w14:textId="77777777" w:rsidR="007527BD" w:rsidRDefault="001E485A">
            <w:pPr>
              <w:pStyle w:val="Compact"/>
            </w:pPr>
            <w:r>
              <w:t>1327G5 Green</w:t>
            </w:r>
          </w:p>
        </w:tc>
      </w:tr>
      <w:tr w:rsidR="007527BD" w14:paraId="22809633" w14:textId="77777777">
        <w:tc>
          <w:tcPr>
            <w:tcW w:w="0" w:type="auto"/>
          </w:tcPr>
          <w:p w14:paraId="128B69C6" w14:textId="77777777" w:rsidR="007527BD" w:rsidRDefault="001E485A">
            <w:pPr>
              <w:pStyle w:val="Compact"/>
            </w:pPr>
            <w:r>
              <w:t>N. Main, S. Rail</w:t>
            </w:r>
          </w:p>
        </w:tc>
        <w:tc>
          <w:tcPr>
            <w:tcW w:w="0" w:type="auto"/>
          </w:tcPr>
          <w:p w14:paraId="09657B0B" w14:textId="77777777" w:rsidR="007527BD" w:rsidRDefault="001E485A">
            <w:pPr>
              <w:pStyle w:val="Compact"/>
            </w:pPr>
            <w:r>
              <w:t>BLU</w:t>
            </w:r>
          </w:p>
        </w:tc>
        <w:tc>
          <w:tcPr>
            <w:tcW w:w="0" w:type="auto"/>
          </w:tcPr>
          <w:p w14:paraId="152E0B9F" w14:textId="77777777" w:rsidR="007527BD" w:rsidRDefault="001E485A">
            <w:pPr>
              <w:pStyle w:val="Compact"/>
            </w:pPr>
            <w:r>
              <w:t>1327G8 Blue</w:t>
            </w:r>
          </w:p>
        </w:tc>
      </w:tr>
      <w:tr w:rsidR="007527BD" w14:paraId="2337A319" w14:textId="77777777">
        <w:tc>
          <w:tcPr>
            <w:tcW w:w="0" w:type="auto"/>
          </w:tcPr>
          <w:p w14:paraId="3A0EE849" w14:textId="77777777" w:rsidR="007527BD" w:rsidRDefault="001E485A">
            <w:pPr>
              <w:pStyle w:val="Compact"/>
            </w:pPr>
            <w:r>
              <w:t>N. Main, N. Rail</w:t>
            </w:r>
          </w:p>
        </w:tc>
        <w:tc>
          <w:tcPr>
            <w:tcW w:w="0" w:type="auto"/>
          </w:tcPr>
          <w:p w14:paraId="68F2167A" w14:textId="77777777" w:rsidR="007527BD" w:rsidRDefault="001E485A">
            <w:pPr>
              <w:pStyle w:val="Compact"/>
            </w:pPr>
            <w:r>
              <w:t>YEL</w:t>
            </w:r>
          </w:p>
        </w:tc>
        <w:tc>
          <w:tcPr>
            <w:tcW w:w="0" w:type="auto"/>
          </w:tcPr>
          <w:p w14:paraId="2A553DFC" w14:textId="77777777" w:rsidR="007527BD" w:rsidRDefault="001E485A">
            <w:pPr>
              <w:pStyle w:val="Compact"/>
            </w:pPr>
            <w:r>
              <w:t>1327G16 Yellow</w:t>
            </w:r>
          </w:p>
        </w:tc>
      </w:tr>
      <w:tr w:rsidR="007527BD" w14:paraId="65A2DBB9" w14:textId="77777777">
        <w:tc>
          <w:tcPr>
            <w:tcW w:w="0" w:type="auto"/>
          </w:tcPr>
          <w:p w14:paraId="2878B28D" w14:textId="77777777" w:rsidR="007527BD" w:rsidRDefault="001E485A">
            <w:pPr>
              <w:pStyle w:val="Compact"/>
            </w:pPr>
            <w:r>
              <w:t>Aux. Main, S. Rail</w:t>
            </w:r>
          </w:p>
        </w:tc>
        <w:tc>
          <w:tcPr>
            <w:tcW w:w="0" w:type="auto"/>
          </w:tcPr>
          <w:p w14:paraId="3966951A" w14:textId="77777777" w:rsidR="007527BD" w:rsidRDefault="001E485A">
            <w:pPr>
              <w:pStyle w:val="Compact"/>
            </w:pPr>
            <w:r>
              <w:t>ORG</w:t>
            </w:r>
          </w:p>
        </w:tc>
        <w:tc>
          <w:tcPr>
            <w:tcW w:w="0" w:type="auto"/>
          </w:tcPr>
          <w:p w14:paraId="2F72E408" w14:textId="77777777" w:rsidR="007527BD" w:rsidRDefault="001E485A">
            <w:pPr>
              <w:pStyle w:val="Compact"/>
            </w:pPr>
            <w:r>
              <w:t>1327G17 Orange</w:t>
            </w:r>
          </w:p>
        </w:tc>
      </w:tr>
      <w:tr w:rsidR="007527BD" w14:paraId="460245FC" w14:textId="77777777">
        <w:tc>
          <w:tcPr>
            <w:tcW w:w="0" w:type="auto"/>
          </w:tcPr>
          <w:p w14:paraId="33D439B9" w14:textId="77777777" w:rsidR="007527BD" w:rsidRDefault="001E485A">
            <w:pPr>
              <w:pStyle w:val="Compact"/>
            </w:pPr>
            <w:r>
              <w:t>Aux. Main, N. Rail</w:t>
            </w:r>
          </w:p>
        </w:tc>
        <w:tc>
          <w:tcPr>
            <w:tcW w:w="0" w:type="auto"/>
          </w:tcPr>
          <w:p w14:paraId="6FB74F29" w14:textId="77777777" w:rsidR="007527BD" w:rsidRDefault="001E485A">
            <w:pPr>
              <w:pStyle w:val="Compact"/>
            </w:pPr>
            <w:r>
              <w:t>BRN</w:t>
            </w:r>
          </w:p>
        </w:tc>
        <w:tc>
          <w:tcPr>
            <w:tcW w:w="0" w:type="auto"/>
          </w:tcPr>
          <w:p w14:paraId="6664D9BE" w14:textId="77777777" w:rsidR="007527BD" w:rsidRDefault="001E485A">
            <w:pPr>
              <w:pStyle w:val="Compact"/>
            </w:pPr>
            <w:r>
              <w:t>1327G23 Violet</w:t>
            </w:r>
            <w:r>
              <w:rPr>
                <w:rStyle w:val="FootnoteReference"/>
              </w:rPr>
              <w:footnoteReference w:id="7"/>
            </w:r>
          </w:p>
        </w:tc>
      </w:tr>
      <w:tr w:rsidR="007527BD" w14:paraId="30D2F776" w14:textId="77777777">
        <w:tc>
          <w:tcPr>
            <w:tcW w:w="0" w:type="auto"/>
          </w:tcPr>
          <w:p w14:paraId="6043A6F7" w14:textId="77777777" w:rsidR="007527BD" w:rsidRDefault="001E485A">
            <w:pPr>
              <w:pStyle w:val="Compact"/>
            </w:pPr>
            <w:r>
              <w:t>DCC Common</w:t>
            </w:r>
          </w:p>
        </w:tc>
        <w:tc>
          <w:tcPr>
            <w:tcW w:w="0" w:type="auto"/>
          </w:tcPr>
          <w:p w14:paraId="1E694A71" w14:textId="77777777" w:rsidR="007527BD" w:rsidRDefault="001E485A">
            <w:pPr>
              <w:pStyle w:val="Compact"/>
            </w:pPr>
            <w:r>
              <w:t>GRY</w:t>
            </w:r>
          </w:p>
        </w:tc>
        <w:tc>
          <w:tcPr>
            <w:tcW w:w="0" w:type="auto"/>
          </w:tcPr>
          <w:p w14:paraId="48599C6E" w14:textId="77777777" w:rsidR="007527BD" w:rsidRDefault="001E485A">
            <w:pPr>
              <w:pStyle w:val="Compact"/>
            </w:pPr>
            <w:r>
              <w:t>1327G18 Gray</w:t>
            </w:r>
          </w:p>
        </w:tc>
      </w:tr>
      <w:tr w:rsidR="007527BD" w14:paraId="27BE2924" w14:textId="77777777">
        <w:tc>
          <w:tcPr>
            <w:tcW w:w="0" w:type="auto"/>
          </w:tcPr>
          <w:p w14:paraId="286C38FE" w14:textId="77777777" w:rsidR="007527BD" w:rsidRDefault="001E485A">
            <w:pPr>
              <w:pStyle w:val="Compact"/>
            </w:pPr>
            <w:r>
              <w:t>12 VDC-Positive</w:t>
            </w:r>
          </w:p>
        </w:tc>
        <w:tc>
          <w:tcPr>
            <w:tcW w:w="0" w:type="auto"/>
          </w:tcPr>
          <w:p w14:paraId="5AD33AEB" w14:textId="77777777" w:rsidR="007527BD" w:rsidRDefault="001E485A">
            <w:pPr>
              <w:pStyle w:val="Compact"/>
            </w:pPr>
            <w:r>
              <w:t>BLK</w:t>
            </w:r>
          </w:p>
        </w:tc>
        <w:tc>
          <w:tcPr>
            <w:tcW w:w="0" w:type="auto"/>
          </w:tcPr>
          <w:p w14:paraId="7488309F" w14:textId="77777777" w:rsidR="007527BD" w:rsidRDefault="001E485A">
            <w:pPr>
              <w:pStyle w:val="Compact"/>
            </w:pPr>
            <w:r>
              <w:t>1327G6 Black</w:t>
            </w:r>
          </w:p>
        </w:tc>
      </w:tr>
      <w:tr w:rsidR="007527BD" w14:paraId="00C14E75" w14:textId="77777777">
        <w:tc>
          <w:tcPr>
            <w:tcW w:w="0" w:type="auto"/>
          </w:tcPr>
          <w:p w14:paraId="453D1AC7" w14:textId="77777777" w:rsidR="007527BD" w:rsidRDefault="001E485A">
            <w:pPr>
              <w:pStyle w:val="Compact"/>
            </w:pPr>
            <w:r>
              <w:t>12 VDC-Negative (Ground)</w:t>
            </w:r>
          </w:p>
        </w:tc>
        <w:tc>
          <w:tcPr>
            <w:tcW w:w="0" w:type="auto"/>
          </w:tcPr>
          <w:p w14:paraId="54390FD2" w14:textId="77777777" w:rsidR="007527BD" w:rsidRDefault="001E485A">
            <w:pPr>
              <w:pStyle w:val="Compact"/>
            </w:pPr>
            <w:r>
              <w:t>WHT</w:t>
            </w:r>
          </w:p>
        </w:tc>
        <w:tc>
          <w:tcPr>
            <w:tcW w:w="0" w:type="auto"/>
          </w:tcPr>
          <w:p w14:paraId="2C20C8BA" w14:textId="77777777" w:rsidR="007527BD" w:rsidRDefault="001E485A">
            <w:pPr>
              <w:pStyle w:val="Compact"/>
            </w:pPr>
            <w:r>
              <w:t>1327G7 White</w:t>
            </w:r>
          </w:p>
        </w:tc>
      </w:tr>
    </w:tbl>
    <w:p w14:paraId="12EB8B8A" w14:textId="77777777" w:rsidR="007527BD" w:rsidRDefault="001E485A">
      <w:pPr>
        <w:pStyle w:val="Heading3"/>
      </w:pPr>
      <w:bookmarkStart w:id="14" w:name="wire-and-plug-specifications-es-1.1"/>
      <w:bookmarkStart w:id="15" w:name="_Toc87555468"/>
      <w:r>
        <w:lastRenderedPageBreak/>
        <w:t>Wire and Plug Specifications ES 1.1</w:t>
      </w:r>
      <w:bookmarkEnd w:id="14"/>
      <w:bookmarkEnd w:id="15"/>
    </w:p>
    <w:tbl>
      <w:tblPr>
        <w:tblStyle w:val="Table"/>
        <w:tblW w:w="0" w:type="pct"/>
        <w:tblLook w:val="07E0" w:firstRow="1" w:lastRow="1" w:firstColumn="1" w:lastColumn="1" w:noHBand="1" w:noVBand="1"/>
      </w:tblPr>
      <w:tblGrid>
        <w:gridCol w:w="2736"/>
        <w:gridCol w:w="2260"/>
      </w:tblGrid>
      <w:tr w:rsidR="00341224" w14:paraId="097AA442" w14:textId="77777777">
        <w:tc>
          <w:tcPr>
            <w:tcW w:w="0" w:type="auto"/>
            <w:vAlign w:val="bottom"/>
          </w:tcPr>
          <w:p w14:paraId="7154E6FA" w14:textId="77777777" w:rsidR="007527BD" w:rsidRDefault="001E485A">
            <w:pPr>
              <w:pStyle w:val="Compact"/>
            </w:pPr>
            <w:r>
              <w:rPr>
                <w:b/>
              </w:rPr>
              <w:t>Item</w:t>
            </w:r>
          </w:p>
        </w:tc>
        <w:tc>
          <w:tcPr>
            <w:tcW w:w="0" w:type="auto"/>
            <w:vAlign w:val="bottom"/>
          </w:tcPr>
          <w:p w14:paraId="612DF2DA" w14:textId="77777777" w:rsidR="007527BD" w:rsidRDefault="001E485A">
            <w:pPr>
              <w:pStyle w:val="Compact"/>
            </w:pPr>
            <w:r>
              <w:rPr>
                <w:b/>
              </w:rPr>
              <w:t>NGM Standard</w:t>
            </w:r>
          </w:p>
        </w:tc>
      </w:tr>
      <w:tr w:rsidR="007527BD" w14:paraId="2C4247EC" w14:textId="77777777">
        <w:tc>
          <w:tcPr>
            <w:tcW w:w="0" w:type="auto"/>
          </w:tcPr>
          <w:p w14:paraId="0476EDE9" w14:textId="77777777" w:rsidR="007527BD" w:rsidRDefault="001E485A">
            <w:pPr>
              <w:pStyle w:val="Compact"/>
            </w:pPr>
            <w:r>
              <w:t>Throttle Bus Wire</w:t>
            </w:r>
          </w:p>
        </w:tc>
        <w:tc>
          <w:tcPr>
            <w:tcW w:w="0" w:type="auto"/>
          </w:tcPr>
          <w:p w14:paraId="6191AA61" w14:textId="77777777" w:rsidR="007527BD" w:rsidRDefault="001E485A">
            <w:pPr>
              <w:pStyle w:val="Compact"/>
            </w:pPr>
            <w:r>
              <w:t>LocoNet</w:t>
            </w:r>
            <w:r>
              <w:rPr>
                <w:rStyle w:val="FootnoteReference"/>
              </w:rPr>
              <w:footnoteReference w:id="8"/>
            </w:r>
          </w:p>
        </w:tc>
      </w:tr>
      <w:tr w:rsidR="007527BD" w14:paraId="5D894347" w14:textId="77777777">
        <w:tc>
          <w:tcPr>
            <w:tcW w:w="0" w:type="auto"/>
          </w:tcPr>
          <w:p w14:paraId="05CDE5CE" w14:textId="77777777" w:rsidR="007527BD" w:rsidRDefault="001E485A">
            <w:pPr>
              <w:pStyle w:val="Compact"/>
            </w:pPr>
            <w:r>
              <w:t>Throttle Bus Plug</w:t>
            </w:r>
          </w:p>
        </w:tc>
        <w:tc>
          <w:tcPr>
            <w:tcW w:w="0" w:type="auto"/>
          </w:tcPr>
          <w:p w14:paraId="46F5C4BC" w14:textId="77777777" w:rsidR="007527BD" w:rsidRDefault="001E485A">
            <w:pPr>
              <w:pStyle w:val="Compact"/>
            </w:pPr>
            <w:r>
              <w:t>RJ25 Plug</w:t>
            </w:r>
          </w:p>
        </w:tc>
      </w:tr>
      <w:tr w:rsidR="007527BD" w14:paraId="007DEF1A" w14:textId="77777777">
        <w:tc>
          <w:tcPr>
            <w:tcW w:w="0" w:type="auto"/>
          </w:tcPr>
          <w:p w14:paraId="75E6D29B" w14:textId="77777777" w:rsidR="007527BD" w:rsidRDefault="001E485A">
            <w:pPr>
              <w:pStyle w:val="Compact"/>
            </w:pPr>
            <w:r>
              <w:t>Throttle Bus Socket</w:t>
            </w:r>
            <w:r>
              <w:rPr>
                <w:rStyle w:val="FootnoteReference"/>
              </w:rPr>
              <w:footnoteReference w:id="9"/>
            </w:r>
          </w:p>
        </w:tc>
        <w:tc>
          <w:tcPr>
            <w:tcW w:w="0" w:type="auto"/>
          </w:tcPr>
          <w:p w14:paraId="332A8004" w14:textId="77777777" w:rsidR="007527BD" w:rsidRDefault="001E485A">
            <w:pPr>
              <w:pStyle w:val="Compact"/>
            </w:pPr>
            <w:r>
              <w:t>RJ25 Socket (jack)</w:t>
            </w:r>
            <w:r>
              <w:rPr>
                <w:rStyle w:val="FootnoteReference"/>
              </w:rPr>
              <w:footnoteReference w:id="10"/>
            </w:r>
          </w:p>
        </w:tc>
      </w:tr>
      <w:tr w:rsidR="007527BD" w14:paraId="10D51454" w14:textId="77777777">
        <w:tc>
          <w:tcPr>
            <w:tcW w:w="0" w:type="auto"/>
          </w:tcPr>
          <w:p w14:paraId="7A4A5D28" w14:textId="77777777" w:rsidR="007527BD" w:rsidRDefault="001E485A">
            <w:pPr>
              <w:pStyle w:val="Compact"/>
            </w:pPr>
            <w:r>
              <w:t>Feeder Wire</w:t>
            </w:r>
          </w:p>
        </w:tc>
        <w:tc>
          <w:tcPr>
            <w:tcW w:w="0" w:type="auto"/>
          </w:tcPr>
          <w:p w14:paraId="11E4C7E3" w14:textId="77777777" w:rsidR="007527BD" w:rsidRDefault="001E485A">
            <w:pPr>
              <w:pStyle w:val="Compact"/>
            </w:pPr>
            <w:r>
              <w:t>16-20 AWG</w:t>
            </w:r>
          </w:p>
        </w:tc>
      </w:tr>
      <w:tr w:rsidR="007527BD" w14:paraId="4A6E4159" w14:textId="77777777">
        <w:tc>
          <w:tcPr>
            <w:tcW w:w="0" w:type="auto"/>
          </w:tcPr>
          <w:p w14:paraId="59798B38" w14:textId="77777777" w:rsidR="007527BD" w:rsidRDefault="001E485A">
            <w:pPr>
              <w:pStyle w:val="Compact"/>
            </w:pPr>
            <w:r>
              <w:t>Main Electrical Bus Wire</w:t>
            </w:r>
          </w:p>
        </w:tc>
        <w:tc>
          <w:tcPr>
            <w:tcW w:w="0" w:type="auto"/>
          </w:tcPr>
          <w:p w14:paraId="26DEBFBB" w14:textId="77777777" w:rsidR="007527BD" w:rsidRDefault="001E485A">
            <w:pPr>
              <w:pStyle w:val="Compact"/>
            </w:pPr>
            <w:r>
              <w:t>14 AWG</w:t>
            </w:r>
          </w:p>
        </w:tc>
      </w:tr>
      <w:tr w:rsidR="007527BD" w14:paraId="0107459F" w14:textId="77777777">
        <w:tc>
          <w:tcPr>
            <w:tcW w:w="0" w:type="auto"/>
          </w:tcPr>
          <w:p w14:paraId="02CDDA10" w14:textId="77777777" w:rsidR="007527BD" w:rsidRDefault="001E485A">
            <w:pPr>
              <w:pStyle w:val="Compact"/>
            </w:pPr>
            <w:r>
              <w:t>Left (West) Connector</w:t>
            </w:r>
          </w:p>
        </w:tc>
        <w:tc>
          <w:tcPr>
            <w:tcW w:w="0" w:type="auto"/>
          </w:tcPr>
          <w:p w14:paraId="2E334C6A" w14:textId="77777777" w:rsidR="007527BD" w:rsidRDefault="001E485A">
            <w:pPr>
              <w:pStyle w:val="Compact"/>
            </w:pPr>
            <w:r>
              <w:t>Mounted 'M'</w:t>
            </w:r>
          </w:p>
        </w:tc>
      </w:tr>
      <w:tr w:rsidR="007527BD" w14:paraId="1B9D3296" w14:textId="77777777">
        <w:tc>
          <w:tcPr>
            <w:tcW w:w="0" w:type="auto"/>
          </w:tcPr>
          <w:p w14:paraId="0F069757" w14:textId="77777777" w:rsidR="007527BD" w:rsidRDefault="001E485A">
            <w:pPr>
              <w:pStyle w:val="Compact"/>
            </w:pPr>
            <w:r>
              <w:t>Right (East) Connector</w:t>
            </w:r>
          </w:p>
        </w:tc>
        <w:tc>
          <w:tcPr>
            <w:tcW w:w="0" w:type="auto"/>
          </w:tcPr>
          <w:p w14:paraId="0AE8AF63" w14:textId="77777777" w:rsidR="007527BD" w:rsidRDefault="001E485A">
            <w:pPr>
              <w:pStyle w:val="Compact"/>
            </w:pPr>
            <w:r>
              <w:t>Mounted 'M'</w:t>
            </w:r>
            <w:r>
              <w:rPr>
                <w:rStyle w:val="FootnoteReference"/>
              </w:rPr>
              <w:footnoteReference w:id="11"/>
            </w:r>
          </w:p>
        </w:tc>
      </w:tr>
    </w:tbl>
    <w:p w14:paraId="78AA5681" w14:textId="77777777" w:rsidR="007527BD" w:rsidRDefault="001E485A">
      <w:pPr>
        <w:pStyle w:val="Heading3"/>
      </w:pPr>
      <w:bookmarkStart w:id="16" w:name="dc-power-source-specifications-es-1.2"/>
      <w:bookmarkStart w:id="17" w:name="_Toc87555469"/>
      <w:r>
        <w:t>DC Power Source Specifications ES 1.2</w:t>
      </w:r>
      <w:bookmarkEnd w:id="16"/>
      <w:bookmarkEnd w:id="17"/>
    </w:p>
    <w:tbl>
      <w:tblPr>
        <w:tblStyle w:val="Table"/>
        <w:tblW w:w="0" w:type="pct"/>
        <w:tblLook w:val="07E0" w:firstRow="1" w:lastRow="1" w:firstColumn="1" w:lastColumn="1" w:noHBand="1" w:noVBand="1"/>
      </w:tblPr>
      <w:tblGrid>
        <w:gridCol w:w="1822"/>
        <w:gridCol w:w="4044"/>
      </w:tblGrid>
      <w:tr w:rsidR="00341224" w14:paraId="2769184D" w14:textId="77777777">
        <w:tc>
          <w:tcPr>
            <w:tcW w:w="0" w:type="auto"/>
            <w:vAlign w:val="bottom"/>
          </w:tcPr>
          <w:p w14:paraId="39C5894A" w14:textId="77777777" w:rsidR="007527BD" w:rsidRDefault="001E485A">
            <w:pPr>
              <w:pStyle w:val="Compact"/>
            </w:pPr>
            <w:r>
              <w:rPr>
                <w:b/>
              </w:rPr>
              <w:t>Item</w:t>
            </w:r>
          </w:p>
        </w:tc>
        <w:tc>
          <w:tcPr>
            <w:tcW w:w="0" w:type="auto"/>
            <w:vAlign w:val="bottom"/>
          </w:tcPr>
          <w:p w14:paraId="6A30A5D6" w14:textId="77777777" w:rsidR="007527BD" w:rsidRDefault="001E485A">
            <w:pPr>
              <w:pStyle w:val="Compact"/>
            </w:pPr>
            <w:r>
              <w:rPr>
                <w:b/>
              </w:rPr>
              <w:t>NGM Standard</w:t>
            </w:r>
          </w:p>
        </w:tc>
      </w:tr>
      <w:tr w:rsidR="007527BD" w14:paraId="59A3BF81" w14:textId="77777777">
        <w:tc>
          <w:tcPr>
            <w:tcW w:w="0" w:type="auto"/>
          </w:tcPr>
          <w:p w14:paraId="0BF41F50" w14:textId="77777777" w:rsidR="007527BD" w:rsidRDefault="001E485A">
            <w:pPr>
              <w:pStyle w:val="Compact"/>
            </w:pPr>
            <w:r>
              <w:t>Type</w:t>
            </w:r>
          </w:p>
        </w:tc>
        <w:tc>
          <w:tcPr>
            <w:tcW w:w="0" w:type="auto"/>
          </w:tcPr>
          <w:p w14:paraId="2F61E53A" w14:textId="77777777" w:rsidR="007527BD" w:rsidRDefault="001E485A">
            <w:pPr>
              <w:pStyle w:val="Compact"/>
            </w:pPr>
            <w:r>
              <w:t>12 VDC tap from Main Electrical Bus</w:t>
            </w:r>
          </w:p>
        </w:tc>
      </w:tr>
      <w:tr w:rsidR="007527BD" w14:paraId="6C87F8F5" w14:textId="77777777">
        <w:tc>
          <w:tcPr>
            <w:tcW w:w="0" w:type="auto"/>
          </w:tcPr>
          <w:p w14:paraId="79F6A51B" w14:textId="77777777" w:rsidR="007527BD" w:rsidRDefault="001E485A">
            <w:pPr>
              <w:pStyle w:val="Compact"/>
            </w:pPr>
            <w:r>
              <w:t>Capacity</w:t>
            </w:r>
          </w:p>
        </w:tc>
        <w:tc>
          <w:tcPr>
            <w:tcW w:w="0" w:type="auto"/>
          </w:tcPr>
          <w:p w14:paraId="0628F692" w14:textId="77777777" w:rsidR="007527BD" w:rsidRDefault="001E485A">
            <w:pPr>
              <w:pStyle w:val="Compact"/>
            </w:pPr>
            <w:r>
              <w:t xml:space="preserve">500 mA draw max. </w:t>
            </w:r>
            <w:r>
              <w:rPr>
                <w:rStyle w:val="FootnoteReference"/>
              </w:rPr>
              <w:footnoteReference w:id="12"/>
            </w:r>
          </w:p>
        </w:tc>
      </w:tr>
      <w:tr w:rsidR="007527BD" w14:paraId="58BB099D" w14:textId="77777777">
        <w:tc>
          <w:tcPr>
            <w:tcW w:w="0" w:type="auto"/>
          </w:tcPr>
          <w:p w14:paraId="3766B881" w14:textId="77777777" w:rsidR="007527BD" w:rsidRDefault="001E485A">
            <w:pPr>
              <w:pStyle w:val="Compact"/>
            </w:pPr>
            <w:r>
              <w:t>Wire Size (min)</w:t>
            </w:r>
          </w:p>
        </w:tc>
        <w:tc>
          <w:tcPr>
            <w:tcW w:w="0" w:type="auto"/>
          </w:tcPr>
          <w:p w14:paraId="7AC0FD1C" w14:textId="77777777" w:rsidR="007527BD" w:rsidRDefault="001E485A">
            <w:pPr>
              <w:pStyle w:val="Compact"/>
            </w:pPr>
            <w:r>
              <w:t>14 AWG on bus, 20 AWG on module</w:t>
            </w:r>
            <w:r>
              <w:rPr>
                <w:rStyle w:val="FootnoteReference"/>
              </w:rPr>
              <w:footnoteReference w:id="13"/>
            </w:r>
          </w:p>
        </w:tc>
      </w:tr>
    </w:tbl>
    <w:p w14:paraId="1A6CC259" w14:textId="77777777" w:rsidR="007527BD" w:rsidRDefault="001E485A">
      <w:pPr>
        <w:pStyle w:val="Heading1"/>
      </w:pPr>
      <w:bookmarkStart w:id="18" w:name="track-work"/>
      <w:bookmarkStart w:id="19" w:name="_Toc87555470"/>
      <w:r>
        <w:lastRenderedPageBreak/>
        <w:t>Track Work</w:t>
      </w:r>
      <w:bookmarkEnd w:id="18"/>
      <w:bookmarkEnd w:id="19"/>
    </w:p>
    <w:p w14:paraId="5968A2E7" w14:textId="77777777" w:rsidR="007527BD" w:rsidRDefault="001E485A">
      <w:pPr>
        <w:pStyle w:val="FirstParagraph"/>
      </w:pPr>
      <w:r>
        <w:t xml:space="preserve">The </w:t>
      </w:r>
      <w:r>
        <w:rPr>
          <w:b/>
        </w:rPr>
        <w:t>NGM</w:t>
      </w:r>
      <w:r>
        <w:t xml:space="preserve"> Standards are derived from the </w:t>
      </w:r>
      <w:r>
        <w:rPr>
          <w:b/>
        </w:rPr>
        <w:t>Piedmont Division Standards</w:t>
      </w:r>
      <w:r>
        <w:t xml:space="preserve"> and have been modified to suit the operating conditions of </w:t>
      </w:r>
      <w:r>
        <w:rPr>
          <w:b/>
        </w:rPr>
        <w:t>NGM</w:t>
      </w:r>
      <w:r>
        <w:t>.</w:t>
      </w:r>
    </w:p>
    <w:p w14:paraId="1E3E5834" w14:textId="77777777" w:rsidR="007527BD" w:rsidRDefault="001E485A">
      <w:pPr>
        <w:pStyle w:val="Heading2"/>
      </w:pPr>
      <w:bookmarkStart w:id="20" w:name="track-work-standards-sheet-tws-1"/>
      <w:bookmarkStart w:id="21" w:name="_Toc87555471"/>
      <w:r>
        <w:t>Track Work Standards Sheet TWS-1</w:t>
      </w:r>
      <w:bookmarkEnd w:id="20"/>
      <w:bookmarkEnd w:id="21"/>
    </w:p>
    <w:tbl>
      <w:tblPr>
        <w:tblStyle w:val="Table"/>
        <w:tblW w:w="0" w:type="pct"/>
        <w:tblLook w:val="07E0" w:firstRow="1" w:lastRow="1" w:firstColumn="1" w:lastColumn="1" w:noHBand="1" w:noVBand="1"/>
      </w:tblPr>
      <w:tblGrid>
        <w:gridCol w:w="2979"/>
        <w:gridCol w:w="3210"/>
      </w:tblGrid>
      <w:tr w:rsidR="00341224" w14:paraId="01C4EE70" w14:textId="77777777">
        <w:tc>
          <w:tcPr>
            <w:tcW w:w="0" w:type="auto"/>
            <w:vAlign w:val="bottom"/>
          </w:tcPr>
          <w:p w14:paraId="58CA8606" w14:textId="77777777" w:rsidR="007527BD" w:rsidRDefault="001E485A">
            <w:pPr>
              <w:pStyle w:val="Compact"/>
            </w:pPr>
            <w:r>
              <w:rPr>
                <w:b/>
              </w:rPr>
              <w:t>Item</w:t>
            </w:r>
          </w:p>
        </w:tc>
        <w:tc>
          <w:tcPr>
            <w:tcW w:w="0" w:type="auto"/>
            <w:vAlign w:val="bottom"/>
          </w:tcPr>
          <w:p w14:paraId="6C848ACA" w14:textId="77777777" w:rsidR="007527BD" w:rsidRDefault="001E485A">
            <w:pPr>
              <w:pStyle w:val="Compact"/>
            </w:pPr>
            <w:r>
              <w:rPr>
                <w:b/>
              </w:rPr>
              <w:t>NGM Standard</w:t>
            </w:r>
          </w:p>
        </w:tc>
      </w:tr>
      <w:tr w:rsidR="007527BD" w14:paraId="09A60542" w14:textId="77777777">
        <w:tc>
          <w:tcPr>
            <w:tcW w:w="0" w:type="auto"/>
          </w:tcPr>
          <w:p w14:paraId="676275F6" w14:textId="77777777" w:rsidR="007527BD" w:rsidRDefault="001E485A">
            <w:pPr>
              <w:pStyle w:val="Compact"/>
            </w:pPr>
            <w:r>
              <w:t>Type</w:t>
            </w:r>
          </w:p>
        </w:tc>
        <w:tc>
          <w:tcPr>
            <w:tcW w:w="0" w:type="auto"/>
          </w:tcPr>
          <w:p w14:paraId="4754574D" w14:textId="77777777" w:rsidR="007527BD" w:rsidRDefault="001E485A">
            <w:pPr>
              <w:pStyle w:val="Compact"/>
            </w:pPr>
            <w:r>
              <w:t>Hand laid or Commercial</w:t>
            </w:r>
          </w:p>
        </w:tc>
      </w:tr>
      <w:tr w:rsidR="007527BD" w14:paraId="1690A71A" w14:textId="77777777">
        <w:tc>
          <w:tcPr>
            <w:tcW w:w="0" w:type="auto"/>
          </w:tcPr>
          <w:p w14:paraId="4124781D" w14:textId="77777777" w:rsidR="007527BD" w:rsidRDefault="001E485A">
            <w:pPr>
              <w:pStyle w:val="Compact"/>
            </w:pPr>
            <w:r>
              <w:rPr>
                <w:b/>
              </w:rPr>
              <w:t>Size</w:t>
            </w:r>
          </w:p>
        </w:tc>
        <w:tc>
          <w:tcPr>
            <w:tcW w:w="0" w:type="auto"/>
          </w:tcPr>
          <w:p w14:paraId="2F20C0C9" w14:textId="77777777" w:rsidR="007527BD" w:rsidRDefault="007527BD"/>
        </w:tc>
      </w:tr>
      <w:tr w:rsidR="007527BD" w14:paraId="771A77D7" w14:textId="77777777">
        <w:tc>
          <w:tcPr>
            <w:tcW w:w="0" w:type="auto"/>
          </w:tcPr>
          <w:p w14:paraId="4667603E" w14:textId="77777777" w:rsidR="007527BD" w:rsidRDefault="001E485A">
            <w:pPr>
              <w:pStyle w:val="Compact"/>
            </w:pPr>
            <w:r>
              <w:t>Mainline</w:t>
            </w:r>
          </w:p>
        </w:tc>
        <w:tc>
          <w:tcPr>
            <w:tcW w:w="0" w:type="auto"/>
          </w:tcPr>
          <w:p w14:paraId="06E41586" w14:textId="77777777" w:rsidR="007527BD" w:rsidRDefault="001E485A">
            <w:pPr>
              <w:pStyle w:val="Compact"/>
            </w:pPr>
            <w:r>
              <w:t>HO Code 100</w:t>
            </w:r>
          </w:p>
        </w:tc>
      </w:tr>
      <w:tr w:rsidR="007527BD" w14:paraId="5E43B0DD" w14:textId="77777777">
        <w:tc>
          <w:tcPr>
            <w:tcW w:w="0" w:type="auto"/>
          </w:tcPr>
          <w:p w14:paraId="4D745BDB" w14:textId="77777777" w:rsidR="007527BD" w:rsidRDefault="001E485A">
            <w:pPr>
              <w:pStyle w:val="Compact"/>
            </w:pPr>
            <w:r>
              <w:t>Auxiliary</w:t>
            </w:r>
          </w:p>
        </w:tc>
        <w:tc>
          <w:tcPr>
            <w:tcW w:w="0" w:type="auto"/>
          </w:tcPr>
          <w:p w14:paraId="03F4B801" w14:textId="77777777" w:rsidR="007527BD" w:rsidRDefault="001E485A">
            <w:pPr>
              <w:pStyle w:val="Compact"/>
            </w:pPr>
            <w:r>
              <w:t>HO Code 100</w:t>
            </w:r>
          </w:p>
        </w:tc>
      </w:tr>
      <w:tr w:rsidR="007527BD" w14:paraId="0DC49A2B" w14:textId="77777777">
        <w:tc>
          <w:tcPr>
            <w:tcW w:w="0" w:type="auto"/>
          </w:tcPr>
          <w:p w14:paraId="65E4F875" w14:textId="77777777" w:rsidR="007527BD" w:rsidRDefault="001E485A">
            <w:pPr>
              <w:pStyle w:val="Compact"/>
            </w:pPr>
            <w:r>
              <w:t>Other</w:t>
            </w:r>
          </w:p>
        </w:tc>
        <w:tc>
          <w:tcPr>
            <w:tcW w:w="0" w:type="auto"/>
          </w:tcPr>
          <w:p w14:paraId="1C1C891B" w14:textId="77777777" w:rsidR="007527BD" w:rsidRDefault="001E485A">
            <w:pPr>
              <w:pStyle w:val="Compact"/>
            </w:pPr>
            <w:r>
              <w:t>HO Code 70 (minimum)</w:t>
            </w:r>
          </w:p>
        </w:tc>
      </w:tr>
      <w:tr w:rsidR="007527BD" w14:paraId="5993543C" w14:textId="77777777">
        <w:tc>
          <w:tcPr>
            <w:tcW w:w="0" w:type="auto"/>
          </w:tcPr>
          <w:p w14:paraId="4A5B106E" w14:textId="77777777" w:rsidR="007527BD" w:rsidRDefault="001E485A">
            <w:pPr>
              <w:pStyle w:val="Compact"/>
            </w:pPr>
            <w:r>
              <w:rPr>
                <w:b/>
              </w:rPr>
              <w:t>Set Backs</w:t>
            </w:r>
          </w:p>
        </w:tc>
        <w:tc>
          <w:tcPr>
            <w:tcW w:w="0" w:type="auto"/>
          </w:tcPr>
          <w:p w14:paraId="22921744" w14:textId="77777777" w:rsidR="007527BD" w:rsidRDefault="007527BD"/>
        </w:tc>
      </w:tr>
      <w:tr w:rsidR="007527BD" w14:paraId="79177079" w14:textId="77777777">
        <w:tc>
          <w:tcPr>
            <w:tcW w:w="0" w:type="auto"/>
          </w:tcPr>
          <w:p w14:paraId="0413550C" w14:textId="77777777" w:rsidR="007527BD" w:rsidRDefault="001E485A">
            <w:pPr>
              <w:pStyle w:val="Compact"/>
            </w:pPr>
            <w:r>
              <w:t>East/West Ends</w:t>
            </w:r>
          </w:p>
        </w:tc>
        <w:tc>
          <w:tcPr>
            <w:tcW w:w="0" w:type="auto"/>
          </w:tcPr>
          <w:p w14:paraId="74B25944" w14:textId="77777777" w:rsidR="007527BD" w:rsidRDefault="001E485A">
            <w:pPr>
              <w:pStyle w:val="Compact"/>
            </w:pPr>
            <w:r>
              <w:t>0"</w:t>
            </w:r>
          </w:p>
        </w:tc>
      </w:tr>
      <w:tr w:rsidR="007527BD" w14:paraId="117FC8E8" w14:textId="77777777">
        <w:tc>
          <w:tcPr>
            <w:tcW w:w="0" w:type="auto"/>
          </w:tcPr>
          <w:p w14:paraId="1342CC05" w14:textId="77777777" w:rsidR="007527BD" w:rsidRDefault="001E485A">
            <w:pPr>
              <w:pStyle w:val="Compact"/>
            </w:pPr>
            <w:r>
              <w:t>Mainline #1</w:t>
            </w:r>
            <w:r>
              <w:rPr>
                <w:rStyle w:val="FootnoteReference"/>
              </w:rPr>
              <w:footnoteReference w:id="14"/>
            </w:r>
          </w:p>
        </w:tc>
        <w:tc>
          <w:tcPr>
            <w:tcW w:w="0" w:type="auto"/>
          </w:tcPr>
          <w:p w14:paraId="04998B40" w14:textId="77777777" w:rsidR="007527BD" w:rsidRDefault="001E485A">
            <w:pPr>
              <w:pStyle w:val="Compact"/>
            </w:pPr>
            <w:r>
              <w:t>5"</w:t>
            </w:r>
          </w:p>
        </w:tc>
      </w:tr>
      <w:tr w:rsidR="007527BD" w14:paraId="5B4C0A27" w14:textId="77777777">
        <w:tc>
          <w:tcPr>
            <w:tcW w:w="0" w:type="auto"/>
          </w:tcPr>
          <w:p w14:paraId="6E4B17AA" w14:textId="77777777" w:rsidR="007527BD" w:rsidRDefault="001E485A">
            <w:pPr>
              <w:pStyle w:val="Compact"/>
            </w:pPr>
            <w:r>
              <w:t>Mainline #2</w:t>
            </w:r>
          </w:p>
        </w:tc>
        <w:tc>
          <w:tcPr>
            <w:tcW w:w="0" w:type="auto"/>
          </w:tcPr>
          <w:p w14:paraId="51D7B51D" w14:textId="77777777" w:rsidR="007527BD" w:rsidRDefault="001E485A">
            <w:pPr>
              <w:pStyle w:val="Compact"/>
            </w:pPr>
            <w:r>
              <w:t>7"</w:t>
            </w:r>
          </w:p>
        </w:tc>
      </w:tr>
      <w:tr w:rsidR="007527BD" w14:paraId="778B3A1D" w14:textId="77777777">
        <w:tc>
          <w:tcPr>
            <w:tcW w:w="0" w:type="auto"/>
          </w:tcPr>
          <w:p w14:paraId="0F2E543C" w14:textId="77777777" w:rsidR="007527BD" w:rsidRDefault="001E485A">
            <w:pPr>
              <w:pStyle w:val="Compact"/>
            </w:pPr>
            <w:r>
              <w:t>Auxiliary</w:t>
            </w:r>
          </w:p>
        </w:tc>
        <w:tc>
          <w:tcPr>
            <w:tcW w:w="0" w:type="auto"/>
          </w:tcPr>
          <w:p w14:paraId="7F624202" w14:textId="77777777" w:rsidR="007527BD" w:rsidRDefault="001E485A">
            <w:pPr>
              <w:pStyle w:val="Compact"/>
            </w:pPr>
            <w:r>
              <w:t>9 ½"</w:t>
            </w:r>
          </w:p>
        </w:tc>
      </w:tr>
      <w:tr w:rsidR="007527BD" w14:paraId="6582DB72" w14:textId="77777777">
        <w:tc>
          <w:tcPr>
            <w:tcW w:w="0" w:type="auto"/>
          </w:tcPr>
          <w:p w14:paraId="33416040" w14:textId="77777777" w:rsidR="007527BD" w:rsidRDefault="001E485A">
            <w:pPr>
              <w:pStyle w:val="Compact"/>
            </w:pPr>
            <w:r>
              <w:rPr>
                <w:b/>
              </w:rPr>
              <w:t>Track Centerline Spacing</w:t>
            </w:r>
          </w:p>
        </w:tc>
        <w:tc>
          <w:tcPr>
            <w:tcW w:w="0" w:type="auto"/>
          </w:tcPr>
          <w:p w14:paraId="6E163883" w14:textId="77777777" w:rsidR="007527BD" w:rsidRDefault="007527BD"/>
        </w:tc>
      </w:tr>
      <w:tr w:rsidR="007527BD" w14:paraId="3005A63A" w14:textId="77777777">
        <w:tc>
          <w:tcPr>
            <w:tcW w:w="0" w:type="auto"/>
          </w:tcPr>
          <w:p w14:paraId="682986F1" w14:textId="77777777" w:rsidR="007527BD" w:rsidRDefault="001E485A">
            <w:pPr>
              <w:pStyle w:val="Compact"/>
            </w:pPr>
            <w:r>
              <w:t>Mainlines #1 &amp; #2</w:t>
            </w:r>
          </w:p>
        </w:tc>
        <w:tc>
          <w:tcPr>
            <w:tcW w:w="0" w:type="auto"/>
          </w:tcPr>
          <w:p w14:paraId="1C2AC649" w14:textId="77777777" w:rsidR="007527BD" w:rsidRDefault="001E485A">
            <w:pPr>
              <w:pStyle w:val="Compact"/>
            </w:pPr>
            <w:r>
              <w:t>2"</w:t>
            </w:r>
          </w:p>
        </w:tc>
      </w:tr>
      <w:tr w:rsidR="007527BD" w14:paraId="6401E453" w14:textId="77777777">
        <w:tc>
          <w:tcPr>
            <w:tcW w:w="0" w:type="auto"/>
          </w:tcPr>
          <w:p w14:paraId="63C6D264" w14:textId="77777777" w:rsidR="007527BD" w:rsidRDefault="001E485A">
            <w:pPr>
              <w:pStyle w:val="Compact"/>
            </w:pPr>
            <w:r>
              <w:t>Auxiliary to Main #2</w:t>
            </w:r>
          </w:p>
        </w:tc>
        <w:tc>
          <w:tcPr>
            <w:tcW w:w="0" w:type="auto"/>
          </w:tcPr>
          <w:p w14:paraId="5D821F91" w14:textId="77777777" w:rsidR="007527BD" w:rsidRDefault="001E485A">
            <w:pPr>
              <w:pStyle w:val="Compact"/>
            </w:pPr>
            <w:r>
              <w:t>2 ½" minimum</w:t>
            </w:r>
          </w:p>
        </w:tc>
      </w:tr>
      <w:tr w:rsidR="007527BD" w14:paraId="405B23DA" w14:textId="77777777">
        <w:tc>
          <w:tcPr>
            <w:tcW w:w="0" w:type="auto"/>
          </w:tcPr>
          <w:p w14:paraId="37A13E83" w14:textId="77777777" w:rsidR="007527BD" w:rsidRDefault="001E485A">
            <w:pPr>
              <w:pStyle w:val="Compact"/>
            </w:pPr>
            <w:r>
              <w:t>Curves</w:t>
            </w:r>
          </w:p>
        </w:tc>
        <w:tc>
          <w:tcPr>
            <w:tcW w:w="0" w:type="auto"/>
          </w:tcPr>
          <w:p w14:paraId="3FE7F2D1" w14:textId="77777777" w:rsidR="007527BD" w:rsidRDefault="001E485A">
            <w:pPr>
              <w:pStyle w:val="Compact"/>
            </w:pPr>
            <w:r>
              <w:t>2 ½" minimum</w:t>
            </w:r>
            <w:r>
              <w:rPr>
                <w:rStyle w:val="FootnoteReference"/>
              </w:rPr>
              <w:footnoteReference w:id="15"/>
            </w:r>
          </w:p>
        </w:tc>
      </w:tr>
      <w:tr w:rsidR="007527BD" w14:paraId="4D8CAE8C" w14:textId="77777777">
        <w:tc>
          <w:tcPr>
            <w:tcW w:w="0" w:type="auto"/>
          </w:tcPr>
          <w:p w14:paraId="037B3991" w14:textId="77777777" w:rsidR="007527BD" w:rsidRDefault="001E485A">
            <w:pPr>
              <w:pStyle w:val="Compact"/>
            </w:pPr>
            <w:r>
              <w:t>Elevation</w:t>
            </w:r>
          </w:p>
        </w:tc>
        <w:tc>
          <w:tcPr>
            <w:tcW w:w="0" w:type="auto"/>
          </w:tcPr>
          <w:p w14:paraId="295C1B36" w14:textId="77777777" w:rsidR="007527BD" w:rsidRDefault="001E485A">
            <w:pPr>
              <w:pStyle w:val="Compact"/>
            </w:pPr>
            <w:r>
              <w:t>40" from floor to top of rail.</w:t>
            </w:r>
            <w:r>
              <w:rPr>
                <w:rStyle w:val="FootnoteReference"/>
              </w:rPr>
              <w:footnoteReference w:id="16"/>
            </w:r>
          </w:p>
        </w:tc>
      </w:tr>
    </w:tbl>
    <w:p w14:paraId="29111916" w14:textId="77777777" w:rsidR="007527BD" w:rsidRDefault="001E485A" w:rsidP="00C320B5">
      <w:pPr>
        <w:pStyle w:val="Heading2"/>
        <w:pageBreakBefore/>
      </w:pPr>
      <w:bookmarkStart w:id="22" w:name="track-work-standards-sheet-tws-2"/>
      <w:bookmarkStart w:id="23" w:name="_Toc87555472"/>
      <w:r>
        <w:lastRenderedPageBreak/>
        <w:t>Track Work Standards Sheet TWS-2</w:t>
      </w:r>
      <w:bookmarkEnd w:id="22"/>
      <w:bookmarkEnd w:id="23"/>
    </w:p>
    <w:tbl>
      <w:tblPr>
        <w:tblStyle w:val="Table"/>
        <w:tblW w:w="0" w:type="pct"/>
        <w:tblLook w:val="07E0" w:firstRow="1" w:lastRow="1" w:firstColumn="1" w:lastColumn="1" w:noHBand="1" w:noVBand="1"/>
      </w:tblPr>
      <w:tblGrid>
        <w:gridCol w:w="3824"/>
        <w:gridCol w:w="5318"/>
      </w:tblGrid>
      <w:tr w:rsidR="00341224" w14:paraId="2D74F338" w14:textId="77777777">
        <w:tc>
          <w:tcPr>
            <w:tcW w:w="0" w:type="auto"/>
            <w:vAlign w:val="bottom"/>
          </w:tcPr>
          <w:p w14:paraId="0FFC2DDF" w14:textId="77777777" w:rsidR="007527BD" w:rsidRDefault="001E485A">
            <w:pPr>
              <w:pStyle w:val="Compact"/>
            </w:pPr>
            <w:r>
              <w:rPr>
                <w:b/>
              </w:rPr>
              <w:t>Item</w:t>
            </w:r>
          </w:p>
        </w:tc>
        <w:tc>
          <w:tcPr>
            <w:tcW w:w="0" w:type="auto"/>
            <w:vAlign w:val="bottom"/>
          </w:tcPr>
          <w:p w14:paraId="5878856C" w14:textId="77777777" w:rsidR="007527BD" w:rsidRDefault="001E485A">
            <w:pPr>
              <w:pStyle w:val="Compact"/>
            </w:pPr>
            <w:r>
              <w:rPr>
                <w:b/>
              </w:rPr>
              <w:t>NGM Standard</w:t>
            </w:r>
          </w:p>
        </w:tc>
      </w:tr>
      <w:tr w:rsidR="007527BD" w14:paraId="09BDA189" w14:textId="77777777">
        <w:tc>
          <w:tcPr>
            <w:tcW w:w="0" w:type="auto"/>
          </w:tcPr>
          <w:p w14:paraId="730D96AE" w14:textId="77777777" w:rsidR="007527BD" w:rsidRDefault="001E485A">
            <w:pPr>
              <w:pStyle w:val="Compact"/>
            </w:pPr>
            <w:r>
              <w:rPr>
                <w:b/>
              </w:rPr>
              <w:t>Horizontal Clearances</w:t>
            </w:r>
            <w:r>
              <w:rPr>
                <w:rStyle w:val="FootnoteReference"/>
              </w:rPr>
              <w:footnoteReference w:id="17"/>
            </w:r>
          </w:p>
        </w:tc>
        <w:tc>
          <w:tcPr>
            <w:tcW w:w="0" w:type="auto"/>
          </w:tcPr>
          <w:p w14:paraId="6B5A7EC1" w14:textId="77777777" w:rsidR="007527BD" w:rsidRDefault="001E485A">
            <w:pPr>
              <w:pStyle w:val="Compact"/>
            </w:pPr>
            <w:r>
              <w:t>Minimum</w:t>
            </w:r>
          </w:p>
        </w:tc>
      </w:tr>
      <w:tr w:rsidR="007527BD" w14:paraId="0A743BA8" w14:textId="77777777">
        <w:tc>
          <w:tcPr>
            <w:tcW w:w="0" w:type="auto"/>
          </w:tcPr>
          <w:p w14:paraId="4AEABC24" w14:textId="77777777" w:rsidR="007527BD" w:rsidRDefault="001E485A">
            <w:pPr>
              <w:pStyle w:val="Compact"/>
            </w:pPr>
            <w:r>
              <w:t>Straight Track</w:t>
            </w:r>
          </w:p>
        </w:tc>
        <w:tc>
          <w:tcPr>
            <w:tcW w:w="0" w:type="auto"/>
          </w:tcPr>
          <w:p w14:paraId="2A4093D6" w14:textId="77777777" w:rsidR="007527BD" w:rsidRDefault="001E485A">
            <w:pPr>
              <w:pStyle w:val="Compact"/>
            </w:pPr>
            <w:r>
              <w:t>1 1/32"</w:t>
            </w:r>
          </w:p>
        </w:tc>
      </w:tr>
      <w:tr w:rsidR="007527BD" w14:paraId="068E6278" w14:textId="77777777">
        <w:tc>
          <w:tcPr>
            <w:tcW w:w="0" w:type="auto"/>
          </w:tcPr>
          <w:p w14:paraId="28215760" w14:textId="77777777" w:rsidR="007527BD" w:rsidRDefault="001E485A">
            <w:pPr>
              <w:pStyle w:val="Compact"/>
            </w:pPr>
            <w:r>
              <w:t>Curved Track</w:t>
            </w:r>
          </w:p>
        </w:tc>
        <w:tc>
          <w:tcPr>
            <w:tcW w:w="0" w:type="auto"/>
          </w:tcPr>
          <w:p w14:paraId="2221D252" w14:textId="77777777" w:rsidR="007527BD" w:rsidRDefault="001E485A">
            <w:pPr>
              <w:pStyle w:val="Compact"/>
            </w:pPr>
            <w:r>
              <w:t xml:space="preserve">1 ¼" </w:t>
            </w:r>
            <w:r>
              <w:rPr>
                <w:rStyle w:val="FootnoteReference"/>
              </w:rPr>
              <w:footnoteReference w:id="18"/>
            </w:r>
          </w:p>
        </w:tc>
      </w:tr>
      <w:tr w:rsidR="007527BD" w14:paraId="38E37989" w14:textId="77777777">
        <w:tc>
          <w:tcPr>
            <w:tcW w:w="0" w:type="auto"/>
          </w:tcPr>
          <w:p w14:paraId="1F643E6F" w14:textId="77777777" w:rsidR="007527BD" w:rsidRDefault="001E485A">
            <w:pPr>
              <w:pStyle w:val="Compact"/>
            </w:pPr>
            <w:r>
              <w:t>Vertical Clearance</w:t>
            </w:r>
          </w:p>
        </w:tc>
        <w:tc>
          <w:tcPr>
            <w:tcW w:w="0" w:type="auto"/>
          </w:tcPr>
          <w:p w14:paraId="63BBDB93" w14:textId="77777777" w:rsidR="007527BD" w:rsidRDefault="001E485A">
            <w:pPr>
              <w:pStyle w:val="Compact"/>
            </w:pPr>
            <w:r>
              <w:t>3"</w:t>
            </w:r>
          </w:p>
        </w:tc>
      </w:tr>
      <w:tr w:rsidR="007527BD" w14:paraId="265FB5F5" w14:textId="77777777">
        <w:tc>
          <w:tcPr>
            <w:tcW w:w="0" w:type="auto"/>
          </w:tcPr>
          <w:p w14:paraId="09BA3C2A" w14:textId="77777777" w:rsidR="007527BD" w:rsidRDefault="001E485A">
            <w:pPr>
              <w:pStyle w:val="Compact"/>
            </w:pPr>
            <w:r>
              <w:t>Parallel Tangent Track</w:t>
            </w:r>
          </w:p>
        </w:tc>
        <w:tc>
          <w:tcPr>
            <w:tcW w:w="0" w:type="auto"/>
          </w:tcPr>
          <w:p w14:paraId="48A2BDFF" w14:textId="77777777" w:rsidR="007527BD" w:rsidRDefault="001E485A">
            <w:pPr>
              <w:pStyle w:val="Compact"/>
            </w:pPr>
            <w:r>
              <w:t>3"</w:t>
            </w:r>
          </w:p>
        </w:tc>
      </w:tr>
      <w:tr w:rsidR="007527BD" w14:paraId="5B7E7174" w14:textId="77777777">
        <w:tc>
          <w:tcPr>
            <w:tcW w:w="0" w:type="auto"/>
          </w:tcPr>
          <w:p w14:paraId="40D43512" w14:textId="77777777" w:rsidR="007527BD" w:rsidRDefault="001E485A">
            <w:pPr>
              <w:pStyle w:val="Compact"/>
            </w:pPr>
            <w:r>
              <w:rPr>
                <w:b/>
              </w:rPr>
              <w:t>Grades</w:t>
            </w:r>
          </w:p>
        </w:tc>
        <w:tc>
          <w:tcPr>
            <w:tcW w:w="0" w:type="auto"/>
          </w:tcPr>
          <w:p w14:paraId="2804CECE" w14:textId="77777777" w:rsidR="007527BD" w:rsidRDefault="001E485A">
            <w:pPr>
              <w:pStyle w:val="Compact"/>
            </w:pPr>
            <w:r>
              <w:t>Maximum</w:t>
            </w:r>
          </w:p>
        </w:tc>
      </w:tr>
      <w:tr w:rsidR="007527BD" w14:paraId="2D71FDE7" w14:textId="77777777">
        <w:tc>
          <w:tcPr>
            <w:tcW w:w="0" w:type="auto"/>
          </w:tcPr>
          <w:p w14:paraId="1CD346F6" w14:textId="77777777" w:rsidR="007527BD" w:rsidRDefault="001E485A">
            <w:pPr>
              <w:pStyle w:val="Compact"/>
            </w:pPr>
            <w:r>
              <w:t>Mainline</w:t>
            </w:r>
          </w:p>
        </w:tc>
        <w:tc>
          <w:tcPr>
            <w:tcW w:w="0" w:type="auto"/>
          </w:tcPr>
          <w:p w14:paraId="7055FA58" w14:textId="77777777" w:rsidR="007527BD" w:rsidRDefault="001E485A">
            <w:pPr>
              <w:pStyle w:val="Compact"/>
            </w:pPr>
            <w:r>
              <w:t>0%</w:t>
            </w:r>
          </w:p>
        </w:tc>
      </w:tr>
      <w:tr w:rsidR="007527BD" w14:paraId="45EC9EAF" w14:textId="77777777">
        <w:tc>
          <w:tcPr>
            <w:tcW w:w="0" w:type="auto"/>
          </w:tcPr>
          <w:p w14:paraId="09264B2E" w14:textId="77777777" w:rsidR="007527BD" w:rsidRDefault="001E485A">
            <w:pPr>
              <w:pStyle w:val="Compact"/>
            </w:pPr>
            <w:r>
              <w:t>Auxiliary</w:t>
            </w:r>
          </w:p>
        </w:tc>
        <w:tc>
          <w:tcPr>
            <w:tcW w:w="0" w:type="auto"/>
          </w:tcPr>
          <w:p w14:paraId="1D1EE966" w14:textId="77777777" w:rsidR="007527BD" w:rsidRDefault="001E485A">
            <w:pPr>
              <w:pStyle w:val="Compact"/>
            </w:pPr>
            <w:r>
              <w:t>0%</w:t>
            </w:r>
          </w:p>
        </w:tc>
      </w:tr>
      <w:tr w:rsidR="007527BD" w14:paraId="17C2BB8E" w14:textId="77777777">
        <w:tc>
          <w:tcPr>
            <w:tcW w:w="0" w:type="auto"/>
          </w:tcPr>
          <w:p w14:paraId="219074FF" w14:textId="77777777" w:rsidR="007527BD" w:rsidRDefault="001E485A">
            <w:pPr>
              <w:pStyle w:val="Compact"/>
            </w:pPr>
            <w:r>
              <w:t>Branch Line</w:t>
            </w:r>
          </w:p>
        </w:tc>
        <w:tc>
          <w:tcPr>
            <w:tcW w:w="0" w:type="auto"/>
          </w:tcPr>
          <w:p w14:paraId="3DE510CF" w14:textId="77777777" w:rsidR="007527BD" w:rsidRDefault="001E485A">
            <w:pPr>
              <w:pStyle w:val="Compact"/>
            </w:pPr>
            <w:r>
              <w:t>3%</w:t>
            </w:r>
          </w:p>
        </w:tc>
      </w:tr>
      <w:tr w:rsidR="007527BD" w14:paraId="49C0C8A8" w14:textId="77777777">
        <w:tc>
          <w:tcPr>
            <w:tcW w:w="0" w:type="auto"/>
          </w:tcPr>
          <w:p w14:paraId="24A1EEB6" w14:textId="77777777" w:rsidR="007527BD" w:rsidRDefault="001E485A">
            <w:pPr>
              <w:pStyle w:val="Compact"/>
            </w:pPr>
            <w:r>
              <w:rPr>
                <w:b/>
              </w:rPr>
              <w:t>Turnouts</w:t>
            </w:r>
          </w:p>
        </w:tc>
        <w:tc>
          <w:tcPr>
            <w:tcW w:w="0" w:type="auto"/>
          </w:tcPr>
          <w:p w14:paraId="734F7177" w14:textId="77777777" w:rsidR="007527BD" w:rsidRDefault="001E485A">
            <w:pPr>
              <w:pStyle w:val="Compact"/>
            </w:pPr>
            <w:r>
              <w:t>Minimum Size</w:t>
            </w:r>
          </w:p>
        </w:tc>
      </w:tr>
      <w:tr w:rsidR="007527BD" w14:paraId="4D1003E8" w14:textId="77777777">
        <w:tc>
          <w:tcPr>
            <w:tcW w:w="0" w:type="auto"/>
          </w:tcPr>
          <w:p w14:paraId="03DEBA90" w14:textId="77777777" w:rsidR="007527BD" w:rsidRDefault="001E485A">
            <w:pPr>
              <w:pStyle w:val="Compact"/>
            </w:pPr>
            <w:r>
              <w:t>Main</w:t>
            </w:r>
          </w:p>
        </w:tc>
        <w:tc>
          <w:tcPr>
            <w:tcW w:w="0" w:type="auto"/>
          </w:tcPr>
          <w:p w14:paraId="12A7DE83" w14:textId="77777777" w:rsidR="007527BD" w:rsidRDefault="001E485A">
            <w:pPr>
              <w:pStyle w:val="Compact"/>
            </w:pPr>
            <w:r>
              <w:t>#6</w:t>
            </w:r>
            <w:r>
              <w:rPr>
                <w:rStyle w:val="FootnoteReference"/>
              </w:rPr>
              <w:footnoteReference w:id="19"/>
            </w:r>
          </w:p>
        </w:tc>
      </w:tr>
      <w:tr w:rsidR="007527BD" w14:paraId="13D262F0" w14:textId="77777777">
        <w:tc>
          <w:tcPr>
            <w:tcW w:w="0" w:type="auto"/>
          </w:tcPr>
          <w:p w14:paraId="7A72BD95" w14:textId="77777777" w:rsidR="007527BD" w:rsidRDefault="001E485A">
            <w:pPr>
              <w:pStyle w:val="Compact"/>
            </w:pPr>
            <w:r>
              <w:t>Auxiliary</w:t>
            </w:r>
          </w:p>
        </w:tc>
        <w:tc>
          <w:tcPr>
            <w:tcW w:w="0" w:type="auto"/>
          </w:tcPr>
          <w:p w14:paraId="1EE00952" w14:textId="77777777" w:rsidR="007527BD" w:rsidRDefault="001E485A">
            <w:pPr>
              <w:pStyle w:val="Compact"/>
            </w:pPr>
            <w:r>
              <w:t>#6</w:t>
            </w:r>
          </w:p>
        </w:tc>
      </w:tr>
      <w:tr w:rsidR="007527BD" w14:paraId="69123F55" w14:textId="77777777">
        <w:tc>
          <w:tcPr>
            <w:tcW w:w="0" w:type="auto"/>
          </w:tcPr>
          <w:p w14:paraId="092A43FE" w14:textId="77777777" w:rsidR="007527BD" w:rsidRDefault="001E485A">
            <w:pPr>
              <w:pStyle w:val="Compact"/>
            </w:pPr>
            <w:r>
              <w:t>Branch Line</w:t>
            </w:r>
          </w:p>
        </w:tc>
        <w:tc>
          <w:tcPr>
            <w:tcW w:w="0" w:type="auto"/>
          </w:tcPr>
          <w:p w14:paraId="357F2098" w14:textId="77777777" w:rsidR="007527BD" w:rsidRDefault="001E485A">
            <w:pPr>
              <w:pStyle w:val="Compact"/>
            </w:pPr>
            <w:r>
              <w:t>#4</w:t>
            </w:r>
          </w:p>
        </w:tc>
      </w:tr>
      <w:tr w:rsidR="007527BD" w14:paraId="2DDE0461" w14:textId="77777777">
        <w:tc>
          <w:tcPr>
            <w:tcW w:w="0" w:type="auto"/>
          </w:tcPr>
          <w:p w14:paraId="7C149118" w14:textId="77777777" w:rsidR="007527BD" w:rsidRDefault="001E485A">
            <w:pPr>
              <w:pStyle w:val="Compact"/>
            </w:pPr>
            <w:r>
              <w:rPr>
                <w:b/>
              </w:rPr>
              <w:t>Curve Radius on Corner Module</w:t>
            </w:r>
          </w:p>
        </w:tc>
        <w:tc>
          <w:tcPr>
            <w:tcW w:w="0" w:type="auto"/>
          </w:tcPr>
          <w:p w14:paraId="3C0F312B" w14:textId="77777777" w:rsidR="007527BD" w:rsidRDefault="001E485A">
            <w:pPr>
              <w:pStyle w:val="Compact"/>
            </w:pPr>
            <w:r>
              <w:t>Minimum</w:t>
            </w:r>
          </w:p>
        </w:tc>
      </w:tr>
      <w:tr w:rsidR="007527BD" w14:paraId="7BFDEF8F" w14:textId="77777777">
        <w:tc>
          <w:tcPr>
            <w:tcW w:w="0" w:type="auto"/>
          </w:tcPr>
          <w:p w14:paraId="395ADB33" w14:textId="77777777" w:rsidR="007527BD" w:rsidRDefault="001E485A">
            <w:pPr>
              <w:pStyle w:val="Compact"/>
            </w:pPr>
            <w:r>
              <w:t>Mainline</w:t>
            </w:r>
          </w:p>
        </w:tc>
        <w:tc>
          <w:tcPr>
            <w:tcW w:w="0" w:type="auto"/>
          </w:tcPr>
          <w:p w14:paraId="6D9804D2" w14:textId="77777777" w:rsidR="007527BD" w:rsidRDefault="001E485A">
            <w:pPr>
              <w:pStyle w:val="Compact"/>
            </w:pPr>
            <w:r>
              <w:t>36 5/8"</w:t>
            </w:r>
            <w:r>
              <w:rPr>
                <w:rStyle w:val="FootnoteReference"/>
              </w:rPr>
              <w:footnoteReference w:id="20"/>
            </w:r>
          </w:p>
        </w:tc>
      </w:tr>
      <w:tr w:rsidR="007527BD" w14:paraId="7DFB023E" w14:textId="77777777">
        <w:tc>
          <w:tcPr>
            <w:tcW w:w="0" w:type="auto"/>
          </w:tcPr>
          <w:p w14:paraId="57DC4A24" w14:textId="77777777" w:rsidR="007527BD" w:rsidRDefault="001E485A">
            <w:pPr>
              <w:pStyle w:val="Compact"/>
            </w:pPr>
            <w:r>
              <w:t>Auxiliary</w:t>
            </w:r>
          </w:p>
        </w:tc>
        <w:tc>
          <w:tcPr>
            <w:tcW w:w="0" w:type="auto"/>
          </w:tcPr>
          <w:p w14:paraId="39153765" w14:textId="77777777" w:rsidR="007527BD" w:rsidRDefault="001E485A">
            <w:pPr>
              <w:pStyle w:val="Compact"/>
            </w:pPr>
            <w:r>
              <w:t>34 1/8"</w:t>
            </w:r>
          </w:p>
        </w:tc>
      </w:tr>
      <w:tr w:rsidR="007527BD" w14:paraId="1A31FE20" w14:textId="77777777">
        <w:tc>
          <w:tcPr>
            <w:tcW w:w="0" w:type="auto"/>
          </w:tcPr>
          <w:p w14:paraId="2191FB96" w14:textId="77777777" w:rsidR="007527BD" w:rsidRDefault="001E485A">
            <w:pPr>
              <w:pStyle w:val="Compact"/>
            </w:pPr>
            <w:r>
              <w:t>Branch Line</w:t>
            </w:r>
          </w:p>
        </w:tc>
        <w:tc>
          <w:tcPr>
            <w:tcW w:w="0" w:type="auto"/>
          </w:tcPr>
          <w:p w14:paraId="786D7517" w14:textId="77777777" w:rsidR="007527BD" w:rsidRDefault="001E485A">
            <w:pPr>
              <w:pStyle w:val="Compact"/>
            </w:pPr>
            <w:r>
              <w:t>32"</w:t>
            </w:r>
          </w:p>
        </w:tc>
      </w:tr>
      <w:tr w:rsidR="007527BD" w14:paraId="2353E1FC" w14:textId="77777777">
        <w:tc>
          <w:tcPr>
            <w:tcW w:w="0" w:type="auto"/>
          </w:tcPr>
          <w:p w14:paraId="0AEED464" w14:textId="77777777" w:rsidR="007527BD" w:rsidRDefault="001E485A">
            <w:pPr>
              <w:pStyle w:val="Compact"/>
            </w:pPr>
            <w:r>
              <w:rPr>
                <w:b/>
              </w:rPr>
              <w:t>Curve Radius on Straight Module</w:t>
            </w:r>
          </w:p>
        </w:tc>
        <w:tc>
          <w:tcPr>
            <w:tcW w:w="0" w:type="auto"/>
          </w:tcPr>
          <w:p w14:paraId="0756ADBD" w14:textId="77777777" w:rsidR="007527BD" w:rsidRDefault="001E485A">
            <w:pPr>
              <w:pStyle w:val="Compact"/>
            </w:pPr>
            <w:r>
              <w:t>Minimum</w:t>
            </w:r>
          </w:p>
        </w:tc>
      </w:tr>
      <w:tr w:rsidR="007527BD" w14:paraId="1850D6FE" w14:textId="77777777">
        <w:tc>
          <w:tcPr>
            <w:tcW w:w="0" w:type="auto"/>
          </w:tcPr>
          <w:p w14:paraId="64114E78" w14:textId="77777777" w:rsidR="007527BD" w:rsidRDefault="001E485A">
            <w:pPr>
              <w:pStyle w:val="Compact"/>
            </w:pPr>
            <w:r>
              <w:t>Mainline</w:t>
            </w:r>
          </w:p>
        </w:tc>
        <w:tc>
          <w:tcPr>
            <w:tcW w:w="0" w:type="auto"/>
          </w:tcPr>
          <w:p w14:paraId="06FC4E34" w14:textId="77777777" w:rsidR="007527BD" w:rsidRDefault="001E485A">
            <w:pPr>
              <w:pStyle w:val="Compact"/>
            </w:pPr>
            <w:r>
              <w:t>32"</w:t>
            </w:r>
          </w:p>
        </w:tc>
      </w:tr>
      <w:tr w:rsidR="007527BD" w14:paraId="5A93C888" w14:textId="77777777">
        <w:tc>
          <w:tcPr>
            <w:tcW w:w="0" w:type="auto"/>
          </w:tcPr>
          <w:p w14:paraId="7054874B" w14:textId="77777777" w:rsidR="007527BD" w:rsidRDefault="001E485A">
            <w:pPr>
              <w:pStyle w:val="Compact"/>
            </w:pPr>
            <w:r>
              <w:t>Auxiliary</w:t>
            </w:r>
          </w:p>
        </w:tc>
        <w:tc>
          <w:tcPr>
            <w:tcW w:w="0" w:type="auto"/>
          </w:tcPr>
          <w:p w14:paraId="75D72AD9" w14:textId="77777777" w:rsidR="007527BD" w:rsidRDefault="001E485A">
            <w:pPr>
              <w:pStyle w:val="Compact"/>
            </w:pPr>
            <w:r>
              <w:t>29 ½"</w:t>
            </w:r>
          </w:p>
        </w:tc>
      </w:tr>
      <w:tr w:rsidR="007527BD" w14:paraId="3736D4DF" w14:textId="77777777">
        <w:tc>
          <w:tcPr>
            <w:tcW w:w="0" w:type="auto"/>
          </w:tcPr>
          <w:p w14:paraId="7280F36D" w14:textId="77777777" w:rsidR="007527BD" w:rsidRDefault="001E485A">
            <w:pPr>
              <w:pStyle w:val="Compact"/>
            </w:pPr>
            <w:r>
              <w:t>Branch Line</w:t>
            </w:r>
          </w:p>
        </w:tc>
        <w:tc>
          <w:tcPr>
            <w:tcW w:w="0" w:type="auto"/>
          </w:tcPr>
          <w:p w14:paraId="58079D9F" w14:textId="77777777" w:rsidR="007527BD" w:rsidRDefault="001E485A">
            <w:pPr>
              <w:pStyle w:val="Compact"/>
            </w:pPr>
            <w:r>
              <w:t>18"</w:t>
            </w:r>
          </w:p>
        </w:tc>
      </w:tr>
      <w:tr w:rsidR="007527BD" w14:paraId="1643AE87" w14:textId="77777777">
        <w:tc>
          <w:tcPr>
            <w:tcW w:w="0" w:type="auto"/>
          </w:tcPr>
          <w:p w14:paraId="4D914F5E" w14:textId="77777777" w:rsidR="007527BD" w:rsidRDefault="001E485A">
            <w:pPr>
              <w:pStyle w:val="Compact"/>
            </w:pPr>
            <w:r>
              <w:rPr>
                <w:b/>
              </w:rPr>
              <w:t>Other</w:t>
            </w:r>
          </w:p>
        </w:tc>
        <w:tc>
          <w:tcPr>
            <w:tcW w:w="0" w:type="auto"/>
          </w:tcPr>
          <w:p w14:paraId="5A9EB99D" w14:textId="77777777" w:rsidR="007527BD" w:rsidRDefault="007527BD"/>
        </w:tc>
      </w:tr>
      <w:tr w:rsidR="007527BD" w14:paraId="57493BAF" w14:textId="77777777">
        <w:tc>
          <w:tcPr>
            <w:tcW w:w="0" w:type="auto"/>
          </w:tcPr>
          <w:p w14:paraId="3D8B3980" w14:textId="77777777" w:rsidR="007527BD" w:rsidRDefault="001E485A">
            <w:pPr>
              <w:pStyle w:val="Compact"/>
            </w:pPr>
            <w:r>
              <w:t>Uncouplers</w:t>
            </w:r>
          </w:p>
        </w:tc>
        <w:tc>
          <w:tcPr>
            <w:tcW w:w="0" w:type="auto"/>
          </w:tcPr>
          <w:p w14:paraId="2129AFC7" w14:textId="77777777" w:rsidR="007527BD" w:rsidRDefault="001E485A">
            <w:pPr>
              <w:pStyle w:val="Compact"/>
            </w:pPr>
            <w:r>
              <w:t>Permanent magnet may not be used on mainlines.</w:t>
            </w:r>
          </w:p>
        </w:tc>
      </w:tr>
    </w:tbl>
    <w:p w14:paraId="2F8392F9" w14:textId="77777777" w:rsidR="007527BD" w:rsidRDefault="001E485A">
      <w:pPr>
        <w:pStyle w:val="Heading2"/>
      </w:pPr>
      <w:bookmarkStart w:id="24" w:name="track-work-reference"/>
      <w:bookmarkStart w:id="25" w:name="_Toc87555473"/>
      <w:r>
        <w:lastRenderedPageBreak/>
        <w:t>Track Work Reference</w:t>
      </w:r>
      <w:bookmarkEnd w:id="24"/>
      <w:bookmarkEnd w:id="25"/>
    </w:p>
    <w:p w14:paraId="65AA3199" w14:textId="77777777" w:rsidR="007527BD" w:rsidRDefault="001E485A">
      <w:pPr>
        <w:pStyle w:val="FirstParagraph"/>
      </w:pPr>
      <w:r>
        <w:t xml:space="preserve">The following track work information applies to all </w:t>
      </w:r>
      <w:r>
        <w:rPr>
          <w:b/>
        </w:rPr>
        <w:t>NGM</w:t>
      </w:r>
      <w:r>
        <w:t xml:space="preserve"> modules. They apply regardless of size or type.</w:t>
      </w:r>
    </w:p>
    <w:p w14:paraId="4D3D9DF0" w14:textId="77777777" w:rsidR="007527BD" w:rsidRDefault="001E485A">
      <w:pPr>
        <w:pStyle w:val="DefinitionTerm"/>
      </w:pPr>
      <w:r>
        <w:t>Track Work Requirements</w:t>
      </w:r>
    </w:p>
    <w:p w14:paraId="4FE0D47B" w14:textId="77777777" w:rsidR="007527BD" w:rsidRDefault="001E485A">
      <w:pPr>
        <w:pStyle w:val="Definition"/>
      </w:pPr>
      <w:r>
        <w:t xml:space="preserve">To be compatible with existing </w:t>
      </w:r>
      <w:r>
        <w:rPr>
          <w:b/>
        </w:rPr>
        <w:t>NGM</w:t>
      </w:r>
      <w:r>
        <w:t xml:space="preserve"> modules, it is a requirement that one adhere to the </w:t>
      </w:r>
      <w:r>
        <w:rPr>
          <w:b/>
        </w:rPr>
        <w:t>NGM</w:t>
      </w:r>
      <w:r>
        <w:t xml:space="preserve"> Standard.</w:t>
      </w:r>
    </w:p>
    <w:p w14:paraId="7F4459C8" w14:textId="77777777" w:rsidR="007527BD" w:rsidRDefault="001E485A">
      <w:pPr>
        <w:pStyle w:val="DefinitionTerm"/>
      </w:pPr>
      <w:r>
        <w:t>Switch Machines</w:t>
      </w:r>
    </w:p>
    <w:p w14:paraId="7C354B75" w14:textId="77777777" w:rsidR="007527BD" w:rsidRDefault="001E485A">
      <w:pPr>
        <w:pStyle w:val="Definition"/>
      </w:pPr>
      <w:r>
        <w:t>Manual ground throws or electrical switch machines may be used to control switch position.</w:t>
      </w:r>
    </w:p>
    <w:p w14:paraId="239CC6CF" w14:textId="77777777" w:rsidR="007527BD" w:rsidRDefault="001E485A">
      <w:pPr>
        <w:pStyle w:val="Definition"/>
      </w:pPr>
      <w:r>
        <w:t>All switch devices shall positively lock the switch machine in either position when set.</w:t>
      </w:r>
    </w:p>
    <w:p w14:paraId="5083BE0D" w14:textId="77777777" w:rsidR="007527BD" w:rsidRDefault="001E485A">
      <w:pPr>
        <w:pStyle w:val="DefinitionTerm"/>
      </w:pPr>
      <w:r>
        <w:t>Mainlines</w:t>
      </w:r>
    </w:p>
    <w:p w14:paraId="691EE42B" w14:textId="77777777" w:rsidR="007527BD" w:rsidRDefault="001E485A">
      <w:pPr>
        <w:pStyle w:val="Definition"/>
      </w:pPr>
      <w:r>
        <w:t xml:space="preserve">Two mainlines shall be required, located as shown in diagram </w:t>
      </w:r>
      <w:r>
        <w:rPr>
          <w:b/>
        </w:rPr>
        <w:t>D-1</w:t>
      </w:r>
      <w:r>
        <w:t>.</w:t>
      </w:r>
    </w:p>
    <w:p w14:paraId="61243197" w14:textId="77777777" w:rsidR="007527BD" w:rsidRDefault="001E485A">
      <w:pPr>
        <w:pStyle w:val="Definition"/>
      </w:pPr>
      <w:r>
        <w:t>The club supports modules that provide an auxiliary mainline (Track 3) but it is not required.</w:t>
      </w:r>
    </w:p>
    <w:p w14:paraId="448F643E" w14:textId="77777777" w:rsidR="007527BD" w:rsidRDefault="001E485A">
      <w:pPr>
        <w:pStyle w:val="DefinitionTerm"/>
      </w:pPr>
      <w:r>
        <w:t>Module Interface Tracks</w:t>
      </w:r>
    </w:p>
    <w:p w14:paraId="4C057810" w14:textId="77777777" w:rsidR="007527BD" w:rsidRDefault="001E485A">
      <w:pPr>
        <w:pStyle w:val="Definition"/>
      </w:pPr>
      <w:r>
        <w:t xml:space="preserve">The </w:t>
      </w:r>
      <w:r>
        <w:rPr>
          <w:b/>
        </w:rPr>
        <w:t>NGM</w:t>
      </w:r>
      <w:r>
        <w:t xml:space="preserve"> track end standard negates the need for interface (bridge) tracks.</w:t>
      </w:r>
    </w:p>
    <w:p w14:paraId="08DBD9FA" w14:textId="77777777" w:rsidR="007527BD" w:rsidRDefault="001E485A">
      <w:pPr>
        <w:pStyle w:val="Heading2"/>
      </w:pPr>
      <w:bookmarkStart w:id="26" w:name="track-work-recommended-practices"/>
      <w:bookmarkStart w:id="27" w:name="_Toc87555474"/>
      <w:r>
        <w:t>Track Work: Recommended Practices</w:t>
      </w:r>
      <w:bookmarkEnd w:id="26"/>
      <w:bookmarkEnd w:id="27"/>
    </w:p>
    <w:p w14:paraId="75460F54" w14:textId="77777777" w:rsidR="007527BD" w:rsidRDefault="001E485A">
      <w:pPr>
        <w:pStyle w:val="DefinitionTerm"/>
      </w:pPr>
      <w:r>
        <w:t>Uncouplers</w:t>
      </w:r>
    </w:p>
    <w:p w14:paraId="1BC6FC9C" w14:textId="77777777" w:rsidR="007527BD" w:rsidRDefault="001E485A">
      <w:pPr>
        <w:pStyle w:val="Definition"/>
      </w:pPr>
      <w:r>
        <w:rPr>
          <w:b/>
        </w:rPr>
        <w:t>Kadee's</w:t>
      </w:r>
      <w:r>
        <w:t xml:space="preserve"> #307 (switched) electromagnetic uncoupler (or equivalent) is acceptable on the mainline tracks, so long as it is properly installed and does not interfere with the passage of trains.</w:t>
      </w:r>
    </w:p>
    <w:p w14:paraId="3BD5A026" w14:textId="77777777" w:rsidR="007527BD" w:rsidRDefault="001E485A">
      <w:pPr>
        <w:pStyle w:val="DefinitionTerm"/>
      </w:pPr>
      <w:r>
        <w:t>Through Tracks</w:t>
      </w:r>
    </w:p>
    <w:p w14:paraId="0D6DA37B" w14:textId="77777777" w:rsidR="007527BD" w:rsidRDefault="001E485A">
      <w:pPr>
        <w:pStyle w:val="Definition"/>
      </w:pPr>
      <w:r>
        <w:t>The minimum required number of through tracks is 2.</w:t>
      </w:r>
    </w:p>
    <w:p w14:paraId="422558B6" w14:textId="77777777" w:rsidR="007527BD" w:rsidRDefault="001E485A">
      <w:pPr>
        <w:pStyle w:val="Definition"/>
      </w:pPr>
      <w:r>
        <w:t>An auxiliary through track should be considered to allow for a third mainline.</w:t>
      </w:r>
    </w:p>
    <w:p w14:paraId="2DC90C58" w14:textId="77777777" w:rsidR="007527BD" w:rsidRDefault="001E485A">
      <w:pPr>
        <w:pStyle w:val="Definition"/>
      </w:pPr>
      <w:r>
        <w:t>When providing information about your module, please provide the auxiliary track type, that is, Mainline #3 or branch line.</w:t>
      </w:r>
    </w:p>
    <w:p w14:paraId="14EB57B9" w14:textId="77777777" w:rsidR="007527BD" w:rsidRDefault="001E485A">
      <w:pPr>
        <w:pStyle w:val="Definition"/>
      </w:pPr>
      <w:r>
        <w:t>Providing for the third mainline remains optional.</w:t>
      </w:r>
    </w:p>
    <w:p w14:paraId="23912030" w14:textId="77777777" w:rsidR="007527BD" w:rsidRDefault="001E485A">
      <w:pPr>
        <w:pStyle w:val="DefinitionTerm"/>
      </w:pPr>
      <w:r>
        <w:t>Rail Code Transitions</w:t>
      </w:r>
    </w:p>
    <w:p w14:paraId="118C8BF6" w14:textId="77777777" w:rsidR="007527BD" w:rsidRDefault="001E485A">
      <w:pPr>
        <w:pStyle w:val="Definition"/>
      </w:pPr>
      <w:r>
        <w:t>Use of code 83 rail or smaller should have a 2 ½" transition track before meeting with mainline code 100 rail. (</w:t>
      </w:r>
      <w:r>
        <w:rPr>
          <w:i/>
        </w:rPr>
        <w:t>Transition should not occur at a switch joint.</w:t>
      </w:r>
      <w:r>
        <w:t>)</w:t>
      </w:r>
    </w:p>
    <w:p w14:paraId="57E20A86" w14:textId="77777777" w:rsidR="007527BD" w:rsidRDefault="001E485A">
      <w:pPr>
        <w:pStyle w:val="DefinitionTerm"/>
      </w:pPr>
      <w:r>
        <w:t>Switches (Turnouts)</w:t>
      </w:r>
    </w:p>
    <w:p w14:paraId="15BA8C53" w14:textId="77777777" w:rsidR="007527BD" w:rsidRDefault="001E485A">
      <w:pPr>
        <w:pStyle w:val="Definition"/>
      </w:pPr>
      <w:r>
        <w:t>Switches with positive locking action are preferred over the more common slide action switches.</w:t>
      </w:r>
    </w:p>
    <w:p w14:paraId="30A6173B" w14:textId="77777777" w:rsidR="007527BD" w:rsidRDefault="001E485A">
      <w:pPr>
        <w:pStyle w:val="Definition"/>
      </w:pPr>
      <w:r>
        <w:lastRenderedPageBreak/>
        <w:t xml:space="preserve">This style mechanism is most commonly found on switches made by </w:t>
      </w:r>
      <w:r>
        <w:rPr>
          <w:b/>
        </w:rPr>
        <w:t>PECO</w:t>
      </w:r>
      <w:r>
        <w:t>.</w:t>
      </w:r>
    </w:p>
    <w:p w14:paraId="6ED60C6C" w14:textId="77777777" w:rsidR="007527BD" w:rsidRDefault="001E485A">
      <w:pPr>
        <w:pStyle w:val="Definition"/>
      </w:pPr>
      <w:r>
        <w:t>If a switch without positive lock is installed, it is highly recommended that it be driven by a switch machine that resists accidental movement; for example, a Tortoise© motor driven switch machine.</w:t>
      </w:r>
    </w:p>
    <w:p w14:paraId="24A76AD8" w14:textId="77777777" w:rsidR="007527BD" w:rsidRDefault="001E485A">
      <w:pPr>
        <w:pStyle w:val="Heading1"/>
      </w:pPr>
      <w:bookmarkStart w:id="28" w:name="framework"/>
      <w:bookmarkStart w:id="29" w:name="_Toc87555475"/>
      <w:r>
        <w:lastRenderedPageBreak/>
        <w:t>Framework</w:t>
      </w:r>
      <w:bookmarkEnd w:id="28"/>
      <w:bookmarkEnd w:id="29"/>
    </w:p>
    <w:p w14:paraId="45BAB19E" w14:textId="77777777" w:rsidR="007527BD" w:rsidRDefault="001E485A">
      <w:pPr>
        <w:numPr>
          <w:ilvl w:val="0"/>
          <w:numId w:val="10"/>
        </w:numPr>
      </w:pPr>
      <w:r>
        <w:t>The specifications for module sizes are relatively strict. The following describes the minimum requirements and recommended practices for module framework construction.</w:t>
      </w:r>
    </w:p>
    <w:p w14:paraId="263CC960" w14:textId="77777777" w:rsidR="007527BD" w:rsidRDefault="001E485A">
      <w:pPr>
        <w:numPr>
          <w:ilvl w:val="0"/>
          <w:numId w:val="10"/>
        </w:numPr>
      </w:pPr>
      <w:r>
        <w:t xml:space="preserve">Modules will be checked annually to ensure conformance to specifications following the </w:t>
      </w:r>
      <w:r>
        <w:rPr>
          <w:b/>
        </w:rPr>
        <w:t>NGM</w:t>
      </w:r>
      <w:r>
        <w:t xml:space="preserve"> Module Compliance Audit Form. Conforming modules will display a dated sticker which will provide sufficient proof of compliance.</w:t>
      </w:r>
    </w:p>
    <w:p w14:paraId="05062C97" w14:textId="77777777" w:rsidR="007527BD" w:rsidRDefault="001E485A">
      <w:pPr>
        <w:numPr>
          <w:ilvl w:val="0"/>
          <w:numId w:val="10"/>
        </w:numPr>
      </w:pPr>
      <w:r>
        <w:t xml:space="preserve">As of this revision, the </w:t>
      </w:r>
      <w:r>
        <w:rPr>
          <w:b/>
        </w:rPr>
        <w:t>NGM</w:t>
      </w:r>
      <w:r>
        <w:t xml:space="preserve"> standards committee has not approved the use of transition modules to allow for the inclusion of non-conforming modules.</w:t>
      </w:r>
    </w:p>
    <w:p w14:paraId="58E93F9F" w14:textId="77777777" w:rsidR="007527BD" w:rsidRDefault="001E485A">
      <w:pPr>
        <w:pStyle w:val="Heading2"/>
      </w:pPr>
      <w:bookmarkStart w:id="30" w:name="requirements"/>
      <w:bookmarkStart w:id="31" w:name="_Toc87555476"/>
      <w:r>
        <w:t>Requirements</w:t>
      </w:r>
      <w:bookmarkEnd w:id="30"/>
      <w:bookmarkEnd w:id="31"/>
    </w:p>
    <w:p w14:paraId="073A9B65" w14:textId="77777777" w:rsidR="007527BD" w:rsidRDefault="001E485A">
      <w:pPr>
        <w:numPr>
          <w:ilvl w:val="0"/>
          <w:numId w:val="11"/>
        </w:numPr>
      </w:pPr>
      <w:r>
        <w:t>For consistency with existing modules, module frame sides and ends shall be made with 1x4 lumber</w:t>
      </w:r>
      <w:r>
        <w:rPr>
          <w:rStyle w:val="FootnoteReference"/>
        </w:rPr>
        <w:footnoteReference w:id="21"/>
      </w:r>
      <w:r>
        <w:t xml:space="preserve"> (¾" x 3 ½" finished) such as common pine or high quality plywood. It shall be straight, solid and free of knots, sanded smooth prior to finishing and painting.</w:t>
      </w:r>
    </w:p>
    <w:p w14:paraId="6E6822FE" w14:textId="77777777" w:rsidR="007527BD" w:rsidRDefault="001E485A">
      <w:pPr>
        <w:numPr>
          <w:ilvl w:val="0"/>
          <w:numId w:val="11"/>
        </w:numPr>
      </w:pPr>
      <w:r>
        <w:t>Frame corners must be square.</w:t>
      </w:r>
    </w:p>
    <w:p w14:paraId="2C13580C" w14:textId="77777777" w:rsidR="007527BD" w:rsidRDefault="001E485A">
      <w:pPr>
        <w:numPr>
          <w:ilvl w:val="0"/>
          <w:numId w:val="11"/>
        </w:numPr>
      </w:pPr>
      <w:r>
        <w:t>All visible framework shall be painted with Ace Hardware Forest Green interior latex paint (or approved equivalent).</w:t>
      </w:r>
    </w:p>
    <w:p w14:paraId="7D257BE1" w14:textId="77777777" w:rsidR="007527BD" w:rsidRDefault="001E485A">
      <w:pPr>
        <w:numPr>
          <w:ilvl w:val="0"/>
          <w:numId w:val="11"/>
        </w:numPr>
      </w:pPr>
      <w:r>
        <w:t>Some provision shall be provided for hanging decorative curtain or skirting</w:t>
      </w:r>
      <w:r>
        <w:rPr>
          <w:rStyle w:val="FootnoteReference"/>
        </w:rPr>
        <w:footnoteReference w:id="22"/>
      </w:r>
      <w:r>
        <w:t xml:space="preserve"> on both outside and inside</w:t>
      </w:r>
      <w:r>
        <w:rPr>
          <w:rStyle w:val="FootnoteReference"/>
        </w:rPr>
        <w:footnoteReference w:id="23"/>
      </w:r>
      <w:r>
        <w:t xml:space="preserve"> facing frames.</w:t>
      </w:r>
      <w:r>
        <w:rPr>
          <w:rStyle w:val="FootnoteReference"/>
        </w:rPr>
        <w:footnoteReference w:id="24"/>
      </w:r>
    </w:p>
    <w:p w14:paraId="220E576F" w14:textId="77777777" w:rsidR="007527BD" w:rsidRDefault="001E485A">
      <w:pPr>
        <w:numPr>
          <w:ilvl w:val="0"/>
          <w:numId w:val="11"/>
        </w:numPr>
      </w:pPr>
      <w:r>
        <w:t>The side frames shall have alignment holes made using a standard drilling template.</w:t>
      </w:r>
      <w:r>
        <w:rPr>
          <w:rStyle w:val="FootnoteReference"/>
        </w:rPr>
        <w:footnoteReference w:id="25"/>
      </w:r>
    </w:p>
    <w:p w14:paraId="1B3CF7FF" w14:textId="77777777" w:rsidR="007527BD" w:rsidRDefault="001E485A">
      <w:pPr>
        <w:numPr>
          <w:ilvl w:val="0"/>
          <w:numId w:val="11"/>
        </w:numPr>
      </w:pPr>
      <w:r>
        <w:t>During layout setup, metal pins provide proper alignment to adjoining modules.</w:t>
      </w:r>
      <w:r>
        <w:rPr>
          <w:rStyle w:val="FootnoteReference"/>
        </w:rPr>
        <w:footnoteReference w:id="26"/>
      </w:r>
      <w:r>
        <w:t xml:space="preserve"> (Diagram pending.)</w:t>
      </w:r>
    </w:p>
    <w:p w14:paraId="0D02ADBC" w14:textId="77777777" w:rsidR="007527BD" w:rsidRDefault="001E485A">
      <w:pPr>
        <w:numPr>
          <w:ilvl w:val="0"/>
          <w:numId w:val="11"/>
        </w:numPr>
      </w:pPr>
      <w:r>
        <w:lastRenderedPageBreak/>
        <w:t>Modules are securely joined by 3" C-clamps. Provision must be made to clamp to any other module whose side frame is a standard 1x4. Two clamps are required for each module end and are typically provided by the club. Two clamps are required to allow front to back track alignment.</w:t>
      </w:r>
    </w:p>
    <w:p w14:paraId="3ACFAC56" w14:textId="77777777" w:rsidR="007527BD" w:rsidRDefault="001E485A">
      <w:pPr>
        <w:pStyle w:val="Heading3"/>
      </w:pPr>
      <w:bookmarkStart w:id="32" w:name="frame-dimensions"/>
      <w:bookmarkStart w:id="33" w:name="_Toc87555477"/>
      <w:r>
        <w:t>Frame Dimensions</w:t>
      </w:r>
      <w:bookmarkEnd w:id="32"/>
      <w:bookmarkEnd w:id="33"/>
    </w:p>
    <w:tbl>
      <w:tblPr>
        <w:tblStyle w:val="Table"/>
        <w:tblW w:w="0" w:type="pct"/>
        <w:tblLook w:val="07E0" w:firstRow="1" w:lastRow="1" w:firstColumn="1" w:lastColumn="1" w:noHBand="1" w:noVBand="1"/>
      </w:tblPr>
      <w:tblGrid>
        <w:gridCol w:w="1414"/>
        <w:gridCol w:w="710"/>
        <w:gridCol w:w="4443"/>
      </w:tblGrid>
      <w:tr w:rsidR="00341224" w14:paraId="6D087B74" w14:textId="77777777">
        <w:tc>
          <w:tcPr>
            <w:tcW w:w="0" w:type="auto"/>
            <w:vAlign w:val="bottom"/>
          </w:tcPr>
          <w:p w14:paraId="4C132B12" w14:textId="77777777" w:rsidR="007527BD" w:rsidRDefault="001E485A">
            <w:pPr>
              <w:pStyle w:val="Compact"/>
            </w:pPr>
            <w:r>
              <w:rPr>
                <w:b/>
              </w:rPr>
              <w:t>Dimension</w:t>
            </w:r>
          </w:p>
        </w:tc>
        <w:tc>
          <w:tcPr>
            <w:tcW w:w="0" w:type="auto"/>
            <w:vAlign w:val="bottom"/>
          </w:tcPr>
          <w:p w14:paraId="1668247D" w14:textId="77777777" w:rsidR="007527BD" w:rsidRDefault="001E485A">
            <w:pPr>
              <w:pStyle w:val="Compact"/>
            </w:pPr>
            <w:r>
              <w:rPr>
                <w:b/>
              </w:rPr>
              <w:t>Min.</w:t>
            </w:r>
          </w:p>
        </w:tc>
        <w:tc>
          <w:tcPr>
            <w:tcW w:w="0" w:type="auto"/>
            <w:vAlign w:val="bottom"/>
          </w:tcPr>
          <w:p w14:paraId="344C85CF" w14:textId="77777777" w:rsidR="007527BD" w:rsidRDefault="001E485A">
            <w:pPr>
              <w:pStyle w:val="Compact"/>
            </w:pPr>
            <w:r>
              <w:rPr>
                <w:b/>
              </w:rPr>
              <w:t>Max.</w:t>
            </w:r>
          </w:p>
        </w:tc>
      </w:tr>
      <w:tr w:rsidR="007527BD" w14:paraId="192E0683" w14:textId="77777777">
        <w:tc>
          <w:tcPr>
            <w:tcW w:w="0" w:type="auto"/>
          </w:tcPr>
          <w:p w14:paraId="45A009D7" w14:textId="77777777" w:rsidR="007527BD" w:rsidRDefault="001E485A">
            <w:pPr>
              <w:pStyle w:val="Compact"/>
            </w:pPr>
            <w:r>
              <w:t>Leg Height</w:t>
            </w:r>
          </w:p>
        </w:tc>
        <w:tc>
          <w:tcPr>
            <w:tcW w:w="0" w:type="auto"/>
          </w:tcPr>
          <w:p w14:paraId="27A659F2" w14:textId="77777777" w:rsidR="007527BD" w:rsidRDefault="001E485A">
            <w:pPr>
              <w:pStyle w:val="Compact"/>
            </w:pPr>
            <w:r>
              <w:t>N/A</w:t>
            </w:r>
          </w:p>
        </w:tc>
        <w:tc>
          <w:tcPr>
            <w:tcW w:w="0" w:type="auto"/>
          </w:tcPr>
          <w:p w14:paraId="33D54E6A" w14:textId="77777777" w:rsidR="007527BD" w:rsidRDefault="001E485A">
            <w:pPr>
              <w:pStyle w:val="Compact"/>
            </w:pPr>
            <w:r>
              <w:t>Adjust with eye bolt to reach 40" at rail.</w:t>
            </w:r>
            <w:r>
              <w:rPr>
                <w:rStyle w:val="FootnoteReference"/>
              </w:rPr>
              <w:footnoteReference w:id="27"/>
            </w:r>
          </w:p>
        </w:tc>
      </w:tr>
      <w:tr w:rsidR="007527BD" w14:paraId="70AE2C34" w14:textId="77777777">
        <w:tc>
          <w:tcPr>
            <w:tcW w:w="0" w:type="auto"/>
          </w:tcPr>
          <w:p w14:paraId="15BC8671" w14:textId="77777777" w:rsidR="007527BD" w:rsidRDefault="001E485A">
            <w:pPr>
              <w:pStyle w:val="Compact"/>
            </w:pPr>
            <w:r>
              <w:t>Length</w:t>
            </w:r>
          </w:p>
        </w:tc>
        <w:tc>
          <w:tcPr>
            <w:tcW w:w="0" w:type="auto"/>
          </w:tcPr>
          <w:p w14:paraId="7C7E4F06" w14:textId="77777777" w:rsidR="007527BD" w:rsidRDefault="001E485A">
            <w:pPr>
              <w:pStyle w:val="Compact"/>
            </w:pPr>
            <w:r>
              <w:t>24"</w:t>
            </w:r>
          </w:p>
        </w:tc>
        <w:tc>
          <w:tcPr>
            <w:tcW w:w="0" w:type="auto"/>
          </w:tcPr>
          <w:p w14:paraId="14AA9F4E" w14:textId="77777777" w:rsidR="007527BD" w:rsidRDefault="001E485A">
            <w:pPr>
              <w:pStyle w:val="Compact"/>
            </w:pPr>
            <w:r>
              <w:t>96" (in 24" increments)</w:t>
            </w:r>
          </w:p>
        </w:tc>
      </w:tr>
      <w:tr w:rsidR="007527BD" w14:paraId="2BE914DC" w14:textId="77777777">
        <w:tc>
          <w:tcPr>
            <w:tcW w:w="0" w:type="auto"/>
          </w:tcPr>
          <w:p w14:paraId="64E2C1EC" w14:textId="77777777" w:rsidR="007527BD" w:rsidRDefault="001E485A">
            <w:pPr>
              <w:pStyle w:val="Compact"/>
            </w:pPr>
            <w:r>
              <w:t>Depth</w:t>
            </w:r>
          </w:p>
        </w:tc>
        <w:tc>
          <w:tcPr>
            <w:tcW w:w="0" w:type="auto"/>
          </w:tcPr>
          <w:p w14:paraId="6A365E76" w14:textId="77777777" w:rsidR="007527BD" w:rsidRDefault="001E485A">
            <w:pPr>
              <w:pStyle w:val="Compact"/>
            </w:pPr>
            <w:r>
              <w:t>18"</w:t>
            </w:r>
          </w:p>
        </w:tc>
        <w:tc>
          <w:tcPr>
            <w:tcW w:w="0" w:type="auto"/>
          </w:tcPr>
          <w:p w14:paraId="42D2CC01" w14:textId="77777777" w:rsidR="007527BD" w:rsidRDefault="001E485A">
            <w:pPr>
              <w:pStyle w:val="Compact"/>
            </w:pPr>
            <w:r>
              <w:t>36"</w:t>
            </w:r>
          </w:p>
        </w:tc>
      </w:tr>
      <w:tr w:rsidR="007527BD" w14:paraId="3AEACEFD" w14:textId="77777777">
        <w:tc>
          <w:tcPr>
            <w:tcW w:w="0" w:type="auto"/>
          </w:tcPr>
          <w:p w14:paraId="27D2153D" w14:textId="77777777" w:rsidR="007527BD" w:rsidRDefault="001E485A">
            <w:pPr>
              <w:pStyle w:val="Compact"/>
            </w:pPr>
            <w:r>
              <w:t>Height</w:t>
            </w:r>
          </w:p>
        </w:tc>
        <w:tc>
          <w:tcPr>
            <w:tcW w:w="0" w:type="auto"/>
          </w:tcPr>
          <w:p w14:paraId="41858C6B" w14:textId="77777777" w:rsidR="007527BD" w:rsidRDefault="001E485A">
            <w:pPr>
              <w:pStyle w:val="Compact"/>
            </w:pPr>
            <w:r>
              <w:t>3 ½"</w:t>
            </w:r>
          </w:p>
        </w:tc>
        <w:tc>
          <w:tcPr>
            <w:tcW w:w="0" w:type="auto"/>
          </w:tcPr>
          <w:p w14:paraId="3B68B4BF" w14:textId="77777777" w:rsidR="007527BD" w:rsidRDefault="001E485A">
            <w:pPr>
              <w:pStyle w:val="Compact"/>
            </w:pPr>
            <w:r>
              <w:t>N/A</w:t>
            </w:r>
          </w:p>
        </w:tc>
      </w:tr>
    </w:tbl>
    <w:p w14:paraId="5D13A450" w14:textId="77777777" w:rsidR="007527BD" w:rsidRDefault="001E485A">
      <w:pPr>
        <w:pStyle w:val="Heading2"/>
      </w:pPr>
      <w:bookmarkStart w:id="34" w:name="recommended-practices"/>
      <w:bookmarkStart w:id="35" w:name="_Toc87555478"/>
      <w:r>
        <w:t>Recommended Practices</w:t>
      </w:r>
      <w:bookmarkEnd w:id="34"/>
      <w:bookmarkEnd w:id="35"/>
    </w:p>
    <w:p w14:paraId="55937A30" w14:textId="77777777" w:rsidR="007527BD" w:rsidRDefault="001E485A">
      <w:pPr>
        <w:numPr>
          <w:ilvl w:val="0"/>
          <w:numId w:val="12"/>
        </w:numPr>
      </w:pPr>
      <w:r>
        <w:t>Frame pieces shall be joined with screws and glue.</w:t>
      </w:r>
    </w:p>
    <w:p w14:paraId="15C35736" w14:textId="77777777" w:rsidR="007527BD" w:rsidRDefault="001E485A">
      <w:pPr>
        <w:numPr>
          <w:ilvl w:val="0"/>
          <w:numId w:val="12"/>
        </w:numPr>
      </w:pPr>
      <w:r>
        <w:t>Only glue on the inside of the framework to eliminate visible residue from the frame exterior.</w:t>
      </w:r>
    </w:p>
    <w:p w14:paraId="01F568F2" w14:textId="77777777" w:rsidR="007527BD" w:rsidRDefault="001E485A">
      <w:pPr>
        <w:numPr>
          <w:ilvl w:val="0"/>
          <w:numId w:val="12"/>
        </w:numPr>
      </w:pPr>
      <w:r>
        <w:t>If a handle is attached to the module, it shall be on the north side of the module (inside face).</w:t>
      </w:r>
    </w:p>
    <w:p w14:paraId="3EC7B37A" w14:textId="77777777" w:rsidR="007527BD" w:rsidRDefault="001E485A">
      <w:pPr>
        <w:numPr>
          <w:ilvl w:val="0"/>
          <w:numId w:val="12"/>
        </w:numPr>
      </w:pPr>
      <w:r>
        <w:t>Legs should be removable and have a T-nut or threaded insert and eye bolt installed on the floor side to allow for rail height adjustments.</w:t>
      </w:r>
    </w:p>
    <w:p w14:paraId="0E3D2592" w14:textId="77777777" w:rsidR="007527BD" w:rsidRDefault="001E485A">
      <w:pPr>
        <w:pStyle w:val="Heading1"/>
      </w:pPr>
      <w:bookmarkStart w:id="36" w:name="scenery"/>
      <w:bookmarkStart w:id="37" w:name="_Toc87555479"/>
      <w:r>
        <w:lastRenderedPageBreak/>
        <w:t>Scenery</w:t>
      </w:r>
      <w:bookmarkEnd w:id="36"/>
      <w:bookmarkEnd w:id="37"/>
    </w:p>
    <w:p w14:paraId="5AD6F8C7" w14:textId="77777777" w:rsidR="007527BD" w:rsidRDefault="001E485A">
      <w:pPr>
        <w:numPr>
          <w:ilvl w:val="0"/>
          <w:numId w:val="13"/>
        </w:numPr>
      </w:pPr>
      <w:r>
        <w:t>The scenery design, style, colors and details are at the module owner's discretion.</w:t>
      </w:r>
    </w:p>
    <w:p w14:paraId="0412C09D" w14:textId="77777777" w:rsidR="007527BD" w:rsidRDefault="001E485A">
      <w:pPr>
        <w:numPr>
          <w:ilvl w:val="0"/>
          <w:numId w:val="13"/>
        </w:numPr>
      </w:pPr>
      <w:r>
        <w:t>Each module may be a stand-alone diorama or belong to a set of modules that make up a mated set.</w:t>
      </w:r>
    </w:p>
    <w:p w14:paraId="5E74041A" w14:textId="77777777" w:rsidR="007527BD" w:rsidRDefault="001E485A">
      <w:pPr>
        <w:numPr>
          <w:ilvl w:val="0"/>
          <w:numId w:val="13"/>
        </w:numPr>
      </w:pPr>
      <w:r>
        <w:t>The club does not mandate scenery styles nor contents.</w:t>
      </w:r>
    </w:p>
    <w:p w14:paraId="23CE34B6" w14:textId="77777777" w:rsidR="007527BD" w:rsidRDefault="001E485A">
      <w:pPr>
        <w:numPr>
          <w:ilvl w:val="0"/>
          <w:numId w:val="13"/>
        </w:numPr>
      </w:pPr>
      <w:r>
        <w:t xml:space="preserve">As a general guideline, a majority of </w:t>
      </w:r>
      <w:r>
        <w:rPr>
          <w:b/>
        </w:rPr>
        <w:t>NGM</w:t>
      </w:r>
      <w:r>
        <w:t xml:space="preserve"> modelers follow a modern, late 1960's to 90's theme.</w:t>
      </w:r>
    </w:p>
    <w:p w14:paraId="38C8E6BC" w14:textId="77777777" w:rsidR="007527BD" w:rsidRDefault="001E485A">
      <w:pPr>
        <w:pStyle w:val="Heading2"/>
      </w:pPr>
      <w:bookmarkStart w:id="38" w:name="backboard"/>
      <w:bookmarkStart w:id="39" w:name="_Toc87555480"/>
      <w:r>
        <w:t>Backboard</w:t>
      </w:r>
      <w:bookmarkEnd w:id="38"/>
      <w:bookmarkEnd w:id="39"/>
    </w:p>
    <w:p w14:paraId="0E48921E" w14:textId="77777777" w:rsidR="007527BD" w:rsidRDefault="001E485A">
      <w:pPr>
        <w:numPr>
          <w:ilvl w:val="0"/>
          <w:numId w:val="14"/>
        </w:numPr>
      </w:pPr>
      <w:r>
        <w:t>Each module will have a backboard (sky board) that extends 14" above the rear side rail.</w:t>
      </w:r>
    </w:p>
    <w:p w14:paraId="111A37E2" w14:textId="77777777" w:rsidR="007527BD" w:rsidRDefault="001E485A">
      <w:pPr>
        <w:numPr>
          <w:ilvl w:val="0"/>
          <w:numId w:val="14"/>
        </w:numPr>
      </w:pPr>
      <w:r>
        <w:t>It shall be 1/8" shorter than the module on each end to avoid interference with adjoining modules.</w:t>
      </w:r>
    </w:p>
    <w:p w14:paraId="35DE884F" w14:textId="77777777" w:rsidR="007527BD" w:rsidRDefault="001E485A">
      <w:pPr>
        <w:numPr>
          <w:ilvl w:val="0"/>
          <w:numId w:val="14"/>
        </w:numPr>
      </w:pPr>
      <w:r>
        <w:t>The backboard may be permanently attached but is recommended that it be removable for ease of transportation and exhibit flexibility.</w:t>
      </w:r>
      <w:r>
        <w:rPr>
          <w:rStyle w:val="FootnoteReference"/>
        </w:rPr>
        <w:footnoteReference w:id="28"/>
      </w:r>
      <w:r>
        <w:t xml:space="preserve"> (See diagram D-3 for placement.)</w:t>
      </w:r>
    </w:p>
    <w:p w14:paraId="352002CF" w14:textId="77777777" w:rsidR="007527BD" w:rsidRDefault="001E485A">
      <w:pPr>
        <w:numPr>
          <w:ilvl w:val="0"/>
          <w:numId w:val="14"/>
        </w:numPr>
      </w:pPr>
      <w:r>
        <w:t>The bottom of the backboard shall provide sufficient clearance for attaching the decorative skirting.</w:t>
      </w:r>
    </w:p>
    <w:p w14:paraId="28189D50" w14:textId="77777777" w:rsidR="007527BD" w:rsidRDefault="001E485A">
      <w:pPr>
        <w:numPr>
          <w:ilvl w:val="0"/>
          <w:numId w:val="14"/>
        </w:numPr>
      </w:pPr>
      <w:r>
        <w:t xml:space="preserve">The backboard must be painted on both sides. </w:t>
      </w:r>
      <w:r>
        <w:rPr>
          <w:b/>
        </w:rPr>
        <w:t>NGM</w:t>
      </w:r>
      <w:r>
        <w:t xml:space="preserve"> recommends Sherwin Williams Universe Blue (or approved equivalent) for the front (outside face) of the backboard.</w:t>
      </w:r>
    </w:p>
    <w:p w14:paraId="5357BEEF" w14:textId="77777777" w:rsidR="007527BD" w:rsidRDefault="001E485A">
      <w:pPr>
        <w:numPr>
          <w:ilvl w:val="0"/>
          <w:numId w:val="14"/>
        </w:numPr>
      </w:pPr>
      <w:r>
        <w:t>Paint the inside face of the backboard with the same green paint used for the frame (refer to section 5.2.)</w:t>
      </w:r>
    </w:p>
    <w:p w14:paraId="6844AB7E" w14:textId="77777777" w:rsidR="007527BD" w:rsidRDefault="001E485A">
      <w:pPr>
        <w:pStyle w:val="Heading1"/>
      </w:pPr>
      <w:bookmarkStart w:id="40" w:name="diagrams"/>
      <w:bookmarkStart w:id="41" w:name="_Toc87555481"/>
      <w:r>
        <w:lastRenderedPageBreak/>
        <w:t>Diagrams</w:t>
      </w:r>
      <w:bookmarkEnd w:id="40"/>
      <w:bookmarkEnd w:id="41"/>
    </w:p>
    <w:p w14:paraId="2D73E45B" w14:textId="77777777" w:rsidR="007527BD" w:rsidRDefault="001E485A">
      <w:pPr>
        <w:pStyle w:val="Heading2"/>
      </w:pPr>
      <w:bookmarkStart w:id="42" w:name="d-1-ngm-track-standard"/>
      <w:bookmarkStart w:id="43" w:name="_Toc87555482"/>
      <w:r>
        <w:t>D-1 NGM Track Standard</w:t>
      </w:r>
      <w:bookmarkEnd w:id="42"/>
      <w:bookmarkEnd w:id="43"/>
    </w:p>
    <w:p w14:paraId="3A15E0EE" w14:textId="518B5E59" w:rsidR="007527BD" w:rsidRDefault="001E485A" w:rsidP="001F6021">
      <w:pPr>
        <w:pStyle w:val="FirstParagraph"/>
      </w:pPr>
      <w:r>
        <w:t>This diagram illustrates the recommended track layout.</w:t>
      </w:r>
      <w:r>
        <w:rPr>
          <w:rStyle w:val="FootnoteReference"/>
        </w:rPr>
        <w:footnoteReference w:id="29"/>
      </w:r>
      <w:r w:rsidR="001F6021">
        <w:rPr>
          <w:noProof/>
        </w:rPr>
        <w:drawing>
          <wp:inline distT="0" distB="0" distL="0" distR="0" wp14:anchorId="26D27B9B" wp14:editId="73DCA759">
            <wp:extent cx="3962928" cy="5984980"/>
            <wp:effectExtent l="1009650" t="0" r="99060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rot="5400000">
                      <a:off x="0" y="0"/>
                      <a:ext cx="3967020" cy="5991159"/>
                    </a:xfrm>
                    <a:prstGeom prst="rect">
                      <a:avLst/>
                    </a:prstGeom>
                  </pic:spPr>
                </pic:pic>
              </a:graphicData>
            </a:graphic>
          </wp:inline>
        </w:drawing>
      </w:r>
    </w:p>
    <w:p w14:paraId="7462E306" w14:textId="77777777" w:rsidR="007527BD" w:rsidRDefault="001E485A">
      <w:pPr>
        <w:pStyle w:val="ImageCaption"/>
      </w:pPr>
      <w:r>
        <w:t>Track Standard</w:t>
      </w:r>
    </w:p>
    <w:p w14:paraId="10AC51D9" w14:textId="77777777" w:rsidR="007527BD" w:rsidRDefault="001E485A" w:rsidP="006E7A3B">
      <w:pPr>
        <w:pStyle w:val="Heading2"/>
        <w:pageBreakBefore/>
      </w:pPr>
      <w:bookmarkStart w:id="44" w:name="d-2-leg-construction"/>
      <w:bookmarkStart w:id="45" w:name="_Toc87555483"/>
      <w:r>
        <w:lastRenderedPageBreak/>
        <w:t>D-2 Leg Construction</w:t>
      </w:r>
      <w:bookmarkEnd w:id="44"/>
      <w:bookmarkEnd w:id="45"/>
    </w:p>
    <w:p w14:paraId="3DCC9E44" w14:textId="77777777" w:rsidR="007527BD" w:rsidRDefault="001E485A">
      <w:pPr>
        <w:pStyle w:val="FirstParagraph"/>
      </w:pPr>
      <w:r>
        <w:t>This diagram illustrates the recommended method for making module legs.</w:t>
      </w:r>
    </w:p>
    <w:p w14:paraId="6DE06586" w14:textId="77777777" w:rsidR="007527BD" w:rsidRDefault="001E485A">
      <w:pPr>
        <w:pStyle w:val="CaptionedFigure"/>
      </w:pPr>
      <w:r>
        <w:rPr>
          <w:noProof/>
        </w:rPr>
        <w:drawing>
          <wp:inline distT="0" distB="0" distL="0" distR="0" wp14:anchorId="41444819" wp14:editId="738EBDB2">
            <wp:extent cx="5650029" cy="5419023"/>
            <wp:effectExtent l="0" t="0" r="0" b="0"/>
            <wp:docPr id="2" name="Picture" descr="Leg Construction" title="Leg Construction"/>
            <wp:cNvGraphicFramePr/>
            <a:graphic xmlns:a="http://schemas.openxmlformats.org/drawingml/2006/main">
              <a:graphicData uri="http://schemas.openxmlformats.org/drawingml/2006/picture">
                <pic:pic xmlns:pic="http://schemas.openxmlformats.org/drawingml/2006/picture">
                  <pic:nvPicPr>
                    <pic:cNvPr id="0" name="Picture" descr="Drawings\D-2%20Leg%20Construction.png"/>
                    <pic:cNvPicPr>
                      <a:picLocks noChangeAspect="1" noChangeArrowheads="1"/>
                    </pic:cNvPicPr>
                  </pic:nvPicPr>
                  <pic:blipFill>
                    <a:blip r:embed="rId9"/>
                    <a:stretch>
                      <a:fillRect/>
                    </a:stretch>
                  </pic:blipFill>
                  <pic:spPr bwMode="auto">
                    <a:xfrm>
                      <a:off x="0" y="0"/>
                      <a:ext cx="5650029" cy="5419023"/>
                    </a:xfrm>
                    <a:prstGeom prst="rect">
                      <a:avLst/>
                    </a:prstGeom>
                    <a:noFill/>
                    <a:ln w="9525">
                      <a:noFill/>
                      <a:headEnd/>
                      <a:tailEnd/>
                    </a:ln>
                  </pic:spPr>
                </pic:pic>
              </a:graphicData>
            </a:graphic>
          </wp:inline>
        </w:drawing>
      </w:r>
    </w:p>
    <w:p w14:paraId="54A3C92E" w14:textId="77777777" w:rsidR="007527BD" w:rsidRDefault="001E485A">
      <w:pPr>
        <w:pStyle w:val="ImageCaption"/>
      </w:pPr>
      <w:r>
        <w:t>Leg Construction</w:t>
      </w:r>
    </w:p>
    <w:p w14:paraId="2A69BB29" w14:textId="77777777" w:rsidR="007527BD" w:rsidRDefault="001E485A" w:rsidP="001F6021">
      <w:pPr>
        <w:pStyle w:val="Heading2"/>
        <w:pageBreakBefore/>
      </w:pPr>
      <w:bookmarkStart w:id="46" w:name="d-3-basic-frame-construction"/>
      <w:bookmarkStart w:id="47" w:name="_Toc87555484"/>
      <w:r>
        <w:lastRenderedPageBreak/>
        <w:t>D-3 Basic Frame Construction</w:t>
      </w:r>
      <w:bookmarkEnd w:id="46"/>
      <w:bookmarkEnd w:id="47"/>
    </w:p>
    <w:p w14:paraId="353DD861" w14:textId="77777777" w:rsidR="007527BD" w:rsidRDefault="001E485A">
      <w:pPr>
        <w:pStyle w:val="FirstParagraph"/>
      </w:pPr>
      <w:r>
        <w:t>This diagram illustrates the recommended method for making a standard, straight module.</w:t>
      </w:r>
      <w:r>
        <w:rPr>
          <w:rStyle w:val="FootnoteReference"/>
        </w:rPr>
        <w:footnoteReference w:id="30"/>
      </w:r>
    </w:p>
    <w:p w14:paraId="20A2DBD4" w14:textId="77777777" w:rsidR="007527BD" w:rsidRDefault="001E485A">
      <w:pPr>
        <w:pStyle w:val="CaptionedFigure"/>
      </w:pPr>
      <w:r>
        <w:rPr>
          <w:noProof/>
        </w:rPr>
        <w:drawing>
          <wp:inline distT="0" distB="0" distL="0" distR="0" wp14:anchorId="461054F8" wp14:editId="7B9878F2">
            <wp:extent cx="5943600" cy="3395561"/>
            <wp:effectExtent l="0" t="0" r="0" b="0"/>
            <wp:docPr id="3" name="Picture" descr="Basic Frame Construction" title="Basic Frame Construction"/>
            <wp:cNvGraphicFramePr/>
            <a:graphic xmlns:a="http://schemas.openxmlformats.org/drawingml/2006/main">
              <a:graphicData uri="http://schemas.openxmlformats.org/drawingml/2006/picture">
                <pic:pic xmlns:pic="http://schemas.openxmlformats.org/drawingml/2006/picture">
                  <pic:nvPicPr>
                    <pic:cNvPr id="0" name="Picture" descr="Drawings\D-3%20Basic%20Frame.png"/>
                    <pic:cNvPicPr>
                      <a:picLocks noChangeAspect="1" noChangeArrowheads="1"/>
                    </pic:cNvPicPr>
                  </pic:nvPicPr>
                  <pic:blipFill>
                    <a:blip r:embed="rId10"/>
                    <a:stretch>
                      <a:fillRect/>
                    </a:stretch>
                  </pic:blipFill>
                  <pic:spPr bwMode="auto">
                    <a:xfrm>
                      <a:off x="0" y="0"/>
                      <a:ext cx="5943600" cy="3395561"/>
                    </a:xfrm>
                    <a:prstGeom prst="rect">
                      <a:avLst/>
                    </a:prstGeom>
                    <a:noFill/>
                    <a:ln w="9525">
                      <a:noFill/>
                      <a:headEnd/>
                      <a:tailEnd/>
                    </a:ln>
                  </pic:spPr>
                </pic:pic>
              </a:graphicData>
            </a:graphic>
          </wp:inline>
        </w:drawing>
      </w:r>
    </w:p>
    <w:p w14:paraId="22D81EA5" w14:textId="77777777" w:rsidR="007527BD" w:rsidRDefault="001E485A">
      <w:pPr>
        <w:pStyle w:val="ImageCaption"/>
      </w:pPr>
      <w:r>
        <w:t>Basic Frame Construction</w:t>
      </w:r>
    </w:p>
    <w:p w14:paraId="581C767C" w14:textId="77777777" w:rsidR="007527BD" w:rsidRDefault="001E485A">
      <w:pPr>
        <w:pStyle w:val="CaptionedFigure"/>
      </w:pPr>
      <w:r>
        <w:rPr>
          <w:noProof/>
        </w:rPr>
        <w:drawing>
          <wp:inline distT="0" distB="0" distL="0" distR="0" wp14:anchorId="2364C75D" wp14:editId="1B9B2D39">
            <wp:extent cx="3819525" cy="1953444"/>
            <wp:effectExtent l="0" t="0" r="0" b="0"/>
            <wp:docPr id="4" name="Picture" descr="Frame Clamp" title="Frame Clamp"/>
            <wp:cNvGraphicFramePr/>
            <a:graphic xmlns:a="http://schemas.openxmlformats.org/drawingml/2006/main">
              <a:graphicData uri="http://schemas.openxmlformats.org/drawingml/2006/picture">
                <pic:pic xmlns:pic="http://schemas.openxmlformats.org/drawingml/2006/picture">
                  <pic:nvPicPr>
                    <pic:cNvPr id="0" name="Picture" descr="Drawings\D-3.2%20Frame%20Clamp.png"/>
                    <pic:cNvPicPr>
                      <a:picLocks noChangeAspect="1" noChangeArrowheads="1"/>
                    </pic:cNvPicPr>
                  </pic:nvPicPr>
                  <pic:blipFill>
                    <a:blip r:embed="rId11"/>
                    <a:stretch>
                      <a:fillRect/>
                    </a:stretch>
                  </pic:blipFill>
                  <pic:spPr bwMode="auto">
                    <a:xfrm>
                      <a:off x="0" y="0"/>
                      <a:ext cx="3831119" cy="1959374"/>
                    </a:xfrm>
                    <a:prstGeom prst="rect">
                      <a:avLst/>
                    </a:prstGeom>
                    <a:noFill/>
                    <a:ln w="9525">
                      <a:noFill/>
                      <a:headEnd/>
                      <a:tailEnd/>
                    </a:ln>
                  </pic:spPr>
                </pic:pic>
              </a:graphicData>
            </a:graphic>
          </wp:inline>
        </w:drawing>
      </w:r>
    </w:p>
    <w:p w14:paraId="56FA4504" w14:textId="77777777" w:rsidR="007527BD" w:rsidRDefault="001E485A">
      <w:pPr>
        <w:pStyle w:val="ImageCaption"/>
      </w:pPr>
      <w:r>
        <w:t>Frame Clamp</w:t>
      </w:r>
    </w:p>
    <w:p w14:paraId="5A369FB7" w14:textId="77777777" w:rsidR="007527BD" w:rsidRDefault="001E485A">
      <w:pPr>
        <w:pStyle w:val="Heading2"/>
      </w:pPr>
      <w:bookmarkStart w:id="48" w:name="d-4-corner-module-dimensions"/>
      <w:bookmarkStart w:id="49" w:name="_Toc87555485"/>
      <w:r>
        <w:lastRenderedPageBreak/>
        <w:t>D-4 Corner Module Dimensions</w:t>
      </w:r>
      <w:bookmarkEnd w:id="48"/>
      <w:bookmarkEnd w:id="49"/>
    </w:p>
    <w:p w14:paraId="7C9A1395" w14:textId="77777777" w:rsidR="007527BD" w:rsidRDefault="001E485A">
      <w:pPr>
        <w:pStyle w:val="FirstParagraph"/>
      </w:pPr>
      <w:r>
        <w:t>Showing exterior frame dimensions and track placement only.</w:t>
      </w:r>
      <w:r>
        <w:rPr>
          <w:rStyle w:val="FootnoteReference"/>
        </w:rPr>
        <w:footnoteReference w:id="31"/>
      </w:r>
    </w:p>
    <w:p w14:paraId="3DEE2EBE" w14:textId="77777777" w:rsidR="007527BD" w:rsidRDefault="001E485A">
      <w:pPr>
        <w:pStyle w:val="CaptionedFigure"/>
      </w:pPr>
      <w:r>
        <w:rPr>
          <w:noProof/>
        </w:rPr>
        <w:drawing>
          <wp:inline distT="0" distB="0" distL="0" distR="0" wp14:anchorId="14BEB276" wp14:editId="72D103F3">
            <wp:extent cx="5943600" cy="5228580"/>
            <wp:effectExtent l="0" t="0" r="0" b="0"/>
            <wp:docPr id="5" name="Picture" descr="Corner Module" title="Corner Module"/>
            <wp:cNvGraphicFramePr/>
            <a:graphic xmlns:a="http://schemas.openxmlformats.org/drawingml/2006/main">
              <a:graphicData uri="http://schemas.openxmlformats.org/drawingml/2006/picture">
                <pic:pic xmlns:pic="http://schemas.openxmlformats.org/drawingml/2006/picture">
                  <pic:nvPicPr>
                    <pic:cNvPr id="0" name="Picture" descr="Drawings\D-4%20Corner%20Module.png"/>
                    <pic:cNvPicPr>
                      <a:picLocks noChangeAspect="1" noChangeArrowheads="1"/>
                    </pic:cNvPicPr>
                  </pic:nvPicPr>
                  <pic:blipFill>
                    <a:blip r:embed="rId12"/>
                    <a:stretch>
                      <a:fillRect/>
                    </a:stretch>
                  </pic:blipFill>
                  <pic:spPr bwMode="auto">
                    <a:xfrm>
                      <a:off x="0" y="0"/>
                      <a:ext cx="5943600" cy="5228580"/>
                    </a:xfrm>
                    <a:prstGeom prst="rect">
                      <a:avLst/>
                    </a:prstGeom>
                    <a:noFill/>
                    <a:ln w="9525">
                      <a:noFill/>
                      <a:headEnd/>
                      <a:tailEnd/>
                    </a:ln>
                  </pic:spPr>
                </pic:pic>
              </a:graphicData>
            </a:graphic>
          </wp:inline>
        </w:drawing>
      </w:r>
    </w:p>
    <w:p w14:paraId="75841359" w14:textId="77777777" w:rsidR="007527BD" w:rsidRDefault="001E485A">
      <w:pPr>
        <w:pStyle w:val="ImageCaption"/>
      </w:pPr>
      <w:r>
        <w:t>Corner Module</w:t>
      </w:r>
    </w:p>
    <w:p w14:paraId="66E745D9" w14:textId="77777777" w:rsidR="007527BD" w:rsidRDefault="001E485A" w:rsidP="003F2431">
      <w:pPr>
        <w:pStyle w:val="Heading2"/>
        <w:pageBreakBefore/>
      </w:pPr>
      <w:bookmarkStart w:id="50" w:name="d-5-wiring-configuration-diagram"/>
      <w:bookmarkStart w:id="51" w:name="_Toc87555486"/>
      <w:r>
        <w:lastRenderedPageBreak/>
        <w:t>D-5 Wiring Configuration Diagram</w:t>
      </w:r>
      <w:bookmarkEnd w:id="50"/>
      <w:bookmarkEnd w:id="51"/>
    </w:p>
    <w:p w14:paraId="516F943C" w14:textId="5B31BA84" w:rsidR="007527BD" w:rsidRDefault="001E485A">
      <w:pPr>
        <w:pStyle w:val="FirstParagraph"/>
      </w:pPr>
      <w:r>
        <w:t>Showing wire color code and connector configurations.</w:t>
      </w:r>
      <w:r w:rsidR="003F2431">
        <w:br/>
      </w:r>
    </w:p>
    <w:p w14:paraId="4096AC0C" w14:textId="77777777" w:rsidR="007527BD" w:rsidRDefault="001E485A">
      <w:pPr>
        <w:pStyle w:val="CaptionedFigure"/>
      </w:pPr>
      <w:r>
        <w:rPr>
          <w:noProof/>
        </w:rPr>
        <w:drawing>
          <wp:inline distT="0" distB="0" distL="0" distR="0" wp14:anchorId="57916C20" wp14:editId="31852037">
            <wp:extent cx="5943600" cy="3826218"/>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600" cy="3826218"/>
                    </a:xfrm>
                    <a:prstGeom prst="rect">
                      <a:avLst/>
                    </a:prstGeom>
                    <a:noFill/>
                    <a:ln w="9525">
                      <a:noFill/>
                      <a:headEnd/>
                      <a:tailEnd/>
                    </a:ln>
                  </pic:spPr>
                </pic:pic>
              </a:graphicData>
            </a:graphic>
          </wp:inline>
        </w:drawing>
      </w:r>
    </w:p>
    <w:p w14:paraId="6F531190" w14:textId="77777777" w:rsidR="007527BD" w:rsidRDefault="001E485A">
      <w:pPr>
        <w:pStyle w:val="ImageCaption"/>
      </w:pPr>
      <w:r>
        <w:t>Wiring Configuration</w:t>
      </w:r>
    </w:p>
    <w:p w14:paraId="60D5ACE8" w14:textId="77777777" w:rsidR="007527BD" w:rsidRDefault="001E485A">
      <w:pPr>
        <w:pStyle w:val="Heading1"/>
      </w:pPr>
      <w:bookmarkStart w:id="52" w:name="definitions"/>
      <w:bookmarkStart w:id="53" w:name="_Toc87555487"/>
      <w:r>
        <w:lastRenderedPageBreak/>
        <w:t>Definitions</w:t>
      </w:r>
      <w:bookmarkEnd w:id="52"/>
      <w:bookmarkEnd w:id="53"/>
    </w:p>
    <w:p w14:paraId="00573A32" w14:textId="77777777" w:rsidR="007527BD" w:rsidRDefault="001E485A">
      <w:pPr>
        <w:pStyle w:val="Heading2"/>
      </w:pPr>
      <w:bookmarkStart w:id="54" w:name="awg"/>
      <w:bookmarkStart w:id="55" w:name="_Toc87555488"/>
      <w:r>
        <w:t>AWG</w:t>
      </w:r>
      <w:bookmarkEnd w:id="54"/>
      <w:bookmarkEnd w:id="55"/>
    </w:p>
    <w:p w14:paraId="2D603195" w14:textId="77777777" w:rsidR="007527BD" w:rsidRDefault="001E485A">
      <w:pPr>
        <w:pStyle w:val="FirstParagraph"/>
      </w:pPr>
      <w:r>
        <w:t>AWG refers to "American Wire Gauge". It is a standard that defines electrical wire sizes by a numerical value. The word "</w:t>
      </w:r>
      <w:r>
        <w:rPr>
          <w:b/>
          <w:i/>
        </w:rPr>
        <w:t>gauge</w:t>
      </w:r>
      <w:r>
        <w:t>" is commonly used when referring to a wire size.</w:t>
      </w:r>
    </w:p>
    <w:p w14:paraId="5E5AFB6B" w14:textId="77777777" w:rsidR="007527BD" w:rsidRDefault="001E485A">
      <w:pPr>
        <w:pStyle w:val="BodyText"/>
      </w:pPr>
      <w:r>
        <w:rPr>
          <w:b/>
        </w:rPr>
        <w:t>For the technical types:</w:t>
      </w:r>
      <w:r>
        <w:t>, 14 gauge wire is 1.628 mm in diameter and has the ability to conduct 17 amps of electrical current while only having 2 ohms of resistance per 1000 feet.</w:t>
      </w:r>
    </w:p>
    <w:p w14:paraId="636C1B60" w14:textId="77777777" w:rsidR="007527BD" w:rsidRDefault="001E485A">
      <w:pPr>
        <w:pStyle w:val="Heading2"/>
      </w:pPr>
      <w:bookmarkStart w:id="56" w:name="auxiliary-track"/>
      <w:bookmarkStart w:id="57" w:name="_Toc87555489"/>
      <w:r>
        <w:t>Auxiliary Track</w:t>
      </w:r>
      <w:bookmarkEnd w:id="56"/>
      <w:bookmarkEnd w:id="57"/>
    </w:p>
    <w:p w14:paraId="4563141B" w14:textId="77777777" w:rsidR="007527BD" w:rsidRDefault="001E485A">
      <w:pPr>
        <w:pStyle w:val="FirstParagraph"/>
      </w:pPr>
      <w:r>
        <w:t>Auxiliary lines serve as an optional third mainline when possible. When used as a mainline, it must be installed with the same standards as the other mainlines. An auxiliary track is always parallel to the mainline at a 2 ½" center from mainline #2 and is also called Mainline #3. When used as a siding, branch line standards apply and it may not be considered as a third mainline if it deviates from the mainline standard.</w:t>
      </w:r>
    </w:p>
    <w:p w14:paraId="05072EAC" w14:textId="77777777" w:rsidR="007527BD" w:rsidRDefault="001E485A">
      <w:pPr>
        <w:pStyle w:val="Heading2"/>
      </w:pPr>
      <w:bookmarkStart w:id="58" w:name="branch-lines"/>
      <w:bookmarkStart w:id="59" w:name="_Toc87555490"/>
      <w:r>
        <w:t>Branch Lines</w:t>
      </w:r>
      <w:bookmarkEnd w:id="58"/>
      <w:bookmarkEnd w:id="59"/>
    </w:p>
    <w:p w14:paraId="7F962E4F" w14:textId="77777777" w:rsidR="007527BD" w:rsidRDefault="001E485A">
      <w:pPr>
        <w:pStyle w:val="FirstParagraph"/>
      </w:pPr>
      <w:r>
        <w:t xml:space="preserve">These lines are optional on all modules. They must conform to all </w:t>
      </w:r>
      <w:r>
        <w:rPr>
          <w:b/>
        </w:rPr>
        <w:t>NGM</w:t>
      </w:r>
      <w:r>
        <w:t xml:space="preserve"> electrical and interface standards. They must also be insulated from the mainline if a local analog throttle is to be used while the mainline is active.</w:t>
      </w:r>
    </w:p>
    <w:p w14:paraId="3F7B84E2" w14:textId="77777777" w:rsidR="007527BD" w:rsidRDefault="001E485A">
      <w:pPr>
        <w:pStyle w:val="Heading2"/>
      </w:pPr>
      <w:bookmarkStart w:id="60" w:name="bridge-track"/>
      <w:bookmarkStart w:id="61" w:name="_Toc87555491"/>
      <w:r>
        <w:t>Bridge Track</w:t>
      </w:r>
      <w:bookmarkEnd w:id="60"/>
      <w:bookmarkEnd w:id="61"/>
    </w:p>
    <w:p w14:paraId="00A5B96F" w14:textId="77777777" w:rsidR="007527BD" w:rsidRDefault="001E485A">
      <w:pPr>
        <w:pStyle w:val="FirstParagraph"/>
      </w:pPr>
      <w:r>
        <w:t xml:space="preserve">A connecting, removable track section used to join the tracks between modules. The interface area has been sized to allow standard sectional track parts to be inserted between modules. </w:t>
      </w:r>
      <w:r>
        <w:rPr>
          <w:i/>
        </w:rPr>
        <w:t>(Also known as an Interface Track.)</w:t>
      </w:r>
    </w:p>
    <w:p w14:paraId="70C776F1" w14:textId="77777777" w:rsidR="007527BD" w:rsidRDefault="001E485A">
      <w:pPr>
        <w:pStyle w:val="Heading2"/>
      </w:pPr>
      <w:bookmarkStart w:id="62" w:name="center-spacing"/>
      <w:bookmarkStart w:id="63" w:name="_Toc87555492"/>
      <w:r>
        <w:t>Center Spacing</w:t>
      </w:r>
      <w:bookmarkEnd w:id="62"/>
      <w:bookmarkEnd w:id="63"/>
    </w:p>
    <w:p w14:paraId="2F2AEE6B" w14:textId="77777777" w:rsidR="007527BD" w:rsidRDefault="001E485A">
      <w:pPr>
        <w:pStyle w:val="FirstParagraph"/>
      </w:pPr>
      <w:r>
        <w:t>The distance between the centerlines of parallel tracks.</w:t>
      </w:r>
    </w:p>
    <w:p w14:paraId="1D094F6C" w14:textId="77777777" w:rsidR="007527BD" w:rsidRDefault="001E485A">
      <w:pPr>
        <w:pStyle w:val="Heading2"/>
      </w:pPr>
      <w:bookmarkStart w:id="64" w:name="conforming-modules"/>
      <w:bookmarkStart w:id="65" w:name="_Toc87555493"/>
      <w:r>
        <w:t>Conforming Modules</w:t>
      </w:r>
      <w:bookmarkEnd w:id="64"/>
      <w:bookmarkEnd w:id="65"/>
    </w:p>
    <w:p w14:paraId="09389FD4" w14:textId="77777777" w:rsidR="007527BD" w:rsidRDefault="001E485A">
      <w:pPr>
        <w:pStyle w:val="FirstParagraph"/>
      </w:pPr>
      <w:r>
        <w:t xml:space="preserve">Modules that are freely interchangeable in every way with all other conforming modules built to these standards. Conformity shall be determined by the </w:t>
      </w:r>
      <w:r>
        <w:rPr>
          <w:b/>
        </w:rPr>
        <w:t>NGM</w:t>
      </w:r>
      <w:r>
        <w:t xml:space="preserve"> Conformance Committee.</w:t>
      </w:r>
    </w:p>
    <w:p w14:paraId="5C584754" w14:textId="77777777" w:rsidR="007527BD" w:rsidRDefault="001E485A">
      <w:pPr>
        <w:pStyle w:val="Heading2"/>
      </w:pPr>
      <w:bookmarkStart w:id="66" w:name="dcc"/>
      <w:bookmarkStart w:id="67" w:name="_Toc87555494"/>
      <w:r>
        <w:t>DCC</w:t>
      </w:r>
      <w:bookmarkEnd w:id="66"/>
      <w:bookmarkEnd w:id="67"/>
    </w:p>
    <w:p w14:paraId="41B54E03" w14:textId="77777777" w:rsidR="007527BD" w:rsidRDefault="001E485A">
      <w:pPr>
        <w:pStyle w:val="FirstParagraph"/>
      </w:pPr>
      <w:r>
        <w:rPr>
          <w:b/>
        </w:rPr>
        <w:t>Digital Command Control (DCC)</w:t>
      </w:r>
      <w:r>
        <w:t xml:space="preserve">. The </w:t>
      </w:r>
      <w:r>
        <w:rPr>
          <w:b/>
        </w:rPr>
        <w:t>NGM</w:t>
      </w:r>
      <w:r>
        <w:t xml:space="preserve"> standard incorporates </w:t>
      </w:r>
      <w:r>
        <w:rPr>
          <w:b/>
        </w:rPr>
        <w:t>NMRA</w:t>
      </w:r>
      <w:r>
        <w:t xml:space="preserve"> approved standards for </w:t>
      </w:r>
      <w:r>
        <w:rPr>
          <w:b/>
        </w:rPr>
        <w:t>DCC</w:t>
      </w:r>
      <w:r>
        <w:t xml:space="preserve"> operation . </w:t>
      </w:r>
      <w:r>
        <w:rPr>
          <w:b/>
        </w:rPr>
        <w:t>DCC</w:t>
      </w:r>
      <w:r>
        <w:t xml:space="preserve"> allows for independent selection and control of engines by sending commands over the rails to miniature microprocessors installed in the engine </w:t>
      </w:r>
      <w:r>
        <w:lastRenderedPageBreak/>
        <w:t xml:space="preserve">bodies. The </w:t>
      </w:r>
      <w:r>
        <w:rPr>
          <w:b/>
        </w:rPr>
        <w:t>NGM</w:t>
      </w:r>
      <w:r>
        <w:t xml:space="preserve"> electrical standard requires a telephone style jack to connect the hand-held controller.</w:t>
      </w:r>
    </w:p>
    <w:p w14:paraId="637EA387" w14:textId="77777777" w:rsidR="007527BD" w:rsidRDefault="001E485A">
      <w:pPr>
        <w:pStyle w:val="Heading2"/>
      </w:pPr>
      <w:bookmarkStart w:id="68" w:name="east-end"/>
      <w:bookmarkStart w:id="69" w:name="_Toc87555495"/>
      <w:r>
        <w:t>East End</w:t>
      </w:r>
      <w:bookmarkEnd w:id="68"/>
      <w:bookmarkEnd w:id="69"/>
    </w:p>
    <w:p w14:paraId="0C54551A" w14:textId="77777777" w:rsidR="007527BD" w:rsidRDefault="001E485A">
      <w:pPr>
        <w:pStyle w:val="FirstParagraph"/>
      </w:pPr>
      <w:r>
        <w:t>This is the right-hand end of the module as seen from the front (the normal viewing side).</w:t>
      </w:r>
    </w:p>
    <w:p w14:paraId="1A517EDE" w14:textId="77777777" w:rsidR="007527BD" w:rsidRDefault="001E485A">
      <w:pPr>
        <w:pStyle w:val="Heading2"/>
      </w:pPr>
      <w:bookmarkStart w:id="70" w:name="west-end"/>
      <w:bookmarkStart w:id="71" w:name="_Toc87555496"/>
      <w:r>
        <w:t>West End</w:t>
      </w:r>
      <w:bookmarkEnd w:id="70"/>
      <w:bookmarkEnd w:id="71"/>
    </w:p>
    <w:p w14:paraId="437CDBDF" w14:textId="77777777" w:rsidR="007527BD" w:rsidRDefault="001E485A">
      <w:pPr>
        <w:pStyle w:val="FirstParagraph"/>
      </w:pPr>
      <w:r>
        <w:t>This is the left-hand end of the module as seen from the front (the normal viewing side).</w:t>
      </w:r>
    </w:p>
    <w:p w14:paraId="280BCFF5" w14:textId="77777777" w:rsidR="007527BD" w:rsidRDefault="001E485A">
      <w:pPr>
        <w:pStyle w:val="Heading2"/>
      </w:pPr>
      <w:bookmarkStart w:id="72" w:name="interface-area"/>
      <w:bookmarkStart w:id="73" w:name="_Toc87555497"/>
      <w:r>
        <w:t>Interface Area</w:t>
      </w:r>
      <w:bookmarkEnd w:id="72"/>
      <w:bookmarkEnd w:id="73"/>
    </w:p>
    <w:p w14:paraId="6835AA97" w14:textId="77777777" w:rsidR="007527BD" w:rsidRDefault="001E485A">
      <w:pPr>
        <w:pStyle w:val="FirstParagraph"/>
      </w:pPr>
      <w:r>
        <w:t xml:space="preserve">Any portion of the module within 3" from the East and West ends of the module. </w:t>
      </w:r>
      <w:r>
        <w:rPr>
          <w:i/>
        </w:rPr>
        <w:t>(See the Interface Area diagram.)</w:t>
      </w:r>
      <w:r>
        <w:t xml:space="preserve"> The Interface Area is considerably restricted by the </w:t>
      </w:r>
      <w:r>
        <w:rPr>
          <w:b/>
        </w:rPr>
        <w:t>NGM</w:t>
      </w:r>
      <w:r>
        <w:t xml:space="preserve"> standards to ensure that modules are interchangeable and operations are smooth.</w:t>
      </w:r>
    </w:p>
    <w:p w14:paraId="6DDE52B9" w14:textId="77777777" w:rsidR="007527BD" w:rsidRDefault="001E485A">
      <w:pPr>
        <w:pStyle w:val="Heading2"/>
      </w:pPr>
      <w:bookmarkStart w:id="74" w:name="mainline-track"/>
      <w:bookmarkStart w:id="75" w:name="_Toc87555498"/>
      <w:r>
        <w:t>Mainline Track</w:t>
      </w:r>
      <w:bookmarkEnd w:id="74"/>
      <w:bookmarkEnd w:id="75"/>
    </w:p>
    <w:p w14:paraId="05186451" w14:textId="77777777" w:rsidR="007527BD" w:rsidRDefault="001E485A">
      <w:pPr>
        <w:pStyle w:val="FirstParagraph"/>
      </w:pPr>
      <w:r>
        <w:t>The standard defines the mainline as two tracks running the length of the module, not including the interface area, that provide eastbound and westbound operation of trains. The mainline is restricted to 5" and 7" centerlines from the front of the module (in the interface area) with some optional variations. The mainline also has strict radius, grade and turnout restrictions to ensure smooth operation.</w:t>
      </w:r>
    </w:p>
    <w:p w14:paraId="13CD3A7D" w14:textId="77777777" w:rsidR="007527BD" w:rsidRDefault="001E485A">
      <w:pPr>
        <w:pStyle w:val="Heading2"/>
      </w:pPr>
      <w:bookmarkStart w:id="76" w:name="mated-set"/>
      <w:bookmarkStart w:id="77" w:name="_Toc87555499"/>
      <w:r>
        <w:t>Mated Set</w:t>
      </w:r>
      <w:bookmarkEnd w:id="76"/>
      <w:bookmarkEnd w:id="77"/>
    </w:p>
    <w:p w14:paraId="434996B1" w14:textId="77777777" w:rsidR="007527BD" w:rsidRDefault="001E485A">
      <w:pPr>
        <w:pStyle w:val="FirstParagraph"/>
      </w:pPr>
      <w:r>
        <w:t xml:space="preserve">Any group of modules in which the individual modules </w:t>
      </w:r>
      <w:r>
        <w:rPr>
          <w:i/>
        </w:rPr>
        <w:t>cannot</w:t>
      </w:r>
      <w:r>
        <w:t xml:space="preserve"> be used separately for some reason. Mated Sets typically consist of modules that do not conform to our interface standards between themselves, but conform to the interface standards at both ends of the set.</w:t>
      </w:r>
    </w:p>
    <w:p w14:paraId="7926D080" w14:textId="77777777" w:rsidR="007527BD" w:rsidRDefault="001E485A">
      <w:pPr>
        <w:pStyle w:val="BodyText"/>
      </w:pPr>
      <w:r>
        <w:t xml:space="preserve">A variation of a mated set is a group of modules that fully conform to our interface standards but are designed to be joined together due to scene continuity or optional interface area track connections that provide multi module continuity. </w:t>
      </w:r>
      <w:r>
        <w:rPr>
          <w:i/>
        </w:rPr>
        <w:t>(Commonly seen in intermodal yard modules.)</w:t>
      </w:r>
    </w:p>
    <w:p w14:paraId="6119B449" w14:textId="77777777" w:rsidR="007527BD" w:rsidRDefault="001E485A">
      <w:pPr>
        <w:pStyle w:val="Heading2"/>
      </w:pPr>
      <w:bookmarkStart w:id="78" w:name="module"/>
      <w:bookmarkStart w:id="79" w:name="_Toc87555500"/>
      <w:r>
        <w:t>Module</w:t>
      </w:r>
      <w:bookmarkEnd w:id="78"/>
      <w:bookmarkEnd w:id="79"/>
    </w:p>
    <w:p w14:paraId="3226430A" w14:textId="77777777" w:rsidR="007527BD" w:rsidRDefault="001E485A">
      <w:pPr>
        <w:pStyle w:val="FirstParagraph"/>
      </w:pPr>
      <w:r>
        <w:t>A module is a portable section of a table-like frame work which is one part of a large group of similar modules that, when assembled together forms a large and fully operating model railroad. They are built by individuals as part of a home layout or specifically for interfacing with others in a large setup. All are built to a set of standards that allow each unit to interface exactly with other units anywhere in the overall system. A module may be a single frame or a set of frames that interface with other modules in a standard manner but that may deviate from the interface standard between ends (</w:t>
      </w:r>
      <w:r>
        <w:rPr>
          <w:i/>
        </w:rPr>
        <w:t>see Interface Area.</w:t>
      </w:r>
      <w:r>
        <w:t xml:space="preserve">) By being </w:t>
      </w:r>
      <w:r>
        <w:lastRenderedPageBreak/>
        <w:t xml:space="preserve">portable, they may be disassembled-assembled for transporting to conventions or public displays. Many clubs are formed for the specific purpose of building module layouts as space for permanent layouts is hard to find and very expensive when available. </w:t>
      </w:r>
      <w:r>
        <w:rPr>
          <w:b/>
        </w:rPr>
        <w:t>NGM</w:t>
      </w:r>
      <w:r>
        <w:t xml:space="preserve"> is such a club.</w:t>
      </w:r>
    </w:p>
    <w:p w14:paraId="00E6AD67" w14:textId="77777777" w:rsidR="007527BD" w:rsidRDefault="001E485A">
      <w:pPr>
        <w:pStyle w:val="Heading2"/>
      </w:pPr>
      <w:bookmarkStart w:id="80" w:name="non-conforming-module"/>
      <w:bookmarkStart w:id="81" w:name="_Toc87555501"/>
      <w:r>
        <w:t>Non-Conforming Module</w:t>
      </w:r>
      <w:bookmarkEnd w:id="80"/>
      <w:bookmarkEnd w:id="81"/>
    </w:p>
    <w:p w14:paraId="2C9708EF" w14:textId="77777777" w:rsidR="007527BD" w:rsidRDefault="001E485A">
      <w:pPr>
        <w:pStyle w:val="FirstParagraph"/>
      </w:pPr>
      <w:r>
        <w:t>Modules that are not built to these standards (in either track arrangement or electrical wiring methods) and therefore not directly compatible with the system as outlined here.</w:t>
      </w:r>
    </w:p>
    <w:p w14:paraId="393E7B5D" w14:textId="77777777" w:rsidR="007527BD" w:rsidRDefault="001E485A">
      <w:pPr>
        <w:pStyle w:val="Heading2"/>
      </w:pPr>
      <w:bookmarkStart w:id="82" w:name="non-interface-area"/>
      <w:bookmarkStart w:id="83" w:name="_Toc87555502"/>
      <w:r>
        <w:t>Non-Interface Area</w:t>
      </w:r>
      <w:bookmarkEnd w:id="82"/>
      <w:bookmarkEnd w:id="83"/>
    </w:p>
    <w:p w14:paraId="2D0F6927" w14:textId="77777777" w:rsidR="007527BD" w:rsidRDefault="001E485A">
      <w:pPr>
        <w:pStyle w:val="FirstParagraph"/>
      </w:pPr>
      <w:r>
        <w:t>Any portion of the module not within the interface area. Restrictions within the non-interface area are minimal, although extreme variations in grade, turn radius, and track gauge could render the module undesirable.</w:t>
      </w:r>
    </w:p>
    <w:p w14:paraId="4341CE8A" w14:textId="77777777" w:rsidR="007527BD" w:rsidRDefault="001E485A">
      <w:pPr>
        <w:pStyle w:val="Heading2"/>
      </w:pPr>
      <w:bookmarkStart w:id="84" w:name="route-convention"/>
      <w:bookmarkStart w:id="85" w:name="_Toc87555503"/>
      <w:r>
        <w:t>Route Convention</w:t>
      </w:r>
      <w:bookmarkEnd w:id="84"/>
      <w:bookmarkEnd w:id="85"/>
    </w:p>
    <w:p w14:paraId="4E9D6803" w14:textId="77777777" w:rsidR="007527BD" w:rsidRDefault="001E485A">
      <w:pPr>
        <w:pStyle w:val="FirstParagraph"/>
      </w:pPr>
      <w:r>
        <w:t xml:space="preserve">The southern most mainline (mainline #1) usually runs eastward and the next parallel mainline usually runs westward. The auxiliary mainline direction is not defined. </w:t>
      </w:r>
      <w:r>
        <w:rPr>
          <w:b/>
        </w:rPr>
        <w:t>NOTE:</w:t>
      </w:r>
      <w:r>
        <w:t xml:space="preserve"> The viewing side of the module is the south side.</w:t>
      </w:r>
    </w:p>
    <w:p w14:paraId="07AC19CE" w14:textId="77777777" w:rsidR="007527BD" w:rsidRDefault="001E485A">
      <w:pPr>
        <w:pStyle w:val="Heading1"/>
      </w:pPr>
      <w:bookmarkStart w:id="86" w:name="revision-history"/>
      <w:bookmarkStart w:id="87" w:name="_Toc87555504"/>
      <w:r>
        <w:lastRenderedPageBreak/>
        <w:t>Revision History</w:t>
      </w:r>
      <w:bookmarkEnd w:id="86"/>
      <w:bookmarkEnd w:id="87"/>
    </w:p>
    <w:p w14:paraId="706697B9" w14:textId="77777777" w:rsidR="007527BD" w:rsidRDefault="001E485A">
      <w:pPr>
        <w:pStyle w:val="FirstParagraph"/>
      </w:pPr>
      <w:r>
        <w:t>Showing only substantive changes from 5.1 to 5.2 here.</w:t>
      </w:r>
      <w:r>
        <w:rPr>
          <w:rStyle w:val="FootnoteReference"/>
        </w:rPr>
        <w:footnoteReference w:id="32"/>
      </w:r>
    </w:p>
    <w:p w14:paraId="2AD794A3" w14:textId="77777777" w:rsidR="007527BD" w:rsidRDefault="001E485A">
      <w:pPr>
        <w:pStyle w:val="Heading2"/>
      </w:pPr>
      <w:bookmarkStart w:id="88" w:name="electrical-standards"/>
      <w:bookmarkStart w:id="89" w:name="_Toc87555505"/>
      <w:r>
        <w:t>Electrical Standards</w:t>
      </w:r>
      <w:bookmarkEnd w:id="88"/>
      <w:bookmarkEnd w:id="89"/>
    </w:p>
    <w:p w14:paraId="2B6DF194" w14:textId="1FB775EB" w:rsidR="007527BD" w:rsidRDefault="00C67DFE">
      <w:pPr>
        <w:pStyle w:val="DefinitionTerm"/>
      </w:pPr>
      <w:r>
        <w:t>3</w:t>
      </w:r>
      <w:r w:rsidR="001E485A">
        <w:t>.1 Wiring</w:t>
      </w:r>
    </w:p>
    <w:p w14:paraId="33D995BB" w14:textId="77777777" w:rsidR="007527BD" w:rsidRDefault="001E485A">
      <w:pPr>
        <w:pStyle w:val="Definition"/>
      </w:pPr>
      <w:r>
        <w:t>Paragraph 2.b, changed 16 VAC to 12 VDC.</w:t>
      </w:r>
    </w:p>
    <w:p w14:paraId="3D51EE0B" w14:textId="3DD6BD52" w:rsidR="007527BD" w:rsidRDefault="00C67DFE">
      <w:pPr>
        <w:pStyle w:val="DefinitionTerm"/>
      </w:pPr>
      <w:r>
        <w:t>3</w:t>
      </w:r>
      <w:r w:rsidR="001E485A">
        <w:t>.3 Accessory Power</w:t>
      </w:r>
    </w:p>
    <w:p w14:paraId="0B25DDF0" w14:textId="77777777" w:rsidR="007527BD" w:rsidRDefault="001E485A">
      <w:pPr>
        <w:pStyle w:val="Definition"/>
      </w:pPr>
      <w:r>
        <w:t>Paragraph 1, changed 16 VAC to 12 VDC and removed footnote.</w:t>
      </w:r>
    </w:p>
    <w:p w14:paraId="46BFEDAB" w14:textId="480974C1" w:rsidR="007527BD" w:rsidRDefault="00C67DFE">
      <w:pPr>
        <w:pStyle w:val="DefinitionTerm"/>
      </w:pPr>
      <w:r>
        <w:t>3</w:t>
      </w:r>
      <w:r w:rsidR="001E485A">
        <w:t>.4.1 Wiring Color Code Specification ES 1.0</w:t>
      </w:r>
    </w:p>
    <w:p w14:paraId="4C0D9CC6" w14:textId="211859AF" w:rsidR="007527BD" w:rsidRDefault="001E485A">
      <w:pPr>
        <w:pStyle w:val="Definition"/>
      </w:pPr>
      <w:r>
        <w:t>Changed 16 V</w:t>
      </w:r>
      <w:r w:rsidR="00C67DFE">
        <w:t>D</w:t>
      </w:r>
      <w:r>
        <w:t>C 1, 2 to 12 VDC Black-Positive, White-Negative (Ground).</w:t>
      </w:r>
    </w:p>
    <w:sectPr w:rsidR="007527BD">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919DA" w14:textId="77777777" w:rsidR="00F93ABD" w:rsidRDefault="00F93ABD">
      <w:pPr>
        <w:spacing w:after="0"/>
      </w:pPr>
      <w:r>
        <w:separator/>
      </w:r>
    </w:p>
  </w:endnote>
  <w:endnote w:type="continuationSeparator" w:id="0">
    <w:p w14:paraId="10268196" w14:textId="77777777" w:rsidR="00F93ABD" w:rsidRDefault="00F93AB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7A013" w14:textId="77777777" w:rsidR="008F7132" w:rsidRDefault="008F71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D83B5" w14:textId="058B503A" w:rsidR="003F706B" w:rsidRDefault="001E485A" w:rsidP="003F706B">
    <w:pPr>
      <w:pStyle w:val="Footer"/>
      <w:pBdr>
        <w:top w:val="single" w:sz="4" w:space="1" w:color="auto"/>
      </w:pBdr>
    </w:pPr>
    <w:r>
      <w:t xml:space="preserve">Release </w:t>
    </w:r>
    <w:r w:rsidR="008F07D9">
      <w:t>5.2</w:t>
    </w:r>
    <w:r>
      <w:ptab w:relativeTo="margin" w:alignment="center" w:leader="none"/>
    </w:r>
    <w:sdt>
      <w:sdtPr>
        <w:alias w:val="Title"/>
        <w:tag w:val=""/>
        <w:id w:val="1557277883"/>
        <w:dataBinding w:prefixMappings="xmlns:ns0='http://purl.org/dc/elements/1.1/' xmlns:ns1='http://schemas.openxmlformats.org/package/2006/metadata/core-properties' " w:xpath="/ns1:coreProperties[1]/ns0:title[1]" w:storeItemID="{6C3C8BC8-F283-45AE-878A-BAB7291924A1}"/>
        <w:text/>
      </w:sdtPr>
      <w:sdtEndPr/>
      <w:sdtContent>
        <w:r w:rsidR="003B7C1D">
          <w:t>NGM Module Specifications</w:t>
        </w:r>
      </w:sdtContent>
    </w:sdt>
    <w:r>
      <w:ptab w:relativeTo="margin" w:alignment="right" w:leader="none"/>
    </w:r>
    <w:r>
      <w:t xml:space="preserve">Page </w:t>
    </w:r>
    <w:r>
      <w:fldChar w:fldCharType="begin"/>
    </w:r>
    <w:r>
      <w:instrText xml:space="preserve"> PAGE   \* MERGEFORMAT </w:instrText>
    </w:r>
    <w:r>
      <w:fldChar w:fldCharType="separate"/>
    </w:r>
    <w:r>
      <w:rPr>
        <w:noProof/>
      </w:rPr>
      <w:t>1</w:t>
    </w:r>
    <w:r>
      <w:fldChar w:fldCharType="end"/>
    </w:r>
    <w:r>
      <w:t xml:space="preserve"> of </w:t>
    </w:r>
    <w:fldSimple w:instr=" NUMPAGES   \* MERGEFORMAT ">
      <w:r>
        <w:rPr>
          <w:noProof/>
        </w:rPr>
        <w:t>2</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94B01" w14:textId="77777777" w:rsidR="008F7132" w:rsidRDefault="008F71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D6597" w14:textId="77777777" w:rsidR="00F93ABD" w:rsidRDefault="00F93ABD">
      <w:r>
        <w:separator/>
      </w:r>
    </w:p>
  </w:footnote>
  <w:footnote w:type="continuationSeparator" w:id="0">
    <w:p w14:paraId="370663BF" w14:textId="77777777" w:rsidR="00F93ABD" w:rsidRDefault="00F93ABD">
      <w:r>
        <w:continuationSeparator/>
      </w:r>
    </w:p>
  </w:footnote>
  <w:footnote w:id="1">
    <w:p w14:paraId="71A2143D" w14:textId="77777777" w:rsidR="007527BD" w:rsidRDefault="001E485A">
      <w:pPr>
        <w:pStyle w:val="FootnoteText"/>
      </w:pPr>
      <w:r>
        <w:rPr>
          <w:rStyle w:val="FootnoteReference"/>
        </w:rPr>
        <w:footnoteRef/>
      </w:r>
      <w:r>
        <w:t xml:space="preserve"> NMRA compliant modules may be easily integrated into </w:t>
      </w:r>
      <w:r>
        <w:rPr>
          <w:b/>
        </w:rPr>
        <w:t>NGM</w:t>
      </w:r>
      <w:r>
        <w:t xml:space="preserve"> layouts with some minor adaptations to the electrical connections.</w:t>
      </w:r>
    </w:p>
  </w:footnote>
  <w:footnote w:id="2">
    <w:p w14:paraId="71EF65AA" w14:textId="77777777" w:rsidR="007527BD" w:rsidRDefault="001E485A">
      <w:pPr>
        <w:pStyle w:val="FootnoteText"/>
      </w:pPr>
      <w:r>
        <w:rPr>
          <w:rStyle w:val="FootnoteReference"/>
        </w:rPr>
        <w:footnoteRef/>
      </w:r>
      <w:r>
        <w:t xml:space="preserve"> The official name is </w:t>
      </w:r>
      <w:r>
        <w:rPr>
          <w:b/>
        </w:rPr>
        <w:t>NGM Club, Inc.</w:t>
      </w:r>
    </w:p>
  </w:footnote>
  <w:footnote w:id="3">
    <w:p w14:paraId="081C0E31" w14:textId="77777777" w:rsidR="007527BD" w:rsidRDefault="001E485A">
      <w:pPr>
        <w:pStyle w:val="FootnoteText"/>
      </w:pPr>
      <w:r>
        <w:rPr>
          <w:rStyle w:val="FootnoteReference"/>
        </w:rPr>
        <w:footnoteRef/>
      </w:r>
      <w:r>
        <w:t xml:space="preserve"> Use either an approved RJ25 (6P6C) inline coupler or a UP-5 'daisy-chain'.</w:t>
      </w:r>
    </w:p>
  </w:footnote>
  <w:footnote w:id="4">
    <w:p w14:paraId="375922C7" w14:textId="77777777" w:rsidR="007527BD" w:rsidRDefault="001E485A">
      <w:pPr>
        <w:pStyle w:val="FootnoteText"/>
      </w:pPr>
      <w:r>
        <w:rPr>
          <w:rStyle w:val="FootnoteReference"/>
        </w:rPr>
        <w:footnoteRef/>
      </w:r>
      <w:r>
        <w:t xml:space="preserve"> Exception to allow a Violet housing to substitute for Brown to improve color contrast.</w:t>
      </w:r>
    </w:p>
  </w:footnote>
  <w:footnote w:id="5">
    <w:p w14:paraId="7197EFE0" w14:textId="77777777" w:rsidR="007527BD" w:rsidRDefault="001E485A">
      <w:pPr>
        <w:pStyle w:val="FootnoteText"/>
      </w:pPr>
      <w:r>
        <w:rPr>
          <w:rStyle w:val="FootnoteReference"/>
        </w:rPr>
        <w:footnoteRef/>
      </w:r>
      <w:r>
        <w:t xml:space="preserve"> The layout coordinator may allow exceptions to this limit.</w:t>
      </w:r>
    </w:p>
  </w:footnote>
  <w:footnote w:id="6">
    <w:p w14:paraId="6CDA5E6E" w14:textId="77777777" w:rsidR="007527BD" w:rsidRDefault="001E485A">
      <w:pPr>
        <w:pStyle w:val="FootnoteText"/>
      </w:pPr>
      <w:r>
        <w:rPr>
          <w:rStyle w:val="FootnoteReference"/>
        </w:rPr>
        <w:footnoteRef/>
      </w:r>
      <w:r>
        <w:t xml:space="preserve"> The housing color prefix is the Anderson PowerPole manufacturer ID for the shell.</w:t>
      </w:r>
    </w:p>
  </w:footnote>
  <w:footnote w:id="7">
    <w:p w14:paraId="10659E1F" w14:textId="77777777" w:rsidR="007527BD" w:rsidRDefault="001E485A">
      <w:pPr>
        <w:pStyle w:val="FootnoteText"/>
      </w:pPr>
      <w:r>
        <w:rPr>
          <w:rStyle w:val="FootnoteReference"/>
        </w:rPr>
        <w:footnoteRef/>
      </w:r>
      <w:r>
        <w:t xml:space="preserve"> 1327G21 Brown is allowed, but not recommended due to poor color contrast with Black.</w:t>
      </w:r>
    </w:p>
  </w:footnote>
  <w:footnote w:id="8">
    <w:p w14:paraId="256FBDFD" w14:textId="77777777" w:rsidR="007527BD" w:rsidRDefault="001E485A">
      <w:pPr>
        <w:pStyle w:val="FootnoteText"/>
      </w:pPr>
      <w:r>
        <w:rPr>
          <w:rStyle w:val="FootnoteReference"/>
        </w:rPr>
        <w:footnoteRef/>
      </w:r>
      <w:r>
        <w:t xml:space="preserve"> 6 wire flat phone cable. </w:t>
      </w:r>
      <w:r>
        <w:rPr>
          <w:b/>
        </w:rPr>
        <w:t>Do not use twisted pair cable for LocoNet.</w:t>
      </w:r>
    </w:p>
  </w:footnote>
  <w:footnote w:id="9">
    <w:p w14:paraId="4AD86BA0" w14:textId="77777777" w:rsidR="007527BD" w:rsidRDefault="001E485A">
      <w:pPr>
        <w:pStyle w:val="FootnoteText"/>
      </w:pPr>
      <w:r>
        <w:rPr>
          <w:rStyle w:val="FootnoteReference"/>
        </w:rPr>
        <w:footnoteRef/>
      </w:r>
      <w:r>
        <w:t xml:space="preserve"> RJ25 is a 6P6C connection and at least one is required mounted on the front face (recommended on the East end).</w:t>
      </w:r>
    </w:p>
  </w:footnote>
  <w:footnote w:id="10">
    <w:p w14:paraId="6BA5B55C" w14:textId="77777777" w:rsidR="007527BD" w:rsidRDefault="001E485A">
      <w:pPr>
        <w:pStyle w:val="FootnoteText"/>
      </w:pPr>
      <w:r>
        <w:rPr>
          <w:rStyle w:val="FootnoteReference"/>
        </w:rPr>
        <w:footnoteRef/>
      </w:r>
      <w:r>
        <w:t xml:space="preserve"> The Digitrax UP5 is recommended.</w:t>
      </w:r>
    </w:p>
  </w:footnote>
  <w:footnote w:id="11">
    <w:p w14:paraId="4F2B7B43" w14:textId="77777777" w:rsidR="007527BD" w:rsidRDefault="001E485A">
      <w:pPr>
        <w:pStyle w:val="FootnoteText"/>
      </w:pPr>
      <w:r>
        <w:rPr>
          <w:rStyle w:val="FootnoteReference"/>
        </w:rPr>
        <w:footnoteRef/>
      </w:r>
      <w:r>
        <w:t xml:space="preserve"> Optional extension cable terminated by a 'J' connector extending at least 18" beyond the module end.</w:t>
      </w:r>
    </w:p>
  </w:footnote>
  <w:footnote w:id="12">
    <w:p w14:paraId="5224A875" w14:textId="77777777" w:rsidR="007527BD" w:rsidRDefault="001E485A">
      <w:pPr>
        <w:pStyle w:val="FootnoteText"/>
      </w:pPr>
      <w:r>
        <w:rPr>
          <w:rStyle w:val="FootnoteReference"/>
        </w:rPr>
        <w:footnoteRef/>
      </w:r>
      <w:r>
        <w:t xml:space="preserve"> Maximum current available to any one module is subject to total current capacity provided by the power district. See layout coordinator for details or exceptions.</w:t>
      </w:r>
    </w:p>
  </w:footnote>
  <w:footnote w:id="13">
    <w:p w14:paraId="635F78A7" w14:textId="77777777" w:rsidR="007527BD" w:rsidRDefault="001E485A">
      <w:pPr>
        <w:pStyle w:val="FootnoteText"/>
      </w:pPr>
      <w:r>
        <w:rPr>
          <w:rStyle w:val="FootnoteReference"/>
        </w:rPr>
        <w:footnoteRef/>
      </w:r>
      <w:r>
        <w:t xml:space="preserve"> Used for local, short length track feeders.</w:t>
      </w:r>
    </w:p>
  </w:footnote>
  <w:footnote w:id="14">
    <w:p w14:paraId="60A48AF0" w14:textId="77777777" w:rsidR="007527BD" w:rsidRDefault="001E485A">
      <w:pPr>
        <w:pStyle w:val="FootnoteText"/>
      </w:pPr>
      <w:r>
        <w:rPr>
          <w:rStyle w:val="FootnoteReference"/>
        </w:rPr>
        <w:footnoteRef/>
      </w:r>
      <w:r>
        <w:t xml:space="preserve"> From front edge of module.</w:t>
      </w:r>
    </w:p>
  </w:footnote>
  <w:footnote w:id="15">
    <w:p w14:paraId="23730516" w14:textId="77777777" w:rsidR="007527BD" w:rsidRDefault="001E485A">
      <w:pPr>
        <w:pStyle w:val="FootnoteText"/>
      </w:pPr>
      <w:r>
        <w:rPr>
          <w:rStyle w:val="FootnoteReference"/>
        </w:rPr>
        <w:footnoteRef/>
      </w:r>
      <w:r>
        <w:t xml:space="preserve"> At all points except transition to 2" approaching parallel track.</w:t>
      </w:r>
    </w:p>
  </w:footnote>
  <w:footnote w:id="16">
    <w:p w14:paraId="0E96E60D" w14:textId="77777777" w:rsidR="007527BD" w:rsidRDefault="001E485A">
      <w:pPr>
        <w:pStyle w:val="FootnoteText"/>
      </w:pPr>
      <w:r>
        <w:rPr>
          <w:rStyle w:val="FootnoteReference"/>
        </w:rPr>
        <w:footnoteRef/>
      </w:r>
      <w:r>
        <w:t xml:space="preserve"> Mainline railheads within interface area. Must be adjustable from 39" to 41".</w:t>
      </w:r>
    </w:p>
  </w:footnote>
  <w:footnote w:id="17">
    <w:p w14:paraId="4E043805" w14:textId="77777777" w:rsidR="007527BD" w:rsidRDefault="001E485A">
      <w:pPr>
        <w:pStyle w:val="FootnoteText"/>
      </w:pPr>
      <w:r>
        <w:rPr>
          <w:rStyle w:val="FootnoteReference"/>
        </w:rPr>
        <w:footnoteRef/>
      </w:r>
      <w:r>
        <w:t xml:space="preserve"> Horizontal clearances are from track center. Refer to NMRA Standards S-7 and S-8, Revised Aug. 1982.</w:t>
      </w:r>
    </w:p>
  </w:footnote>
  <w:footnote w:id="18">
    <w:p w14:paraId="12E5F39B" w14:textId="77777777" w:rsidR="007527BD" w:rsidRDefault="001E485A">
      <w:pPr>
        <w:pStyle w:val="FootnoteText"/>
      </w:pPr>
      <w:r>
        <w:rPr>
          <w:rStyle w:val="FootnoteReference"/>
        </w:rPr>
        <w:footnoteRef/>
      </w:r>
      <w:r>
        <w:t xml:space="preserve"> Refer to S-8, Class Ia for track radius of 32".</w:t>
      </w:r>
    </w:p>
  </w:footnote>
  <w:footnote w:id="19">
    <w:p w14:paraId="1ABF4858" w14:textId="77777777" w:rsidR="007527BD" w:rsidRDefault="001E485A">
      <w:pPr>
        <w:pStyle w:val="FootnoteText"/>
      </w:pPr>
      <w:r>
        <w:rPr>
          <w:rStyle w:val="FootnoteReference"/>
        </w:rPr>
        <w:footnoteRef/>
      </w:r>
      <w:r>
        <w:t xml:space="preserve"> Use of PECO medium is acceptable.</w:t>
      </w:r>
    </w:p>
  </w:footnote>
  <w:footnote w:id="20">
    <w:p w14:paraId="374712F0" w14:textId="77777777" w:rsidR="007527BD" w:rsidRDefault="001E485A">
      <w:pPr>
        <w:pStyle w:val="FootnoteText"/>
      </w:pPr>
      <w:r>
        <w:rPr>
          <w:rStyle w:val="FootnoteReference"/>
        </w:rPr>
        <w:footnoteRef/>
      </w:r>
      <w:r>
        <w:t xml:space="preserve"> Mainline tracks 1 &amp; 2 may have the same radius as long as the tangent and centerpoint offsets allow for at least a 2 ½" separation in the curve.</w:t>
      </w:r>
    </w:p>
  </w:footnote>
  <w:footnote w:id="21">
    <w:p w14:paraId="3CAE5927" w14:textId="77777777" w:rsidR="007527BD" w:rsidRDefault="001E485A">
      <w:pPr>
        <w:pStyle w:val="FootnoteText"/>
      </w:pPr>
      <w:r>
        <w:rPr>
          <w:rStyle w:val="FootnoteReference"/>
        </w:rPr>
        <w:footnoteRef/>
      </w:r>
      <w:r>
        <w:t xml:space="preserve"> Note that if Tortoise© switch machines are to be installed, standard 1x4 lumber will not provide adequate depth to protect them from damage.</w:t>
      </w:r>
    </w:p>
  </w:footnote>
  <w:footnote w:id="22">
    <w:p w14:paraId="079F1074" w14:textId="77777777" w:rsidR="007527BD" w:rsidRDefault="001E485A">
      <w:pPr>
        <w:pStyle w:val="FootnoteText"/>
      </w:pPr>
      <w:r>
        <w:rPr>
          <w:rStyle w:val="FootnoteReference"/>
        </w:rPr>
        <w:footnoteRef/>
      </w:r>
      <w:r>
        <w:t xml:space="preserve"> NGM usually provides the skirting depending on the exhibit needs.</w:t>
      </w:r>
    </w:p>
  </w:footnote>
  <w:footnote w:id="23">
    <w:p w14:paraId="7C46D91A" w14:textId="77777777" w:rsidR="007527BD" w:rsidRDefault="001E485A">
      <w:pPr>
        <w:pStyle w:val="FootnoteText"/>
      </w:pPr>
      <w:r>
        <w:rPr>
          <w:rStyle w:val="FootnoteReference"/>
        </w:rPr>
        <w:footnoteRef/>
      </w:r>
      <w:r>
        <w:t xml:space="preserve"> Ensure the backboard does not interfere with the skirting attachment.</w:t>
      </w:r>
    </w:p>
  </w:footnote>
  <w:footnote w:id="24">
    <w:p w14:paraId="4503A5AB" w14:textId="77777777" w:rsidR="007527BD" w:rsidRDefault="001E485A">
      <w:pPr>
        <w:pStyle w:val="FootnoteText"/>
      </w:pPr>
      <w:r>
        <w:rPr>
          <w:rStyle w:val="FootnoteReference"/>
        </w:rPr>
        <w:footnoteRef/>
      </w:r>
      <w:r>
        <w:t xml:space="preserve"> A 3/4" Velcro© strip (hook side) is recommended.</w:t>
      </w:r>
    </w:p>
  </w:footnote>
  <w:footnote w:id="25">
    <w:p w14:paraId="37F76843" w14:textId="77777777" w:rsidR="007527BD" w:rsidRDefault="001E485A">
      <w:pPr>
        <w:pStyle w:val="FootnoteText"/>
      </w:pPr>
      <w:r>
        <w:rPr>
          <w:rStyle w:val="FootnoteReference"/>
        </w:rPr>
        <w:footnoteRef/>
      </w:r>
      <w:r>
        <w:t xml:space="preserve"> NGM makes a drilling template available for initial module construction.</w:t>
      </w:r>
    </w:p>
  </w:footnote>
  <w:footnote w:id="26">
    <w:p w14:paraId="2967B5B2" w14:textId="77777777" w:rsidR="007527BD" w:rsidRDefault="001E485A">
      <w:pPr>
        <w:pStyle w:val="FootnoteText"/>
      </w:pPr>
      <w:r>
        <w:rPr>
          <w:rStyle w:val="FootnoteReference"/>
        </w:rPr>
        <w:footnoteRef/>
      </w:r>
      <w:r>
        <w:t xml:space="preserve"> NGM provides the metal alignment pins as needed during layout setup.</w:t>
      </w:r>
    </w:p>
  </w:footnote>
  <w:footnote w:id="27">
    <w:p w14:paraId="0AB241F6" w14:textId="77777777" w:rsidR="007527BD" w:rsidRDefault="001E485A">
      <w:pPr>
        <w:pStyle w:val="FootnoteText"/>
      </w:pPr>
      <w:r>
        <w:rPr>
          <w:rStyle w:val="FootnoteReference"/>
        </w:rPr>
        <w:footnoteRef/>
      </w:r>
      <w:r>
        <w:t xml:space="preserve"> Must be adjustable from 39" to 41". See Diagram </w:t>
      </w:r>
      <w:r>
        <w:rPr>
          <w:b/>
        </w:rPr>
        <w:t>D-2</w:t>
      </w:r>
      <w:r>
        <w:t xml:space="preserve"> (Leg Construction) for details.</w:t>
      </w:r>
    </w:p>
  </w:footnote>
  <w:footnote w:id="28">
    <w:p w14:paraId="73993B1A" w14:textId="77777777" w:rsidR="007527BD" w:rsidRDefault="001E485A">
      <w:pPr>
        <w:pStyle w:val="FootnoteText"/>
      </w:pPr>
      <w:r>
        <w:rPr>
          <w:rStyle w:val="FootnoteReference"/>
        </w:rPr>
        <w:footnoteRef/>
      </w:r>
      <w:r>
        <w:t xml:space="preserve"> The layout coordinator will decide if backboards are optional or mandatory, given the requirements of a specific display or exhibit.</w:t>
      </w:r>
    </w:p>
  </w:footnote>
  <w:footnote w:id="29">
    <w:p w14:paraId="587D5240" w14:textId="77777777" w:rsidR="007527BD" w:rsidRDefault="001E485A">
      <w:pPr>
        <w:pStyle w:val="FootnoteText"/>
      </w:pPr>
      <w:r>
        <w:rPr>
          <w:rStyle w:val="FootnoteReference"/>
        </w:rPr>
        <w:footnoteRef/>
      </w:r>
      <w:r>
        <w:t xml:space="preserve"> Consult </w:t>
      </w:r>
      <w:r>
        <w:rPr>
          <w:b/>
        </w:rPr>
        <w:t>NGM</w:t>
      </w:r>
      <w:r>
        <w:t xml:space="preserve"> for construction details.</w:t>
      </w:r>
    </w:p>
  </w:footnote>
  <w:footnote w:id="30">
    <w:p w14:paraId="5AC93A30" w14:textId="77777777" w:rsidR="007527BD" w:rsidRDefault="001E485A">
      <w:pPr>
        <w:pStyle w:val="FootnoteText"/>
      </w:pPr>
      <w:r>
        <w:rPr>
          <w:rStyle w:val="FootnoteReference"/>
        </w:rPr>
        <w:footnoteRef/>
      </w:r>
      <w:r>
        <w:t xml:space="preserve"> Consult </w:t>
      </w:r>
      <w:r>
        <w:rPr>
          <w:b/>
        </w:rPr>
        <w:t>NGM</w:t>
      </w:r>
      <w:r>
        <w:t xml:space="preserve"> for construction details.</w:t>
      </w:r>
    </w:p>
  </w:footnote>
  <w:footnote w:id="31">
    <w:p w14:paraId="74CA3494" w14:textId="77777777" w:rsidR="007527BD" w:rsidRDefault="001E485A">
      <w:pPr>
        <w:pStyle w:val="FootnoteText"/>
      </w:pPr>
      <w:r>
        <w:rPr>
          <w:rStyle w:val="FootnoteReference"/>
        </w:rPr>
        <w:footnoteRef/>
      </w:r>
      <w:r>
        <w:t xml:space="preserve"> Consult </w:t>
      </w:r>
      <w:r>
        <w:rPr>
          <w:b/>
        </w:rPr>
        <w:t>NGM</w:t>
      </w:r>
      <w:r>
        <w:t xml:space="preserve"> for construction details.</w:t>
      </w:r>
    </w:p>
  </w:footnote>
  <w:footnote w:id="32">
    <w:p w14:paraId="0C4FF63F" w14:textId="77777777" w:rsidR="007527BD" w:rsidRDefault="001E485A">
      <w:pPr>
        <w:pStyle w:val="FootnoteText"/>
      </w:pPr>
      <w:r>
        <w:rPr>
          <w:rStyle w:val="FootnoteReference"/>
        </w:rPr>
        <w:footnoteRef/>
      </w:r>
      <w:r>
        <w:t xml:space="preserve"> Refer to earlier releases for prior changes.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AC757" w14:textId="77777777" w:rsidR="008F7132" w:rsidRDefault="008F71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6E7F9" w14:textId="39FB5DF8" w:rsidR="003F706B" w:rsidRPr="003F706B" w:rsidRDefault="00F93ABD" w:rsidP="003F706B">
    <w:pPr>
      <w:pStyle w:val="Header"/>
      <w:pBdr>
        <w:bottom w:val="single" w:sz="4" w:space="1" w:color="auto"/>
      </w:pBdr>
      <w:rPr>
        <w:sz w:val="40"/>
        <w:szCs w:val="40"/>
      </w:rPr>
    </w:pPr>
    <w:sdt>
      <w:sdtPr>
        <w:id w:val="-157234906"/>
        <w:docPartObj>
          <w:docPartGallery w:val="Watermarks"/>
          <w:docPartUnique/>
        </w:docPartObj>
      </w:sdtPr>
      <w:sdtEndPr/>
      <w:sdtContent>
        <w:r>
          <w:rPr>
            <w:noProof/>
          </w:rPr>
          <w:pict w14:anchorId="20DF61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1E485A">
      <w:rPr>
        <w:noProof/>
      </w:rPr>
      <w:drawing>
        <wp:inline distT="0" distB="0" distL="0" distR="0" wp14:anchorId="44C26564" wp14:editId="70B883B8">
          <wp:extent cx="614132" cy="64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GMRLOGO.png"/>
                  <pic:cNvPicPr/>
                </pic:nvPicPr>
                <pic:blipFill>
                  <a:blip r:embed="rId1">
                    <a:extLst>
                      <a:ext uri="{28A0092B-C50C-407E-A947-70E740481C1C}">
                        <a14:useLocalDpi xmlns:a14="http://schemas.microsoft.com/office/drawing/2010/main" val="0"/>
                      </a:ext>
                    </a:extLst>
                  </a:blip>
                  <a:stretch>
                    <a:fillRect/>
                  </a:stretch>
                </pic:blipFill>
                <pic:spPr>
                  <a:xfrm>
                    <a:off x="0" y="0"/>
                    <a:ext cx="618697" cy="652514"/>
                  </a:xfrm>
                  <a:prstGeom prst="rect">
                    <a:avLst/>
                  </a:prstGeom>
                </pic:spPr>
              </pic:pic>
            </a:graphicData>
          </a:graphic>
        </wp:inline>
      </w:drawing>
    </w:r>
    <w:r w:rsidR="001E485A">
      <w:ptab w:relativeTo="margin" w:alignment="right" w:leader="none"/>
    </w:r>
    <w:r w:rsidR="001E485A" w:rsidRPr="003F706B">
      <w:rPr>
        <w:sz w:val="40"/>
        <w:szCs w:val="40"/>
      </w:rPr>
      <w:t>NGM Club, Inc.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8EACC" w14:textId="77777777" w:rsidR="008F7132" w:rsidRDefault="008F71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D916DAD8"/>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 w15:restartNumberingAfterBreak="0">
    <w:nsid w:val="153D6AAA"/>
    <w:multiLevelType w:val="multilevel"/>
    <w:tmpl w:val="4E0A3FEE"/>
    <w:styleLink w:val="NGM-HeadingsList"/>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70CD2DE"/>
    <w:multiLevelType w:val="multilevel"/>
    <w:tmpl w:val="CED0974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2C1AE401"/>
    <w:multiLevelType w:val="multilevel"/>
    <w:tmpl w:val="12EAE71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8792B"/>
    <w:rsid w:val="001B66D6"/>
    <w:rsid w:val="001E485A"/>
    <w:rsid w:val="001F6021"/>
    <w:rsid w:val="00341224"/>
    <w:rsid w:val="003B7C1D"/>
    <w:rsid w:val="003F2431"/>
    <w:rsid w:val="004E29B3"/>
    <w:rsid w:val="00583685"/>
    <w:rsid w:val="00590D07"/>
    <w:rsid w:val="006E7A3B"/>
    <w:rsid w:val="007527BD"/>
    <w:rsid w:val="00784D58"/>
    <w:rsid w:val="008D6863"/>
    <w:rsid w:val="008F07D9"/>
    <w:rsid w:val="008F7132"/>
    <w:rsid w:val="00A46B73"/>
    <w:rsid w:val="00B86B75"/>
    <w:rsid w:val="00BC48D5"/>
    <w:rsid w:val="00C320B5"/>
    <w:rsid w:val="00C36279"/>
    <w:rsid w:val="00C67DFE"/>
    <w:rsid w:val="00E315A3"/>
    <w:rsid w:val="00F93AB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29D450"/>
  <w15:docId w15:val="{62F93D03-693C-4A35-AAB2-2EF857D77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7E7862"/>
    <w:pPr>
      <w:keepNext/>
      <w:keepLines/>
      <w:pageBreakBefore/>
      <w:numPr>
        <w:numId w:val="2"/>
      </w:numPr>
      <w:spacing w:before="480" w:after="0"/>
      <w:outlineLvl w:val="0"/>
    </w:pPr>
    <w:rPr>
      <w:rFonts w:eastAsiaTheme="majorEastAsia" w:cstheme="majorBidi"/>
      <w:b/>
      <w:bCs/>
      <w:sz w:val="32"/>
      <w:szCs w:val="32"/>
    </w:rPr>
  </w:style>
  <w:style w:type="paragraph" w:styleId="Heading2">
    <w:name w:val="heading 2"/>
    <w:basedOn w:val="Heading1"/>
    <w:next w:val="BodyText"/>
    <w:uiPriority w:val="9"/>
    <w:unhideWhenUsed/>
    <w:qFormat/>
    <w:rsid w:val="000666DF"/>
    <w:pPr>
      <w:pageBreakBefore w:val="0"/>
      <w:numPr>
        <w:ilvl w:val="1"/>
      </w:numPr>
      <w:spacing w:before="200"/>
      <w:ind w:left="360"/>
      <w:outlineLvl w:val="1"/>
    </w:pPr>
    <w:rPr>
      <w:b w:val="0"/>
      <w:bCs w:val="0"/>
    </w:rPr>
  </w:style>
  <w:style w:type="paragraph" w:styleId="Heading3">
    <w:name w:val="heading 3"/>
    <w:basedOn w:val="Heading2"/>
    <w:next w:val="BodyText"/>
    <w:uiPriority w:val="9"/>
    <w:unhideWhenUsed/>
    <w:qFormat/>
    <w:rsid w:val="000666DF"/>
    <w:pPr>
      <w:numPr>
        <w:ilvl w:val="2"/>
      </w:numPr>
      <w:ind w:left="360"/>
      <w:outlineLvl w:val="2"/>
    </w:pPr>
    <w:rPr>
      <w:b/>
      <w:bCs/>
      <w:sz w:val="28"/>
      <w:szCs w:val="28"/>
    </w:rPr>
  </w:style>
  <w:style w:type="paragraph" w:styleId="Heading4">
    <w:name w:val="heading 4"/>
    <w:basedOn w:val="Heading3"/>
    <w:next w:val="BodyText"/>
    <w:uiPriority w:val="9"/>
    <w:unhideWhenUsed/>
    <w:qFormat/>
    <w:rsid w:val="000666DF"/>
    <w:pPr>
      <w:numPr>
        <w:ilvl w:val="3"/>
      </w:numPr>
      <w:ind w:left="360"/>
      <w:outlineLvl w:val="3"/>
    </w:pPr>
    <w:rPr>
      <w:b w:val="0"/>
      <w:bCs w:val="0"/>
    </w:rPr>
  </w:style>
  <w:style w:type="paragraph" w:styleId="Heading5">
    <w:name w:val="heading 5"/>
    <w:basedOn w:val="Heading4"/>
    <w:next w:val="BodyText"/>
    <w:uiPriority w:val="9"/>
    <w:unhideWhenUsed/>
    <w:qFormat/>
    <w:rsid w:val="000666DF"/>
    <w:pPr>
      <w:numPr>
        <w:ilvl w:val="4"/>
      </w:numPr>
      <w:ind w:left="360"/>
      <w:outlineLvl w:val="4"/>
    </w:pPr>
    <w:rPr>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2C1A27"/>
    <w:pPr>
      <w:spacing w:before="36" w:after="36"/>
    </w:pPr>
  </w:style>
  <w:style w:type="paragraph" w:styleId="Title">
    <w:name w:val="Title"/>
    <w:basedOn w:val="Normal"/>
    <w:next w:val="BodyText"/>
    <w:qFormat/>
    <w:rsid w:val="00BB20F5"/>
    <w:pPr>
      <w:keepNext/>
      <w:keepLines/>
      <w:pBdr>
        <w:top w:val="double" w:sz="4" w:space="1" w:color="auto"/>
        <w:bottom w:val="double" w:sz="4" w:space="1" w:color="auto"/>
      </w:pBdr>
      <w:spacing w:before="480" w:after="240"/>
      <w:jc w:val="center"/>
    </w:pPr>
    <w:rPr>
      <w:rFonts w:eastAsiaTheme="majorEastAsia" w:cstheme="majorBidi"/>
      <w:b/>
      <w:bCs/>
      <w:sz w:val="5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BB20F5"/>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styleId="Header">
    <w:name w:val="header"/>
    <w:basedOn w:val="Normal"/>
    <w:link w:val="HeaderChar"/>
    <w:unhideWhenUsed/>
    <w:rsid w:val="003F706B"/>
    <w:pPr>
      <w:tabs>
        <w:tab w:val="center" w:pos="4680"/>
        <w:tab w:val="right" w:pos="9360"/>
      </w:tabs>
      <w:spacing w:after="0"/>
    </w:pPr>
  </w:style>
  <w:style w:type="character" w:customStyle="1" w:styleId="HeaderChar">
    <w:name w:val="Header Char"/>
    <w:basedOn w:val="DefaultParagraphFont"/>
    <w:link w:val="Header"/>
    <w:rsid w:val="003F706B"/>
  </w:style>
  <w:style w:type="paragraph" w:styleId="Footer">
    <w:name w:val="footer"/>
    <w:basedOn w:val="Normal"/>
    <w:link w:val="FooterChar"/>
    <w:unhideWhenUsed/>
    <w:rsid w:val="003F706B"/>
    <w:pPr>
      <w:tabs>
        <w:tab w:val="center" w:pos="4680"/>
        <w:tab w:val="right" w:pos="9360"/>
      </w:tabs>
      <w:spacing w:after="0"/>
    </w:pPr>
  </w:style>
  <w:style w:type="character" w:customStyle="1" w:styleId="FooterChar">
    <w:name w:val="Footer Char"/>
    <w:basedOn w:val="DefaultParagraphFont"/>
    <w:link w:val="Footer"/>
    <w:rsid w:val="003F706B"/>
  </w:style>
  <w:style w:type="character" w:styleId="PlaceholderText">
    <w:name w:val="Placeholder Text"/>
    <w:basedOn w:val="DefaultParagraphFont"/>
    <w:semiHidden/>
    <w:rsid w:val="003F706B"/>
    <w:rPr>
      <w:color w:val="808080"/>
    </w:rPr>
  </w:style>
  <w:style w:type="numbering" w:customStyle="1" w:styleId="NGM-HeadingsList">
    <w:name w:val="NGM-Headings List"/>
    <w:uiPriority w:val="99"/>
    <w:rsid w:val="00BB20F5"/>
    <w:pPr>
      <w:numPr>
        <w:numId w:val="2"/>
      </w:numPr>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unhideWhenUsed/>
    <w:rsid w:val="003B7C1D"/>
    <w:pPr>
      <w:spacing w:after="100"/>
    </w:pPr>
  </w:style>
  <w:style w:type="paragraph" w:styleId="TOC2">
    <w:name w:val="toc 2"/>
    <w:basedOn w:val="Normal"/>
    <w:next w:val="Normal"/>
    <w:autoRedefine/>
    <w:uiPriority w:val="39"/>
    <w:unhideWhenUsed/>
    <w:rsid w:val="003B7C1D"/>
    <w:pPr>
      <w:spacing w:after="100"/>
      <w:ind w:left="240"/>
    </w:pPr>
  </w:style>
  <w:style w:type="paragraph" w:styleId="TOC3">
    <w:name w:val="toc 3"/>
    <w:basedOn w:val="Normal"/>
    <w:next w:val="Normal"/>
    <w:autoRedefine/>
    <w:uiPriority w:val="39"/>
    <w:unhideWhenUsed/>
    <w:rsid w:val="003B7C1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E60826-6376-43D0-BB3D-FFE1A4A2F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23</Pages>
  <Words>3050</Words>
  <Characters>17391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NGM Module Specifications</vt:lpstr>
    </vt:vector>
  </TitlesOfParts>
  <Company>NGM Club, Inc.</Company>
  <LinksUpToDate>false</LinksUpToDate>
  <CharactersWithSpaces>20401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NGM Module Specifications</dc:title>
  <dc:creator/>
  <cp:keywords/>
  <cp:lastModifiedBy>Rob Keeney</cp:lastModifiedBy>
  <cp:revision>10</cp:revision>
  <cp:lastPrinted>2021-11-12T01:37:00Z</cp:lastPrinted>
  <dcterms:created xsi:type="dcterms:W3CDTF">2021-11-11T18:02:00Z</dcterms:created>
  <dcterms:modified xsi:type="dcterms:W3CDTF">2021-11-12T01:38:00Z</dcterms:modified>
</cp:coreProperties>
</file>