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7212E" w14:textId="77777777" w:rsidR="00000000" w:rsidRPr="00314109" w:rsidRDefault="00000000">
      <w:pPr>
        <w:pStyle w:val="Heading1"/>
        <w:rPr>
          <w:rFonts w:asciiTheme="majorBidi" w:eastAsia="Times New Roman" w:hAnsiTheme="majorBidi" w:cstheme="majorBidi"/>
          <w:sz w:val="48"/>
          <w:szCs w:val="48"/>
          <w:lang w:val="en"/>
        </w:rPr>
      </w:pPr>
      <w:r w:rsidRPr="00314109">
        <w:rPr>
          <w:rFonts w:asciiTheme="majorBidi" w:eastAsia="Times New Roman" w:hAnsiTheme="majorBidi" w:cstheme="majorBidi"/>
          <w:sz w:val="48"/>
          <w:szCs w:val="48"/>
          <w:lang w:val="en"/>
        </w:rPr>
        <w:t>Post-Campaign Analysis &amp; Insights</w:t>
      </w:r>
    </w:p>
    <w:p w14:paraId="71444554" w14:textId="77777777" w:rsidR="00000000" w:rsidRPr="00314109" w:rsidRDefault="00000000">
      <w:pPr>
        <w:pStyle w:val="Heading2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314109">
        <w:rPr>
          <w:rFonts w:asciiTheme="majorBidi" w:eastAsia="Times New Roman" w:hAnsiTheme="majorBidi" w:cstheme="majorBidi"/>
          <w:sz w:val="26"/>
          <w:szCs w:val="26"/>
          <w:lang w:val="en"/>
        </w:rPr>
        <w:t>1. Client’s Original Targets</w:t>
      </w:r>
    </w:p>
    <w:p w14:paraId="6324918A" w14:textId="77777777" w:rsidR="00000000" w:rsidRPr="00314109" w:rsidRDefault="00000000">
      <w:pPr>
        <w:pStyle w:val="NormalWeb"/>
        <w:rPr>
          <w:rFonts w:asciiTheme="majorBidi" w:hAnsiTheme="majorBidi" w:cstheme="majorBidi"/>
          <w:color w:val="5A3E36"/>
          <w:sz w:val="26"/>
          <w:szCs w:val="26"/>
          <w:lang w:val="en"/>
        </w:rPr>
      </w:pPr>
      <w:r w:rsidRPr="00314109">
        <w:rPr>
          <w:rFonts w:asciiTheme="majorBidi" w:hAnsiTheme="majorBidi" w:cstheme="majorBidi"/>
          <w:color w:val="5A3E36"/>
          <w:sz w:val="26"/>
          <w:szCs w:val="26"/>
          <w:lang w:val="en"/>
        </w:rPr>
        <w:t xml:space="preserve">When Haksoss Café initially approached me, their objective was to position the new “Hero Latte” as a seasonal bestseller while increasing loyalty program adoption in their New Cairo branches. Their internal benchmark metrics were built from a blend of historical in-store sales, social engagement patterns, and loyalty app performance.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1730"/>
        <w:gridCol w:w="5589"/>
      </w:tblGrid>
      <w:tr w:rsidR="00000000" w:rsidRPr="00314109" w14:paraId="3D0F8EF9" w14:textId="77777777"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8E8D7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CF035E0" w14:textId="77777777" w:rsidR="00000000" w:rsidRPr="00314109" w:rsidRDefault="00000000">
            <w:pPr>
              <w:spacing w:before="375" w:after="375"/>
              <w:jc w:val="center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8E8D7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64F8493" w14:textId="77777777" w:rsidR="00000000" w:rsidRPr="00314109" w:rsidRDefault="00000000">
            <w:pPr>
              <w:spacing w:before="375" w:after="375"/>
              <w:jc w:val="center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Client Target</w:t>
            </w:r>
          </w:p>
        </w:tc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8E8D7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639DF010" w14:textId="77777777" w:rsidR="00000000" w:rsidRPr="00314109" w:rsidRDefault="00000000">
            <w:pPr>
              <w:spacing w:before="375" w:after="375"/>
              <w:jc w:val="center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Source of Target</w:t>
            </w:r>
          </w:p>
        </w:tc>
      </w:tr>
      <w:tr w:rsidR="00000000" w:rsidRPr="00314109" w14:paraId="72DA4F46" w14:textId="77777777"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8ECB549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Total Reach</w:t>
            </w:r>
          </w:p>
        </w:tc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BF3684B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77,000 users</w:t>
            </w:r>
          </w:p>
        </w:tc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53F4D69E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Average monthly audience size from Meta Ads Manager (Q2–Q3 data)</w:t>
            </w:r>
          </w:p>
        </w:tc>
      </w:tr>
      <w:tr w:rsidR="00000000" w:rsidRPr="00314109" w14:paraId="2CB31BF2" w14:textId="77777777"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C203581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Engagement Rate</w:t>
            </w:r>
          </w:p>
        </w:tc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AB1601E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≥ 10%</w:t>
            </w:r>
          </w:p>
        </w:tc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1C138F6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Previous campaign benchmarks for café category in Egypt (Meta Insights, 2024)</w:t>
            </w:r>
          </w:p>
        </w:tc>
      </w:tr>
      <w:tr w:rsidR="00000000" w:rsidRPr="00314109" w14:paraId="0993F092" w14:textId="77777777"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6E43DFF0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Loyalty Sign-Ups</w:t>
            </w:r>
          </w:p>
        </w:tc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CF2EFE6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1,000 members</w:t>
            </w:r>
          </w:p>
        </w:tc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EEA322E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Projected growth rate from CRM analytics</w:t>
            </w:r>
          </w:p>
        </w:tc>
      </w:tr>
      <w:tr w:rsidR="00000000" w:rsidRPr="00314109" w14:paraId="49FFE94B" w14:textId="77777777"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B80CD0F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ROAS</w:t>
            </w:r>
          </w:p>
        </w:tc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67477EE1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proofErr w:type="gramStart"/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3.5 :</w:t>
            </w:r>
            <w:proofErr w:type="gramEnd"/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CDB740D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Standard ROI expectation for beverage F&amp;B promotions</w:t>
            </w:r>
          </w:p>
        </w:tc>
      </w:tr>
      <w:tr w:rsidR="00000000" w:rsidRPr="00314109" w14:paraId="5B200977" w14:textId="77777777"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9A5C287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lastRenderedPageBreak/>
              <w:t>Conversion Rate</w:t>
            </w:r>
          </w:p>
        </w:tc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67249E8A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≥ 5%</w:t>
            </w:r>
          </w:p>
        </w:tc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2E30AC0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Derived from historical click-to-purchase data</w:t>
            </w:r>
          </w:p>
        </w:tc>
      </w:tr>
    </w:tbl>
    <w:p w14:paraId="77181064" w14:textId="77777777" w:rsidR="00000000" w:rsidRPr="00314109" w:rsidRDefault="00000000">
      <w:pPr>
        <w:pStyle w:val="Heading2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314109">
        <w:rPr>
          <w:rFonts w:asciiTheme="majorBidi" w:eastAsia="Times New Roman" w:hAnsiTheme="majorBidi" w:cstheme="majorBidi"/>
          <w:sz w:val="26"/>
          <w:szCs w:val="26"/>
          <w:lang w:val="en"/>
        </w:rPr>
        <w:t>2. Data Collection &amp; Validation Methodology</w:t>
      </w:r>
    </w:p>
    <w:p w14:paraId="7139CE53" w14:textId="77777777" w:rsidR="00000000" w:rsidRPr="00314109" w:rsidRDefault="00000000">
      <w:pPr>
        <w:pStyle w:val="NormalWeb"/>
        <w:rPr>
          <w:rFonts w:asciiTheme="majorBidi" w:hAnsiTheme="majorBidi" w:cstheme="majorBidi"/>
          <w:color w:val="5A3E36"/>
          <w:sz w:val="26"/>
          <w:szCs w:val="26"/>
          <w:lang w:val="en"/>
        </w:rPr>
      </w:pPr>
      <w:r w:rsidRPr="00314109">
        <w:rPr>
          <w:rFonts w:asciiTheme="majorBidi" w:hAnsiTheme="majorBidi" w:cstheme="majorBidi"/>
          <w:color w:val="5A3E36"/>
          <w:sz w:val="26"/>
          <w:szCs w:val="26"/>
          <w:lang w:val="en"/>
        </w:rPr>
        <w:t xml:space="preserve">Every insight was drawn from validated first-party and third-party data. To ensure reliability, I combined automated platform analytics with manual verification through exported CSV datasets. The following framework guided the process: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  <w:gridCol w:w="3152"/>
        <w:gridCol w:w="4149"/>
      </w:tblGrid>
      <w:tr w:rsidR="00000000" w:rsidRPr="00314109" w14:paraId="7775ECAD" w14:textId="77777777"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8E8D7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51AD4C0C" w14:textId="77777777" w:rsidR="00000000" w:rsidRPr="00314109" w:rsidRDefault="00000000">
            <w:pPr>
              <w:spacing w:before="375" w:after="375"/>
              <w:jc w:val="center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Data Source</w:t>
            </w:r>
          </w:p>
        </w:tc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8E8D7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04B58FB" w14:textId="77777777" w:rsidR="00000000" w:rsidRPr="00314109" w:rsidRDefault="00000000">
            <w:pPr>
              <w:spacing w:before="375" w:after="375"/>
              <w:jc w:val="center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8E8D7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65A148E2" w14:textId="77777777" w:rsidR="00000000" w:rsidRPr="00314109" w:rsidRDefault="00000000">
            <w:pPr>
              <w:spacing w:before="375" w:after="375"/>
              <w:jc w:val="center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Validation Method</w:t>
            </w:r>
          </w:p>
        </w:tc>
      </w:tr>
      <w:tr w:rsidR="00000000" w:rsidRPr="00314109" w14:paraId="03555C1F" w14:textId="77777777"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205AAA1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Meta Ads Manager</w:t>
            </w:r>
          </w:p>
        </w:tc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E6F86AE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Reach, CTR, conversion data</w:t>
            </w:r>
          </w:p>
        </w:tc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78E90CA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Cross-checked with UTM-tagged Google Analytics reports</w:t>
            </w:r>
          </w:p>
        </w:tc>
      </w:tr>
      <w:tr w:rsidR="00000000" w:rsidRPr="00314109" w14:paraId="7DB2DC4E" w14:textId="77777777"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CBBB05B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Google Analytics 4</w:t>
            </w:r>
          </w:p>
        </w:tc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7697B83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User journeys, retention, and funnel drop-offs</w:t>
            </w:r>
          </w:p>
        </w:tc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4B42316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Session-based segmentation + event validation via GA debug mode</w:t>
            </w:r>
          </w:p>
        </w:tc>
      </w:tr>
      <w:tr w:rsidR="00000000" w:rsidRPr="00314109" w14:paraId="7334D20C" w14:textId="77777777"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51BA89F5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Mailchimp Reports</w:t>
            </w:r>
          </w:p>
        </w:tc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C4B4BF3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Email open &amp; click-through rates</w:t>
            </w:r>
          </w:p>
        </w:tc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6FADA236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Random sampling vs manual URL click verification</w:t>
            </w:r>
          </w:p>
        </w:tc>
      </w:tr>
      <w:tr w:rsidR="00000000" w:rsidRPr="00314109" w14:paraId="46473EC8" w14:textId="77777777"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C6B0DDF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POS / CRM data</w:t>
            </w:r>
          </w:p>
        </w:tc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1FFF310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Loyalty sign-ups and redemptions</w:t>
            </w:r>
          </w:p>
        </w:tc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31C787E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Cross-referenced against timestamped offer codes</w:t>
            </w:r>
          </w:p>
        </w:tc>
      </w:tr>
      <w:tr w:rsidR="00000000" w:rsidRPr="00314109" w14:paraId="7AA9DC4A" w14:textId="77777777"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64063A9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lastRenderedPageBreak/>
              <w:t>Survey &amp; Social Polls</w:t>
            </w:r>
          </w:p>
        </w:tc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5F3C1E8A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Qualitative sentiment</w:t>
            </w:r>
          </w:p>
        </w:tc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06C6D4D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Responses filtered by completion rate &gt; 80%</w:t>
            </w:r>
          </w:p>
        </w:tc>
      </w:tr>
    </w:tbl>
    <w:p w14:paraId="6175015C" w14:textId="77777777" w:rsidR="00000000" w:rsidRPr="00314109" w:rsidRDefault="00000000">
      <w:pPr>
        <w:pStyle w:val="Heading2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314109">
        <w:rPr>
          <w:rFonts w:asciiTheme="majorBidi" w:eastAsia="Times New Roman" w:hAnsiTheme="majorBidi" w:cstheme="majorBidi"/>
          <w:sz w:val="26"/>
          <w:szCs w:val="26"/>
          <w:lang w:val="en"/>
        </w:rPr>
        <w:t>3. Strategic Reform &amp; Optimization</w:t>
      </w:r>
    </w:p>
    <w:p w14:paraId="60C217A3" w14:textId="77777777" w:rsidR="00000000" w:rsidRPr="00314109" w:rsidRDefault="00000000">
      <w:pPr>
        <w:pStyle w:val="NormalWeb"/>
        <w:rPr>
          <w:rFonts w:asciiTheme="majorBidi" w:hAnsiTheme="majorBidi" w:cstheme="majorBidi"/>
          <w:color w:val="5A3E36"/>
          <w:sz w:val="26"/>
          <w:szCs w:val="26"/>
          <w:lang w:val="en"/>
        </w:rPr>
      </w:pPr>
      <w:r w:rsidRPr="00314109">
        <w:rPr>
          <w:rFonts w:asciiTheme="majorBidi" w:hAnsiTheme="majorBidi" w:cstheme="majorBidi"/>
          <w:color w:val="5A3E36"/>
          <w:sz w:val="26"/>
          <w:szCs w:val="26"/>
          <w:lang w:val="en"/>
        </w:rPr>
        <w:t xml:space="preserve">During execution, it became clear that initial audience definitions were too broad, leading to inefficiencies in cost-per-conversion. I restructured the segmentation strategy using GA4 behavior data and Meta custom audiences, focusing exclusively on: </w:t>
      </w:r>
    </w:p>
    <w:p w14:paraId="1111B3AA" w14:textId="77777777" w:rsidR="00000000" w:rsidRPr="00314109" w:rsidRDefault="00000000">
      <w:pPr>
        <w:numPr>
          <w:ilvl w:val="0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314109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Users with ≥ 2 previous content engagements</w:t>
      </w:r>
    </w:p>
    <w:p w14:paraId="6F26465D" w14:textId="77777777" w:rsidR="00000000" w:rsidRPr="00314109" w:rsidRDefault="00000000">
      <w:pPr>
        <w:numPr>
          <w:ilvl w:val="0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314109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Website visitors who viewed pricing or location pages</w:t>
      </w:r>
    </w:p>
    <w:p w14:paraId="2A66542C" w14:textId="77777777" w:rsidR="00000000" w:rsidRPr="00314109" w:rsidRDefault="00000000">
      <w:pPr>
        <w:numPr>
          <w:ilvl w:val="0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314109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Loyalty members inactive for 30 days</w:t>
      </w:r>
    </w:p>
    <w:p w14:paraId="32B7F586" w14:textId="77777777" w:rsidR="00000000" w:rsidRPr="00314109" w:rsidRDefault="00000000">
      <w:pPr>
        <w:pStyle w:val="NormalWeb"/>
        <w:rPr>
          <w:rFonts w:asciiTheme="majorBidi" w:hAnsiTheme="majorBidi" w:cstheme="majorBidi"/>
          <w:color w:val="5A3E36"/>
          <w:sz w:val="26"/>
          <w:szCs w:val="26"/>
          <w:lang w:val="en"/>
        </w:rPr>
      </w:pPr>
      <w:r w:rsidRPr="00314109">
        <w:rPr>
          <w:rFonts w:asciiTheme="majorBidi" w:hAnsiTheme="majorBidi" w:cstheme="majorBidi"/>
          <w:color w:val="5A3E36"/>
          <w:sz w:val="26"/>
          <w:szCs w:val="26"/>
          <w:lang w:val="en"/>
        </w:rPr>
        <w:t xml:space="preserve">This refined focus reduced wasted impressions by 14%, improved CTR by 22%, and allowed the campaign budget to concentrate on high-intent clusters. Parallel A/B tests on creative tone and urgency language helped identify that concise, emotional messaging (“Your Morning Ritual Awaits”) outperformed neutral copy by 41% CTR uplift. </w:t>
      </w:r>
    </w:p>
    <w:p w14:paraId="5652F1D7" w14:textId="77777777" w:rsidR="00000000" w:rsidRPr="00314109" w:rsidRDefault="00000000">
      <w:pPr>
        <w:pStyle w:val="Heading2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314109">
        <w:rPr>
          <w:rFonts w:asciiTheme="majorBidi" w:eastAsia="Times New Roman" w:hAnsiTheme="majorBidi" w:cstheme="majorBidi"/>
          <w:sz w:val="26"/>
          <w:szCs w:val="26"/>
          <w:lang w:val="en"/>
        </w:rPr>
        <w:t>4. Quantitative Outcomes vs. Targets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  <w:gridCol w:w="1171"/>
        <w:gridCol w:w="1171"/>
        <w:gridCol w:w="1565"/>
        <w:gridCol w:w="3567"/>
      </w:tblGrid>
      <w:tr w:rsidR="00000000" w:rsidRPr="00314109" w14:paraId="3E6B2B10" w14:textId="77777777"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8E8D7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714AEFB" w14:textId="77777777" w:rsidR="00000000" w:rsidRPr="00314109" w:rsidRDefault="00000000">
            <w:pPr>
              <w:spacing w:before="375" w:after="375"/>
              <w:jc w:val="center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8E8D7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F899FE8" w14:textId="77777777" w:rsidR="00000000" w:rsidRPr="00314109" w:rsidRDefault="00000000">
            <w:pPr>
              <w:spacing w:before="375" w:after="375"/>
              <w:jc w:val="center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Target</w:t>
            </w:r>
          </w:p>
        </w:tc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8E8D7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5DC8877B" w14:textId="77777777" w:rsidR="00000000" w:rsidRPr="00314109" w:rsidRDefault="00000000">
            <w:pPr>
              <w:spacing w:before="375" w:after="375"/>
              <w:jc w:val="center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Actual</w:t>
            </w:r>
          </w:p>
        </w:tc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8E8D7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10271CA" w14:textId="77777777" w:rsidR="00000000" w:rsidRPr="00314109" w:rsidRDefault="00000000">
            <w:pPr>
              <w:spacing w:before="375" w:after="375"/>
              <w:jc w:val="center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Variance (%)</w:t>
            </w:r>
          </w:p>
        </w:tc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8E8D7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5D4591C" w14:textId="77777777" w:rsidR="00000000" w:rsidRPr="00314109" w:rsidRDefault="00000000">
            <w:pPr>
              <w:spacing w:before="375" w:after="375"/>
              <w:jc w:val="center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Insight</w:t>
            </w:r>
          </w:p>
        </w:tc>
      </w:tr>
      <w:tr w:rsidR="00000000" w:rsidRPr="00314109" w14:paraId="23548255" w14:textId="77777777"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05FDEE1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Total Reach</w:t>
            </w:r>
          </w:p>
        </w:tc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68F61DF3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77,000</w:t>
            </w:r>
          </w:p>
        </w:tc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4E7E6AB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80,800</w:t>
            </w:r>
          </w:p>
        </w:tc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F88FD79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+4.9 %</w:t>
            </w:r>
          </w:p>
        </w:tc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570CC26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Higher ad frequency tolerance than expected within New Cairo demographic</w:t>
            </w:r>
          </w:p>
        </w:tc>
      </w:tr>
      <w:tr w:rsidR="00000000" w:rsidRPr="00314109" w14:paraId="10F4FAA5" w14:textId="77777777"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C18B704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lastRenderedPageBreak/>
              <w:t>Engagement Rate</w:t>
            </w:r>
          </w:p>
        </w:tc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5B3200DF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10 %</w:t>
            </w:r>
          </w:p>
        </w:tc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85864EC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11.3 %</w:t>
            </w:r>
          </w:p>
        </w:tc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62247984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+13 %</w:t>
            </w:r>
          </w:p>
        </w:tc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C56973E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UGC &amp; social proof drove deeper interaction</w:t>
            </w:r>
          </w:p>
        </w:tc>
      </w:tr>
      <w:tr w:rsidR="00000000" w:rsidRPr="00314109" w14:paraId="60713E98" w14:textId="77777777"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1404C9B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Loyalty Sign-Ups</w:t>
            </w:r>
          </w:p>
        </w:tc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AC7A6C8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1,000</w:t>
            </w:r>
          </w:p>
        </w:tc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85623A5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1,070</w:t>
            </w:r>
          </w:p>
        </w:tc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BA23461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+7 %</w:t>
            </w:r>
          </w:p>
        </w:tc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58C032FF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“Latte Circle” rewards CTA increased member acquisition</w:t>
            </w:r>
          </w:p>
        </w:tc>
      </w:tr>
      <w:tr w:rsidR="00000000" w:rsidRPr="00314109" w14:paraId="213C26A8" w14:textId="77777777"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37B44E0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ROAS</w:t>
            </w:r>
          </w:p>
        </w:tc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5B0E48A6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proofErr w:type="gramStart"/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3.5 :</w:t>
            </w:r>
            <w:proofErr w:type="gramEnd"/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E05EB22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proofErr w:type="gramStart"/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4.11 :</w:t>
            </w:r>
            <w:proofErr w:type="gramEnd"/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541A6798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+17 %</w:t>
            </w:r>
          </w:p>
        </w:tc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4050FCF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Reallocation from awareness to retargeting phase improved efficiency</w:t>
            </w:r>
          </w:p>
        </w:tc>
      </w:tr>
      <w:tr w:rsidR="00000000" w:rsidRPr="00314109" w14:paraId="12E8FBAF" w14:textId="77777777"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BA3C630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Conversion Rate</w:t>
            </w:r>
          </w:p>
        </w:tc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4F6DA07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5 %</w:t>
            </w:r>
          </w:p>
        </w:tc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D174065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6.2 %</w:t>
            </w:r>
          </w:p>
        </w:tc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00E344A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+24 %</w:t>
            </w:r>
          </w:p>
        </w:tc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BF8CD4D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Personalized remarketing drove stronger intent</w:t>
            </w:r>
          </w:p>
        </w:tc>
      </w:tr>
    </w:tbl>
    <w:p w14:paraId="0F0C3408" w14:textId="77777777" w:rsidR="00000000" w:rsidRPr="00314109" w:rsidRDefault="00000000">
      <w:pPr>
        <w:pStyle w:val="Heading2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314109">
        <w:rPr>
          <w:rFonts w:asciiTheme="majorBidi" w:eastAsia="Times New Roman" w:hAnsiTheme="majorBidi" w:cstheme="majorBidi"/>
          <w:sz w:val="26"/>
          <w:szCs w:val="26"/>
          <w:lang w:val="en"/>
        </w:rPr>
        <w:t>5. Key Learnings &amp; Interpretation</w:t>
      </w:r>
    </w:p>
    <w:p w14:paraId="6234C702" w14:textId="77777777" w:rsidR="00000000" w:rsidRPr="00314109" w:rsidRDefault="00000000">
      <w:pPr>
        <w:pStyle w:val="NormalWeb"/>
        <w:rPr>
          <w:rFonts w:asciiTheme="majorBidi" w:hAnsiTheme="majorBidi" w:cstheme="majorBidi"/>
          <w:color w:val="5A3E36"/>
          <w:sz w:val="26"/>
          <w:szCs w:val="26"/>
          <w:lang w:val="en"/>
        </w:rPr>
      </w:pPr>
      <w:r w:rsidRPr="00314109">
        <w:rPr>
          <w:rFonts w:asciiTheme="majorBidi" w:hAnsiTheme="majorBidi" w:cstheme="majorBidi"/>
          <w:color w:val="5A3E36"/>
          <w:sz w:val="26"/>
          <w:szCs w:val="26"/>
          <w:lang w:val="en"/>
        </w:rPr>
        <w:t xml:space="preserve">The campaign’s performance validated that consumer decisions in specialty cafés are highly responsive to emotional storytelling paired with time-sensitive incentives. Below are the categorized insights: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  <w:gridCol w:w="3713"/>
        <w:gridCol w:w="3540"/>
      </w:tblGrid>
      <w:tr w:rsidR="00000000" w:rsidRPr="00314109" w14:paraId="0DD51B2E" w14:textId="77777777"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8E8D7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DC38918" w14:textId="77777777" w:rsidR="00000000" w:rsidRPr="00314109" w:rsidRDefault="00000000">
            <w:pPr>
              <w:spacing w:before="375" w:after="375"/>
              <w:jc w:val="center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8E8D7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16F30BD" w14:textId="77777777" w:rsidR="00000000" w:rsidRPr="00314109" w:rsidRDefault="00000000">
            <w:pPr>
              <w:spacing w:before="375" w:after="375"/>
              <w:jc w:val="center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Observation</w:t>
            </w:r>
          </w:p>
        </w:tc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8E8D7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51ADA664" w14:textId="77777777" w:rsidR="00000000" w:rsidRPr="00314109" w:rsidRDefault="00000000">
            <w:pPr>
              <w:spacing w:before="375" w:after="375"/>
              <w:jc w:val="center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Actionable Takeaway</w:t>
            </w:r>
          </w:p>
        </w:tc>
      </w:tr>
      <w:tr w:rsidR="00000000" w:rsidRPr="00314109" w14:paraId="345F2E86" w14:textId="77777777"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38066D0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Audience Behavior</w:t>
            </w:r>
          </w:p>
        </w:tc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FF50EC2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Warm audiences converted at 2.3× the rate of cold traffic</w:t>
            </w:r>
          </w:p>
        </w:tc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6743F01B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Expand lookalike audience modeling around high-LTV profiles</w:t>
            </w:r>
          </w:p>
        </w:tc>
      </w:tr>
      <w:tr w:rsidR="00000000" w:rsidRPr="00314109" w14:paraId="540213BA" w14:textId="77777777"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288A80A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lastRenderedPageBreak/>
              <w:t>Creative Optimization</w:t>
            </w:r>
          </w:p>
        </w:tc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FA36DEA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Seasonal visuals increased click-through by 31 %</w:t>
            </w:r>
          </w:p>
        </w:tc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BBC5B2A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Repurpose top-performing visuals for future limited-edition drinks</w:t>
            </w:r>
          </w:p>
        </w:tc>
      </w:tr>
      <w:tr w:rsidR="00000000" w:rsidRPr="00314109" w14:paraId="514E5692" w14:textId="77777777"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6EBBAC9F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Email Performance</w:t>
            </w:r>
          </w:p>
        </w:tc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0DA38BD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Cart-abandonment CTR only 3.2 %</w:t>
            </w:r>
          </w:p>
        </w:tc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EBF7092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Re-engineer sequence with urgency-based copy and limited coupons</w:t>
            </w:r>
          </w:p>
        </w:tc>
      </w:tr>
      <w:tr w:rsidR="00000000" w:rsidRPr="00314109" w14:paraId="6EB61A77" w14:textId="77777777"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55C0E75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Ad Copy Testing</w:t>
            </w:r>
          </w:p>
        </w:tc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7A37C29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Urgency phrasing (“Final Hours”) outperformed neutral CTAs by 2.6×</w:t>
            </w:r>
          </w:p>
        </w:tc>
        <w:tc>
          <w:tcPr>
            <w:tcW w:w="0" w:type="auto"/>
            <w:tcBorders>
              <w:top w:val="single" w:sz="6" w:space="0" w:color="CDBBA7"/>
              <w:left w:val="single" w:sz="6" w:space="0" w:color="CDBBA7"/>
              <w:bottom w:val="single" w:sz="6" w:space="0" w:color="CDBBA7"/>
              <w:right w:val="single" w:sz="6" w:space="0" w:color="CDBBA7"/>
            </w:tcBorders>
            <w:shd w:val="clear" w:color="auto" w:fill="FFFAF6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55DF330B" w14:textId="77777777" w:rsidR="00000000" w:rsidRPr="00314109" w:rsidRDefault="00000000">
            <w:pPr>
              <w:spacing w:before="375" w:after="37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314109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Adopt scarcity language strategically during final 48 hours</w:t>
            </w:r>
          </w:p>
        </w:tc>
      </w:tr>
    </w:tbl>
    <w:p w14:paraId="5B222F88" w14:textId="77777777" w:rsidR="00000000" w:rsidRPr="00314109" w:rsidRDefault="00000000">
      <w:pPr>
        <w:pStyle w:val="Heading2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314109">
        <w:rPr>
          <w:rFonts w:asciiTheme="majorBidi" w:eastAsia="Times New Roman" w:hAnsiTheme="majorBidi" w:cstheme="majorBidi"/>
          <w:sz w:val="26"/>
          <w:szCs w:val="26"/>
          <w:lang w:val="en"/>
        </w:rPr>
        <w:t>6. Failures, Gaps &amp; Recovery Actions</w:t>
      </w:r>
    </w:p>
    <w:p w14:paraId="49864840" w14:textId="77777777" w:rsidR="00000000" w:rsidRPr="00314109" w:rsidRDefault="00000000">
      <w:pPr>
        <w:pStyle w:val="NormalWeb"/>
        <w:rPr>
          <w:rFonts w:asciiTheme="majorBidi" w:hAnsiTheme="majorBidi" w:cstheme="majorBidi"/>
          <w:color w:val="5A3E36"/>
          <w:sz w:val="26"/>
          <w:szCs w:val="26"/>
          <w:lang w:val="en"/>
        </w:rPr>
      </w:pPr>
      <w:r w:rsidRPr="00314109">
        <w:rPr>
          <w:rFonts w:asciiTheme="majorBidi" w:hAnsiTheme="majorBidi" w:cstheme="majorBidi"/>
          <w:color w:val="5A3E36"/>
          <w:sz w:val="26"/>
          <w:szCs w:val="26"/>
          <w:lang w:val="en"/>
        </w:rPr>
        <w:t xml:space="preserve">While the campaign surpassed all key quantitative targets, two underperforming areas were documented. The first was the mid-funnel nurture email series, which saw below-target engagement; the second was an over-saturation of remarketing frequency that led to ad fatigue by week 10. I corrected these by re-segmenting recipients and deploying a cooldown schedule, which restored CTR stability within one week. </w:t>
      </w:r>
    </w:p>
    <w:p w14:paraId="3F8EA2E8" w14:textId="77777777" w:rsidR="00000000" w:rsidRPr="00314109" w:rsidRDefault="00000000">
      <w:pPr>
        <w:pStyle w:val="Heading2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314109">
        <w:rPr>
          <w:rFonts w:asciiTheme="majorBidi" w:eastAsia="Times New Roman" w:hAnsiTheme="majorBidi" w:cstheme="majorBidi"/>
          <w:sz w:val="26"/>
          <w:szCs w:val="26"/>
          <w:lang w:val="en"/>
        </w:rPr>
        <w:t>7. Recommendations for Future Campaigns</w:t>
      </w:r>
    </w:p>
    <w:p w14:paraId="5E0C6816" w14:textId="77777777" w:rsidR="00000000" w:rsidRPr="00314109" w:rsidRDefault="00000000">
      <w:pPr>
        <w:pStyle w:val="NormalWeb"/>
        <w:rPr>
          <w:rFonts w:asciiTheme="majorBidi" w:hAnsiTheme="majorBidi" w:cstheme="majorBidi"/>
          <w:color w:val="5A3E36"/>
          <w:sz w:val="26"/>
          <w:szCs w:val="26"/>
          <w:lang w:val="en"/>
        </w:rPr>
      </w:pPr>
      <w:r w:rsidRPr="00314109">
        <w:rPr>
          <w:rFonts w:asciiTheme="majorBidi" w:hAnsiTheme="majorBidi" w:cstheme="majorBidi"/>
          <w:color w:val="5A3E36"/>
          <w:sz w:val="26"/>
          <w:szCs w:val="26"/>
          <w:lang w:val="en"/>
        </w:rPr>
        <w:t xml:space="preserve">Based on both performance analytics and behavioral trend analysis, I recommend the following for Haksoss Café’s upcoming launches: </w:t>
      </w:r>
    </w:p>
    <w:p w14:paraId="1D01EA9D" w14:textId="77777777" w:rsidR="00000000" w:rsidRPr="00314109" w:rsidRDefault="00000000">
      <w:pPr>
        <w:numPr>
          <w:ilvl w:val="0"/>
          <w:numId w:val="2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314109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Integrate predictive analytics to automate bid adjustments across Meta and Google channels.</w:t>
      </w:r>
    </w:p>
    <w:p w14:paraId="6D923B9C" w14:textId="77777777" w:rsidR="00000000" w:rsidRPr="00314109" w:rsidRDefault="00000000">
      <w:pPr>
        <w:numPr>
          <w:ilvl w:val="0"/>
          <w:numId w:val="2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314109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Implement a loyalty-driven retargeting funnel (push notification + email + dynamic ads) to sustain post-campaign momentum.</w:t>
      </w:r>
    </w:p>
    <w:p w14:paraId="1E05C0D1" w14:textId="77777777" w:rsidR="00000000" w:rsidRPr="00314109" w:rsidRDefault="00000000">
      <w:pPr>
        <w:numPr>
          <w:ilvl w:val="0"/>
          <w:numId w:val="2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314109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Establish quarterly A/B testing calendars to optimize creative and copy rotation systematically.</w:t>
      </w:r>
    </w:p>
    <w:p w14:paraId="5DC2D031" w14:textId="77777777" w:rsidR="00000000" w:rsidRPr="00314109" w:rsidRDefault="00000000">
      <w:pPr>
        <w:numPr>
          <w:ilvl w:val="0"/>
          <w:numId w:val="2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314109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lastRenderedPageBreak/>
        <w:t>Develop a micro-influencer partnership network to reinforce community credibility.</w:t>
      </w:r>
    </w:p>
    <w:p w14:paraId="15B9BF78" w14:textId="77777777" w:rsidR="00000000" w:rsidRPr="00314109" w:rsidRDefault="00000000">
      <w:pPr>
        <w:pStyle w:val="Heading2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314109">
        <w:rPr>
          <w:rFonts w:asciiTheme="majorBidi" w:eastAsia="Times New Roman" w:hAnsiTheme="majorBidi" w:cstheme="majorBidi"/>
          <w:sz w:val="26"/>
          <w:szCs w:val="26"/>
          <w:lang w:val="en"/>
        </w:rPr>
        <w:t>8. Summary of Post-Campaign Value Creation</w:t>
      </w:r>
    </w:p>
    <w:p w14:paraId="11F32601" w14:textId="77777777" w:rsidR="004B2417" w:rsidRPr="00314109" w:rsidRDefault="00000000">
      <w:pPr>
        <w:pStyle w:val="NormalWeb"/>
        <w:rPr>
          <w:rFonts w:asciiTheme="majorBidi" w:hAnsiTheme="majorBidi" w:cstheme="majorBidi"/>
          <w:color w:val="5A3E36"/>
          <w:sz w:val="26"/>
          <w:szCs w:val="26"/>
          <w:lang w:val="en"/>
        </w:rPr>
      </w:pPr>
      <w:r w:rsidRPr="00314109">
        <w:rPr>
          <w:rFonts w:asciiTheme="majorBidi" w:hAnsiTheme="majorBidi" w:cstheme="majorBidi"/>
          <w:color w:val="5A3E36"/>
          <w:sz w:val="26"/>
          <w:szCs w:val="26"/>
          <w:lang w:val="en"/>
        </w:rPr>
        <w:t xml:space="preserve">In total, this campaign not only exceeded its quantitative targets but redefined Haksoss Café’s digital performance benchmarks. The refined segmentation model, validated data flows, and insight-driven optimizations will serve as replicable frameworks for future launches. By maintaining precision in audience mapping and creative testing, the brand can continue to grow its loyal base while maintaining a sustainable ROAS &gt; 4.0 across seasonal cycles. </w:t>
      </w:r>
    </w:p>
    <w:sectPr w:rsidR="004B2417" w:rsidRPr="00314109" w:rsidSect="00314109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D0584"/>
    <w:multiLevelType w:val="multilevel"/>
    <w:tmpl w:val="92FE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307500"/>
    <w:multiLevelType w:val="multilevel"/>
    <w:tmpl w:val="9C76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163612">
    <w:abstractNumId w:val="0"/>
  </w:num>
  <w:num w:numId="2" w16cid:durableId="1957757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109"/>
    <w:rsid w:val="00314109"/>
    <w:rsid w:val="004B2417"/>
    <w:rsid w:val="0095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6B158B"/>
  <w15:chartTrackingRefBased/>
  <w15:docId w15:val="{8D0733DB-211B-4649-93F3-1A4CBA8E6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50"/>
      <w:jc w:val="center"/>
      <w:outlineLvl w:val="0"/>
    </w:pPr>
    <w:rPr>
      <w:b/>
      <w:bCs/>
      <w:color w:val="5A3E36"/>
      <w:kern w:val="36"/>
      <w:sz w:val="51"/>
      <w:szCs w:val="51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12" w:space="4" w:color="D6BFA8"/>
      </w:pBdr>
      <w:spacing w:before="600" w:after="100" w:afterAutospacing="1"/>
      <w:outlineLvl w:val="1"/>
    </w:pPr>
    <w:rPr>
      <w:b/>
      <w:bCs/>
      <w:color w:val="5A3E36"/>
      <w:sz w:val="42"/>
      <w:szCs w:val="42"/>
    </w:rPr>
  </w:style>
  <w:style w:type="paragraph" w:styleId="Heading3">
    <w:name w:val="heading 3"/>
    <w:basedOn w:val="Normal"/>
    <w:link w:val="Heading3Char"/>
    <w:uiPriority w:val="9"/>
    <w:qFormat/>
    <w:pPr>
      <w:spacing w:before="375" w:after="100" w:afterAutospacing="1"/>
      <w:outlineLvl w:val="2"/>
    </w:pPr>
    <w:rPr>
      <w:b/>
      <w:bCs/>
      <w:color w:val="5A3E36"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790</Words>
  <Characters>4504</Characters>
  <Application>Microsoft Office Word</Application>
  <DocSecurity>0</DocSecurity>
  <Lines>37</Lines>
  <Paragraphs>10</Paragraphs>
  <ScaleCrop>false</ScaleCrop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Post-Campaign Analysis &amp; Insights — Haksoss Café</dc:title>
  <dc:subject/>
  <dc:creator>Moe AbdelRazek</dc:creator>
  <cp:keywords/>
  <dc:description/>
  <cp:lastModifiedBy>Moe AbdelRazek</cp:lastModifiedBy>
  <cp:revision>2</cp:revision>
  <dcterms:created xsi:type="dcterms:W3CDTF">2025-10-15T00:33:00Z</dcterms:created>
  <dcterms:modified xsi:type="dcterms:W3CDTF">2025-10-15T00:33:00Z</dcterms:modified>
</cp:coreProperties>
</file>