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CFE079" w14:textId="77777777" w:rsidR="00E1194E" w:rsidRPr="00E1194E" w:rsidRDefault="00E1194E" w:rsidP="00E1194E">
      <w:pPr>
        <w:rPr>
          <w:b/>
          <w:bCs/>
        </w:rPr>
      </w:pPr>
      <w:r w:rsidRPr="00E1194E">
        <w:rPr>
          <w:b/>
          <w:bCs/>
        </w:rPr>
        <w:t>Testimonials &amp; User Feedback</w:t>
      </w:r>
    </w:p>
    <w:p w14:paraId="08E37AE5" w14:textId="77777777" w:rsidR="00E1194E" w:rsidRPr="00E1194E" w:rsidRDefault="00E1194E" w:rsidP="00E1194E">
      <w:r w:rsidRPr="00E1194E">
        <w:rPr>
          <w:b/>
          <w:bCs/>
        </w:rPr>
        <w:t>Overview:</w:t>
      </w:r>
      <w:r w:rsidRPr="00E1194E">
        <w:br/>
        <w:t>This section highlights real reflections from clients, customers, and internal team members, emphasizing the campaign’s impact and success.</w:t>
      </w:r>
    </w:p>
    <w:p w14:paraId="19EE5D43" w14:textId="77777777" w:rsidR="00E1194E" w:rsidRPr="00E1194E" w:rsidRDefault="00E1194E" w:rsidP="00E1194E">
      <w:r w:rsidRPr="00E1194E">
        <w:pict w14:anchorId="5C48700B">
          <v:rect id="_x0000_i1049" style="width:0;height:1.5pt" o:hralign="center" o:hrstd="t" o:hr="t" fillcolor="#a0a0a0" stroked="f"/>
        </w:pict>
      </w:r>
    </w:p>
    <w:p w14:paraId="687CA469" w14:textId="77777777" w:rsidR="00E1194E" w:rsidRPr="00E1194E" w:rsidRDefault="00E1194E" w:rsidP="00E1194E">
      <w:pPr>
        <w:rPr>
          <w:b/>
          <w:bCs/>
        </w:rPr>
      </w:pPr>
      <w:r w:rsidRPr="00E1194E">
        <w:rPr>
          <w:b/>
          <w:bCs/>
        </w:rPr>
        <w:t>Client Feedback</w:t>
      </w:r>
    </w:p>
    <w:p w14:paraId="10BC3E84" w14:textId="77777777" w:rsidR="00E1194E" w:rsidRPr="00E1194E" w:rsidRDefault="00E1194E" w:rsidP="00E1194E">
      <w:r w:rsidRPr="00E1194E">
        <w:t xml:space="preserve">"The campaign exceeded our expectations — ROAS and engagement were outstanding. </w:t>
      </w:r>
      <w:proofErr w:type="spellStart"/>
      <w:r w:rsidRPr="00E1194E">
        <w:t>Haksoss</w:t>
      </w:r>
      <w:proofErr w:type="spellEnd"/>
      <w:r w:rsidRPr="00E1194E">
        <w:t xml:space="preserve"> truly captured our brand's premium essence." – </w:t>
      </w:r>
      <w:r w:rsidRPr="00E1194E">
        <w:rPr>
          <w:b/>
          <w:bCs/>
        </w:rPr>
        <w:t xml:space="preserve">Marketing Director, </w:t>
      </w:r>
      <w:proofErr w:type="spellStart"/>
      <w:r w:rsidRPr="00E1194E">
        <w:rPr>
          <w:b/>
          <w:bCs/>
        </w:rPr>
        <w:t>Haksoss</w:t>
      </w:r>
      <w:proofErr w:type="spellEnd"/>
      <w:r w:rsidRPr="00E1194E">
        <w:rPr>
          <w:b/>
          <w:bCs/>
        </w:rPr>
        <w:t xml:space="preserve"> Café</w:t>
      </w:r>
    </w:p>
    <w:p w14:paraId="20B716C9" w14:textId="77777777" w:rsidR="00E1194E" w:rsidRPr="00E1194E" w:rsidRDefault="00E1194E" w:rsidP="00E1194E">
      <w:r w:rsidRPr="00E1194E">
        <w:rPr>
          <w:b/>
          <w:bCs/>
        </w:rPr>
        <w:t>Key Metrics:</w:t>
      </w:r>
    </w:p>
    <w:p w14:paraId="2AF1E5C7" w14:textId="77777777" w:rsidR="00E1194E" w:rsidRPr="00E1194E" w:rsidRDefault="00E1194E" w:rsidP="00E1194E">
      <w:pPr>
        <w:numPr>
          <w:ilvl w:val="0"/>
          <w:numId w:val="1"/>
        </w:numPr>
      </w:pPr>
      <w:r w:rsidRPr="00E1194E">
        <w:t>Engagement: 11.3%</w:t>
      </w:r>
    </w:p>
    <w:p w14:paraId="1D08C515" w14:textId="77777777" w:rsidR="00E1194E" w:rsidRPr="00E1194E" w:rsidRDefault="00E1194E" w:rsidP="00E1194E">
      <w:pPr>
        <w:numPr>
          <w:ilvl w:val="0"/>
          <w:numId w:val="1"/>
        </w:numPr>
      </w:pPr>
      <w:r w:rsidRPr="00E1194E">
        <w:t>Conversions: 6.2%</w:t>
      </w:r>
    </w:p>
    <w:p w14:paraId="747D7C89" w14:textId="77777777" w:rsidR="00E1194E" w:rsidRPr="00E1194E" w:rsidRDefault="00E1194E" w:rsidP="00E1194E">
      <w:r w:rsidRPr="00E1194E">
        <w:rPr>
          <w:b/>
          <w:bCs/>
        </w:rPr>
        <w:t>Insight:</w:t>
      </w:r>
      <w:r w:rsidRPr="00E1194E">
        <w:t xml:space="preserve"> The client confirms that the integrated campaign approach successfully aligned with brand positioning and ROI goals.</w:t>
      </w:r>
    </w:p>
    <w:p w14:paraId="0D1F7FAB" w14:textId="77777777" w:rsidR="00E1194E" w:rsidRPr="00E1194E" w:rsidRDefault="00E1194E" w:rsidP="00E1194E">
      <w:r w:rsidRPr="00E1194E">
        <w:pict w14:anchorId="61FF37DA">
          <v:rect id="_x0000_i1050" style="width:0;height:1.5pt" o:hralign="center" o:hrstd="t" o:hr="t" fillcolor="#a0a0a0" stroked="f"/>
        </w:pict>
      </w:r>
    </w:p>
    <w:p w14:paraId="0C718C2E" w14:textId="77777777" w:rsidR="00E1194E" w:rsidRPr="00E1194E" w:rsidRDefault="00E1194E" w:rsidP="00E1194E">
      <w:pPr>
        <w:rPr>
          <w:b/>
          <w:bCs/>
        </w:rPr>
      </w:pPr>
      <w:r w:rsidRPr="00E1194E">
        <w:rPr>
          <w:b/>
          <w:bCs/>
        </w:rPr>
        <w:t>Customer Feedback</w:t>
      </w:r>
    </w:p>
    <w:p w14:paraId="7B1B7801" w14:textId="77777777" w:rsidR="00E1194E" w:rsidRPr="00E1194E" w:rsidRDefault="00E1194E" w:rsidP="00E1194E">
      <w:r w:rsidRPr="00E1194E">
        <w:t xml:space="preserve">"I loved the Hero Latte! The storytelling on Instagram made me feel part of the VIP experience. Signed up immediately for the loyalty program." – </w:t>
      </w:r>
      <w:r w:rsidRPr="00E1194E">
        <w:rPr>
          <w:b/>
          <w:bCs/>
        </w:rPr>
        <w:t>@UPEliteAlex</w:t>
      </w:r>
    </w:p>
    <w:p w14:paraId="67D7C083" w14:textId="77777777" w:rsidR="00E1194E" w:rsidRPr="00E1194E" w:rsidRDefault="00E1194E" w:rsidP="00E1194E">
      <w:r w:rsidRPr="00E1194E">
        <w:rPr>
          <w:b/>
          <w:bCs/>
        </w:rPr>
        <w:t>Key Metrics:</w:t>
      </w:r>
    </w:p>
    <w:p w14:paraId="5B014F0F" w14:textId="77777777" w:rsidR="00E1194E" w:rsidRPr="00E1194E" w:rsidRDefault="00E1194E" w:rsidP="00E1194E">
      <w:pPr>
        <w:numPr>
          <w:ilvl w:val="0"/>
          <w:numId w:val="2"/>
        </w:numPr>
      </w:pPr>
      <w:r w:rsidRPr="00E1194E">
        <w:t>Social Shares: 580</w:t>
      </w:r>
    </w:p>
    <w:p w14:paraId="5C42DABF" w14:textId="77777777" w:rsidR="00E1194E" w:rsidRPr="00E1194E" w:rsidRDefault="00E1194E" w:rsidP="00E1194E">
      <w:pPr>
        <w:numPr>
          <w:ilvl w:val="0"/>
          <w:numId w:val="2"/>
        </w:numPr>
      </w:pPr>
      <w:r w:rsidRPr="00E1194E">
        <w:t>UGC Rate: 2.1%</w:t>
      </w:r>
    </w:p>
    <w:p w14:paraId="0BCECB99" w14:textId="77777777" w:rsidR="00E1194E" w:rsidRPr="00E1194E" w:rsidRDefault="00E1194E" w:rsidP="00E1194E">
      <w:r w:rsidRPr="00E1194E">
        <w:rPr>
          <w:b/>
          <w:bCs/>
        </w:rPr>
        <w:t>Insight:</w:t>
      </w:r>
      <w:r w:rsidRPr="00E1194E">
        <w:t xml:space="preserve"> Social storytelling and exclusivity incentives drove high engagement and rapid adoption of loyalty programs.</w:t>
      </w:r>
    </w:p>
    <w:p w14:paraId="176569E0" w14:textId="77777777" w:rsidR="00E1194E" w:rsidRPr="00E1194E" w:rsidRDefault="00E1194E" w:rsidP="00E1194E">
      <w:r w:rsidRPr="00E1194E">
        <w:pict w14:anchorId="170E8894">
          <v:rect id="_x0000_i1051" style="width:0;height:1.5pt" o:hralign="center" o:hrstd="t" o:hr="t" fillcolor="#a0a0a0" stroked="f"/>
        </w:pict>
      </w:r>
    </w:p>
    <w:p w14:paraId="289B802E" w14:textId="77777777" w:rsidR="00E1194E" w:rsidRPr="00E1194E" w:rsidRDefault="00E1194E" w:rsidP="00E1194E">
      <w:pPr>
        <w:rPr>
          <w:b/>
          <w:bCs/>
        </w:rPr>
      </w:pPr>
      <w:r w:rsidRPr="00E1194E">
        <w:rPr>
          <w:b/>
          <w:bCs/>
        </w:rPr>
        <w:t>Internal Team Reflections</w:t>
      </w:r>
    </w:p>
    <w:p w14:paraId="70913B53" w14:textId="77777777" w:rsidR="00E1194E" w:rsidRPr="00E1194E" w:rsidRDefault="00E1194E" w:rsidP="00E1194E">
      <w:r w:rsidRPr="00E1194E">
        <w:t xml:space="preserve">"The integration between social, email, and search campaigns worked flawlessly. Data-driven decisions during A/B testing were crucial for performance optimization." – </w:t>
      </w:r>
      <w:r w:rsidRPr="00E1194E">
        <w:rPr>
          <w:b/>
          <w:bCs/>
        </w:rPr>
        <w:t>Campaign Manager</w:t>
      </w:r>
    </w:p>
    <w:p w14:paraId="0E9DDE75" w14:textId="77777777" w:rsidR="00E1194E" w:rsidRPr="00E1194E" w:rsidRDefault="00E1194E" w:rsidP="00E1194E">
      <w:r w:rsidRPr="00E1194E">
        <w:rPr>
          <w:b/>
          <w:bCs/>
        </w:rPr>
        <w:t>Key Metrics:</w:t>
      </w:r>
    </w:p>
    <w:p w14:paraId="596BF95B" w14:textId="77777777" w:rsidR="00E1194E" w:rsidRPr="00E1194E" w:rsidRDefault="00E1194E" w:rsidP="00E1194E">
      <w:pPr>
        <w:numPr>
          <w:ilvl w:val="0"/>
          <w:numId w:val="3"/>
        </w:numPr>
      </w:pPr>
      <w:r w:rsidRPr="00E1194E">
        <w:lastRenderedPageBreak/>
        <w:t>AB Tests: 12 completed</w:t>
      </w:r>
    </w:p>
    <w:p w14:paraId="1E4A0382" w14:textId="77777777" w:rsidR="00E1194E" w:rsidRPr="00E1194E" w:rsidRDefault="00E1194E" w:rsidP="00E1194E">
      <w:pPr>
        <w:numPr>
          <w:ilvl w:val="0"/>
          <w:numId w:val="3"/>
        </w:numPr>
      </w:pPr>
      <w:r w:rsidRPr="00E1194E">
        <w:t>Winner Improvements: +3% Open Rate, +0.8% Conversion</w:t>
      </w:r>
    </w:p>
    <w:p w14:paraId="187557D6" w14:textId="77777777" w:rsidR="00E1194E" w:rsidRPr="00E1194E" w:rsidRDefault="00E1194E" w:rsidP="00E1194E">
      <w:r w:rsidRPr="00E1194E">
        <w:rPr>
          <w:b/>
          <w:bCs/>
        </w:rPr>
        <w:t>Insight:</w:t>
      </w:r>
      <w:r w:rsidRPr="00E1194E">
        <w:t xml:space="preserve"> Internal coordination and continuous optimization played a significant role in campaign success.</w:t>
      </w:r>
    </w:p>
    <w:p w14:paraId="68B77CC3" w14:textId="77777777" w:rsidR="00E1194E" w:rsidRPr="00E1194E" w:rsidRDefault="00E1194E" w:rsidP="00E1194E">
      <w:r w:rsidRPr="00E1194E">
        <w:pict w14:anchorId="239A5C33">
          <v:rect id="_x0000_i1052" style="width:0;height:1.5pt" o:hralign="center" o:hrstd="t" o:hr="t" fillcolor="#a0a0a0" stroked="f"/>
        </w:pict>
      </w:r>
    </w:p>
    <w:p w14:paraId="623A44BE" w14:textId="77777777" w:rsidR="00E1194E" w:rsidRPr="00E1194E" w:rsidRDefault="00E1194E" w:rsidP="00E1194E">
      <w:pPr>
        <w:rPr>
          <w:b/>
          <w:bCs/>
        </w:rPr>
      </w:pPr>
      <w:r w:rsidRPr="00E1194E">
        <w:rPr>
          <w:b/>
          <w:bCs/>
        </w:rPr>
        <w:t>Supporting Quotes</w:t>
      </w:r>
    </w:p>
    <w:p w14:paraId="706C092F" w14:textId="77777777" w:rsidR="00E1194E" w:rsidRPr="00E1194E" w:rsidRDefault="00E1194E" w:rsidP="00E1194E">
      <w:pPr>
        <w:numPr>
          <w:ilvl w:val="0"/>
          <w:numId w:val="4"/>
        </w:numPr>
      </w:pPr>
      <w:r w:rsidRPr="00E1194E">
        <w:t>"High-value audiences love the personalized touch." – Social Media Analyst</w:t>
      </w:r>
    </w:p>
    <w:p w14:paraId="7BA939F2" w14:textId="77777777" w:rsidR="00E1194E" w:rsidRPr="00E1194E" w:rsidRDefault="00E1194E" w:rsidP="00E1194E">
      <w:pPr>
        <w:numPr>
          <w:ilvl w:val="0"/>
          <w:numId w:val="4"/>
        </w:numPr>
      </w:pPr>
      <w:r w:rsidRPr="00E1194E">
        <w:t>"Seasonal visuals boosted engagement significantly." – Creative Lead</w:t>
      </w:r>
    </w:p>
    <w:p w14:paraId="2620EC15" w14:textId="77777777" w:rsidR="00E1194E" w:rsidRPr="00E1194E" w:rsidRDefault="00E1194E" w:rsidP="00E1194E">
      <w:pPr>
        <w:numPr>
          <w:ilvl w:val="0"/>
          <w:numId w:val="4"/>
        </w:numPr>
      </w:pPr>
      <w:r w:rsidRPr="00E1194E">
        <w:t>"Urgency language in CTAs increased conversion by 0.8%." – Paid Ads Specialist</w:t>
      </w:r>
    </w:p>
    <w:p w14:paraId="580D9C26" w14:textId="77777777" w:rsidR="00E1194E" w:rsidRPr="00E1194E" w:rsidRDefault="00E1194E" w:rsidP="00E1194E">
      <w:r w:rsidRPr="00E1194E">
        <w:rPr>
          <w:b/>
          <w:bCs/>
        </w:rPr>
        <w:t>Insight:</w:t>
      </w:r>
      <w:r w:rsidRPr="00E1194E">
        <w:t xml:space="preserve"> </w:t>
      </w:r>
      <w:proofErr w:type="gramStart"/>
      <w:r w:rsidRPr="00E1194E">
        <w:t>Every</w:t>
      </w:r>
      <w:proofErr w:type="gramEnd"/>
      <w:r w:rsidRPr="00E1194E">
        <w:t xml:space="preserve"> team’s observations validate the strategic choices around personalization, creative adaptation, and messaging urgency.</w:t>
      </w:r>
    </w:p>
    <w:p w14:paraId="3D110465" w14:textId="77777777" w:rsidR="00F3540B" w:rsidRDefault="00F3540B"/>
    <w:sectPr w:rsidR="00F35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A30A6"/>
    <w:multiLevelType w:val="multilevel"/>
    <w:tmpl w:val="37CE2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662BA"/>
    <w:multiLevelType w:val="multilevel"/>
    <w:tmpl w:val="72489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C916BF"/>
    <w:multiLevelType w:val="multilevel"/>
    <w:tmpl w:val="9790D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7932EF"/>
    <w:multiLevelType w:val="multilevel"/>
    <w:tmpl w:val="72D83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2111697">
    <w:abstractNumId w:val="3"/>
  </w:num>
  <w:num w:numId="2" w16cid:durableId="925773463">
    <w:abstractNumId w:val="0"/>
  </w:num>
  <w:num w:numId="3" w16cid:durableId="1723944113">
    <w:abstractNumId w:val="1"/>
  </w:num>
  <w:num w:numId="4" w16cid:durableId="18973506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40B"/>
    <w:rsid w:val="00213526"/>
    <w:rsid w:val="00E1194E"/>
    <w:rsid w:val="00F3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7EB71E-9D3F-4BA6-924B-B999FB10A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4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54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54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54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54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54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54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54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54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4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54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54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54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54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54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54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54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54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54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4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54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54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54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54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54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54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54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54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54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 AbdelRazek</dc:creator>
  <cp:keywords/>
  <dc:description/>
  <cp:lastModifiedBy>Moe AbdelRazek</cp:lastModifiedBy>
  <cp:revision>2</cp:revision>
  <dcterms:created xsi:type="dcterms:W3CDTF">2025-10-13T01:26:00Z</dcterms:created>
  <dcterms:modified xsi:type="dcterms:W3CDTF">2025-10-13T01:27:00Z</dcterms:modified>
</cp:coreProperties>
</file>