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DB0" w:rsidRDefault="00F21C8C" w:rsidP="00F21C8C">
      <w:pPr>
        <w:pStyle w:val="Title"/>
      </w:pPr>
      <w:r>
        <w:t>WI Product Brochure</w:t>
      </w:r>
    </w:p>
    <w:p w:rsidR="00AD7969" w:rsidRDefault="00AD7969" w:rsidP="00F21C8C">
      <w:pPr>
        <w:pStyle w:val="Heading1"/>
      </w:pPr>
      <w:r>
        <w:t>Waterford Institute</w:t>
      </w:r>
    </w:p>
    <w:p w:rsidR="003275A8" w:rsidRDefault="00617E59" w:rsidP="00E41A1F">
      <w:r w:rsidRPr="000A253C">
        <w:t xml:space="preserve">Celebrating 35 years of </w:t>
      </w:r>
      <w:r w:rsidR="0035109A" w:rsidRPr="000A253C">
        <w:t>educational</w:t>
      </w:r>
      <w:r w:rsidRPr="000A253C">
        <w:t xml:space="preserve"> success, Waterford Institute</w:t>
      </w:r>
      <w:r w:rsidR="00454812">
        <w:t>™</w:t>
      </w:r>
      <w:r w:rsidR="00E41A1F">
        <w:t xml:space="preserve"> continues to empower</w:t>
      </w:r>
      <w:r w:rsidR="00CD3482">
        <w:t xml:space="preserve"> young children and educators worldwide </w:t>
      </w:r>
      <w:r w:rsidR="00AB1612">
        <w:t>with</w:t>
      </w:r>
      <w:r w:rsidR="00CD3482">
        <w:t xml:space="preserve"> </w:t>
      </w:r>
      <w:r w:rsidR="003207D7" w:rsidRPr="000A253C">
        <w:t>award-winning</w:t>
      </w:r>
      <w:r w:rsidRPr="000A253C">
        <w:t xml:space="preserve"> educational models, programs, and software. </w:t>
      </w:r>
      <w:r w:rsidR="003275A8">
        <w:t xml:space="preserve">Each </w:t>
      </w:r>
      <w:r w:rsidR="00E41A1F">
        <w:t>product</w:t>
      </w:r>
      <w:r w:rsidR="003275A8">
        <w:t xml:space="preserve"> we design recognizes the importance of both the </w:t>
      </w:r>
      <w:r w:rsidR="0095694D">
        <w:t>child</w:t>
      </w:r>
      <w:r w:rsidR="003275A8">
        <w:t xml:space="preserve"> and the teacher, making sure children are engaged in personalized learning </w:t>
      </w:r>
      <w:r w:rsidR="00454812">
        <w:t>and</w:t>
      </w:r>
      <w:r w:rsidR="003275A8">
        <w:t xml:space="preserve"> </w:t>
      </w:r>
      <w:r w:rsidR="00EA37C3">
        <w:t>teachers receive</w:t>
      </w:r>
      <w:r w:rsidR="003275A8">
        <w:t xml:space="preserve"> the resources </w:t>
      </w:r>
      <w:r w:rsidR="00454812">
        <w:t>necessary</w:t>
      </w:r>
      <w:r w:rsidR="003275A8">
        <w:t xml:space="preserve"> to help their students receive the finest education.</w:t>
      </w:r>
    </w:p>
    <w:p w:rsidR="00A86E16" w:rsidRDefault="00E41A1F" w:rsidP="00A86E16">
      <w:r>
        <w:t>Waterford Institute o</w:t>
      </w:r>
      <w:r w:rsidR="00D55438">
        <w:t>ffer</w:t>
      </w:r>
      <w:r>
        <w:t>s</w:t>
      </w:r>
      <w:r w:rsidR="00D55438">
        <w:t xml:space="preserve"> a variety of </w:t>
      </w:r>
      <w:r w:rsidR="0063791E">
        <w:t>products</w:t>
      </w:r>
      <w:r w:rsidR="00D55438">
        <w:t xml:space="preserve"> for U.S. and International</w:t>
      </w:r>
      <w:r w:rsidR="005B1D36">
        <w:t xml:space="preserve"> settings</w:t>
      </w:r>
      <w:r>
        <w:t xml:space="preserve"> in order to</w:t>
      </w:r>
      <w:r w:rsidR="00D55438">
        <w:t xml:space="preserve"> </w:t>
      </w:r>
      <w:r>
        <w:t>reach children earlier and help</w:t>
      </w:r>
      <w:r w:rsidR="004B5D50">
        <w:t xml:space="preserve"> them learn more easily</w:t>
      </w:r>
      <w:r w:rsidR="00D55438">
        <w:t xml:space="preserve">. Whether for school or home, </w:t>
      </w:r>
      <w:r w:rsidR="004A43D3">
        <w:t>our</w:t>
      </w:r>
      <w:r w:rsidR="00D55438">
        <w:t xml:space="preserve"> proven-effective programs are benefitting millions of children around the world.</w:t>
      </w:r>
    </w:p>
    <w:p w:rsidR="005F60ED" w:rsidRPr="0063791E" w:rsidRDefault="0063791E" w:rsidP="002854A2">
      <w:r>
        <w:t xml:space="preserve">On behalf of Waterford Institute, I invite you to </w:t>
      </w:r>
      <w:r w:rsidR="00EA37C3">
        <w:t xml:space="preserve">discover the learning </w:t>
      </w:r>
      <w:r w:rsidR="00454812">
        <w:t>model</w:t>
      </w:r>
      <w:r w:rsidR="00EA37C3">
        <w:t xml:space="preserve"> </w:t>
      </w:r>
      <w:r>
        <w:t xml:space="preserve">that is right for your </w:t>
      </w:r>
      <w:r w:rsidR="00E41A1F">
        <w:t xml:space="preserve">school, </w:t>
      </w:r>
      <w:r>
        <w:t xml:space="preserve">home, or organization. Let us help </w:t>
      </w:r>
      <w:r w:rsidR="008B1420">
        <w:t>your</w:t>
      </w:r>
      <w:r>
        <w:t xml:space="preserve"> children </w:t>
      </w:r>
      <w:r w:rsidR="008B1420">
        <w:t xml:space="preserve">and students </w:t>
      </w:r>
      <w:r w:rsidR="004A43D3">
        <w:t xml:space="preserve">build a solid </w:t>
      </w:r>
      <w:r>
        <w:t xml:space="preserve">foundation </w:t>
      </w:r>
      <w:r w:rsidR="004A43D3">
        <w:t>necessary for a lifetime of learning.</w:t>
      </w:r>
    </w:p>
    <w:p w:rsidR="008B1420" w:rsidRPr="008B1420" w:rsidRDefault="008B1420" w:rsidP="002854A2">
      <w:r w:rsidRPr="008B1420">
        <w:t xml:space="preserve">Sincerely, </w:t>
      </w:r>
    </w:p>
    <w:p w:rsidR="00617E59" w:rsidRPr="008B1420" w:rsidRDefault="00617E59" w:rsidP="002854A2">
      <w:r w:rsidRPr="008B1420">
        <w:t>Benjamin Heuston</w:t>
      </w:r>
      <w:r w:rsidR="008B1420" w:rsidRPr="008B1420">
        <w:t>, PhD</w:t>
      </w:r>
    </w:p>
    <w:p w:rsidR="00617E59" w:rsidRDefault="00617E59" w:rsidP="002854A2">
      <w:r w:rsidRPr="008B1420">
        <w:t>President and COO</w:t>
      </w:r>
    </w:p>
    <w:p w:rsidR="00F3641B" w:rsidRDefault="00F3641B" w:rsidP="00F3641B">
      <w:pPr>
        <w:pStyle w:val="Heading4"/>
        <w:pBdr>
          <w:top w:val="single" w:sz="4" w:space="1" w:color="auto"/>
        </w:pBdr>
      </w:pPr>
      <w:r>
        <w:t>SIDE BAR NEXT TO BENJ’S LETTER OR ON BACK OF BROCHURE</w:t>
      </w:r>
    </w:p>
    <w:p w:rsidR="00352171" w:rsidRDefault="00352171" w:rsidP="00F3641B">
      <w:pPr>
        <w:pBdr>
          <w:bottom w:val="single" w:sz="4" w:space="1" w:color="auto"/>
        </w:pBdr>
      </w:pPr>
      <w:r>
        <w:t xml:space="preserve">Waterford Institute is a nonprofit educational solutions company dedicated to </w:t>
      </w:r>
      <w:r w:rsidR="00F3641B">
        <w:t>providing every child the finest education through the development of high-quality educational models, programs, and software.</w:t>
      </w:r>
    </w:p>
    <w:p w:rsidR="001C5F4A" w:rsidRDefault="00454812" w:rsidP="001C5F4A">
      <w:pPr>
        <w:pStyle w:val="Heading1"/>
      </w:pPr>
      <w:r>
        <w:t xml:space="preserve">For the </w:t>
      </w:r>
      <w:r w:rsidR="003207D7">
        <w:t>School</w:t>
      </w:r>
    </w:p>
    <w:p w:rsidR="003207D7" w:rsidRDefault="00454812" w:rsidP="003207D7">
      <w:r>
        <w:t xml:space="preserve">Through a comprehensive suite of products, </w:t>
      </w:r>
      <w:r w:rsidR="003207D7">
        <w:t>Waterford Institute</w:t>
      </w:r>
      <w:r w:rsidR="00557926">
        <w:t>™</w:t>
      </w:r>
      <w:r w:rsidR="003207D7">
        <w:t xml:space="preserve"> </w:t>
      </w:r>
      <w:r w:rsidR="00D420D8">
        <w:t>gives teachers</w:t>
      </w:r>
      <w:r w:rsidR="00114AF1">
        <w:t xml:space="preserve"> the </w:t>
      </w:r>
      <w:r w:rsidR="00B75C6B">
        <w:t>resources</w:t>
      </w:r>
      <w:r w:rsidR="00114AF1">
        <w:t xml:space="preserve"> they need</w:t>
      </w:r>
      <w:r w:rsidR="00557926">
        <w:t xml:space="preserve"> to help</w:t>
      </w:r>
      <w:r w:rsidR="00114AF1">
        <w:t xml:space="preserve"> students establish a solid foundation</w:t>
      </w:r>
      <w:r w:rsidR="006369C6">
        <w:t>,</w:t>
      </w:r>
      <w:r w:rsidR="00114AF1">
        <w:t xml:space="preserve"> </w:t>
      </w:r>
      <w:r w:rsidR="00557926">
        <w:t xml:space="preserve">preparing </w:t>
      </w:r>
      <w:r w:rsidR="006369C6">
        <w:t xml:space="preserve">them </w:t>
      </w:r>
      <w:r w:rsidR="00557926">
        <w:t>for a rewarding tomorrow.</w:t>
      </w:r>
    </w:p>
    <w:p w:rsidR="001C5F4A" w:rsidRDefault="001C5F4A" w:rsidP="001C5F4A">
      <w:pPr>
        <w:pStyle w:val="Heading2"/>
      </w:pPr>
      <w:r>
        <w:t>Waterford Early Learning</w:t>
      </w:r>
    </w:p>
    <w:p w:rsidR="001B092E" w:rsidRPr="009C46C7" w:rsidRDefault="001B092E" w:rsidP="001B092E">
      <w:pPr>
        <w:rPr>
          <w:rFonts w:cstheme="minorHAnsi"/>
        </w:rPr>
      </w:pPr>
      <w:r>
        <w:t xml:space="preserve">Encompassing a complete collection of products, </w:t>
      </w:r>
      <w:r>
        <w:rPr>
          <w:i/>
        </w:rPr>
        <w:t>Waterford Early Learning</w:t>
      </w:r>
      <w:r w:rsidR="00F72B92">
        <w:t>™</w:t>
      </w:r>
      <w:r>
        <w:t xml:space="preserve"> suite of products offers an engaging and personalized learning experience that focuses on each child’s needs. </w:t>
      </w:r>
      <w:r w:rsidRPr="009C46C7">
        <w:rPr>
          <w:rStyle w:val="apple-style-span"/>
          <w:rFonts w:cstheme="minorHAnsi"/>
          <w:color w:val="000000"/>
        </w:rPr>
        <w:t xml:space="preserve">Through </w:t>
      </w:r>
      <w:r>
        <w:t>comprehensive reading, math, and science curricula; innovative teacher tools; and early literacy assessment</w:t>
      </w:r>
      <w:r w:rsidRPr="009C46C7">
        <w:rPr>
          <w:rStyle w:val="apple-style-span"/>
          <w:rFonts w:cstheme="minorHAnsi"/>
          <w:color w:val="000000"/>
        </w:rPr>
        <w:t>,</w:t>
      </w:r>
      <w:r w:rsidRPr="009C46C7">
        <w:rPr>
          <w:rStyle w:val="apple-converted-space"/>
          <w:rFonts w:cstheme="minorHAnsi"/>
          <w:color w:val="000000"/>
        </w:rPr>
        <w:t> </w:t>
      </w:r>
      <w:r>
        <w:rPr>
          <w:rStyle w:val="apple-style-span"/>
          <w:rFonts w:cstheme="minorHAnsi"/>
          <w:iCs/>
          <w:color w:val="000000"/>
        </w:rPr>
        <w:t>each product</w:t>
      </w:r>
      <w:r w:rsidRPr="009C46C7">
        <w:rPr>
          <w:rStyle w:val="apple-converted-space"/>
          <w:rFonts w:cstheme="minorHAnsi"/>
          <w:color w:val="000000"/>
        </w:rPr>
        <w:t> </w:t>
      </w:r>
      <w:r w:rsidRPr="009C46C7">
        <w:rPr>
          <w:rStyle w:val="apple-style-span"/>
          <w:rFonts w:cstheme="minorHAnsi"/>
          <w:color w:val="000000"/>
        </w:rPr>
        <w:t xml:space="preserve">presents educators with resources that provide </w:t>
      </w:r>
      <w:r>
        <w:rPr>
          <w:rStyle w:val="apple-style-span"/>
          <w:rFonts w:cstheme="minorHAnsi"/>
          <w:color w:val="000000"/>
        </w:rPr>
        <w:t xml:space="preserve">each child </w:t>
      </w:r>
      <w:r w:rsidR="000D41A2">
        <w:rPr>
          <w:rStyle w:val="apple-style-span"/>
          <w:rFonts w:cstheme="minorHAnsi"/>
          <w:color w:val="000000"/>
        </w:rPr>
        <w:t>the</w:t>
      </w:r>
      <w:r w:rsidRPr="009C46C7">
        <w:rPr>
          <w:rStyle w:val="apple-style-span"/>
          <w:rFonts w:cstheme="minorHAnsi"/>
          <w:color w:val="000000"/>
        </w:rPr>
        <w:t xml:space="preserve"> foundation necessary for a lifetime of learning.</w:t>
      </w:r>
      <w:r w:rsidRPr="009C46C7">
        <w:rPr>
          <w:rFonts w:cstheme="minorHAnsi"/>
        </w:rPr>
        <w:t xml:space="preserve"> </w:t>
      </w:r>
    </w:p>
    <w:p w:rsidR="001C5F4A" w:rsidRDefault="001C5F4A" w:rsidP="001C5F4A">
      <w:pPr>
        <w:pStyle w:val="Heading3"/>
      </w:pPr>
      <w:r w:rsidRPr="001C5F4A">
        <w:t>Waterford Early Reading Program</w:t>
      </w:r>
    </w:p>
    <w:p w:rsidR="005C3BC4" w:rsidRPr="006F1081" w:rsidRDefault="005C3BC4" w:rsidP="005C3BC4">
      <w:pPr>
        <w:ind w:left="720"/>
      </w:pPr>
      <w:r>
        <w:t>Designed for preschool through second-grade students</w:t>
      </w:r>
    </w:p>
    <w:p w:rsidR="00557926" w:rsidRPr="00557926" w:rsidRDefault="00557926" w:rsidP="006F1081">
      <w:pPr>
        <w:ind w:left="720"/>
      </w:pPr>
      <w:r>
        <w:lastRenderedPageBreak/>
        <w:t xml:space="preserve">Presenting a unique learning experience, </w:t>
      </w:r>
      <w:r>
        <w:rPr>
          <w:i/>
        </w:rPr>
        <w:t>Waterford Early Reading Program</w:t>
      </w:r>
      <w:r w:rsidR="00F72B92">
        <w:t>™</w:t>
      </w:r>
      <w:r w:rsidR="00801EFE">
        <w:t xml:space="preserve"> is a complete digital language arts program that has created dramatic results for young learners around the world. Through systematic and explicit instruction in phonemic awareness, phonics, text comprehension, vocabulary, print concepts, readiness skills, writing, and oral fluency, children receive a comprehensive foundation for a lifetime of reading success.</w:t>
      </w:r>
    </w:p>
    <w:p w:rsidR="001C5F4A" w:rsidRDefault="001C5F4A" w:rsidP="001C5F4A">
      <w:pPr>
        <w:pStyle w:val="Heading3"/>
      </w:pPr>
      <w:r w:rsidRPr="001C5F4A">
        <w:t>Waterford Early Math and Science Program</w:t>
      </w:r>
    </w:p>
    <w:p w:rsidR="005C3BC4" w:rsidRDefault="005C3BC4" w:rsidP="005C3BC4">
      <w:pPr>
        <w:ind w:left="720"/>
      </w:pPr>
      <w:r>
        <w:t>Designed for preschool through second-grade students</w:t>
      </w:r>
    </w:p>
    <w:p w:rsidR="004A465C" w:rsidRPr="004A465C" w:rsidRDefault="004A465C" w:rsidP="004A465C">
      <w:pPr>
        <w:ind w:left="720"/>
      </w:pPr>
      <w:r>
        <w:t xml:space="preserve">Providing a rich educational experience, </w:t>
      </w:r>
      <w:r>
        <w:rPr>
          <w:i/>
        </w:rPr>
        <w:t>Waterford Early Math and Science Program</w:t>
      </w:r>
      <w:r w:rsidR="00F72B92">
        <w:t>™</w:t>
      </w:r>
      <w:r>
        <w:t xml:space="preserve"> provides comprehensive math and science for young students. Through </w:t>
      </w:r>
      <w:r w:rsidR="00F72B92">
        <w:t>appealing</w:t>
      </w:r>
      <w:r>
        <w:t xml:space="preserve"> graphics and songs, children receive instruction in the five big ideas of early math: numbers and operations, geometry, algebra, measurement, and data analysis. </w:t>
      </w:r>
      <w:r w:rsidR="00F72B92">
        <w:t xml:space="preserve">The curriculum also covers earth, life, and physical science, </w:t>
      </w:r>
      <w:r w:rsidR="000D41A2">
        <w:t>encouraging</w:t>
      </w:r>
      <w:r w:rsidR="00F72B92">
        <w:t xml:space="preserve"> exploration and discovery.</w:t>
      </w:r>
    </w:p>
    <w:p w:rsidR="00E41A1F" w:rsidRDefault="00E41A1F" w:rsidP="00E41A1F">
      <w:pPr>
        <w:pStyle w:val="Heading2"/>
        <w:ind w:left="1440"/>
      </w:pPr>
      <w:r>
        <w:t>Supplemental</w:t>
      </w:r>
    </w:p>
    <w:p w:rsidR="005C3BC4" w:rsidRPr="00E41A1F" w:rsidRDefault="005C3BC4" w:rsidP="005C3BC4">
      <w:pPr>
        <w:ind w:left="1440"/>
      </w:pPr>
      <w:r>
        <w:t>Designed for preschool through second-grade students</w:t>
      </w:r>
    </w:p>
    <w:p w:rsidR="00E41A1F" w:rsidRDefault="00E41A1F" w:rsidP="00E41A1F">
      <w:pPr>
        <w:ind w:left="1440"/>
      </w:pPr>
      <w:r>
        <w:t xml:space="preserve">Through teacher guides and worksheets, Waterford Institute offers teachers resources to enhance their classroom instruction. Teachers and students also enjoy the DVDs full of songs and stories from </w:t>
      </w:r>
      <w:r w:rsidRPr="00E3031D">
        <w:rPr>
          <w:i/>
        </w:rPr>
        <w:t>Waterford Early Reading Program</w:t>
      </w:r>
      <w:r>
        <w:t xml:space="preserve"> and </w:t>
      </w:r>
      <w:r w:rsidRPr="00E3031D">
        <w:rPr>
          <w:i/>
        </w:rPr>
        <w:t>Waterford Early Math and Science Program</w:t>
      </w:r>
      <w:r>
        <w:t xml:space="preserve"> as well as the books that allow students to appreciate their favorite stories in print.</w:t>
      </w:r>
    </w:p>
    <w:p w:rsidR="00E41A1F" w:rsidRDefault="00E41A1F" w:rsidP="00E41A1F">
      <w:pPr>
        <w:pStyle w:val="Heading3"/>
      </w:pPr>
      <w:r w:rsidRPr="001C5F4A">
        <w:t>Waterford Assessments of Core Skills</w:t>
      </w:r>
    </w:p>
    <w:p w:rsidR="005C3BC4" w:rsidRPr="00F21C8C" w:rsidRDefault="005C3BC4" w:rsidP="005C3BC4">
      <w:pPr>
        <w:ind w:left="720"/>
      </w:pPr>
      <w:r>
        <w:t>Designed for preschool through second-grade students</w:t>
      </w:r>
    </w:p>
    <w:p w:rsidR="00E41A1F" w:rsidRDefault="00E41A1F" w:rsidP="00E41A1F">
      <w:pPr>
        <w:ind w:left="720"/>
      </w:pPr>
      <w:r>
        <w:t xml:space="preserve">Empowering teachers with data to make instruction decisions, </w:t>
      </w:r>
      <w:r>
        <w:rPr>
          <w:i/>
        </w:rPr>
        <w:t>Waterford Assessments of Core Skills</w:t>
      </w:r>
      <w:r>
        <w:t xml:space="preserve">™ is a computerized adaptive assessment that evaluates students’ literacy skills. Aligned to both Common Core Standards and each state’s standards, </w:t>
      </w:r>
      <w:r w:rsidRPr="00AF7835">
        <w:rPr>
          <w:i/>
        </w:rPr>
        <w:t>Waterford Assessments of Core Skills</w:t>
      </w:r>
      <w:r>
        <w:t xml:space="preserve"> is full of content that is fun and engaging for young learners. Assessment results are valid and reliable, ensuring students receive the instruction necessary to establish learning success.</w:t>
      </w:r>
    </w:p>
    <w:p w:rsidR="0013502F" w:rsidRPr="00473677" w:rsidRDefault="0013502F" w:rsidP="00E41A1F">
      <w:pPr>
        <w:ind w:left="720"/>
      </w:pPr>
      <w:proofErr w:type="gramStart"/>
      <w:r>
        <w:t>Also available for the home.</w:t>
      </w:r>
      <w:proofErr w:type="gramEnd"/>
    </w:p>
    <w:p w:rsidR="00E41A1F" w:rsidRDefault="00E41A1F" w:rsidP="00E41A1F">
      <w:pPr>
        <w:pStyle w:val="Heading3"/>
      </w:pPr>
      <w:r>
        <w:t>Waterford Camp Consonant</w:t>
      </w:r>
    </w:p>
    <w:p w:rsidR="005C3BC4" w:rsidRPr="00F21C8C" w:rsidRDefault="005C3BC4" w:rsidP="005C3BC4">
      <w:pPr>
        <w:ind w:left="720"/>
      </w:pPr>
      <w:r>
        <w:t>Designed for kindergarten through third-grade students</w:t>
      </w:r>
    </w:p>
    <w:p w:rsidR="00E41A1F" w:rsidRDefault="00E41A1F" w:rsidP="00E41A1F">
      <w:pPr>
        <w:ind w:left="720"/>
      </w:pPr>
      <w:r>
        <w:t>Using proven effective methods of Orton-</w:t>
      </w:r>
      <w:proofErr w:type="spellStart"/>
      <w:r>
        <w:t>Gillingham</w:t>
      </w:r>
      <w:proofErr w:type="spellEnd"/>
      <w:r>
        <w:t xml:space="preserve">, </w:t>
      </w:r>
      <w:r>
        <w:rPr>
          <w:i/>
        </w:rPr>
        <w:t>Waterford Camp Consonant</w:t>
      </w:r>
      <w:r>
        <w:t xml:space="preserve">™ is designed to help students build basic literacy skills. As a Web-based program, </w:t>
      </w:r>
      <w:r>
        <w:rPr>
          <w:i/>
        </w:rPr>
        <w:t>Camp Consonant</w:t>
      </w:r>
      <w:r>
        <w:t xml:space="preserve"> not only enables remediation in school but extends it to the home. This multisensory reading program generates an environment rich in efficient, specialized instruction, allowing teachers</w:t>
      </w:r>
      <w:r w:rsidR="00AA4B03">
        <w:t xml:space="preserve"> and tutors</w:t>
      </w:r>
      <w:r>
        <w:t xml:space="preserve"> to give students exactly what they need to reestablish academic self-esteem.</w:t>
      </w:r>
    </w:p>
    <w:p w:rsidR="0013502F" w:rsidRPr="00473677" w:rsidRDefault="0013502F" w:rsidP="0013502F">
      <w:pPr>
        <w:ind w:left="720"/>
      </w:pPr>
      <w:proofErr w:type="gramStart"/>
      <w:r>
        <w:t>Also available for the home.</w:t>
      </w:r>
      <w:proofErr w:type="gramEnd"/>
    </w:p>
    <w:p w:rsidR="001C5F4A" w:rsidRDefault="001C5F4A" w:rsidP="001C5F4A">
      <w:pPr>
        <w:pStyle w:val="Heading3"/>
      </w:pPr>
      <w:r w:rsidRPr="009C0313">
        <w:lastRenderedPageBreak/>
        <w:t xml:space="preserve">Waterford </w:t>
      </w:r>
      <w:r w:rsidR="009C0313" w:rsidRPr="009C0313">
        <w:t xml:space="preserve">Inspire </w:t>
      </w:r>
      <w:r w:rsidRPr="009C0313">
        <w:t>Whiteboard Lessons</w:t>
      </w:r>
    </w:p>
    <w:p w:rsidR="005C3BC4" w:rsidRDefault="005C3BC4" w:rsidP="005C3BC4">
      <w:pPr>
        <w:ind w:left="720"/>
      </w:pPr>
      <w:r>
        <w:t>Designed for preschool through third-grade students</w:t>
      </w:r>
    </w:p>
    <w:p w:rsidR="001C5F4A" w:rsidRPr="003906E1" w:rsidRDefault="001C5F4A" w:rsidP="001C5F4A">
      <w:pPr>
        <w:ind w:left="720"/>
      </w:pPr>
      <w:r w:rsidRPr="001C5F4A">
        <w:t xml:space="preserve">Using </w:t>
      </w:r>
      <w:r w:rsidR="006369C6">
        <w:t xml:space="preserve">interactive </w:t>
      </w:r>
      <w:r w:rsidRPr="001C5F4A">
        <w:t xml:space="preserve">whiteboard technology, </w:t>
      </w:r>
      <w:r w:rsidRPr="001C5F4A">
        <w:rPr>
          <w:i/>
        </w:rPr>
        <w:t xml:space="preserve">Waterford </w:t>
      </w:r>
      <w:r w:rsidR="009C0313">
        <w:rPr>
          <w:i/>
        </w:rPr>
        <w:t xml:space="preserve">Inspire </w:t>
      </w:r>
      <w:r w:rsidRPr="001C5F4A">
        <w:rPr>
          <w:i/>
        </w:rPr>
        <w:t>Whiteboard Lessons</w:t>
      </w:r>
      <w:r>
        <w:t>™</w:t>
      </w:r>
      <w:r w:rsidRPr="001C5F4A">
        <w:t xml:space="preserve"> present </w:t>
      </w:r>
      <w:r w:rsidR="006369C6">
        <w:t>engaging</w:t>
      </w:r>
      <w:r w:rsidRPr="001C5F4A">
        <w:t xml:space="preserve"> lessons that give teachers quality tools to enhance</w:t>
      </w:r>
      <w:r w:rsidR="006369C6">
        <w:t xml:space="preserve"> whole-classroom or small-group</w:t>
      </w:r>
      <w:r w:rsidRPr="001C5F4A">
        <w:t xml:space="preserve"> literacy</w:t>
      </w:r>
      <w:r w:rsidR="000D41A2">
        <w:t xml:space="preserve"> instruction</w:t>
      </w:r>
      <w:r w:rsidRPr="001C5F4A">
        <w:t>. The lessons ensure young learners develop critical thinking, collaboration, communication, and creativity while mastering important reading skills. Lessons include Reading Comprehension Series and Phonological Awareness Series.</w:t>
      </w:r>
      <w:r>
        <w:t xml:space="preserve"> </w:t>
      </w:r>
    </w:p>
    <w:p w:rsidR="001C5F4A" w:rsidRDefault="001C5F4A" w:rsidP="001C5F4A">
      <w:pPr>
        <w:pStyle w:val="Heading3"/>
      </w:pPr>
      <w:r w:rsidRPr="001C5F4A">
        <w:t>Waterford Play and Grow English</w:t>
      </w:r>
    </w:p>
    <w:p w:rsidR="005C3BC4" w:rsidRDefault="005C3BC4" w:rsidP="005C3BC4">
      <w:pPr>
        <w:ind w:left="720"/>
      </w:pPr>
      <w:r w:rsidRPr="004A465C">
        <w:t>Designed f</w:t>
      </w:r>
      <w:r>
        <w:t>or children ages three to eight</w:t>
      </w:r>
    </w:p>
    <w:p w:rsidR="001C5F4A" w:rsidRDefault="001C5F4A" w:rsidP="001C5F4A">
      <w:pPr>
        <w:ind w:left="720"/>
      </w:pPr>
      <w:r>
        <w:t xml:space="preserve">Providing teachers with a collection of lessons and resources that help teach English as a foreign language, </w:t>
      </w:r>
      <w:r w:rsidRPr="001C5F4A">
        <w:rPr>
          <w:i/>
        </w:rPr>
        <w:t>Waterford Play and Grow English</w:t>
      </w:r>
      <w:r>
        <w:t xml:space="preserve">™ immerses children in a social environment ideal for language learning. Each lesson encourages participation through a fun, playful learning approach to help children become comfortable with </w:t>
      </w:r>
      <w:proofErr w:type="gramStart"/>
      <w:r>
        <w:t>basic</w:t>
      </w:r>
      <w:proofErr w:type="gramEnd"/>
      <w:r>
        <w:t xml:space="preserve"> English language structures, simple vocabulary, and a repertoire of songs and chants.</w:t>
      </w:r>
    </w:p>
    <w:p w:rsidR="00E41A1F" w:rsidRPr="003906E1" w:rsidRDefault="00E41A1F" w:rsidP="00E41A1F">
      <w:pPr>
        <w:pStyle w:val="Heading3"/>
      </w:pPr>
      <w:r w:rsidRPr="00B75C6B">
        <w:rPr>
          <w:highlight w:val="yellow"/>
        </w:rPr>
        <w:t>Waterford Classroom English</w:t>
      </w:r>
    </w:p>
    <w:p w:rsidR="001C5F4A" w:rsidRDefault="000D41A2" w:rsidP="001C5F4A">
      <w:pPr>
        <w:pStyle w:val="Heading1"/>
      </w:pPr>
      <w:r>
        <w:t>For the Home</w:t>
      </w:r>
    </w:p>
    <w:p w:rsidR="00E3031D" w:rsidRDefault="00E3031D" w:rsidP="00E3031D">
      <w:r>
        <w:t>Waterford Institute</w:t>
      </w:r>
      <w:r w:rsidR="000D41A2">
        <w:t>™</w:t>
      </w:r>
      <w:r>
        <w:t xml:space="preserve"> brings its award-winning curriculum</w:t>
      </w:r>
      <w:r w:rsidR="00114AF1">
        <w:t xml:space="preserve"> from the school</w:t>
      </w:r>
      <w:r>
        <w:t xml:space="preserve"> to the home </w:t>
      </w:r>
      <w:r w:rsidR="00471F59">
        <w:t>with</w:t>
      </w:r>
      <w:r w:rsidR="004F55F6">
        <w:t xml:space="preserve"> products that reinforce and enhance learning</w:t>
      </w:r>
      <w:r w:rsidR="00856269">
        <w:t>,</w:t>
      </w:r>
      <w:r w:rsidR="004F55F6">
        <w:t xml:space="preserve"> </w:t>
      </w:r>
      <w:r w:rsidR="00557926">
        <w:t>while having</w:t>
      </w:r>
      <w:r w:rsidR="004F55F6">
        <w:t xml:space="preserve"> a great impact on each child’s future.</w:t>
      </w:r>
    </w:p>
    <w:p w:rsidR="001C5F4A" w:rsidRDefault="001C5F4A" w:rsidP="001C5F4A">
      <w:pPr>
        <w:pStyle w:val="Heading2"/>
      </w:pPr>
      <w:r>
        <w:t>Rusty and Rosy Reading</w:t>
      </w:r>
    </w:p>
    <w:p w:rsidR="005C3BC4" w:rsidRDefault="005C3BC4" w:rsidP="005C3BC4">
      <w:r>
        <w:t>Designed for children ages four to eight</w:t>
      </w:r>
    </w:p>
    <w:p w:rsidR="001C5F4A" w:rsidRDefault="001C5F4A" w:rsidP="001C5F4A">
      <w:r>
        <w:t xml:space="preserve">Bringing educational excellence to children everywhere, </w:t>
      </w:r>
      <w:r w:rsidRPr="00AF7835">
        <w:rPr>
          <w:i/>
        </w:rPr>
        <w:t>Rusty and Rosy Reading</w:t>
      </w:r>
      <w:r>
        <w:rPr>
          <w:rFonts w:cstheme="minorHAnsi"/>
        </w:rPr>
        <w:t>℠</w:t>
      </w:r>
      <w:r w:rsidRPr="00AF7835">
        <w:rPr>
          <w:i/>
        </w:rPr>
        <w:t xml:space="preserve"> </w:t>
      </w:r>
      <w:r>
        <w:t>helps children build a solid reading foundation. Children delight in the</w:t>
      </w:r>
      <w:r w:rsidR="00AA4B03">
        <w:t xml:space="preserve"> interactive instruction,</w:t>
      </w:r>
      <w:r>
        <w:t xml:space="preserve"> fun activities, memorable music, </w:t>
      </w:r>
      <w:r w:rsidR="00220D07">
        <w:t>appealing</w:t>
      </w:r>
      <w:r>
        <w:t xml:space="preserve"> graphics and video, as well as the diverse characters that teach fundamental reading skills. With personalized instruction, </w:t>
      </w:r>
      <w:r w:rsidRPr="00AF7835">
        <w:rPr>
          <w:i/>
        </w:rPr>
        <w:t>Rusty and Rosy Reading</w:t>
      </w:r>
      <w:r>
        <w:t xml:space="preserve"> is designed to adapt to each child’s skill level, empowering children to reach their fullest learning potential.</w:t>
      </w:r>
    </w:p>
    <w:p w:rsidR="001C5F4A" w:rsidRDefault="001C5F4A" w:rsidP="001C5F4A">
      <w:pPr>
        <w:pStyle w:val="Heading2"/>
      </w:pPr>
      <w:r>
        <w:t>Rusty and Rosy Math and Science</w:t>
      </w:r>
    </w:p>
    <w:p w:rsidR="005C3BC4" w:rsidRDefault="005C3BC4" w:rsidP="005C3BC4">
      <w:r>
        <w:t>Designed for children ages four to eight</w:t>
      </w:r>
    </w:p>
    <w:p w:rsidR="001C5F4A" w:rsidRDefault="001C5F4A" w:rsidP="001C5F4A">
      <w:r>
        <w:t xml:space="preserve">Teaching children why and not just how, </w:t>
      </w:r>
      <w:r w:rsidRPr="003A2A96">
        <w:rPr>
          <w:i/>
        </w:rPr>
        <w:t>Rusty and Rosy Math and Science</w:t>
      </w:r>
      <w:r>
        <w:t xml:space="preserve">™ helps children develop basic problem solving and exploration skills. As they learn to tell time, multiply, use the scientific method, and more, children journey through </w:t>
      </w:r>
      <w:r w:rsidR="001268DE">
        <w:t>motivating</w:t>
      </w:r>
      <w:r>
        <w:t xml:space="preserve"> stories, explore new ideas, and become confident in their learning success. Complete with personalized instruction, </w:t>
      </w:r>
      <w:r w:rsidRPr="003A2A96">
        <w:rPr>
          <w:i/>
        </w:rPr>
        <w:t>Rusty and Rosy Math and Science</w:t>
      </w:r>
      <w:r>
        <w:t xml:space="preserve"> opens doors to new worlds of discovery.</w:t>
      </w:r>
    </w:p>
    <w:p w:rsidR="00BC7729" w:rsidRDefault="00BC7729" w:rsidP="00BC7729">
      <w:r w:rsidRPr="00BC7729">
        <w:rPr>
          <w:i/>
        </w:rPr>
        <w:t>Rusty and Rosy Math and Science</w:t>
      </w:r>
      <w:r w:rsidRPr="00BC7729">
        <w:t xml:space="preserve"> is currently in development. For more information, visit the Waterford Institute Website.</w:t>
      </w:r>
    </w:p>
    <w:p w:rsidR="00E41A1F" w:rsidRDefault="00E41A1F" w:rsidP="00E41A1F">
      <w:pPr>
        <w:pStyle w:val="Heading2"/>
        <w:ind w:left="720"/>
      </w:pPr>
      <w:r>
        <w:lastRenderedPageBreak/>
        <w:t>Books and DVDs</w:t>
      </w:r>
    </w:p>
    <w:p w:rsidR="005C3BC4" w:rsidRDefault="005C3BC4" w:rsidP="005C3BC4">
      <w:pPr>
        <w:ind w:left="720"/>
      </w:pPr>
      <w:r>
        <w:t>Designed for children ages four to eight</w:t>
      </w:r>
    </w:p>
    <w:p w:rsidR="00E41A1F" w:rsidRDefault="00E41A1F" w:rsidP="00E41A1F">
      <w:pPr>
        <w:ind w:left="720"/>
      </w:pPr>
      <w:r>
        <w:t>Designed to reinforce skills taught within the Rusty and Rosy software, Waterford Institute’s books and DVDs provide great review anywhere: in the family room, in the car, at grandma’s house. Children enjoy the “greatest hits” list of songs and digital books included on the DVDs, and the books provide a focus on building critical thinking skills, as well as knowledge about books and printed words.</w:t>
      </w:r>
    </w:p>
    <w:p w:rsidR="00423441" w:rsidRPr="00BC7729" w:rsidRDefault="00423441" w:rsidP="00423441">
      <w:pPr>
        <w:pStyle w:val="Heading2"/>
      </w:pPr>
      <w:r w:rsidRPr="00BC7729">
        <w:t>Central Park</w:t>
      </w:r>
    </w:p>
    <w:p w:rsidR="005C3BC4" w:rsidRPr="00BC7729" w:rsidRDefault="005C3BC4" w:rsidP="00423441">
      <w:r w:rsidRPr="00BC7729">
        <w:t>Designed for children ages two to eight</w:t>
      </w:r>
    </w:p>
    <w:p w:rsidR="00423441" w:rsidRPr="00BC7729" w:rsidRDefault="00423441" w:rsidP="00423441">
      <w:r w:rsidRPr="00BC7729">
        <w:t xml:space="preserve">Enhancing each child’s learning </w:t>
      </w:r>
      <w:proofErr w:type="gramStart"/>
      <w:r w:rsidRPr="00BC7729">
        <w:t>experience,</w:t>
      </w:r>
      <w:proofErr w:type="gramEnd"/>
      <w:r w:rsidRPr="00BC7729">
        <w:t xml:space="preserve"> </w:t>
      </w:r>
      <w:r w:rsidRPr="00BC7729">
        <w:rPr>
          <w:i/>
        </w:rPr>
        <w:t>Central Park</w:t>
      </w:r>
      <w:r w:rsidRPr="00BC7729">
        <w:t>™ seamlessly creates individualized instruction that targets cognitive and non-cognitive development. Along with teaching educational concepts, this interactive reading, math, and science program models key character education concepts crucial for children to develop values and life-long skills. Through the cast of lively characters, stories, and music, children remain</w:t>
      </w:r>
      <w:r w:rsidRPr="00BC7729">
        <w:rPr>
          <w:i/>
        </w:rPr>
        <w:t xml:space="preserve"> </w:t>
      </w:r>
      <w:r w:rsidRPr="00BC7729">
        <w:t>engaged and inspired as they are prepared for a future of learning success.</w:t>
      </w:r>
    </w:p>
    <w:p w:rsidR="00B75C6B" w:rsidRDefault="00B75C6B" w:rsidP="00423441">
      <w:r w:rsidRPr="00BC7729">
        <w:rPr>
          <w:i/>
        </w:rPr>
        <w:t>Central Park</w:t>
      </w:r>
      <w:r w:rsidRPr="00BC7729">
        <w:t xml:space="preserve"> is currently in development. For more informatio</w:t>
      </w:r>
      <w:r w:rsidR="005C3BC4" w:rsidRPr="00BC7729">
        <w:t>n, visit the Waterford Institute Website.</w:t>
      </w:r>
    </w:p>
    <w:p w:rsidR="00AA4B03" w:rsidRDefault="00AA4B03" w:rsidP="00AA4B03"/>
    <w:p w:rsidR="00AA4B03" w:rsidRDefault="00AA4B03" w:rsidP="00AA4B03">
      <w:r>
        <w:t xml:space="preserve">To learn more about Waterford Institute and its products and programs, visit </w:t>
      </w:r>
      <w:hyperlink r:id="rId6" w:history="1">
        <w:r w:rsidR="00B75C6B" w:rsidRPr="00113224">
          <w:rPr>
            <w:rStyle w:val="Hyperlink"/>
          </w:rPr>
          <w:t>www.waterford.org</w:t>
        </w:r>
      </w:hyperlink>
      <w:r>
        <w:t>.</w:t>
      </w:r>
    </w:p>
    <w:p w:rsidR="005C3BC4" w:rsidRDefault="005C3BC4" w:rsidP="00AA4B03"/>
    <w:p w:rsidR="00B75C6B" w:rsidRDefault="005C3BC4" w:rsidP="00AA4B03">
      <w:r>
        <w:t>As a nonprofit organization, Waterford Institute is actively developing relationships with numerous organizations</w:t>
      </w:r>
      <w:r w:rsidR="00B16873">
        <w:t xml:space="preserve"> to share in its mission to provide all children the finest education</w:t>
      </w:r>
      <w:r>
        <w:t>.</w:t>
      </w:r>
    </w:p>
    <w:p w:rsidR="00B75C6B" w:rsidRPr="00423441" w:rsidRDefault="005C3BC4" w:rsidP="00AA4B03">
      <w:r>
        <w:t>To contribute, visit www.waterford.org/contribute.</w:t>
      </w:r>
    </w:p>
    <w:sectPr w:rsidR="00B75C6B" w:rsidRPr="00423441" w:rsidSect="004E0D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5D4D24"/>
    <w:multiLevelType w:val="hybridMultilevel"/>
    <w:tmpl w:val="4510C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F21C8C"/>
    <w:rsid w:val="0001531D"/>
    <w:rsid w:val="00027223"/>
    <w:rsid w:val="0003757E"/>
    <w:rsid w:val="0004418E"/>
    <w:rsid w:val="00054ACA"/>
    <w:rsid w:val="000663B9"/>
    <w:rsid w:val="000A2269"/>
    <w:rsid w:val="000A253C"/>
    <w:rsid w:val="000B410E"/>
    <w:rsid w:val="000B7894"/>
    <w:rsid w:val="000C245B"/>
    <w:rsid w:val="000D41A2"/>
    <w:rsid w:val="000E4117"/>
    <w:rsid w:val="000F60DB"/>
    <w:rsid w:val="00114AF1"/>
    <w:rsid w:val="0011531A"/>
    <w:rsid w:val="00115797"/>
    <w:rsid w:val="001167F8"/>
    <w:rsid w:val="001268DE"/>
    <w:rsid w:val="0013502F"/>
    <w:rsid w:val="001449CA"/>
    <w:rsid w:val="001B092E"/>
    <w:rsid w:val="001C5F4A"/>
    <w:rsid w:val="001E3E94"/>
    <w:rsid w:val="002028C1"/>
    <w:rsid w:val="00220D07"/>
    <w:rsid w:val="0023257E"/>
    <w:rsid w:val="00240E1D"/>
    <w:rsid w:val="00242430"/>
    <w:rsid w:val="002854A2"/>
    <w:rsid w:val="003207D7"/>
    <w:rsid w:val="00323992"/>
    <w:rsid w:val="003275A8"/>
    <w:rsid w:val="0035109A"/>
    <w:rsid w:val="00352171"/>
    <w:rsid w:val="003667CB"/>
    <w:rsid w:val="00370F7C"/>
    <w:rsid w:val="0037530D"/>
    <w:rsid w:val="003906E1"/>
    <w:rsid w:val="003A2A96"/>
    <w:rsid w:val="0040003E"/>
    <w:rsid w:val="00423441"/>
    <w:rsid w:val="00444CE1"/>
    <w:rsid w:val="00454812"/>
    <w:rsid w:val="00471F59"/>
    <w:rsid w:val="00473677"/>
    <w:rsid w:val="0047483C"/>
    <w:rsid w:val="004811C5"/>
    <w:rsid w:val="004A43D3"/>
    <w:rsid w:val="004A465C"/>
    <w:rsid w:val="004B5D50"/>
    <w:rsid w:val="004E0DB0"/>
    <w:rsid w:val="004F55F6"/>
    <w:rsid w:val="0051605D"/>
    <w:rsid w:val="00543D47"/>
    <w:rsid w:val="0054514D"/>
    <w:rsid w:val="00557926"/>
    <w:rsid w:val="005615B7"/>
    <w:rsid w:val="005A1ED4"/>
    <w:rsid w:val="005A3ABE"/>
    <w:rsid w:val="005B1D36"/>
    <w:rsid w:val="005B7085"/>
    <w:rsid w:val="005C3BC4"/>
    <w:rsid w:val="005F60ED"/>
    <w:rsid w:val="00617E59"/>
    <w:rsid w:val="006369C6"/>
    <w:rsid w:val="0063791E"/>
    <w:rsid w:val="006511A0"/>
    <w:rsid w:val="00674CC4"/>
    <w:rsid w:val="006B5CA4"/>
    <w:rsid w:val="006B7DD6"/>
    <w:rsid w:val="006F0C73"/>
    <w:rsid w:val="006F1081"/>
    <w:rsid w:val="0070527F"/>
    <w:rsid w:val="0071432B"/>
    <w:rsid w:val="00734411"/>
    <w:rsid w:val="007B5B20"/>
    <w:rsid w:val="007D3A29"/>
    <w:rsid w:val="007E3687"/>
    <w:rsid w:val="007E3A92"/>
    <w:rsid w:val="00801EFE"/>
    <w:rsid w:val="00821DDE"/>
    <w:rsid w:val="00853D7E"/>
    <w:rsid w:val="00856269"/>
    <w:rsid w:val="008B1420"/>
    <w:rsid w:val="008B76A2"/>
    <w:rsid w:val="008D452A"/>
    <w:rsid w:val="00917F0C"/>
    <w:rsid w:val="009268BB"/>
    <w:rsid w:val="0095560E"/>
    <w:rsid w:val="0095694D"/>
    <w:rsid w:val="00995329"/>
    <w:rsid w:val="00997022"/>
    <w:rsid w:val="009A46FE"/>
    <w:rsid w:val="009C0313"/>
    <w:rsid w:val="00A13173"/>
    <w:rsid w:val="00A476D1"/>
    <w:rsid w:val="00A507B0"/>
    <w:rsid w:val="00A86E16"/>
    <w:rsid w:val="00AA4B03"/>
    <w:rsid w:val="00AB1612"/>
    <w:rsid w:val="00AC5C50"/>
    <w:rsid w:val="00AD26B0"/>
    <w:rsid w:val="00AD7969"/>
    <w:rsid w:val="00AF5670"/>
    <w:rsid w:val="00AF66BD"/>
    <w:rsid w:val="00AF7835"/>
    <w:rsid w:val="00B16873"/>
    <w:rsid w:val="00B17804"/>
    <w:rsid w:val="00B7022A"/>
    <w:rsid w:val="00B7143B"/>
    <w:rsid w:val="00B75C6B"/>
    <w:rsid w:val="00B82392"/>
    <w:rsid w:val="00BB54E2"/>
    <w:rsid w:val="00BC2511"/>
    <w:rsid w:val="00BC7729"/>
    <w:rsid w:val="00BD61F8"/>
    <w:rsid w:val="00C00B7B"/>
    <w:rsid w:val="00C51CF8"/>
    <w:rsid w:val="00CC6958"/>
    <w:rsid w:val="00CD3482"/>
    <w:rsid w:val="00CE1EFF"/>
    <w:rsid w:val="00D03718"/>
    <w:rsid w:val="00D420D8"/>
    <w:rsid w:val="00D50CDA"/>
    <w:rsid w:val="00D55438"/>
    <w:rsid w:val="00D5645B"/>
    <w:rsid w:val="00D67F6D"/>
    <w:rsid w:val="00D87CDC"/>
    <w:rsid w:val="00DA4166"/>
    <w:rsid w:val="00DB05CE"/>
    <w:rsid w:val="00DF7D3B"/>
    <w:rsid w:val="00E229CF"/>
    <w:rsid w:val="00E3031D"/>
    <w:rsid w:val="00E30E65"/>
    <w:rsid w:val="00E41A1F"/>
    <w:rsid w:val="00E45973"/>
    <w:rsid w:val="00E96E92"/>
    <w:rsid w:val="00EA37C3"/>
    <w:rsid w:val="00F0799E"/>
    <w:rsid w:val="00F160CC"/>
    <w:rsid w:val="00F21C8C"/>
    <w:rsid w:val="00F31C0B"/>
    <w:rsid w:val="00F34083"/>
    <w:rsid w:val="00F3641B"/>
    <w:rsid w:val="00F415B8"/>
    <w:rsid w:val="00F62D3C"/>
    <w:rsid w:val="00F72B92"/>
    <w:rsid w:val="00F85E8C"/>
    <w:rsid w:val="00F906C5"/>
    <w:rsid w:val="00FA68CE"/>
    <w:rsid w:val="00FF6C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DB0"/>
  </w:style>
  <w:style w:type="paragraph" w:styleId="Heading1">
    <w:name w:val="heading 1"/>
    <w:basedOn w:val="Normal"/>
    <w:next w:val="Normal"/>
    <w:link w:val="Heading1Char"/>
    <w:uiPriority w:val="9"/>
    <w:qFormat/>
    <w:rsid w:val="00F21C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1C8C"/>
    <w:pPr>
      <w:keepNext/>
      <w:keepLines/>
      <w:spacing w:before="200" w:after="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unhideWhenUsed/>
    <w:qFormat/>
    <w:rsid w:val="001C5F4A"/>
    <w:pPr>
      <w:keepNext/>
      <w:keepLines/>
      <w:spacing w:before="200" w:after="0"/>
      <w:ind w:left="720"/>
      <w:outlineLvl w:val="2"/>
    </w:pPr>
    <w:rPr>
      <w:rFonts w:asciiTheme="majorHAnsi" w:eastAsiaTheme="majorEastAsia" w:hAnsiTheme="majorHAnsi" w:cstheme="majorBidi"/>
      <w:b/>
      <w:bCs/>
      <w:color w:val="4F81BD" w:themeColor="accent1"/>
      <w:sz w:val="20"/>
      <w:szCs w:val="20"/>
    </w:rPr>
  </w:style>
  <w:style w:type="paragraph" w:styleId="Heading4">
    <w:name w:val="heading 4"/>
    <w:basedOn w:val="Normal"/>
    <w:next w:val="Normal"/>
    <w:link w:val="Heading4Char"/>
    <w:uiPriority w:val="9"/>
    <w:unhideWhenUsed/>
    <w:qFormat/>
    <w:rsid w:val="00F364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Normal"/>
    <w:qFormat/>
    <w:rsid w:val="003667CB"/>
    <w:pPr>
      <w:spacing w:before="360" w:after="0" w:line="240" w:lineRule="auto"/>
    </w:pPr>
    <w:rPr>
      <w:rFonts w:ascii="Cambria" w:eastAsia="Times New Roman" w:hAnsi="Cambria" w:cs="Times New Roman"/>
      <w:b/>
      <w:sz w:val="24"/>
      <w:szCs w:val="24"/>
    </w:rPr>
  </w:style>
  <w:style w:type="paragraph" w:styleId="Title">
    <w:name w:val="Title"/>
    <w:basedOn w:val="Normal"/>
    <w:next w:val="Normal"/>
    <w:link w:val="TitleChar"/>
    <w:uiPriority w:val="10"/>
    <w:qFormat/>
    <w:rsid w:val="00F21C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1C8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21C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1C8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67F6D"/>
    <w:pPr>
      <w:ind w:left="720"/>
      <w:contextualSpacing/>
    </w:pPr>
  </w:style>
  <w:style w:type="character" w:customStyle="1" w:styleId="Heading3Char">
    <w:name w:val="Heading 3 Char"/>
    <w:basedOn w:val="DefaultParagraphFont"/>
    <w:link w:val="Heading3"/>
    <w:uiPriority w:val="9"/>
    <w:rsid w:val="001C5F4A"/>
    <w:rPr>
      <w:rFonts w:asciiTheme="majorHAnsi" w:eastAsiaTheme="majorEastAsia" w:hAnsiTheme="majorHAnsi" w:cstheme="majorBidi"/>
      <w:b/>
      <w:bCs/>
      <w:color w:val="4F81BD" w:themeColor="accent1"/>
      <w:sz w:val="20"/>
      <w:szCs w:val="20"/>
    </w:rPr>
  </w:style>
  <w:style w:type="character" w:customStyle="1" w:styleId="apple-style-span">
    <w:name w:val="apple-style-span"/>
    <w:basedOn w:val="DefaultParagraphFont"/>
    <w:rsid w:val="001B092E"/>
  </w:style>
  <w:style w:type="character" w:customStyle="1" w:styleId="apple-converted-space">
    <w:name w:val="apple-converted-space"/>
    <w:basedOn w:val="DefaultParagraphFont"/>
    <w:rsid w:val="001B092E"/>
  </w:style>
  <w:style w:type="character" w:styleId="Emphasis">
    <w:name w:val="Emphasis"/>
    <w:basedOn w:val="DefaultParagraphFont"/>
    <w:uiPriority w:val="20"/>
    <w:qFormat/>
    <w:rsid w:val="00423441"/>
    <w:rPr>
      <w:i/>
      <w:iCs/>
    </w:rPr>
  </w:style>
  <w:style w:type="character" w:customStyle="1" w:styleId="Heading4Char">
    <w:name w:val="Heading 4 Char"/>
    <w:basedOn w:val="DefaultParagraphFont"/>
    <w:link w:val="Heading4"/>
    <w:uiPriority w:val="9"/>
    <w:rsid w:val="00F3641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75C6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aterford.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DE0B0-2363-40D4-8F5B-FDCC12C8F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1830</TotalTime>
  <Pages>4</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 Holman</dc:creator>
  <cp:lastModifiedBy>Sara Holman</cp:lastModifiedBy>
  <cp:revision>41</cp:revision>
  <cp:lastPrinted>2011-05-20T19:15:00Z</cp:lastPrinted>
  <dcterms:created xsi:type="dcterms:W3CDTF">2011-02-01T18:51:00Z</dcterms:created>
  <dcterms:modified xsi:type="dcterms:W3CDTF">2011-05-20T22:03:00Z</dcterms:modified>
</cp:coreProperties>
</file>