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42F" w:rsidRPr="00B07235" w:rsidRDefault="00F0042F" w:rsidP="00F0042F">
      <w:pPr>
        <w:rPr>
          <w:rFonts w:ascii="Calibri" w:eastAsia="Calibri" w:hAnsi="Calibri" w:cs="Times New Roman"/>
          <w:b/>
          <w:sz w:val="24"/>
          <w:szCs w:val="24"/>
          <w:lang w:val="en-US"/>
        </w:rPr>
      </w:pPr>
      <w:r w:rsidRPr="00B07235">
        <w:rPr>
          <w:rFonts w:ascii="Calibri" w:eastAsia="Calibri" w:hAnsi="Calibri" w:cs="Times New Roman"/>
          <w:b/>
          <w:sz w:val="24"/>
          <w:szCs w:val="24"/>
          <w:lang w:val="en-US"/>
        </w:rPr>
        <w:t>RateCity</w:t>
      </w:r>
    </w:p>
    <w:p w:rsidR="00F0042F" w:rsidRDefault="00F0042F" w:rsidP="00F0042F">
      <w:pPr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b/>
          <w:sz w:val="24"/>
          <w:szCs w:val="24"/>
          <w:lang w:val="en-US"/>
        </w:rPr>
        <w:t>A</w:t>
      </w:r>
      <w:r w:rsidRPr="00B07235">
        <w:rPr>
          <w:rFonts w:ascii="Calibri" w:eastAsia="Calibri" w:hAnsi="Calibri" w:cs="Times New Roman"/>
          <w:b/>
          <w:sz w:val="24"/>
          <w:szCs w:val="24"/>
          <w:lang w:val="en-US"/>
        </w:rPr>
        <w:t>rticle for</w:t>
      </w:r>
      <w:r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 REA</w:t>
      </w:r>
      <w:r w:rsidRPr="00B07235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Times New Roman"/>
          <w:b/>
          <w:sz w:val="24"/>
          <w:szCs w:val="24"/>
          <w:lang w:val="en-US"/>
        </w:rPr>
        <w:t>July</w:t>
      </w:r>
      <w:r w:rsidRPr="00B07235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 2012</w:t>
      </w:r>
    </w:p>
    <w:p w:rsidR="00EA7F92" w:rsidRPr="00F0042F" w:rsidRDefault="000A1930" w:rsidP="00F0042F">
      <w:pPr>
        <w:rPr>
          <w:rFonts w:ascii="Calibri" w:eastAsia="Calibri" w:hAnsi="Calibri" w:cs="Times New Roman"/>
          <w:b/>
          <w:sz w:val="24"/>
          <w:szCs w:val="24"/>
          <w:lang w:val="en-US"/>
        </w:rPr>
      </w:pPr>
      <w:r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Ability to repay test is critical to </w:t>
      </w:r>
      <w:r w:rsidR="001D48E9">
        <w:rPr>
          <w:rFonts w:ascii="Calibri" w:eastAsia="Calibri" w:hAnsi="Calibri" w:cs="Times New Roman"/>
          <w:b/>
          <w:sz w:val="24"/>
          <w:szCs w:val="24"/>
          <w:lang w:val="en-US"/>
        </w:rPr>
        <w:t>securing a mortgage</w:t>
      </w:r>
    </w:p>
    <w:p w:rsidR="00501149" w:rsidRPr="008048E7" w:rsidRDefault="008048E7" w:rsidP="00DF767F">
      <w:r>
        <w:t>As part of the ongoing fallout from the</w:t>
      </w:r>
      <w:r w:rsidR="009E4E97" w:rsidRPr="008048E7">
        <w:t xml:space="preserve"> Global </w:t>
      </w:r>
      <w:r w:rsidR="00DF767F" w:rsidRPr="008048E7">
        <w:t>F</w:t>
      </w:r>
      <w:r w:rsidR="009E4E97" w:rsidRPr="008048E7">
        <w:t xml:space="preserve">inancial </w:t>
      </w:r>
      <w:r w:rsidR="00DF767F" w:rsidRPr="008048E7">
        <w:t>C</w:t>
      </w:r>
      <w:r w:rsidR="009E4E97" w:rsidRPr="008048E7">
        <w:t>risis</w:t>
      </w:r>
      <w:r w:rsidR="00DF767F" w:rsidRPr="008048E7">
        <w:t xml:space="preserve">, </w:t>
      </w:r>
      <w:r w:rsidR="00BF5B08" w:rsidRPr="008048E7">
        <w:t xml:space="preserve">the banks, building societies and credit unions </w:t>
      </w:r>
      <w:r w:rsidR="00DF767F" w:rsidRPr="008048E7">
        <w:t>have progressively tightened the</w:t>
      </w:r>
      <w:r w:rsidR="000A1930">
        <w:t>ir</w:t>
      </w:r>
      <w:r w:rsidR="00DF767F" w:rsidRPr="008048E7">
        <w:t xml:space="preserve"> lending criteria much to the </w:t>
      </w:r>
      <w:r w:rsidR="00BF5B08" w:rsidRPr="008048E7">
        <w:t xml:space="preserve">vexation </w:t>
      </w:r>
      <w:r w:rsidR="00DF767F" w:rsidRPr="008048E7">
        <w:t xml:space="preserve">of </w:t>
      </w:r>
      <w:r w:rsidR="00BF5B08" w:rsidRPr="008048E7">
        <w:t xml:space="preserve">aspiring </w:t>
      </w:r>
      <w:r w:rsidR="00501149" w:rsidRPr="008048E7">
        <w:t>homeowners</w:t>
      </w:r>
      <w:r w:rsidR="00C93E83" w:rsidRPr="008048E7">
        <w:t>.</w:t>
      </w:r>
    </w:p>
    <w:p w:rsidR="00BB00D2" w:rsidRPr="008048E7" w:rsidRDefault="00BF5B08" w:rsidP="00DF767F">
      <w:r w:rsidRPr="008048E7">
        <w:t>The facts are that i</w:t>
      </w:r>
      <w:r w:rsidR="009E4E97" w:rsidRPr="008048E7">
        <w:t>n</w:t>
      </w:r>
      <w:r w:rsidR="00501149" w:rsidRPr="008048E7">
        <w:t xml:space="preserve"> </w:t>
      </w:r>
      <w:r w:rsidR="00BB00D2" w:rsidRPr="008048E7">
        <w:t>Aus</w:t>
      </w:r>
      <w:r w:rsidR="009E4E97" w:rsidRPr="008048E7">
        <w:t>tralia,</w:t>
      </w:r>
      <w:r w:rsidR="00501149" w:rsidRPr="008048E7">
        <w:t xml:space="preserve"> </w:t>
      </w:r>
      <w:r w:rsidRPr="008048E7">
        <w:t>mortgage lenders</w:t>
      </w:r>
      <w:r w:rsidR="00501149" w:rsidRPr="008048E7">
        <w:t xml:space="preserve"> must operate</w:t>
      </w:r>
      <w:r w:rsidR="00BB00D2" w:rsidRPr="008048E7">
        <w:t xml:space="preserve"> under</w:t>
      </w:r>
      <w:r w:rsidR="009E4E97" w:rsidRPr="008048E7">
        <w:t xml:space="preserve"> strict</w:t>
      </w:r>
      <w:r w:rsidR="00BB00D2" w:rsidRPr="008048E7">
        <w:t xml:space="preserve"> regulatory guidelines designed to </w:t>
      </w:r>
      <w:r w:rsidR="00501149" w:rsidRPr="008048E7">
        <w:t>curb</w:t>
      </w:r>
      <w:r w:rsidR="00BB00D2" w:rsidRPr="008048E7">
        <w:t xml:space="preserve"> </w:t>
      </w:r>
      <w:r w:rsidR="00501149" w:rsidRPr="008048E7">
        <w:t>ir</w:t>
      </w:r>
      <w:r w:rsidR="00BB00D2" w:rsidRPr="008048E7">
        <w:t>responsible lending</w:t>
      </w:r>
      <w:r w:rsidRPr="008048E7">
        <w:t xml:space="preserve"> and this rigour is carried through to </w:t>
      </w:r>
      <w:r w:rsidR="009430DF" w:rsidRPr="008048E7">
        <w:t xml:space="preserve">their </w:t>
      </w:r>
      <w:r w:rsidRPr="008048E7">
        <w:t>dealings with borrowers</w:t>
      </w:r>
      <w:r w:rsidR="00BB00D2" w:rsidRPr="008048E7">
        <w:t xml:space="preserve">. </w:t>
      </w:r>
    </w:p>
    <w:p w:rsidR="009430DF" w:rsidRPr="008048E7" w:rsidRDefault="009430DF" w:rsidP="009430DF">
      <w:r w:rsidRPr="008048E7">
        <w:t>Smartline Personal Mortgage Advisers</w:t>
      </w:r>
      <w:r w:rsidR="00A261C1" w:rsidRPr="008048E7">
        <w:t>,</w:t>
      </w:r>
      <w:r w:rsidRPr="008048E7">
        <w:t xml:space="preserve"> </w:t>
      </w:r>
      <w:r w:rsidR="00A261C1" w:rsidRPr="008048E7">
        <w:t>founder and CEO,</w:t>
      </w:r>
      <w:r w:rsidRPr="008048E7">
        <w:t xml:space="preserve"> Chris Acret says one of the most successful aspects of these guidelines has been the </w:t>
      </w:r>
      <w:r w:rsidR="005A1B10">
        <w:t>‘</w:t>
      </w:r>
      <w:r w:rsidRPr="008048E7">
        <w:t>Ability to Repay Test</w:t>
      </w:r>
      <w:r w:rsidR="005A1B10">
        <w:t>’</w:t>
      </w:r>
      <w:r w:rsidRPr="008048E7">
        <w:t xml:space="preserve">, which is commonly referred to as </w:t>
      </w:r>
      <w:r w:rsidR="005A1B10">
        <w:t>‘</w:t>
      </w:r>
      <w:r w:rsidRPr="008048E7">
        <w:t>serviceability</w:t>
      </w:r>
      <w:r w:rsidR="005A1B10">
        <w:t>’</w:t>
      </w:r>
      <w:r w:rsidRPr="008048E7">
        <w:t xml:space="preserve">. </w:t>
      </w:r>
    </w:p>
    <w:p w:rsidR="009430DF" w:rsidRDefault="009430DF" w:rsidP="009430DF">
      <w:r w:rsidRPr="008048E7">
        <w:t xml:space="preserve">“Put simply, financial institutions must demonstrate they are satisfied that borrowers can afford to repay their debt,” Acret explains.  “If </w:t>
      </w:r>
      <w:hyperlink r:id="rId4" w:history="1">
        <w:r w:rsidRPr="008048E7">
          <w:t>lenders</w:t>
        </w:r>
      </w:hyperlink>
      <w:r w:rsidRPr="008048E7">
        <w:t xml:space="preserve"> don’t do this, they risk their right to foreclose on a client in the event of default.</w:t>
      </w:r>
    </w:p>
    <w:p w:rsidR="005A1B10" w:rsidRDefault="005A1B10" w:rsidP="009430DF">
      <w:r>
        <w:t>“Lenders interpret the Ability to Repay Test in different ways and contrary to popular opinion, the loan amounts lenders deem to be responsible also differ greatly.”</w:t>
      </w:r>
    </w:p>
    <w:p w:rsidR="005A1B10" w:rsidRPr="008048E7" w:rsidRDefault="005A1B10" w:rsidP="009430DF">
      <w:r>
        <w:t xml:space="preserve">The good news is there are a number of strategies, which can help borrowers meet serviceability guidelines, including maintaining current financial information, reducing credit card dependence and consolidating debts such as personal loans. </w:t>
      </w:r>
    </w:p>
    <w:p w:rsidR="00DF767F" w:rsidRPr="00DF767F" w:rsidRDefault="00BB00D2" w:rsidP="00DF767F">
      <w:pPr>
        <w:rPr>
          <w:b/>
        </w:rPr>
      </w:pPr>
      <w:r>
        <w:rPr>
          <w:b/>
        </w:rPr>
        <w:t xml:space="preserve">Update </w:t>
      </w:r>
      <w:r w:rsidR="001D48E9">
        <w:rPr>
          <w:b/>
        </w:rPr>
        <w:t>your financial information</w:t>
      </w:r>
    </w:p>
    <w:p w:rsidR="009430DF" w:rsidRPr="008048E7" w:rsidRDefault="009430DF" w:rsidP="00DF767F">
      <w:r w:rsidRPr="008048E7">
        <w:t xml:space="preserve">Outdated or insufficient financial information is a common reason loan applications get knocked on the head by lenders.  Likewise, falling behind with tax returns is another warning bell for lenders. </w:t>
      </w:r>
    </w:p>
    <w:p w:rsidR="000A1930" w:rsidRDefault="000A1930" w:rsidP="00DF767F">
      <w:pPr>
        <w:rPr>
          <w:lang w:val="en-US"/>
        </w:rPr>
      </w:pPr>
      <w:r>
        <w:t xml:space="preserve">Leading financial commentator </w:t>
      </w:r>
      <w:r w:rsidR="00254A9C" w:rsidRPr="008048E7">
        <w:t xml:space="preserve">Paul Clitheroe suggests </w:t>
      </w:r>
      <w:r w:rsidRPr="008048E7">
        <w:t xml:space="preserve">in best selling financial tome ‘Making Money’ </w:t>
      </w:r>
      <w:r>
        <w:t xml:space="preserve">that aspiring borrowers should </w:t>
      </w:r>
      <w:r w:rsidR="001D48E9" w:rsidRPr="008048E7">
        <w:t>obtain</w:t>
      </w:r>
      <w:r w:rsidR="00254A9C" w:rsidRPr="008048E7">
        <w:t xml:space="preserve"> a copy of a credit report a few months before approach</w:t>
      </w:r>
      <w:r>
        <w:t>ing</w:t>
      </w:r>
      <w:r w:rsidR="00254A9C" w:rsidRPr="008048E7">
        <w:t xml:space="preserve"> lenders</w:t>
      </w:r>
      <w:r w:rsidR="00372E93" w:rsidRPr="008048E7">
        <w:t xml:space="preserve"> for a </w:t>
      </w:r>
      <w:r>
        <w:t>mortgage</w:t>
      </w:r>
      <w:r w:rsidR="00254A9C" w:rsidRPr="008048E7">
        <w:t xml:space="preserve">. </w:t>
      </w:r>
      <w:r w:rsidR="005A1B10">
        <w:rPr>
          <w:lang w:val="en-US"/>
        </w:rPr>
        <w:t>A credit report offers information about your credit history</w:t>
      </w:r>
      <w:r>
        <w:rPr>
          <w:lang w:val="en-US"/>
        </w:rPr>
        <w:t xml:space="preserve"> and </w:t>
      </w:r>
      <w:r w:rsidR="005A1B10">
        <w:rPr>
          <w:lang w:val="en-US"/>
        </w:rPr>
        <w:t xml:space="preserve">serves as a reference point for financial institutions </w:t>
      </w:r>
      <w:r>
        <w:rPr>
          <w:lang w:val="en-US"/>
        </w:rPr>
        <w:t xml:space="preserve">when they </w:t>
      </w:r>
      <w:r w:rsidR="005A1B10">
        <w:rPr>
          <w:lang w:val="en-US"/>
        </w:rPr>
        <w:t xml:space="preserve">consider </w:t>
      </w:r>
      <w:r>
        <w:rPr>
          <w:lang w:val="en-US"/>
        </w:rPr>
        <w:t>a</w:t>
      </w:r>
      <w:r w:rsidR="005A1B10">
        <w:rPr>
          <w:lang w:val="en-US"/>
        </w:rPr>
        <w:t xml:space="preserve"> </w:t>
      </w:r>
      <w:r>
        <w:rPr>
          <w:lang w:val="en-US"/>
        </w:rPr>
        <w:t>mortgage application</w:t>
      </w:r>
      <w:r w:rsidR="005A1B10">
        <w:rPr>
          <w:lang w:val="en-US"/>
        </w:rPr>
        <w:t xml:space="preserve">. </w:t>
      </w:r>
    </w:p>
    <w:p w:rsidR="00254A9C" w:rsidRDefault="000A1930" w:rsidP="00DF767F">
      <w:r>
        <w:rPr>
          <w:lang w:val="en-US"/>
        </w:rPr>
        <w:t>“</w:t>
      </w:r>
      <w:r w:rsidR="00254A9C" w:rsidRPr="008048E7">
        <w:t>It gives you a chance to clean up your (financial) recor</w:t>
      </w:r>
      <w:r>
        <w:t xml:space="preserve">d before you apply for finance,” advises Clitheroe. </w:t>
      </w:r>
    </w:p>
    <w:p w:rsidR="001D48E9" w:rsidRPr="008048E7" w:rsidRDefault="000A1930" w:rsidP="00DD53EF">
      <w:pPr>
        <w:rPr>
          <w:b/>
        </w:rPr>
      </w:pPr>
      <w:r>
        <w:rPr>
          <w:b/>
        </w:rPr>
        <w:t xml:space="preserve">Ditch </w:t>
      </w:r>
      <w:r w:rsidR="008048E7" w:rsidRPr="008048E7">
        <w:rPr>
          <w:b/>
        </w:rPr>
        <w:t>excess credit cards</w:t>
      </w:r>
    </w:p>
    <w:p w:rsidR="001D48E9" w:rsidRPr="008048E7" w:rsidRDefault="008048E7" w:rsidP="00DD53EF">
      <w:r>
        <w:t>I</w:t>
      </w:r>
      <w:r w:rsidR="001D48E9" w:rsidRPr="008048E7">
        <w:t xml:space="preserve">f you have </w:t>
      </w:r>
      <w:r w:rsidR="000A1930">
        <w:t xml:space="preserve">unused credit cards or </w:t>
      </w:r>
      <w:r w:rsidR="001D48E9" w:rsidRPr="008048E7">
        <w:t>card</w:t>
      </w:r>
      <w:r w:rsidR="000A1930">
        <w:t>s</w:t>
      </w:r>
      <w:r w:rsidR="001D48E9" w:rsidRPr="008048E7">
        <w:t xml:space="preserve"> with limits</w:t>
      </w:r>
      <w:r>
        <w:t xml:space="preserve">, which </w:t>
      </w:r>
      <w:r w:rsidR="001D48E9" w:rsidRPr="008048E7">
        <w:t>exceed your credit</w:t>
      </w:r>
      <w:r>
        <w:t xml:space="preserve"> needs</w:t>
      </w:r>
      <w:r w:rsidR="001D48E9" w:rsidRPr="008048E7">
        <w:t xml:space="preserve">, then it makes sense to either cancel </w:t>
      </w:r>
      <w:r>
        <w:t xml:space="preserve">the limits </w:t>
      </w:r>
      <w:r w:rsidR="001D48E9" w:rsidRPr="008048E7">
        <w:t xml:space="preserve">or reduce </w:t>
      </w:r>
      <w:r>
        <w:t xml:space="preserve">them </w:t>
      </w:r>
      <w:r w:rsidRPr="008048E7">
        <w:t>to</w:t>
      </w:r>
      <w:r w:rsidR="001D48E9" w:rsidRPr="008048E7">
        <w:t xml:space="preserve"> a manageable level. </w:t>
      </w:r>
    </w:p>
    <w:p w:rsidR="001D48E9" w:rsidRDefault="008048E7" w:rsidP="00DD53EF">
      <w:r>
        <w:t>The advice from Smartline is that w</w:t>
      </w:r>
      <w:r w:rsidR="001D48E9" w:rsidRPr="008048E7">
        <w:t>hen assess</w:t>
      </w:r>
      <w:r w:rsidR="000A1930">
        <w:t>ing</w:t>
      </w:r>
      <w:r w:rsidR="001D48E9" w:rsidRPr="008048E7">
        <w:t xml:space="preserve"> your ability to repay a mortgage, </w:t>
      </w:r>
      <w:r w:rsidR="000A1930">
        <w:t>lenders</w:t>
      </w:r>
      <w:r w:rsidR="000A1930" w:rsidRPr="008048E7">
        <w:t xml:space="preserve"> assume</w:t>
      </w:r>
      <w:r w:rsidR="001D48E9" w:rsidRPr="008048E7">
        <w:t xml:space="preserve"> that your credit card will be fully drawn up to its limit.</w:t>
      </w:r>
      <w:r w:rsidR="001D48E9">
        <w:t xml:space="preserve"> </w:t>
      </w:r>
    </w:p>
    <w:p w:rsidR="00DD53EF" w:rsidRPr="00DF767F" w:rsidRDefault="00254A9C" w:rsidP="00DD53EF">
      <w:pPr>
        <w:rPr>
          <w:b/>
        </w:rPr>
      </w:pPr>
      <w:r>
        <w:rPr>
          <w:b/>
        </w:rPr>
        <w:lastRenderedPageBreak/>
        <w:t xml:space="preserve">Consolidate </w:t>
      </w:r>
      <w:r w:rsidR="004D12E7">
        <w:rPr>
          <w:b/>
        </w:rPr>
        <w:t xml:space="preserve">your </w:t>
      </w:r>
      <w:r>
        <w:rPr>
          <w:b/>
        </w:rPr>
        <w:t>l</w:t>
      </w:r>
      <w:r w:rsidR="00DD53EF">
        <w:rPr>
          <w:b/>
        </w:rPr>
        <w:t>iabilities</w:t>
      </w:r>
      <w:r w:rsidR="00CF7DD3">
        <w:rPr>
          <w:b/>
        </w:rPr>
        <w:t xml:space="preserve"> and debt</w:t>
      </w:r>
    </w:p>
    <w:p w:rsidR="001D48E9" w:rsidRDefault="008048E7" w:rsidP="00083182">
      <w:r>
        <w:t xml:space="preserve">Smartline </w:t>
      </w:r>
      <w:r w:rsidR="001D48E9" w:rsidRPr="008048E7">
        <w:t xml:space="preserve">advises that unsecured debts such as personal loans and credit cards </w:t>
      </w:r>
      <w:r>
        <w:t>come with</w:t>
      </w:r>
      <w:r w:rsidR="001D48E9" w:rsidRPr="008048E7">
        <w:t xml:space="preserve"> short repayment terms</w:t>
      </w:r>
      <w:r>
        <w:t xml:space="preserve"> and expensive monthly repayments. H</w:t>
      </w:r>
      <w:r w:rsidR="001D48E9" w:rsidRPr="008048E7">
        <w:t xml:space="preserve">igh </w:t>
      </w:r>
      <w:r>
        <w:t xml:space="preserve">unsecured loan </w:t>
      </w:r>
      <w:r w:rsidR="001D48E9" w:rsidRPr="008048E7">
        <w:t xml:space="preserve">repayments </w:t>
      </w:r>
      <w:r>
        <w:t xml:space="preserve">can </w:t>
      </w:r>
      <w:r w:rsidR="001D48E9" w:rsidRPr="008048E7">
        <w:t>impact</w:t>
      </w:r>
      <w:r>
        <w:t>,</w:t>
      </w:r>
      <w:r w:rsidR="001D48E9" w:rsidRPr="008048E7">
        <w:t xml:space="preserve"> </w:t>
      </w:r>
      <w:r w:rsidR="005A1B10">
        <w:t>in the eyes of</w:t>
      </w:r>
      <w:r>
        <w:t xml:space="preserve"> </w:t>
      </w:r>
      <w:r w:rsidR="000A1930">
        <w:t>a</w:t>
      </w:r>
      <w:r w:rsidR="005A1B10">
        <w:t xml:space="preserve"> </w:t>
      </w:r>
      <w:r>
        <w:t>lender, your ability to service a mortgage.</w:t>
      </w:r>
      <w:r w:rsidR="001D48E9" w:rsidRPr="008048E7">
        <w:t xml:space="preserve"> </w:t>
      </w:r>
    </w:p>
    <w:p w:rsidR="00083182" w:rsidRPr="00DF767F" w:rsidRDefault="00083182" w:rsidP="00083182">
      <w:pPr>
        <w:rPr>
          <w:b/>
        </w:rPr>
      </w:pPr>
      <w:r>
        <w:rPr>
          <w:b/>
        </w:rPr>
        <w:t>Shop</w:t>
      </w:r>
      <w:r w:rsidRPr="00DF767F">
        <w:rPr>
          <w:b/>
        </w:rPr>
        <w:t xml:space="preserve"> around</w:t>
      </w:r>
      <w:r w:rsidR="00BB00D2">
        <w:rPr>
          <w:b/>
        </w:rPr>
        <w:t xml:space="preserve"> </w:t>
      </w:r>
    </w:p>
    <w:p w:rsidR="00083182" w:rsidRPr="00DF767F" w:rsidRDefault="001D48E9" w:rsidP="00083182">
      <w:r w:rsidRPr="008048E7">
        <w:t>S</w:t>
      </w:r>
      <w:r w:rsidR="00083182" w:rsidRPr="008048E7">
        <w:t xml:space="preserve">hopping around </w:t>
      </w:r>
      <w:r w:rsidRPr="008048E7">
        <w:t>for a mortgage with a cheaper</w:t>
      </w:r>
      <w:r w:rsidR="00083182" w:rsidRPr="008048E7">
        <w:t xml:space="preserve"> interest rate</w:t>
      </w:r>
      <w:r w:rsidR="000C13F2" w:rsidRPr="008048E7">
        <w:t xml:space="preserve"> </w:t>
      </w:r>
      <w:r w:rsidRPr="008048E7">
        <w:t>is still one of the best ways to help you meet the ‘Ability to Repay Test’</w:t>
      </w:r>
      <w:r w:rsidR="00083182" w:rsidRPr="00DF767F">
        <w:t>.</w:t>
      </w:r>
      <w:r w:rsidR="004D12E7">
        <w:t xml:space="preserve"> </w:t>
      </w:r>
      <w:r w:rsidR="004D12E7" w:rsidRPr="00DF767F">
        <w:t>RateCity.com.au</w:t>
      </w:r>
      <w:r w:rsidR="00083182">
        <w:t xml:space="preserve"> is the perfect tool</w:t>
      </w:r>
      <w:r w:rsidR="004D12E7">
        <w:t xml:space="preserve"> </w:t>
      </w:r>
      <w:r w:rsidR="00263935">
        <w:t>to use when</w:t>
      </w:r>
      <w:r w:rsidR="004D12E7">
        <w:t xml:space="preserve"> con</w:t>
      </w:r>
      <w:r w:rsidR="00263935">
        <w:t xml:space="preserve">sidering a home loan. </w:t>
      </w:r>
      <w:r w:rsidR="00161027">
        <w:t xml:space="preserve">With </w:t>
      </w:r>
      <w:r w:rsidR="00083182">
        <w:t>more than 2</w:t>
      </w:r>
      <w:r w:rsidR="000A1930">
        <w:t>,</w:t>
      </w:r>
      <w:r w:rsidR="00083182">
        <w:t>000 home loans on the one site</w:t>
      </w:r>
      <w:r w:rsidR="00161027">
        <w:t xml:space="preserve">, </w:t>
      </w:r>
      <w:r w:rsidR="000F3B34">
        <w:t xml:space="preserve">Rate City makes it </w:t>
      </w:r>
      <w:r w:rsidR="00161027">
        <w:t>easy to shop, compare and apply</w:t>
      </w:r>
      <w:r w:rsidR="000F3B34">
        <w:t xml:space="preserve"> for a mortgage</w:t>
      </w:r>
      <w:r w:rsidR="00083182">
        <w:t xml:space="preserve">. </w:t>
      </w:r>
    </w:p>
    <w:p w:rsidR="00254A9C" w:rsidRPr="00372E93" w:rsidRDefault="00A95374">
      <w:pPr>
        <w:rPr>
          <w:b/>
        </w:rPr>
      </w:pPr>
      <w:r>
        <w:rPr>
          <w:b/>
        </w:rPr>
        <w:t>Words: 4</w:t>
      </w:r>
      <w:r w:rsidR="000A1930">
        <w:rPr>
          <w:b/>
        </w:rPr>
        <w:t>7</w:t>
      </w:r>
      <w:r w:rsidR="000F3B34">
        <w:rPr>
          <w:b/>
        </w:rPr>
        <w:t>0</w:t>
      </w:r>
    </w:p>
    <w:p w:rsidR="00263935" w:rsidRDefault="00263935" w:rsidP="00287034"/>
    <w:p w:rsidR="00263935" w:rsidRDefault="00263935" w:rsidP="00287034"/>
    <w:sectPr w:rsidR="00263935" w:rsidSect="00EA7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DF767F"/>
    <w:rsid w:val="00021367"/>
    <w:rsid w:val="00083182"/>
    <w:rsid w:val="000A1930"/>
    <w:rsid w:val="000C13F2"/>
    <w:rsid w:val="000F3B34"/>
    <w:rsid w:val="00134D57"/>
    <w:rsid w:val="00161027"/>
    <w:rsid w:val="001D48E9"/>
    <w:rsid w:val="00254A9C"/>
    <w:rsid w:val="00263935"/>
    <w:rsid w:val="00271B62"/>
    <w:rsid w:val="00287034"/>
    <w:rsid w:val="00291E09"/>
    <w:rsid w:val="0035438F"/>
    <w:rsid w:val="00372E93"/>
    <w:rsid w:val="003B38C9"/>
    <w:rsid w:val="004479B0"/>
    <w:rsid w:val="004D12E7"/>
    <w:rsid w:val="004E0771"/>
    <w:rsid w:val="00501149"/>
    <w:rsid w:val="005A1B10"/>
    <w:rsid w:val="00653F07"/>
    <w:rsid w:val="00661E9F"/>
    <w:rsid w:val="00763FC3"/>
    <w:rsid w:val="008048E7"/>
    <w:rsid w:val="009430DF"/>
    <w:rsid w:val="009E4E97"/>
    <w:rsid w:val="00A261C1"/>
    <w:rsid w:val="00A95374"/>
    <w:rsid w:val="00BB00D2"/>
    <w:rsid w:val="00BF5B08"/>
    <w:rsid w:val="00C53393"/>
    <w:rsid w:val="00C93E83"/>
    <w:rsid w:val="00CA7EA1"/>
    <w:rsid w:val="00CF7DD3"/>
    <w:rsid w:val="00D25718"/>
    <w:rsid w:val="00DD53EF"/>
    <w:rsid w:val="00DF767F"/>
    <w:rsid w:val="00EA2ACE"/>
    <w:rsid w:val="00EA7F92"/>
    <w:rsid w:val="00EB7EDE"/>
    <w:rsid w:val="00F0042F"/>
    <w:rsid w:val="00F11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F92"/>
  </w:style>
  <w:style w:type="paragraph" w:styleId="Heading4">
    <w:name w:val="heading 4"/>
    <w:basedOn w:val="Normal"/>
    <w:link w:val="Heading4Char"/>
    <w:uiPriority w:val="9"/>
    <w:qFormat/>
    <w:rsid w:val="00DF76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F767F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customStyle="1" w:styleId="introtext">
    <w:name w:val="introtext"/>
    <w:basedOn w:val="Normal"/>
    <w:rsid w:val="00DF7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DF7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DF767F"/>
    <w:rPr>
      <w:i/>
      <w:iCs/>
    </w:rPr>
  </w:style>
  <w:style w:type="character" w:styleId="Hyperlink">
    <w:name w:val="Hyperlink"/>
    <w:basedOn w:val="DefaultParagraphFont"/>
    <w:uiPriority w:val="99"/>
    <w:unhideWhenUsed/>
    <w:rsid w:val="00254A9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12E7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D48E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9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martline.com.au/about-smartline/banks-and-lend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Hochuli</dc:creator>
  <cp:lastModifiedBy>Anthony O'Brien</cp:lastModifiedBy>
  <cp:revision>2</cp:revision>
  <cp:lastPrinted>2012-06-20T23:44:00Z</cp:lastPrinted>
  <dcterms:created xsi:type="dcterms:W3CDTF">2012-06-20T23:51:00Z</dcterms:created>
  <dcterms:modified xsi:type="dcterms:W3CDTF">2012-06-20T23:51:00Z</dcterms:modified>
</cp:coreProperties>
</file>