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26" w:rsidRPr="00BF0F3F" w:rsidRDefault="003A0026" w:rsidP="003A002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Common Myths about Parenting after Infertility</w:t>
      </w:r>
    </w:p>
    <w:p w:rsidR="003A0026" w:rsidRPr="000B1FA2" w:rsidRDefault="003A0026" w:rsidP="003A0026">
      <w:pPr>
        <w:spacing w:after="0" w:line="240" w:lineRule="auto"/>
        <w:contextualSpacing/>
        <w:rPr>
          <w:rFonts w:ascii="Times New Roman" w:hAnsi="Times New Roman" w:cs="Times New Roman"/>
          <w:sz w:val="24"/>
          <w:szCs w:val="24"/>
        </w:rPr>
      </w:pPr>
    </w:p>
    <w:p w:rsidR="003A0026" w:rsidRDefault="003A0026" w:rsidP="003A002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Experiencing infertility can be such a difficult and emotional journey that couples may feel actual parenting will be a breeze. However, just like anyone else, parenting is tough. There are a few myths that many parents may believe about parenthood after going through infertility. </w:t>
      </w:r>
    </w:p>
    <w:p w:rsidR="003A0026" w:rsidRDefault="003A0026" w:rsidP="003A0026">
      <w:pPr>
        <w:spacing w:after="0" w:line="240" w:lineRule="auto"/>
        <w:contextualSpacing/>
        <w:rPr>
          <w:rFonts w:ascii="Times New Roman" w:hAnsi="Times New Roman" w:cs="Times New Roman"/>
          <w:sz w:val="24"/>
          <w:szCs w:val="24"/>
        </w:rPr>
      </w:pPr>
    </w:p>
    <w:p w:rsidR="003A0026" w:rsidRDefault="003A0026" w:rsidP="003A0026">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Since it was so difficult to get pregnant, I will have no problems with postpartum depression or bonding with my baby.</w:t>
      </w:r>
      <w:r>
        <w:rPr>
          <w:rFonts w:ascii="Times New Roman" w:hAnsi="Times New Roman" w:cs="Times New Roman"/>
          <w:b/>
          <w:sz w:val="24"/>
          <w:szCs w:val="24"/>
        </w:rPr>
        <w:br/>
      </w:r>
      <w:r>
        <w:rPr>
          <w:rFonts w:ascii="Times New Roman" w:hAnsi="Times New Roman" w:cs="Times New Roman"/>
          <w:sz w:val="24"/>
          <w:szCs w:val="24"/>
        </w:rPr>
        <w:t xml:space="preserve">Despite your infertility experience, you have the same amount of difficulty as any other parent. Postpartum can occur if you have a history of depression, either with yourself or in your family. This is especially true if you were depressed during pregnancy, or if you have twins or other multiples. Bonding also may not occur immediately, especially with the trouble of delivery/C-section, diapers, and sleepless nights. A bond will come with time, do not worry if it is not instant. </w:t>
      </w:r>
      <w:r>
        <w:rPr>
          <w:rFonts w:ascii="Times New Roman" w:hAnsi="Times New Roman" w:cs="Times New Roman"/>
          <w:sz w:val="24"/>
          <w:szCs w:val="24"/>
        </w:rPr>
        <w:br/>
      </w:r>
    </w:p>
    <w:p w:rsidR="003A0026" w:rsidRDefault="003A0026" w:rsidP="003A0026">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Having twins or multiples will be easier than having a single child.</w:t>
      </w:r>
      <w:r>
        <w:rPr>
          <w:rFonts w:ascii="Times New Roman" w:hAnsi="Times New Roman" w:cs="Times New Roman"/>
          <w:b/>
          <w:sz w:val="24"/>
          <w:szCs w:val="24"/>
        </w:rPr>
        <w:br/>
      </w:r>
      <w:r>
        <w:rPr>
          <w:rFonts w:ascii="Times New Roman" w:hAnsi="Times New Roman" w:cs="Times New Roman"/>
          <w:sz w:val="24"/>
          <w:szCs w:val="24"/>
        </w:rPr>
        <w:t>Some parents wish for twins to wrap up their entire family unit in one fertility treatment cycle, yet there are many additional risks. It is more likely your babies will be born premature, that they will have a disability, or that the mother will suffer from PPD. While it may seem easier to have twins, there are multiple stressors, demands, and risks in the long run.</w:t>
      </w:r>
      <w:r>
        <w:rPr>
          <w:rFonts w:ascii="Times New Roman" w:hAnsi="Times New Roman" w:cs="Times New Roman"/>
          <w:sz w:val="24"/>
          <w:szCs w:val="24"/>
        </w:rPr>
        <w:br/>
      </w:r>
    </w:p>
    <w:p w:rsidR="003A0026" w:rsidRPr="00E53466" w:rsidRDefault="003A0026" w:rsidP="003A0026">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I won’t worry about or remember the problems of infertility after I have my child.</w:t>
      </w:r>
      <w:r>
        <w:rPr>
          <w:rFonts w:ascii="Times New Roman" w:hAnsi="Times New Roman" w:cs="Times New Roman"/>
          <w:b/>
          <w:sz w:val="24"/>
          <w:szCs w:val="24"/>
        </w:rPr>
        <w:br/>
      </w:r>
      <w:r>
        <w:rPr>
          <w:rFonts w:ascii="Times New Roman" w:hAnsi="Times New Roman" w:cs="Times New Roman"/>
          <w:sz w:val="24"/>
          <w:szCs w:val="24"/>
        </w:rPr>
        <w:t xml:space="preserve">The memories of infertility are similar to women’s memories of childbirth dulling, allowing them to have the desire to have more children. Most likely you will remember the painful emotions that came with infertility. It may subside over time, but those feelings will flare up, especially when your kids begin trying for their own children, or if you decide to have more kids. Secondary infertility is more common than primary infertility, and the inability to have more children can result in guilt that you cannot provide your child with a sibling and even more sadness. </w:t>
      </w:r>
      <w:r>
        <w:rPr>
          <w:rFonts w:ascii="Times New Roman" w:hAnsi="Times New Roman" w:cs="Times New Roman"/>
          <w:sz w:val="24"/>
          <w:szCs w:val="24"/>
        </w:rPr>
        <w:br/>
      </w:r>
    </w:p>
    <w:p w:rsidR="003A0026" w:rsidRDefault="003A0026" w:rsidP="003A0026">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I won’t be a real parent if I have my child through a nontraditional method.</w:t>
      </w:r>
      <w:r>
        <w:rPr>
          <w:rFonts w:ascii="Times New Roman" w:hAnsi="Times New Roman" w:cs="Times New Roman"/>
          <w:b/>
          <w:sz w:val="24"/>
          <w:szCs w:val="24"/>
        </w:rPr>
        <w:br/>
      </w:r>
      <w:r>
        <w:rPr>
          <w:rFonts w:ascii="Times New Roman" w:hAnsi="Times New Roman" w:cs="Times New Roman"/>
          <w:sz w:val="24"/>
          <w:szCs w:val="24"/>
        </w:rPr>
        <w:t>Donor egg, sperm, and embryo, adoption, and surrogacy are all nontraditional methods of conception and most couples who go through infertility have to use one of these methods. Yet this is not at all true, unless you place an extreme weight on the importance of genetics. No matter what, you will be the one raising your child, teaching him to walk and fixing scuffed knees and helping them with homework. That makes you a true parent, no matter how you become one.</w:t>
      </w:r>
      <w:r>
        <w:rPr>
          <w:rFonts w:ascii="Times New Roman" w:hAnsi="Times New Roman" w:cs="Times New Roman"/>
          <w:b/>
          <w:sz w:val="24"/>
          <w:szCs w:val="24"/>
        </w:rPr>
        <w:br/>
      </w:r>
    </w:p>
    <w:p w:rsidR="003A0026" w:rsidRPr="00F5747F" w:rsidRDefault="003A0026" w:rsidP="003A0026">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It is better to explain to my child how he or she was conceived when they are a teenager and better able to understand the mechanics. </w:t>
      </w:r>
      <w:r>
        <w:rPr>
          <w:rFonts w:ascii="Times New Roman" w:hAnsi="Times New Roman" w:cs="Times New Roman"/>
          <w:b/>
          <w:sz w:val="24"/>
          <w:szCs w:val="24"/>
        </w:rPr>
        <w:br/>
      </w:r>
      <w:r>
        <w:rPr>
          <w:rFonts w:ascii="Times New Roman" w:hAnsi="Times New Roman" w:cs="Times New Roman"/>
          <w:sz w:val="24"/>
          <w:szCs w:val="24"/>
        </w:rPr>
        <w:t xml:space="preserve">Yes, your teenage child will understand the complicated process better, yet waiting until they are older is not considered the best option. By then, they have beliefs about their family and themselves that have been concrete since they were little. Explaining when they are older can cause psychological duress and a break in trust with the parents. It is </w:t>
      </w:r>
      <w:r>
        <w:rPr>
          <w:rFonts w:ascii="Times New Roman" w:hAnsi="Times New Roman" w:cs="Times New Roman"/>
          <w:sz w:val="24"/>
          <w:szCs w:val="24"/>
        </w:rPr>
        <w:lastRenderedPageBreak/>
        <w:t>better to inform them at a young age and continuing explaining as they get older. This way, they understand who they are and where they came from.</w:t>
      </w:r>
    </w:p>
    <w:p w:rsidR="003A0026" w:rsidRDefault="003A0026" w:rsidP="003A0026">
      <w:pPr>
        <w:spacing w:after="0" w:line="240" w:lineRule="auto"/>
        <w:contextualSpacing/>
        <w:rPr>
          <w:rFonts w:ascii="Times New Roman" w:hAnsi="Times New Roman" w:cs="Times New Roman"/>
          <w:b/>
          <w:sz w:val="24"/>
          <w:szCs w:val="24"/>
        </w:rPr>
      </w:pPr>
    </w:p>
    <w:p w:rsidR="003A0026" w:rsidRDefault="003A0026" w:rsidP="003A002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Even though parenting after infertility may seem simple after what you and your partner went through to have your baby, it will be as difficult as any other family. Just remember what a blessing it is you finally have the family you have worked for and enjoy your time, because it moves quickly.</w:t>
      </w:r>
    </w:p>
    <w:p w:rsidR="003A0026" w:rsidRDefault="003A0026" w:rsidP="003A0026">
      <w:pPr>
        <w:spacing w:after="0" w:line="240" w:lineRule="auto"/>
        <w:contextualSpacing/>
        <w:rPr>
          <w:rFonts w:ascii="Times New Roman" w:hAnsi="Times New Roman" w:cs="Times New Roman"/>
          <w:sz w:val="24"/>
          <w:szCs w:val="24"/>
        </w:rPr>
      </w:pPr>
    </w:p>
    <w:p w:rsidR="003A0026" w:rsidRDefault="003A0026" w:rsidP="003A0026">
      <w:pPr>
        <w:spacing w:after="0" w:line="240" w:lineRule="auto"/>
        <w:contextualSpacing/>
        <w:rPr>
          <w:rFonts w:ascii="Times New Roman" w:hAnsi="Times New Roman" w:cs="Times New Roman"/>
          <w:sz w:val="24"/>
          <w:szCs w:val="24"/>
        </w:rPr>
      </w:pPr>
    </w:p>
    <w:p w:rsidR="003A0026" w:rsidRPr="00952ABD" w:rsidRDefault="003A0026" w:rsidP="003A0026">
      <w:pPr>
        <w:spacing w:after="0" w:line="240" w:lineRule="auto"/>
        <w:contextualSpacing/>
        <w:rPr>
          <w:rFonts w:ascii="Times New Roman" w:hAnsi="Times New Roman" w:cs="Times New Roman"/>
          <w:sz w:val="24"/>
          <w:szCs w:val="24"/>
        </w:rPr>
      </w:pPr>
    </w:p>
    <w:p w:rsidR="003A0026" w:rsidRPr="00952ABD" w:rsidRDefault="003A0026" w:rsidP="003A0026">
      <w:pPr>
        <w:spacing w:after="0" w:line="240" w:lineRule="auto"/>
        <w:contextualSpacing/>
        <w:rPr>
          <w:rFonts w:ascii="Times New Roman" w:hAnsi="Times New Roman" w:cs="Times New Roman"/>
          <w:sz w:val="24"/>
          <w:szCs w:val="24"/>
        </w:rPr>
      </w:pPr>
      <w:r w:rsidRPr="00952ABD">
        <w:rPr>
          <w:rFonts w:ascii="Times New Roman" w:hAnsi="Times New Roman" w:cs="Times New Roman"/>
          <w:color w:val="000000"/>
          <w:sz w:val="24"/>
          <w:szCs w:val="24"/>
          <w:shd w:val="clear" w:color="auto" w:fill="FFFFFF"/>
        </w:rPr>
        <w:t>Galst, PhD, Joann. "A Dozen Myths of Parenting After Infertility."</w:t>
      </w:r>
      <w:r w:rsidRPr="00952ABD">
        <w:rPr>
          <w:rStyle w:val="apple-converted-space"/>
          <w:rFonts w:ascii="Times New Roman" w:hAnsi="Times New Roman" w:cs="Times New Roman"/>
          <w:color w:val="000000"/>
          <w:sz w:val="24"/>
          <w:szCs w:val="24"/>
          <w:shd w:val="clear" w:color="auto" w:fill="FFFFFF"/>
        </w:rPr>
        <w:t> </w:t>
      </w:r>
      <w:r w:rsidRPr="00952ABD">
        <w:rPr>
          <w:rFonts w:ascii="Times New Roman" w:hAnsi="Times New Roman" w:cs="Times New Roman"/>
          <w:i/>
          <w:iCs/>
          <w:color w:val="000000"/>
          <w:sz w:val="24"/>
          <w:szCs w:val="24"/>
          <w:shd w:val="clear" w:color="auto" w:fill="FFFFFF"/>
        </w:rPr>
        <w:t>American Fertility Association</w:t>
      </w:r>
      <w:r w:rsidRPr="00952ABD">
        <w:rPr>
          <w:rFonts w:ascii="Times New Roman" w:hAnsi="Times New Roman" w:cs="Times New Roman"/>
          <w:color w:val="000000"/>
          <w:sz w:val="24"/>
          <w:szCs w:val="24"/>
          <w:shd w:val="clear" w:color="auto" w:fill="FFFFFF"/>
        </w:rPr>
        <w:t>. Web. 28 May. 2013. &lt;http://www.theafa.org/article/a-dozen-myths-of-parenting-after-infertility/&gt;.</w:t>
      </w:r>
    </w:p>
    <w:p w:rsidR="003A0026" w:rsidRPr="00952ABD" w:rsidRDefault="003A0026" w:rsidP="003A0026">
      <w:pPr>
        <w:spacing w:after="0" w:line="240" w:lineRule="auto"/>
        <w:contextualSpacing/>
        <w:rPr>
          <w:rFonts w:ascii="Times New Roman" w:hAnsi="Times New Roman" w:cs="Times New Roman"/>
          <w:sz w:val="24"/>
          <w:szCs w:val="24"/>
        </w:rPr>
      </w:pPr>
    </w:p>
    <w:p w:rsidR="003A0026" w:rsidRPr="00952ABD" w:rsidRDefault="003A0026" w:rsidP="003A0026">
      <w:pPr>
        <w:spacing w:after="0" w:line="240" w:lineRule="auto"/>
        <w:contextualSpacing/>
        <w:rPr>
          <w:rFonts w:ascii="Times New Roman" w:hAnsi="Times New Roman" w:cs="Times New Roman"/>
          <w:sz w:val="24"/>
          <w:szCs w:val="24"/>
        </w:rPr>
      </w:pPr>
    </w:p>
    <w:p w:rsidR="007C5B3A" w:rsidRPr="003A0026" w:rsidRDefault="003A0026" w:rsidP="003A0026">
      <w:r w:rsidRPr="00952ABD">
        <w:rPr>
          <w:rFonts w:ascii="Times New Roman" w:hAnsi="Times New Roman" w:cs="Times New Roman"/>
          <w:color w:val="000000"/>
          <w:sz w:val="24"/>
          <w:szCs w:val="24"/>
          <w:shd w:val="clear" w:color="auto" w:fill="FFFFFF"/>
        </w:rPr>
        <w:t>Douglas, Ann. "Misconception: Secondary Infertility."</w:t>
      </w:r>
      <w:r w:rsidRPr="00952ABD">
        <w:rPr>
          <w:rFonts w:ascii="Times New Roman" w:hAnsi="Times New Roman" w:cs="Times New Roman"/>
          <w:i/>
          <w:iCs/>
          <w:color w:val="000000"/>
          <w:sz w:val="24"/>
          <w:szCs w:val="24"/>
          <w:shd w:val="clear" w:color="auto" w:fill="FFFFFF"/>
        </w:rPr>
        <w:t>Parenting</w:t>
      </w:r>
      <w:r w:rsidRPr="00952ABD">
        <w:rPr>
          <w:rFonts w:ascii="Times New Roman" w:hAnsi="Times New Roman" w:cs="Times New Roman"/>
          <w:color w:val="000000"/>
          <w:sz w:val="24"/>
          <w:szCs w:val="24"/>
          <w:shd w:val="clear" w:color="auto" w:fill="FFFFFF"/>
        </w:rPr>
        <w:t>. Web. 28 May. 2013. &lt;http://www.parenting.com/article/misconception-secondary-infertility-0&gt;.</w:t>
      </w:r>
    </w:p>
    <w:sectPr w:rsidR="007C5B3A" w:rsidRPr="003A0026" w:rsidSect="007C5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700D5"/>
    <w:multiLevelType w:val="hybridMultilevel"/>
    <w:tmpl w:val="6846A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0026"/>
    <w:rsid w:val="003A0026"/>
    <w:rsid w:val="004934CA"/>
    <w:rsid w:val="00717B2C"/>
    <w:rsid w:val="007C5B3A"/>
    <w:rsid w:val="00A250BB"/>
    <w:rsid w:val="00BF0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26"/>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0026"/>
  </w:style>
  <w:style w:type="paragraph" w:styleId="ListParagraph">
    <w:name w:val="List Paragraph"/>
    <w:basedOn w:val="Normal"/>
    <w:uiPriority w:val="34"/>
    <w:qFormat/>
    <w:rsid w:val="003A00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2</cp:revision>
  <dcterms:created xsi:type="dcterms:W3CDTF">2013-07-21T17:26:00Z</dcterms:created>
  <dcterms:modified xsi:type="dcterms:W3CDTF">2013-07-21T17:29:00Z</dcterms:modified>
</cp:coreProperties>
</file>