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58" w:rsidRDefault="002D2F58" w:rsidP="002D2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Accumulation of sugars and food particles on the teeth leads to the formation of plague, a translucent and soft deposit</w:t>
      </w:r>
      <w:r w:rsidR="006351EF">
        <w:rPr>
          <w:rFonts w:ascii="Times New Roman" w:hAnsi="Times New Roman" w:cs="Times New Roman"/>
          <w:sz w:val="24"/>
          <w:szCs w:val="24"/>
        </w:rPr>
        <w:t xml:space="preserve"> on the teeth that</w:t>
      </w:r>
      <w:r>
        <w:rPr>
          <w:rFonts w:ascii="Times New Roman" w:hAnsi="Times New Roman" w:cs="Times New Roman"/>
          <w:sz w:val="24"/>
          <w:szCs w:val="24"/>
        </w:rPr>
        <w:t xml:space="preserve"> is responsible for gum diseases. There are many approaches that have been used to contain this problem, most of which have worked with </w:t>
      </w:r>
      <w:r w:rsidR="00E740D3">
        <w:rPr>
          <w:rFonts w:ascii="Times New Roman" w:hAnsi="Times New Roman" w:cs="Times New Roman"/>
          <w:sz w:val="24"/>
          <w:szCs w:val="24"/>
        </w:rPr>
        <w:t>little</w:t>
      </w:r>
      <w:r>
        <w:rPr>
          <w:rFonts w:ascii="Times New Roman" w:hAnsi="Times New Roman" w:cs="Times New Roman"/>
          <w:sz w:val="24"/>
          <w:szCs w:val="24"/>
        </w:rPr>
        <w:t xml:space="preserve"> success. Of late, the use of antibiotics has garnered a lot of prominence</w:t>
      </w:r>
      <w:r w:rsidR="006351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There are different forms of </w:t>
      </w:r>
      <w:r w:rsidR="00D52D0A">
        <w:rPr>
          <w:rFonts w:ascii="Times New Roman" w:hAnsi="Times New Roman" w:cs="Times New Roman"/>
          <w:sz w:val="24"/>
          <w:szCs w:val="24"/>
        </w:rPr>
        <w:t>antibiotic treatments for gum diseases. However, the</w:t>
      </w:r>
      <w:r w:rsidR="006351EF">
        <w:rPr>
          <w:rFonts w:ascii="Times New Roman" w:hAnsi="Times New Roman" w:cs="Times New Roman"/>
          <w:sz w:val="24"/>
          <w:szCs w:val="24"/>
        </w:rPr>
        <w:t>re are two common forms of antibiotic treatments for gum diseases. These are as discussed below.</w:t>
      </w:r>
    </w:p>
    <w:p w:rsidR="006351EF" w:rsidRPr="006351EF" w:rsidRDefault="006351EF" w:rsidP="002D2F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51EF">
        <w:rPr>
          <w:rFonts w:ascii="Times New Roman" w:hAnsi="Times New Roman" w:cs="Times New Roman"/>
          <w:b/>
          <w:sz w:val="24"/>
          <w:szCs w:val="24"/>
        </w:rPr>
        <w:t>Topical antibiotics</w:t>
      </w:r>
    </w:p>
    <w:p w:rsidR="006351EF" w:rsidRDefault="006351EF" w:rsidP="002D2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form of antibiotic treatment for gums is deemed to be the most effective as the </w:t>
      </w:r>
      <w:r w:rsidR="00CB67B4">
        <w:rPr>
          <w:rFonts w:ascii="Times New Roman" w:hAnsi="Times New Roman" w:cs="Times New Roman"/>
          <w:sz w:val="24"/>
          <w:szCs w:val="24"/>
        </w:rPr>
        <w:t xml:space="preserve">antibiotic is directly applied on the gums thus triggering its effect </w:t>
      </w:r>
      <w:r w:rsidR="00E740D3">
        <w:rPr>
          <w:rFonts w:ascii="Times New Roman" w:hAnsi="Times New Roman" w:cs="Times New Roman"/>
          <w:sz w:val="24"/>
          <w:szCs w:val="24"/>
        </w:rPr>
        <w:t xml:space="preserve">directly </w:t>
      </w:r>
      <w:r w:rsidR="00CB67B4">
        <w:rPr>
          <w:rFonts w:ascii="Times New Roman" w:hAnsi="Times New Roman" w:cs="Times New Roman"/>
          <w:sz w:val="24"/>
          <w:szCs w:val="24"/>
        </w:rPr>
        <w:t>on the target area.</w:t>
      </w:r>
    </w:p>
    <w:p w:rsidR="00CB67B4" w:rsidRPr="00CB67B4" w:rsidRDefault="00CB67B4" w:rsidP="002D2F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7B4">
        <w:rPr>
          <w:rFonts w:ascii="Times New Roman" w:hAnsi="Times New Roman" w:cs="Times New Roman"/>
          <w:b/>
          <w:sz w:val="24"/>
          <w:szCs w:val="24"/>
        </w:rPr>
        <w:t>What are the advantages using tropical antibiotics for treatment of gum diseases?</w:t>
      </w:r>
    </w:p>
    <w:p w:rsidR="00CB67B4" w:rsidRDefault="00CB67B4" w:rsidP="00CB67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 small dosage is required to yield the desired response</w:t>
      </w:r>
    </w:p>
    <w:p w:rsidR="00CB67B4" w:rsidRDefault="00CB67B4" w:rsidP="00CB67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high concentration hence more effective</w:t>
      </w:r>
    </w:p>
    <w:p w:rsidR="00CB67B4" w:rsidRDefault="00CB67B4" w:rsidP="00CB67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little or no side effects</w:t>
      </w:r>
    </w:p>
    <w:p w:rsidR="005F5119" w:rsidRDefault="005F5119" w:rsidP="00CB67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Systemic antibiotics</w:t>
      </w:r>
    </w:p>
    <w:p w:rsidR="00CB67B4" w:rsidRDefault="005F5119" w:rsidP="00CB67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either tablets or capsules. </w:t>
      </w:r>
      <w:r w:rsidR="006A3CD7">
        <w:rPr>
          <w:rFonts w:ascii="Times New Roman" w:hAnsi="Times New Roman" w:cs="Times New Roman"/>
          <w:sz w:val="24"/>
          <w:szCs w:val="24"/>
        </w:rPr>
        <w:t xml:space="preserve">Since there are different types of gum bacteria, the right antibiotic must be administered. In other cases, a single antibiotic may be ineffective thereby prompting your physician to administer two or more types of antibiotics. Some of the commonly used antibiotics in the treatment of gum diseases are; tetracycline, ciprofloxacin, metronidazole, clindamycin, amoxicillin among others. </w:t>
      </w:r>
    </w:p>
    <w:p w:rsidR="006A3CD7" w:rsidRDefault="006A3CD7" w:rsidP="00CB67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the above mentioned antibiotics, tetracycline is the most common in gum disease treatment due to its ability to concentrate in gum tissues as well as exerting anti-collagenase effects on the gums thereby inhibiting destruction of gum tissues. </w:t>
      </w:r>
      <w:r w:rsidR="00E740D3">
        <w:rPr>
          <w:rFonts w:ascii="Times New Roman" w:hAnsi="Times New Roman" w:cs="Times New Roman"/>
          <w:sz w:val="24"/>
          <w:szCs w:val="24"/>
        </w:rPr>
        <w:t xml:space="preserve">This antibiotic is also known to help in bone regeneration. </w:t>
      </w:r>
    </w:p>
    <w:p w:rsidR="00E740D3" w:rsidRDefault="00E740D3" w:rsidP="00CB67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much as antibiotics help in treatment of gum diseases, care must be taken as improper use can lead to development of antibiotic resistant infections.</w:t>
      </w:r>
    </w:p>
    <w:p w:rsidR="006A3CD7" w:rsidRPr="00CB67B4" w:rsidRDefault="006A3CD7" w:rsidP="00CB67B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3CD7" w:rsidRPr="00CB67B4" w:rsidSect="0028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87A04"/>
    <w:multiLevelType w:val="hybridMultilevel"/>
    <w:tmpl w:val="6B10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F58"/>
    <w:rsid w:val="002802FF"/>
    <w:rsid w:val="002D2F58"/>
    <w:rsid w:val="00476FF4"/>
    <w:rsid w:val="005F5119"/>
    <w:rsid w:val="006351EF"/>
    <w:rsid w:val="006A3CD7"/>
    <w:rsid w:val="007829DD"/>
    <w:rsid w:val="007B40C7"/>
    <w:rsid w:val="00A41354"/>
    <w:rsid w:val="00CB67B4"/>
    <w:rsid w:val="00D52D0A"/>
    <w:rsid w:val="00E7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2013-08-17T16:04:00Z</dcterms:created>
  <dcterms:modified xsi:type="dcterms:W3CDTF">2013-08-18T18:12:00Z</dcterms:modified>
</cp:coreProperties>
</file>