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AE4" w:rsidRPr="00772AE4" w:rsidRDefault="00772AE4" w:rsidP="00772AE4">
      <w:pPr>
        <w:jc w:val="center"/>
        <w:rPr>
          <w:b/>
          <w:sz w:val="32"/>
          <w:szCs w:val="32"/>
        </w:rPr>
      </w:pPr>
      <w:r w:rsidRPr="00772AE4">
        <w:rPr>
          <w:b/>
          <w:sz w:val="32"/>
          <w:szCs w:val="32"/>
        </w:rPr>
        <w:t>The Economics of Depression</w:t>
      </w:r>
    </w:p>
    <w:p w:rsidR="00772AE4" w:rsidRDefault="00772AE4" w:rsidP="00772AE4">
      <w:pPr>
        <w:jc w:val="center"/>
        <w:rPr>
          <w:sz w:val="24"/>
          <w:szCs w:val="24"/>
        </w:rPr>
      </w:pPr>
    </w:p>
    <w:p w:rsidR="00BB5358" w:rsidRDefault="00A506F7" w:rsidP="00BB5358">
      <w:pPr>
        <w:rPr>
          <w:sz w:val="24"/>
          <w:szCs w:val="24"/>
        </w:rPr>
      </w:pPr>
      <w:r>
        <w:rPr>
          <w:sz w:val="24"/>
          <w:szCs w:val="24"/>
        </w:rPr>
        <w:t>A hidden disease comes to work daily. It brings a</w:t>
      </w:r>
      <w:r w:rsidR="00B13EBB">
        <w:rPr>
          <w:sz w:val="24"/>
          <w:szCs w:val="24"/>
        </w:rPr>
        <w:t>gita</w:t>
      </w:r>
      <w:r>
        <w:rPr>
          <w:sz w:val="24"/>
          <w:szCs w:val="24"/>
        </w:rPr>
        <w:t xml:space="preserve">tion, </w:t>
      </w:r>
      <w:r w:rsidR="005D3905">
        <w:rPr>
          <w:sz w:val="24"/>
          <w:szCs w:val="24"/>
        </w:rPr>
        <w:t xml:space="preserve">low motivation and </w:t>
      </w:r>
      <w:r>
        <w:rPr>
          <w:sz w:val="24"/>
          <w:szCs w:val="24"/>
        </w:rPr>
        <w:t>steals</w:t>
      </w:r>
      <w:r w:rsidR="00FC07FD" w:rsidRPr="005D3905">
        <w:rPr>
          <w:sz w:val="24"/>
          <w:szCs w:val="24"/>
        </w:rPr>
        <w:t xml:space="preserve"> </w:t>
      </w:r>
      <w:r>
        <w:rPr>
          <w:sz w:val="24"/>
          <w:szCs w:val="24"/>
        </w:rPr>
        <w:t xml:space="preserve">the </w:t>
      </w:r>
      <w:r w:rsidR="00FC07FD" w:rsidRPr="005D3905">
        <w:rPr>
          <w:sz w:val="24"/>
          <w:szCs w:val="24"/>
        </w:rPr>
        <w:t xml:space="preserve">initiative of </w:t>
      </w:r>
      <w:r w:rsidR="00017963" w:rsidRPr="005D3905">
        <w:rPr>
          <w:sz w:val="24"/>
          <w:szCs w:val="24"/>
        </w:rPr>
        <w:t>10 to 17</w:t>
      </w:r>
      <w:r w:rsidR="00FC07FD" w:rsidRPr="005D3905">
        <w:rPr>
          <w:sz w:val="24"/>
          <w:szCs w:val="24"/>
        </w:rPr>
        <w:t xml:space="preserve"> million adult</w:t>
      </w:r>
      <w:r w:rsidR="005A75EC">
        <w:rPr>
          <w:sz w:val="24"/>
          <w:szCs w:val="24"/>
        </w:rPr>
        <w:t xml:space="preserve"> employees</w:t>
      </w:r>
      <w:r>
        <w:rPr>
          <w:sz w:val="24"/>
          <w:szCs w:val="24"/>
        </w:rPr>
        <w:t xml:space="preserve">. </w:t>
      </w:r>
      <w:r w:rsidR="00E64098">
        <w:rPr>
          <w:sz w:val="24"/>
          <w:szCs w:val="24"/>
        </w:rPr>
        <w:t xml:space="preserve">In addition to impacting the person’s </w:t>
      </w:r>
      <w:r w:rsidR="00887DE2">
        <w:rPr>
          <w:sz w:val="24"/>
          <w:szCs w:val="24"/>
        </w:rPr>
        <w:t>quality of life</w:t>
      </w:r>
      <w:r w:rsidR="00E64098">
        <w:rPr>
          <w:sz w:val="24"/>
          <w:szCs w:val="24"/>
        </w:rPr>
        <w:t xml:space="preserve">, workplace </w:t>
      </w:r>
      <w:r w:rsidR="00FC07FD" w:rsidRPr="005D3905">
        <w:rPr>
          <w:sz w:val="24"/>
          <w:szCs w:val="24"/>
        </w:rPr>
        <w:t>product</w:t>
      </w:r>
      <w:r w:rsidR="00E64098">
        <w:rPr>
          <w:sz w:val="24"/>
          <w:szCs w:val="24"/>
        </w:rPr>
        <w:t>ivity becomes a significant problem for the individual.</w:t>
      </w:r>
      <w:r w:rsidR="009A7A55" w:rsidRPr="009A7A55">
        <w:rPr>
          <w:sz w:val="24"/>
          <w:szCs w:val="24"/>
        </w:rPr>
        <w:t xml:space="preserve"> </w:t>
      </w:r>
      <w:r w:rsidR="009A7A55" w:rsidRPr="005D3905">
        <w:rPr>
          <w:sz w:val="24"/>
          <w:szCs w:val="24"/>
        </w:rPr>
        <w:t>(Cox, Ness &amp; Carlson 2008)</w:t>
      </w:r>
      <w:r w:rsidR="00887DE2">
        <w:rPr>
          <w:sz w:val="24"/>
          <w:szCs w:val="24"/>
        </w:rPr>
        <w:t xml:space="preserve"> </w:t>
      </w:r>
      <w:r w:rsidR="00E64098">
        <w:rPr>
          <w:sz w:val="24"/>
          <w:szCs w:val="24"/>
        </w:rPr>
        <w:t>No one is immune to t</w:t>
      </w:r>
      <w:r>
        <w:rPr>
          <w:sz w:val="24"/>
          <w:szCs w:val="24"/>
        </w:rPr>
        <w:t xml:space="preserve">his treatable condition </w:t>
      </w:r>
      <w:r w:rsidR="00E64098">
        <w:rPr>
          <w:sz w:val="24"/>
          <w:szCs w:val="24"/>
        </w:rPr>
        <w:t>it is found from c</w:t>
      </w:r>
      <w:r w:rsidR="00887DE2">
        <w:rPr>
          <w:sz w:val="24"/>
          <w:szCs w:val="24"/>
        </w:rPr>
        <w:t xml:space="preserve">orporate America </w:t>
      </w:r>
      <w:r>
        <w:rPr>
          <w:sz w:val="24"/>
          <w:szCs w:val="24"/>
        </w:rPr>
        <w:t xml:space="preserve">to the working class. </w:t>
      </w:r>
    </w:p>
    <w:p w:rsidR="009A7A55" w:rsidRDefault="00E64098" w:rsidP="00BB5358">
      <w:pPr>
        <w:rPr>
          <w:sz w:val="24"/>
          <w:szCs w:val="24"/>
        </w:rPr>
      </w:pPr>
      <w:r>
        <w:rPr>
          <w:sz w:val="24"/>
          <w:szCs w:val="24"/>
        </w:rPr>
        <w:t>This</w:t>
      </w:r>
      <w:r w:rsidR="00BB5358">
        <w:rPr>
          <w:sz w:val="24"/>
          <w:szCs w:val="24"/>
        </w:rPr>
        <w:t xml:space="preserve"> costly workplace sickness is </w:t>
      </w:r>
      <w:r>
        <w:rPr>
          <w:sz w:val="24"/>
          <w:szCs w:val="24"/>
        </w:rPr>
        <w:t xml:space="preserve">called </w:t>
      </w:r>
      <w:r w:rsidR="00BB5358">
        <w:rPr>
          <w:sz w:val="24"/>
          <w:szCs w:val="24"/>
        </w:rPr>
        <w:t xml:space="preserve">clinical depression. </w:t>
      </w:r>
      <w:r w:rsidR="003A69DB">
        <w:rPr>
          <w:sz w:val="24"/>
          <w:szCs w:val="24"/>
        </w:rPr>
        <w:t xml:space="preserve">Depression is one of the top three problems that </w:t>
      </w:r>
      <w:r w:rsidR="00B010E9">
        <w:rPr>
          <w:sz w:val="24"/>
          <w:szCs w:val="24"/>
        </w:rPr>
        <w:t xml:space="preserve">cause </w:t>
      </w:r>
      <w:r w:rsidR="003A69DB">
        <w:rPr>
          <w:sz w:val="24"/>
          <w:szCs w:val="24"/>
        </w:rPr>
        <w:t>employee assistance professionals</w:t>
      </w:r>
      <w:r w:rsidR="00B010E9">
        <w:rPr>
          <w:sz w:val="24"/>
          <w:szCs w:val="24"/>
        </w:rPr>
        <w:t xml:space="preserve"> to</w:t>
      </w:r>
      <w:r w:rsidR="003A69DB">
        <w:rPr>
          <w:sz w:val="24"/>
          <w:szCs w:val="24"/>
        </w:rPr>
        <w:t xml:space="preserve"> </w:t>
      </w:r>
      <w:r w:rsidR="00B010E9">
        <w:rPr>
          <w:sz w:val="24"/>
          <w:szCs w:val="24"/>
        </w:rPr>
        <w:t>see employees</w:t>
      </w:r>
      <w:r w:rsidR="003A69DB">
        <w:rPr>
          <w:sz w:val="24"/>
          <w:szCs w:val="24"/>
        </w:rPr>
        <w:t>.</w:t>
      </w:r>
      <w:r w:rsidR="00B010E9">
        <w:rPr>
          <w:sz w:val="24"/>
          <w:szCs w:val="24"/>
        </w:rPr>
        <w:t xml:space="preserve"> Left un</w:t>
      </w:r>
      <w:r w:rsidR="00BB5358">
        <w:rPr>
          <w:sz w:val="24"/>
          <w:szCs w:val="24"/>
        </w:rPr>
        <w:t>treate</w:t>
      </w:r>
      <w:r w:rsidR="00561EAB">
        <w:rPr>
          <w:sz w:val="24"/>
          <w:szCs w:val="24"/>
        </w:rPr>
        <w:t>d</w:t>
      </w:r>
      <w:r w:rsidR="00B010E9">
        <w:rPr>
          <w:sz w:val="24"/>
          <w:szCs w:val="24"/>
        </w:rPr>
        <w:t>,</w:t>
      </w:r>
      <w:r w:rsidR="00561EAB">
        <w:rPr>
          <w:sz w:val="24"/>
          <w:szCs w:val="24"/>
        </w:rPr>
        <w:t xml:space="preserve"> depression become</w:t>
      </w:r>
      <w:r w:rsidR="00B010E9">
        <w:rPr>
          <w:sz w:val="24"/>
          <w:szCs w:val="24"/>
        </w:rPr>
        <w:t>s</w:t>
      </w:r>
      <w:r w:rsidR="00561EAB">
        <w:rPr>
          <w:sz w:val="24"/>
          <w:szCs w:val="24"/>
        </w:rPr>
        <w:t xml:space="preserve"> a life-</w:t>
      </w:r>
      <w:r w:rsidR="00BB5358">
        <w:rPr>
          <w:sz w:val="24"/>
          <w:szCs w:val="24"/>
        </w:rPr>
        <w:t>long struggle</w:t>
      </w:r>
      <w:r w:rsidR="00B010E9">
        <w:rPr>
          <w:sz w:val="24"/>
          <w:szCs w:val="24"/>
        </w:rPr>
        <w:t xml:space="preserve"> for the individual; </w:t>
      </w:r>
      <w:r>
        <w:rPr>
          <w:sz w:val="24"/>
          <w:szCs w:val="24"/>
        </w:rPr>
        <w:t xml:space="preserve">engaging in </w:t>
      </w:r>
      <w:r w:rsidR="00BB5358">
        <w:rPr>
          <w:sz w:val="24"/>
          <w:szCs w:val="24"/>
        </w:rPr>
        <w:t>intervention lead</w:t>
      </w:r>
      <w:r>
        <w:rPr>
          <w:sz w:val="24"/>
          <w:szCs w:val="24"/>
        </w:rPr>
        <w:t>s</w:t>
      </w:r>
      <w:r w:rsidR="00BB5358">
        <w:rPr>
          <w:sz w:val="24"/>
          <w:szCs w:val="24"/>
        </w:rPr>
        <w:t xml:space="preserve"> the employee </w:t>
      </w:r>
      <w:r>
        <w:rPr>
          <w:sz w:val="24"/>
          <w:szCs w:val="24"/>
        </w:rPr>
        <w:t xml:space="preserve">to feel </w:t>
      </w:r>
      <w:r w:rsidR="00B010E9">
        <w:rPr>
          <w:sz w:val="24"/>
          <w:szCs w:val="24"/>
        </w:rPr>
        <w:t xml:space="preserve">relief and </w:t>
      </w:r>
      <w:r>
        <w:rPr>
          <w:sz w:val="24"/>
          <w:szCs w:val="24"/>
        </w:rPr>
        <w:t>in</w:t>
      </w:r>
      <w:r w:rsidR="00B010E9">
        <w:rPr>
          <w:sz w:val="24"/>
          <w:szCs w:val="24"/>
        </w:rPr>
        <w:t xml:space="preserve"> control of his life. </w:t>
      </w:r>
      <w:r w:rsidR="00772AE4">
        <w:rPr>
          <w:sz w:val="24"/>
          <w:szCs w:val="24"/>
        </w:rPr>
        <w:t>(Depression in the workplace, 2010)</w:t>
      </w:r>
    </w:p>
    <w:p w:rsidR="00BB1675" w:rsidRDefault="00972520" w:rsidP="00972520">
      <w:pPr>
        <w:rPr>
          <w:sz w:val="24"/>
          <w:szCs w:val="24"/>
        </w:rPr>
      </w:pPr>
      <w:r>
        <w:rPr>
          <w:sz w:val="24"/>
          <w:szCs w:val="24"/>
        </w:rPr>
        <w:t xml:space="preserve">Researchers have identified ways that depression affects </w:t>
      </w:r>
      <w:r w:rsidR="00246E9D">
        <w:rPr>
          <w:sz w:val="24"/>
          <w:szCs w:val="24"/>
        </w:rPr>
        <w:t>productivity. These behaviors affect the quality and quantity of work: absenteeism,</w:t>
      </w:r>
      <w:r>
        <w:rPr>
          <w:sz w:val="24"/>
          <w:szCs w:val="24"/>
        </w:rPr>
        <w:t xml:space="preserve"> </w:t>
      </w:r>
      <w:r w:rsidR="00246E9D">
        <w:rPr>
          <w:sz w:val="24"/>
          <w:szCs w:val="24"/>
        </w:rPr>
        <w:t>tardiness</w:t>
      </w:r>
      <w:r>
        <w:rPr>
          <w:sz w:val="24"/>
          <w:szCs w:val="24"/>
        </w:rPr>
        <w:t>, procrastination, emotional</w:t>
      </w:r>
      <w:r w:rsidR="00246E9D">
        <w:rPr>
          <w:sz w:val="24"/>
          <w:szCs w:val="24"/>
        </w:rPr>
        <w:t xml:space="preserve"> sensitivity, </w:t>
      </w:r>
      <w:r>
        <w:rPr>
          <w:sz w:val="24"/>
          <w:szCs w:val="24"/>
        </w:rPr>
        <w:t xml:space="preserve">difficulty remembering tasks, or isolating from others. (Learner, et. al, Wallace, Wang, et. al) </w:t>
      </w:r>
    </w:p>
    <w:p w:rsidR="00BB1675" w:rsidRDefault="00BB1675" w:rsidP="00BB1675">
      <w:pPr>
        <w:ind w:firstLine="0"/>
        <w:rPr>
          <w:b/>
          <w:sz w:val="24"/>
          <w:szCs w:val="24"/>
        </w:rPr>
      </w:pPr>
    </w:p>
    <w:p w:rsidR="00972520" w:rsidRPr="00BB1675" w:rsidRDefault="00BB1675" w:rsidP="00BB1675">
      <w:pPr>
        <w:ind w:firstLine="0"/>
        <w:rPr>
          <w:b/>
          <w:sz w:val="24"/>
          <w:szCs w:val="24"/>
        </w:rPr>
      </w:pPr>
      <w:r w:rsidRPr="00BB1675">
        <w:rPr>
          <w:b/>
          <w:sz w:val="24"/>
          <w:szCs w:val="24"/>
        </w:rPr>
        <w:t>The Cost Factor</w:t>
      </w:r>
      <w:r w:rsidR="00972520" w:rsidRPr="00BB1675">
        <w:rPr>
          <w:b/>
          <w:sz w:val="24"/>
          <w:szCs w:val="24"/>
        </w:rPr>
        <w:t xml:space="preserve">  </w:t>
      </w:r>
    </w:p>
    <w:p w:rsidR="00772AE4" w:rsidRDefault="00A86383" w:rsidP="00DE54B4">
      <w:pPr>
        <w:rPr>
          <w:sz w:val="24"/>
          <w:szCs w:val="24"/>
        </w:rPr>
      </w:pPr>
      <w:r w:rsidRPr="00A86383">
        <w:rPr>
          <w:rFonts w:ascii="Verdana" w:hAnsi="Verdana"/>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9" type="#_x0000_t65" style="position:absolute;left:0;text-align:left;margin-left:196pt;margin-top:355.8pt;width:261pt;height:150.5pt;z-index:-251658752;mso-wrap-distance-top:7.2pt;mso-wrap-distance-bottom:7.2pt;mso-position-horizontal-relative:margin;mso-position-vertical-relative:margin" wrapcoords="0 0" o:allowincell="f" fillcolor="#fde9d9 [665]" stroked="f" strokecolor="#969696" strokeweight=".5pt">
            <v:fill opacity="19661f"/>
            <v:textbox style="mso-next-textbox:#_x0000_s1029" inset="10.8pt,7.2pt,10.8pt">
              <w:txbxContent>
                <w:p w:rsidR="002A2907" w:rsidRPr="00BB1675" w:rsidRDefault="002A2907" w:rsidP="002A2907">
                  <w:pPr>
                    <w:pStyle w:val="title"/>
                    <w:ind w:left="0" w:firstLine="107"/>
                    <w:rPr>
                      <w:rFonts w:asciiTheme="minorHAnsi" w:hAnsiTheme="minorHAnsi" w:cstheme="minorHAnsi"/>
                      <w:sz w:val="24"/>
                      <w:szCs w:val="24"/>
                    </w:rPr>
                  </w:pPr>
                  <w:r w:rsidRPr="00BB1675">
                    <w:rPr>
                      <w:rFonts w:asciiTheme="minorHAnsi" w:hAnsiTheme="minorHAnsi" w:cstheme="minorHAnsi"/>
                      <w:sz w:val="24"/>
                      <w:szCs w:val="24"/>
                    </w:rPr>
                    <w:t>Price of depression</w:t>
                  </w:r>
                </w:p>
                <w:p w:rsidR="002A2907" w:rsidRPr="00434415" w:rsidRDefault="002A2907" w:rsidP="002A2907">
                  <w:pPr>
                    <w:pStyle w:val="title"/>
                    <w:ind w:left="0" w:firstLine="107"/>
                    <w:jc w:val="left"/>
                    <w:rPr>
                      <w:rFonts w:asciiTheme="minorHAnsi" w:hAnsiTheme="minorHAnsi" w:cstheme="minorHAnsi"/>
                      <w:b w:val="0"/>
                      <w:sz w:val="24"/>
                      <w:szCs w:val="24"/>
                    </w:rPr>
                  </w:pPr>
                  <w:r w:rsidRPr="00434415">
                    <w:rPr>
                      <w:rFonts w:asciiTheme="minorHAnsi" w:hAnsiTheme="minorHAnsi" w:cstheme="minorHAnsi"/>
                      <w:b w:val="0"/>
                      <w:sz w:val="24"/>
                      <w:szCs w:val="24"/>
                    </w:rPr>
                    <w:t>12 billion dollars from lost productivity</w:t>
                  </w:r>
                </w:p>
                <w:p w:rsidR="002A2907" w:rsidRPr="00434415" w:rsidRDefault="002A2907" w:rsidP="002A2907">
                  <w:pPr>
                    <w:pStyle w:val="title"/>
                    <w:jc w:val="left"/>
                    <w:rPr>
                      <w:rFonts w:asciiTheme="minorHAnsi" w:hAnsiTheme="minorHAnsi" w:cstheme="minorHAnsi"/>
                      <w:b w:val="0"/>
                    </w:rPr>
                  </w:pPr>
                  <w:r w:rsidRPr="00434415">
                    <w:rPr>
                      <w:rFonts w:asciiTheme="minorHAnsi" w:hAnsiTheme="minorHAnsi" w:cstheme="minorHAnsi"/>
                      <w:b w:val="0"/>
                      <w:sz w:val="24"/>
                      <w:szCs w:val="24"/>
                    </w:rPr>
                    <w:t>12 billion dollars from absenteeism</w:t>
                  </w:r>
                </w:p>
                <w:p w:rsidR="002A2907" w:rsidRPr="00434415" w:rsidRDefault="002A2907" w:rsidP="002A2907">
                  <w:pPr>
                    <w:pStyle w:val="title"/>
                    <w:jc w:val="left"/>
                    <w:rPr>
                      <w:rFonts w:asciiTheme="minorHAnsi" w:hAnsiTheme="minorHAnsi" w:cstheme="minorHAnsi"/>
                      <w:b w:val="0"/>
                      <w:sz w:val="24"/>
                      <w:szCs w:val="24"/>
                    </w:rPr>
                  </w:pPr>
                  <w:r w:rsidRPr="00434415">
                    <w:rPr>
                      <w:rFonts w:asciiTheme="minorHAnsi" w:hAnsiTheme="minorHAnsi" w:cstheme="minorHAnsi"/>
                      <w:b w:val="0"/>
                      <w:sz w:val="24"/>
                      <w:szCs w:val="24"/>
                    </w:rPr>
                    <w:t xml:space="preserve">12 billion dollars from direct treatment costs, </w:t>
                  </w:r>
                </w:p>
                <w:p w:rsidR="002A2907" w:rsidRPr="00434415" w:rsidRDefault="002A2907" w:rsidP="002A2907">
                  <w:pPr>
                    <w:pStyle w:val="title"/>
                    <w:jc w:val="left"/>
                    <w:rPr>
                      <w:rFonts w:asciiTheme="minorHAnsi" w:hAnsiTheme="minorHAnsi" w:cstheme="minorHAnsi"/>
                      <w:b w:val="0"/>
                    </w:rPr>
                  </w:pPr>
                  <w:r w:rsidRPr="00434415">
                    <w:rPr>
                      <w:rFonts w:asciiTheme="minorHAnsi" w:hAnsiTheme="minorHAnsi" w:cstheme="minorHAnsi"/>
                      <w:b w:val="0"/>
                      <w:sz w:val="24"/>
                      <w:szCs w:val="24"/>
                    </w:rPr>
                    <w:t>17.5 billion dollars from mortality</w:t>
                  </w:r>
                </w:p>
                <w:p w:rsidR="002A2907" w:rsidRPr="00972520" w:rsidRDefault="002A2907" w:rsidP="002A2907">
                  <w:pPr>
                    <w:spacing w:after="0"/>
                    <w:ind w:firstLine="0"/>
                    <w:jc w:val="center"/>
                    <w:rPr>
                      <w:rFonts w:asciiTheme="majorHAnsi" w:eastAsiaTheme="majorEastAsia" w:hAnsiTheme="majorHAnsi" w:cstheme="majorBidi"/>
                      <w:i/>
                      <w:iCs/>
                      <w:color w:val="5A5A5A" w:themeColor="text1" w:themeTint="A5"/>
                      <w:sz w:val="18"/>
                      <w:szCs w:val="18"/>
                    </w:rPr>
                  </w:pPr>
                  <w:r>
                    <w:rPr>
                      <w:rFonts w:cstheme="minorHAnsi"/>
                      <w:sz w:val="18"/>
                      <w:szCs w:val="18"/>
                    </w:rPr>
                    <w:t>Fig. 1</w:t>
                  </w:r>
                  <w:r w:rsidRPr="00972520">
                    <w:rPr>
                      <w:rFonts w:cstheme="minorHAnsi"/>
                      <w:sz w:val="18"/>
                      <w:szCs w:val="18"/>
                    </w:rPr>
                    <w:t xml:space="preserve"> </w:t>
                  </w:r>
                  <w:r>
                    <w:rPr>
                      <w:rFonts w:cstheme="minorHAnsi"/>
                      <w:sz w:val="18"/>
                      <w:szCs w:val="18"/>
                    </w:rPr>
                    <w:t xml:space="preserve">          </w:t>
                  </w:r>
                  <w:r w:rsidRPr="00972520">
                    <w:rPr>
                      <w:rFonts w:cstheme="minorHAnsi"/>
                      <w:sz w:val="18"/>
                      <w:szCs w:val="18"/>
                    </w:rPr>
                    <w:t>(</w:t>
                  </w:r>
                  <w:r w:rsidRPr="00972520">
                    <w:rPr>
                      <w:rFonts w:eastAsia="Times New Roman" w:cstheme="minorHAnsi"/>
                      <w:sz w:val="18"/>
                      <w:szCs w:val="18"/>
                    </w:rPr>
                    <w:t>N</w:t>
                  </w:r>
                  <w:r w:rsidRPr="00972520">
                    <w:rPr>
                      <w:rFonts w:cstheme="minorHAnsi"/>
                      <w:sz w:val="18"/>
                      <w:szCs w:val="18"/>
                    </w:rPr>
                    <w:t>ational</w:t>
                  </w:r>
                  <w:r w:rsidRPr="00972520">
                    <w:rPr>
                      <w:rFonts w:eastAsia="Times New Roman" w:cstheme="minorHAnsi"/>
                      <w:sz w:val="18"/>
                      <w:szCs w:val="18"/>
                    </w:rPr>
                    <w:t xml:space="preserve"> Mental Health Association Fact Sheet, 2006</w:t>
                  </w:r>
                  <w:r w:rsidRPr="00972520">
                    <w:rPr>
                      <w:rFonts w:cstheme="minorHAnsi"/>
                      <w:sz w:val="18"/>
                      <w:szCs w:val="18"/>
                    </w:rPr>
                    <w:t>)</w:t>
                  </w:r>
                  <w:r>
                    <w:rPr>
                      <w:rFonts w:cstheme="minorHAnsi"/>
                      <w:sz w:val="18"/>
                      <w:szCs w:val="18"/>
                    </w:rPr>
                    <w:t xml:space="preserve"> </w:t>
                  </w:r>
                </w:p>
              </w:txbxContent>
            </v:textbox>
            <w10:wrap type="tight" anchorx="margin" anchory="margin"/>
          </v:shape>
        </w:pict>
      </w:r>
      <w:r w:rsidR="00246E9D">
        <w:rPr>
          <w:sz w:val="24"/>
          <w:szCs w:val="24"/>
        </w:rPr>
        <w:t>Due to these and other symptoms, d</w:t>
      </w:r>
      <w:r w:rsidR="001147E4" w:rsidRPr="005D3905">
        <w:rPr>
          <w:sz w:val="24"/>
          <w:szCs w:val="24"/>
        </w:rPr>
        <w:t xml:space="preserve">epression in the workplace </w:t>
      </w:r>
      <w:r w:rsidR="00246E9D">
        <w:rPr>
          <w:sz w:val="24"/>
          <w:szCs w:val="24"/>
        </w:rPr>
        <w:t xml:space="preserve">becomes </w:t>
      </w:r>
      <w:r w:rsidR="001147E4" w:rsidRPr="005D3905">
        <w:rPr>
          <w:sz w:val="24"/>
          <w:szCs w:val="24"/>
        </w:rPr>
        <w:t>cost</w:t>
      </w:r>
      <w:r w:rsidR="00246E9D">
        <w:rPr>
          <w:sz w:val="24"/>
          <w:szCs w:val="24"/>
        </w:rPr>
        <w:t>ly to</w:t>
      </w:r>
      <w:r w:rsidR="001147E4" w:rsidRPr="005D3905">
        <w:rPr>
          <w:sz w:val="24"/>
          <w:szCs w:val="24"/>
        </w:rPr>
        <w:t xml:space="preserve"> employers</w:t>
      </w:r>
      <w:r w:rsidR="00246E9D">
        <w:rPr>
          <w:sz w:val="24"/>
          <w:szCs w:val="24"/>
        </w:rPr>
        <w:t xml:space="preserve"> across the nation. It is estimated that several</w:t>
      </w:r>
      <w:r w:rsidR="001147E4" w:rsidRPr="005D3905">
        <w:rPr>
          <w:sz w:val="24"/>
          <w:szCs w:val="24"/>
        </w:rPr>
        <w:t xml:space="preserve"> </w:t>
      </w:r>
      <w:r w:rsidR="00932387">
        <w:rPr>
          <w:sz w:val="24"/>
          <w:szCs w:val="24"/>
        </w:rPr>
        <w:t>b</w:t>
      </w:r>
      <w:r w:rsidR="001147E4" w:rsidRPr="005D3905">
        <w:rPr>
          <w:sz w:val="24"/>
          <w:szCs w:val="24"/>
        </w:rPr>
        <w:t xml:space="preserve">illions of dollars </w:t>
      </w:r>
      <w:r w:rsidR="00246E9D">
        <w:rPr>
          <w:sz w:val="24"/>
          <w:szCs w:val="24"/>
        </w:rPr>
        <w:t>is</w:t>
      </w:r>
      <w:r w:rsidR="001147E4" w:rsidRPr="005D3905">
        <w:rPr>
          <w:sz w:val="24"/>
          <w:szCs w:val="24"/>
        </w:rPr>
        <w:t xml:space="preserve"> lost </w:t>
      </w:r>
      <w:r w:rsidR="00246E9D">
        <w:rPr>
          <w:sz w:val="24"/>
          <w:szCs w:val="24"/>
        </w:rPr>
        <w:t xml:space="preserve">in employee </w:t>
      </w:r>
      <w:r w:rsidR="001147E4" w:rsidRPr="005D3905">
        <w:rPr>
          <w:sz w:val="24"/>
          <w:szCs w:val="24"/>
        </w:rPr>
        <w:t>productivity.</w:t>
      </w:r>
      <w:r w:rsidR="00887DE2">
        <w:rPr>
          <w:sz w:val="24"/>
          <w:szCs w:val="24"/>
        </w:rPr>
        <w:t xml:space="preserve"> </w:t>
      </w:r>
      <w:r w:rsidR="004E6B50">
        <w:rPr>
          <w:sz w:val="24"/>
          <w:szCs w:val="24"/>
        </w:rPr>
        <w:t>(Economic burden of depression, 2003)</w:t>
      </w:r>
      <w:r w:rsidR="001147E4" w:rsidRPr="005D3905">
        <w:rPr>
          <w:sz w:val="24"/>
          <w:szCs w:val="24"/>
        </w:rPr>
        <w:t xml:space="preserve"> </w:t>
      </w:r>
    </w:p>
    <w:p w:rsidR="002C26E3" w:rsidRDefault="00246E9D" w:rsidP="002C26E3">
      <w:pPr>
        <w:pStyle w:val="title"/>
        <w:ind w:left="0" w:firstLine="432"/>
        <w:jc w:val="left"/>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 xml:space="preserve">To further emphasize the </w:t>
      </w:r>
      <w:r w:rsidR="003818A9">
        <w:rPr>
          <w:rFonts w:asciiTheme="minorHAnsi" w:eastAsiaTheme="minorHAnsi" w:hAnsiTheme="minorHAnsi" w:cstheme="minorBidi"/>
          <w:b w:val="0"/>
          <w:bCs w:val="0"/>
          <w:sz w:val="24"/>
          <w:szCs w:val="24"/>
        </w:rPr>
        <w:t>price of depression</w:t>
      </w:r>
      <w:r>
        <w:rPr>
          <w:rFonts w:asciiTheme="minorHAnsi" w:eastAsiaTheme="minorHAnsi" w:hAnsiTheme="minorHAnsi" w:cstheme="minorBidi"/>
          <w:b w:val="0"/>
          <w:bCs w:val="0"/>
          <w:sz w:val="24"/>
          <w:szCs w:val="24"/>
        </w:rPr>
        <w:t xml:space="preserve">, research </w:t>
      </w:r>
      <w:r w:rsidR="00434415">
        <w:rPr>
          <w:rFonts w:asciiTheme="minorHAnsi" w:eastAsiaTheme="minorHAnsi" w:hAnsiTheme="minorHAnsi" w:cstheme="minorBidi"/>
          <w:b w:val="0"/>
          <w:bCs w:val="0"/>
          <w:sz w:val="24"/>
          <w:szCs w:val="24"/>
        </w:rPr>
        <w:t>from the early 1990’s to 2006, estimate</w:t>
      </w:r>
      <w:r>
        <w:rPr>
          <w:rFonts w:asciiTheme="minorHAnsi" w:eastAsiaTheme="minorHAnsi" w:hAnsiTheme="minorHAnsi" w:cstheme="minorBidi"/>
          <w:b w:val="0"/>
          <w:bCs w:val="0"/>
          <w:sz w:val="24"/>
          <w:szCs w:val="24"/>
        </w:rPr>
        <w:t>s the</w:t>
      </w:r>
      <w:r w:rsidR="00434415">
        <w:rPr>
          <w:rFonts w:asciiTheme="minorHAnsi" w:eastAsiaTheme="minorHAnsi" w:hAnsiTheme="minorHAnsi" w:cstheme="minorBidi"/>
          <w:b w:val="0"/>
          <w:bCs w:val="0"/>
          <w:sz w:val="24"/>
          <w:szCs w:val="24"/>
        </w:rPr>
        <w:t xml:space="preserve"> costs to business and indust</w:t>
      </w:r>
      <w:r w:rsidR="002C26E3">
        <w:rPr>
          <w:rFonts w:asciiTheme="minorHAnsi" w:eastAsiaTheme="minorHAnsi" w:hAnsiTheme="minorHAnsi" w:cstheme="minorBidi"/>
          <w:b w:val="0"/>
          <w:bCs w:val="0"/>
          <w:sz w:val="24"/>
          <w:szCs w:val="24"/>
        </w:rPr>
        <w:t>ry.</w:t>
      </w:r>
      <w:r w:rsidR="00434415">
        <w:rPr>
          <w:rFonts w:asciiTheme="minorHAnsi" w:eastAsiaTheme="minorHAnsi" w:hAnsiTheme="minorHAnsi" w:cstheme="minorBidi"/>
          <w:b w:val="0"/>
          <w:bCs w:val="0"/>
          <w:sz w:val="24"/>
          <w:szCs w:val="24"/>
        </w:rPr>
        <w:t xml:space="preserve"> </w:t>
      </w:r>
    </w:p>
    <w:p w:rsidR="002A2907" w:rsidRDefault="002A2907" w:rsidP="002A2907">
      <w:pPr>
        <w:rPr>
          <w:sz w:val="24"/>
          <w:szCs w:val="24"/>
        </w:rPr>
      </w:pPr>
      <w:r>
        <w:rPr>
          <w:sz w:val="24"/>
          <w:szCs w:val="24"/>
        </w:rPr>
        <w:t>A loss of productivity can be attributed to absenteeism</w:t>
      </w:r>
      <w:r w:rsidR="009502C3">
        <w:rPr>
          <w:sz w:val="24"/>
          <w:szCs w:val="24"/>
        </w:rPr>
        <w:t xml:space="preserve"> and</w:t>
      </w:r>
      <w:r>
        <w:rPr>
          <w:sz w:val="24"/>
          <w:szCs w:val="24"/>
        </w:rPr>
        <w:t xml:space="preserve"> </w:t>
      </w:r>
      <w:proofErr w:type="spellStart"/>
      <w:r w:rsidRPr="005D3905">
        <w:rPr>
          <w:sz w:val="24"/>
          <w:szCs w:val="24"/>
        </w:rPr>
        <w:t>presenteeism</w:t>
      </w:r>
      <w:proofErr w:type="spellEnd"/>
      <w:r>
        <w:rPr>
          <w:sz w:val="24"/>
          <w:szCs w:val="24"/>
        </w:rPr>
        <w:t xml:space="preserve">, a term </w:t>
      </w:r>
      <w:r w:rsidR="007714C9">
        <w:rPr>
          <w:sz w:val="24"/>
          <w:szCs w:val="24"/>
        </w:rPr>
        <w:t>describing employees</w:t>
      </w:r>
      <w:r w:rsidR="009502C3">
        <w:rPr>
          <w:sz w:val="24"/>
          <w:szCs w:val="24"/>
        </w:rPr>
        <w:t xml:space="preserve"> present on the job </w:t>
      </w:r>
      <w:r>
        <w:rPr>
          <w:sz w:val="24"/>
          <w:szCs w:val="24"/>
        </w:rPr>
        <w:t xml:space="preserve">whose output is at a minimum due to illness or depression. </w:t>
      </w:r>
    </w:p>
    <w:p w:rsidR="002A2907" w:rsidRPr="002A2907" w:rsidRDefault="00B010E9" w:rsidP="002A2907">
      <w:pPr>
        <w:pStyle w:val="title"/>
        <w:ind w:left="0" w:firstLine="432"/>
        <w:jc w:val="left"/>
        <w:rPr>
          <w:rFonts w:asciiTheme="minorHAnsi" w:eastAsiaTheme="minorHAnsi" w:hAnsiTheme="minorHAnsi" w:cstheme="minorBidi"/>
          <w:b w:val="0"/>
          <w:bCs w:val="0"/>
          <w:sz w:val="24"/>
          <w:szCs w:val="24"/>
        </w:rPr>
      </w:pPr>
      <w:r>
        <w:rPr>
          <w:rFonts w:asciiTheme="minorHAnsi" w:hAnsiTheme="minorHAnsi" w:cstheme="minorHAnsi"/>
          <w:b w:val="0"/>
          <w:sz w:val="24"/>
          <w:szCs w:val="24"/>
        </w:rPr>
        <w:t>The</w:t>
      </w:r>
      <w:r w:rsidR="005A33BF">
        <w:rPr>
          <w:rFonts w:asciiTheme="minorHAnsi" w:hAnsiTheme="minorHAnsi" w:cstheme="minorHAnsi"/>
          <w:b w:val="0"/>
          <w:sz w:val="24"/>
          <w:szCs w:val="24"/>
        </w:rPr>
        <w:t xml:space="preserve"> dollar amounts are warnings </w:t>
      </w:r>
      <w:r>
        <w:rPr>
          <w:rFonts w:asciiTheme="minorHAnsi" w:hAnsiTheme="minorHAnsi" w:cstheme="minorHAnsi"/>
          <w:b w:val="0"/>
          <w:sz w:val="24"/>
          <w:szCs w:val="24"/>
        </w:rPr>
        <w:t>to</w:t>
      </w:r>
      <w:r w:rsidR="005A33BF">
        <w:rPr>
          <w:rFonts w:asciiTheme="minorHAnsi" w:hAnsiTheme="minorHAnsi" w:cstheme="minorHAnsi"/>
          <w:b w:val="0"/>
          <w:sz w:val="24"/>
          <w:szCs w:val="24"/>
        </w:rPr>
        <w:t xml:space="preserve"> companies to provide preventative measures that help employees cope with stress and seek help. However, it is difficult for someone to admit their vulnerability and need for help in the work place. The employee, although protected under confidentiality laws, fears the inf</w:t>
      </w:r>
      <w:r w:rsidR="002A2907">
        <w:rPr>
          <w:rFonts w:asciiTheme="minorHAnsi" w:hAnsiTheme="minorHAnsi" w:cstheme="minorHAnsi"/>
          <w:b w:val="0"/>
          <w:sz w:val="24"/>
          <w:szCs w:val="24"/>
        </w:rPr>
        <w:t xml:space="preserve">ormation will become common knowledge. </w:t>
      </w:r>
    </w:p>
    <w:p w:rsidR="007714C9" w:rsidRDefault="007714C9" w:rsidP="006D78A1">
      <w:pPr>
        <w:pStyle w:val="title"/>
        <w:ind w:left="1440"/>
        <w:jc w:val="left"/>
        <w:rPr>
          <w:rFonts w:asciiTheme="minorHAnsi" w:hAnsiTheme="minorHAnsi" w:cstheme="minorHAnsi"/>
          <w:b w:val="0"/>
          <w:sz w:val="20"/>
          <w:szCs w:val="20"/>
        </w:rPr>
      </w:pPr>
    </w:p>
    <w:p w:rsidR="00BB1675" w:rsidRPr="00BB1675" w:rsidRDefault="00BB1675" w:rsidP="00BB1675">
      <w:pPr>
        <w:pStyle w:val="title"/>
        <w:jc w:val="left"/>
        <w:rPr>
          <w:rFonts w:asciiTheme="minorHAnsi" w:hAnsiTheme="minorHAnsi" w:cstheme="minorHAnsi"/>
          <w:sz w:val="24"/>
          <w:szCs w:val="24"/>
        </w:rPr>
      </w:pPr>
      <w:r w:rsidRPr="00BB1675">
        <w:rPr>
          <w:rFonts w:asciiTheme="minorHAnsi" w:hAnsiTheme="minorHAnsi" w:cstheme="minorHAnsi"/>
          <w:sz w:val="24"/>
          <w:szCs w:val="24"/>
        </w:rPr>
        <w:lastRenderedPageBreak/>
        <w:t xml:space="preserve">The </w:t>
      </w:r>
      <w:r>
        <w:rPr>
          <w:rFonts w:asciiTheme="minorHAnsi" w:hAnsiTheme="minorHAnsi" w:cstheme="minorHAnsi"/>
          <w:sz w:val="24"/>
          <w:szCs w:val="24"/>
        </w:rPr>
        <w:t>R</w:t>
      </w:r>
      <w:r w:rsidRPr="00BB1675">
        <w:rPr>
          <w:rFonts w:asciiTheme="minorHAnsi" w:hAnsiTheme="minorHAnsi" w:cstheme="minorHAnsi"/>
          <w:sz w:val="24"/>
          <w:szCs w:val="24"/>
        </w:rPr>
        <w:t xml:space="preserve">ole of </w:t>
      </w:r>
      <w:r>
        <w:rPr>
          <w:rFonts w:asciiTheme="minorHAnsi" w:hAnsiTheme="minorHAnsi" w:cstheme="minorHAnsi"/>
          <w:sz w:val="24"/>
          <w:szCs w:val="24"/>
        </w:rPr>
        <w:t>Su</w:t>
      </w:r>
      <w:r w:rsidRPr="00BB1675">
        <w:rPr>
          <w:rFonts w:asciiTheme="minorHAnsi" w:hAnsiTheme="minorHAnsi" w:cstheme="minorHAnsi"/>
          <w:sz w:val="24"/>
          <w:szCs w:val="24"/>
        </w:rPr>
        <w:t>pervision</w:t>
      </w:r>
    </w:p>
    <w:p w:rsidR="009A4973" w:rsidRDefault="009A4973" w:rsidP="002C26E3">
      <w:pPr>
        <w:pStyle w:val="title"/>
        <w:ind w:left="0" w:firstLine="432"/>
        <w:jc w:val="left"/>
        <w:rPr>
          <w:rFonts w:asciiTheme="minorHAnsi" w:hAnsiTheme="minorHAnsi" w:cstheme="minorHAnsi"/>
          <w:b w:val="0"/>
          <w:sz w:val="24"/>
          <w:szCs w:val="24"/>
        </w:rPr>
      </w:pPr>
      <w:r>
        <w:rPr>
          <w:rFonts w:asciiTheme="minorHAnsi" w:hAnsiTheme="minorHAnsi" w:cstheme="minorHAnsi"/>
          <w:b w:val="0"/>
          <w:sz w:val="24"/>
          <w:szCs w:val="24"/>
        </w:rPr>
        <w:t>Most employers subscribe to Employment Assistance Programs, (EAP)</w:t>
      </w:r>
      <w:r w:rsidR="00BB1675">
        <w:rPr>
          <w:rFonts w:asciiTheme="minorHAnsi" w:hAnsiTheme="minorHAnsi" w:cstheme="minorHAnsi"/>
          <w:b w:val="0"/>
          <w:sz w:val="24"/>
          <w:szCs w:val="24"/>
        </w:rPr>
        <w:t xml:space="preserve"> provid</w:t>
      </w:r>
      <w:r w:rsidR="004E5E6A">
        <w:rPr>
          <w:rFonts w:asciiTheme="minorHAnsi" w:hAnsiTheme="minorHAnsi" w:cstheme="minorHAnsi"/>
          <w:b w:val="0"/>
          <w:sz w:val="24"/>
          <w:szCs w:val="24"/>
        </w:rPr>
        <w:t>ing</w:t>
      </w:r>
      <w:r>
        <w:rPr>
          <w:rFonts w:asciiTheme="minorHAnsi" w:hAnsiTheme="minorHAnsi" w:cstheme="minorHAnsi"/>
          <w:b w:val="0"/>
          <w:sz w:val="24"/>
          <w:szCs w:val="24"/>
        </w:rPr>
        <w:t xml:space="preserve"> employees counsel</w:t>
      </w:r>
      <w:r w:rsidR="00BB1675">
        <w:rPr>
          <w:rFonts w:asciiTheme="minorHAnsi" w:hAnsiTheme="minorHAnsi" w:cstheme="minorHAnsi"/>
          <w:b w:val="0"/>
          <w:sz w:val="24"/>
          <w:szCs w:val="24"/>
        </w:rPr>
        <w:t>ing</w:t>
      </w:r>
      <w:r>
        <w:rPr>
          <w:rFonts w:asciiTheme="minorHAnsi" w:hAnsiTheme="minorHAnsi" w:cstheme="minorHAnsi"/>
          <w:b w:val="0"/>
          <w:sz w:val="24"/>
          <w:szCs w:val="24"/>
        </w:rPr>
        <w:t xml:space="preserve"> at no cost, for a limited amount of sessions. The EAP is responsible to keep the employee’s information confidential and can only share with the employer how many people take advantage of the service, never the names.</w:t>
      </w:r>
    </w:p>
    <w:p w:rsidR="00262732" w:rsidRDefault="009A4973" w:rsidP="009502C3">
      <w:pPr>
        <w:pStyle w:val="title"/>
        <w:ind w:left="0" w:firstLine="432"/>
        <w:jc w:val="left"/>
        <w:rPr>
          <w:rFonts w:asciiTheme="minorHAnsi" w:hAnsiTheme="minorHAnsi" w:cstheme="minorHAnsi"/>
          <w:b w:val="0"/>
          <w:sz w:val="24"/>
          <w:szCs w:val="24"/>
        </w:rPr>
      </w:pPr>
      <w:r>
        <w:rPr>
          <w:rFonts w:asciiTheme="minorHAnsi" w:hAnsiTheme="minorHAnsi" w:cstheme="minorHAnsi"/>
          <w:b w:val="0"/>
          <w:sz w:val="24"/>
          <w:szCs w:val="24"/>
        </w:rPr>
        <w:t xml:space="preserve">Supervisors are encouraged to know the behaviors of depression and provide resources for employees who would benefit. Supervisors also should be informed of the health care plans’ mental health coverage. If an employee shares specific information regarding her mental health, the supervisor must abide by confidentiality laws as well as provide accommodations for the employee such as a flexible work schedule. </w:t>
      </w:r>
      <w:r w:rsidR="009A7A55">
        <w:rPr>
          <w:rFonts w:asciiTheme="minorHAnsi" w:hAnsiTheme="minorHAnsi" w:cstheme="minorHAnsi"/>
          <w:b w:val="0"/>
          <w:sz w:val="24"/>
          <w:szCs w:val="24"/>
        </w:rPr>
        <w:t>(What to do, 2010)</w:t>
      </w:r>
      <w:r>
        <w:rPr>
          <w:rFonts w:asciiTheme="minorHAnsi" w:hAnsiTheme="minorHAnsi" w:cstheme="minorHAnsi"/>
          <w:b w:val="0"/>
          <w:sz w:val="24"/>
          <w:szCs w:val="24"/>
        </w:rPr>
        <w:t xml:space="preserve"> </w:t>
      </w:r>
      <w:r w:rsidR="009502C3">
        <w:rPr>
          <w:rFonts w:asciiTheme="minorHAnsi" w:hAnsiTheme="minorHAnsi" w:cstheme="minorHAnsi"/>
          <w:b w:val="0"/>
          <w:sz w:val="24"/>
          <w:szCs w:val="24"/>
        </w:rPr>
        <w:t>T</w:t>
      </w:r>
      <w:r w:rsidR="00074FCE">
        <w:rPr>
          <w:rFonts w:asciiTheme="minorHAnsi" w:hAnsiTheme="minorHAnsi" w:cstheme="minorHAnsi"/>
          <w:b w:val="0"/>
          <w:sz w:val="24"/>
          <w:szCs w:val="24"/>
        </w:rPr>
        <w:t xml:space="preserve">imely </w:t>
      </w:r>
      <w:r w:rsidR="009502C3">
        <w:rPr>
          <w:rFonts w:asciiTheme="minorHAnsi" w:hAnsiTheme="minorHAnsi" w:cstheme="minorHAnsi"/>
          <w:b w:val="0"/>
          <w:sz w:val="24"/>
          <w:szCs w:val="24"/>
        </w:rPr>
        <w:t xml:space="preserve">assistance and </w:t>
      </w:r>
      <w:r w:rsidR="00074FCE">
        <w:rPr>
          <w:rFonts w:asciiTheme="minorHAnsi" w:hAnsiTheme="minorHAnsi" w:cstheme="minorHAnsi"/>
          <w:b w:val="0"/>
          <w:sz w:val="24"/>
          <w:szCs w:val="24"/>
        </w:rPr>
        <w:t xml:space="preserve">intervention </w:t>
      </w:r>
      <w:r w:rsidR="009502C3">
        <w:rPr>
          <w:rFonts w:asciiTheme="minorHAnsi" w:hAnsiTheme="minorHAnsi" w:cstheme="minorHAnsi"/>
          <w:b w:val="0"/>
          <w:sz w:val="24"/>
          <w:szCs w:val="24"/>
        </w:rPr>
        <w:t xml:space="preserve">will </w:t>
      </w:r>
      <w:r w:rsidR="00074FCE">
        <w:rPr>
          <w:rFonts w:asciiTheme="minorHAnsi" w:hAnsiTheme="minorHAnsi" w:cstheme="minorHAnsi"/>
          <w:b w:val="0"/>
          <w:sz w:val="24"/>
          <w:szCs w:val="24"/>
        </w:rPr>
        <w:t xml:space="preserve">keep both the worker and the workplace from suffering. </w:t>
      </w:r>
      <w:r w:rsidR="00262732">
        <w:rPr>
          <w:rFonts w:asciiTheme="minorHAnsi" w:hAnsiTheme="minorHAnsi" w:cstheme="minorHAnsi"/>
          <w:b w:val="0"/>
          <w:sz w:val="24"/>
          <w:szCs w:val="24"/>
        </w:rPr>
        <w:t xml:space="preserve"> </w:t>
      </w:r>
    </w:p>
    <w:p w:rsidR="004C634E" w:rsidRDefault="004C634E" w:rsidP="009A4973">
      <w:pPr>
        <w:pStyle w:val="title"/>
        <w:jc w:val="left"/>
        <w:rPr>
          <w:rFonts w:asciiTheme="minorHAnsi" w:hAnsiTheme="minorHAnsi" w:cstheme="minorHAnsi"/>
          <w:b w:val="0"/>
          <w:sz w:val="24"/>
          <w:szCs w:val="24"/>
        </w:rPr>
      </w:pPr>
    </w:p>
    <w:p w:rsidR="003818A9" w:rsidRPr="00BB1675" w:rsidRDefault="003818A9" w:rsidP="00BB1675">
      <w:pPr>
        <w:pStyle w:val="Caption"/>
        <w:ind w:firstLine="0"/>
      </w:pPr>
    </w:p>
    <w:p w:rsidR="00074FCE" w:rsidRDefault="00074FCE" w:rsidP="00F27C9B">
      <w:pPr>
        <w:pStyle w:val="title"/>
        <w:ind w:left="0"/>
        <w:rPr>
          <w:rFonts w:asciiTheme="minorHAnsi" w:hAnsiTheme="minorHAnsi" w:cstheme="minorHAnsi"/>
          <w:b w:val="0"/>
          <w:sz w:val="24"/>
          <w:szCs w:val="24"/>
          <w:u w:val="single"/>
        </w:rPr>
      </w:pPr>
    </w:p>
    <w:p w:rsidR="00074FCE" w:rsidRDefault="00074FCE" w:rsidP="00F27C9B">
      <w:pPr>
        <w:pStyle w:val="title"/>
        <w:ind w:left="0"/>
        <w:rPr>
          <w:rFonts w:asciiTheme="minorHAnsi" w:hAnsiTheme="minorHAnsi" w:cstheme="minorHAnsi"/>
          <w:b w:val="0"/>
          <w:sz w:val="24"/>
          <w:szCs w:val="24"/>
          <w:u w:val="single"/>
        </w:rPr>
      </w:pPr>
    </w:p>
    <w:p w:rsidR="009502C3" w:rsidRDefault="009502C3" w:rsidP="00F27C9B">
      <w:pPr>
        <w:pStyle w:val="title"/>
        <w:ind w:left="0"/>
        <w:rPr>
          <w:rFonts w:asciiTheme="minorHAnsi" w:hAnsiTheme="minorHAnsi" w:cstheme="minorHAnsi"/>
          <w:b w:val="0"/>
          <w:sz w:val="24"/>
          <w:szCs w:val="24"/>
          <w:u w:val="single"/>
        </w:rPr>
      </w:pPr>
    </w:p>
    <w:p w:rsidR="00246902" w:rsidRDefault="00246902" w:rsidP="00F27C9B">
      <w:pPr>
        <w:pStyle w:val="title"/>
        <w:ind w:left="0"/>
        <w:rPr>
          <w:rFonts w:asciiTheme="minorHAnsi" w:hAnsiTheme="minorHAnsi" w:cstheme="minorHAnsi"/>
          <w:b w:val="0"/>
          <w:sz w:val="24"/>
          <w:szCs w:val="24"/>
          <w:u w:val="single"/>
        </w:rPr>
      </w:pPr>
    </w:p>
    <w:p w:rsidR="00246902" w:rsidRDefault="00246902" w:rsidP="00F27C9B">
      <w:pPr>
        <w:pStyle w:val="title"/>
        <w:ind w:left="0"/>
        <w:rPr>
          <w:rFonts w:asciiTheme="minorHAnsi" w:hAnsiTheme="minorHAnsi" w:cstheme="minorHAnsi"/>
          <w:b w:val="0"/>
          <w:sz w:val="24"/>
          <w:szCs w:val="24"/>
          <w:u w:val="single"/>
        </w:rPr>
      </w:pPr>
    </w:p>
    <w:p w:rsidR="00767B01" w:rsidRDefault="00767B01" w:rsidP="00F27C9B">
      <w:pPr>
        <w:pStyle w:val="title"/>
        <w:ind w:left="0"/>
        <w:rPr>
          <w:rFonts w:asciiTheme="minorHAnsi" w:hAnsiTheme="minorHAnsi" w:cstheme="minorHAnsi"/>
          <w:b w:val="0"/>
          <w:sz w:val="24"/>
          <w:szCs w:val="24"/>
          <w:u w:val="single"/>
        </w:rPr>
      </w:pPr>
    </w:p>
    <w:p w:rsidR="00767B01" w:rsidRDefault="00767B01" w:rsidP="00F27C9B">
      <w:pPr>
        <w:pStyle w:val="title"/>
        <w:ind w:left="0"/>
        <w:rPr>
          <w:rFonts w:asciiTheme="minorHAnsi" w:hAnsiTheme="minorHAnsi" w:cstheme="minorHAnsi"/>
          <w:b w:val="0"/>
          <w:sz w:val="24"/>
          <w:szCs w:val="24"/>
          <w:u w:val="single"/>
        </w:rPr>
      </w:pPr>
    </w:p>
    <w:p w:rsidR="00767B01" w:rsidRDefault="00767B01" w:rsidP="00F27C9B">
      <w:pPr>
        <w:pStyle w:val="title"/>
        <w:ind w:left="0"/>
        <w:rPr>
          <w:rFonts w:asciiTheme="minorHAnsi" w:hAnsiTheme="minorHAnsi" w:cstheme="minorHAnsi"/>
          <w:b w:val="0"/>
          <w:sz w:val="24"/>
          <w:szCs w:val="24"/>
          <w:u w:val="single"/>
        </w:rPr>
      </w:pPr>
    </w:p>
    <w:p w:rsidR="00767B01" w:rsidRDefault="00767B01" w:rsidP="00F27C9B">
      <w:pPr>
        <w:pStyle w:val="title"/>
        <w:ind w:left="0"/>
        <w:rPr>
          <w:rFonts w:asciiTheme="minorHAnsi" w:hAnsiTheme="minorHAnsi" w:cstheme="minorHAnsi"/>
          <w:b w:val="0"/>
          <w:sz w:val="24"/>
          <w:szCs w:val="24"/>
          <w:u w:val="single"/>
        </w:rPr>
      </w:pPr>
    </w:p>
    <w:p w:rsidR="00767B01" w:rsidRDefault="00767B01" w:rsidP="00F27C9B">
      <w:pPr>
        <w:pStyle w:val="title"/>
        <w:ind w:left="0"/>
        <w:rPr>
          <w:rFonts w:asciiTheme="minorHAnsi" w:hAnsiTheme="minorHAnsi" w:cstheme="minorHAnsi"/>
          <w:b w:val="0"/>
          <w:sz w:val="24"/>
          <w:szCs w:val="24"/>
          <w:u w:val="single"/>
        </w:rPr>
      </w:pPr>
    </w:p>
    <w:p w:rsidR="00767B01" w:rsidRDefault="00767B01" w:rsidP="00F27C9B">
      <w:pPr>
        <w:pStyle w:val="title"/>
        <w:ind w:left="0"/>
        <w:rPr>
          <w:rFonts w:asciiTheme="minorHAnsi" w:hAnsiTheme="minorHAnsi" w:cstheme="minorHAnsi"/>
          <w:b w:val="0"/>
          <w:sz w:val="24"/>
          <w:szCs w:val="24"/>
          <w:u w:val="single"/>
        </w:rPr>
      </w:pPr>
    </w:p>
    <w:p w:rsidR="00767B01" w:rsidRDefault="00767B01" w:rsidP="00F27C9B">
      <w:pPr>
        <w:pStyle w:val="title"/>
        <w:ind w:left="0"/>
        <w:rPr>
          <w:rFonts w:asciiTheme="minorHAnsi" w:hAnsiTheme="minorHAnsi" w:cstheme="minorHAnsi"/>
          <w:b w:val="0"/>
          <w:sz w:val="24"/>
          <w:szCs w:val="24"/>
          <w:u w:val="single"/>
        </w:rPr>
      </w:pPr>
    </w:p>
    <w:p w:rsidR="00767B01" w:rsidRDefault="00767B01" w:rsidP="00F27C9B">
      <w:pPr>
        <w:pStyle w:val="title"/>
        <w:ind w:left="0"/>
        <w:rPr>
          <w:rFonts w:asciiTheme="minorHAnsi" w:hAnsiTheme="minorHAnsi" w:cstheme="minorHAnsi"/>
          <w:b w:val="0"/>
          <w:sz w:val="24"/>
          <w:szCs w:val="24"/>
          <w:u w:val="single"/>
        </w:rPr>
      </w:pPr>
    </w:p>
    <w:p w:rsidR="00767B01" w:rsidRDefault="00767B01" w:rsidP="00F27C9B">
      <w:pPr>
        <w:pStyle w:val="title"/>
        <w:ind w:left="0"/>
        <w:rPr>
          <w:rFonts w:asciiTheme="minorHAnsi" w:hAnsiTheme="minorHAnsi" w:cstheme="minorHAnsi"/>
          <w:b w:val="0"/>
          <w:sz w:val="24"/>
          <w:szCs w:val="24"/>
          <w:u w:val="single"/>
        </w:rPr>
      </w:pPr>
    </w:p>
    <w:p w:rsidR="00767B01" w:rsidRDefault="00767B01" w:rsidP="00F27C9B">
      <w:pPr>
        <w:pStyle w:val="title"/>
        <w:ind w:left="0"/>
        <w:rPr>
          <w:rFonts w:asciiTheme="minorHAnsi" w:hAnsiTheme="minorHAnsi" w:cstheme="minorHAnsi"/>
          <w:b w:val="0"/>
          <w:sz w:val="24"/>
          <w:szCs w:val="24"/>
          <w:u w:val="single"/>
        </w:rPr>
      </w:pPr>
    </w:p>
    <w:p w:rsidR="00767B01" w:rsidRDefault="00767B01" w:rsidP="00F27C9B">
      <w:pPr>
        <w:pStyle w:val="title"/>
        <w:ind w:left="0"/>
        <w:rPr>
          <w:rFonts w:asciiTheme="minorHAnsi" w:hAnsiTheme="minorHAnsi" w:cstheme="minorHAnsi"/>
          <w:b w:val="0"/>
          <w:sz w:val="24"/>
          <w:szCs w:val="24"/>
          <w:u w:val="single"/>
        </w:rPr>
      </w:pPr>
    </w:p>
    <w:p w:rsidR="00767B01" w:rsidRDefault="00767B01" w:rsidP="00F27C9B">
      <w:pPr>
        <w:pStyle w:val="title"/>
        <w:ind w:left="0"/>
        <w:rPr>
          <w:rFonts w:asciiTheme="minorHAnsi" w:hAnsiTheme="minorHAnsi" w:cstheme="minorHAnsi"/>
          <w:b w:val="0"/>
          <w:sz w:val="24"/>
          <w:szCs w:val="24"/>
          <w:u w:val="single"/>
        </w:rPr>
      </w:pPr>
    </w:p>
    <w:p w:rsidR="00767B01" w:rsidRDefault="00767B01" w:rsidP="00F27C9B">
      <w:pPr>
        <w:pStyle w:val="title"/>
        <w:ind w:left="0"/>
        <w:rPr>
          <w:rFonts w:asciiTheme="minorHAnsi" w:hAnsiTheme="minorHAnsi" w:cstheme="minorHAnsi"/>
          <w:b w:val="0"/>
          <w:sz w:val="24"/>
          <w:szCs w:val="24"/>
          <w:u w:val="single"/>
        </w:rPr>
      </w:pPr>
    </w:p>
    <w:p w:rsidR="003818A9" w:rsidRDefault="00F27C9B" w:rsidP="00F27C9B">
      <w:pPr>
        <w:pStyle w:val="title"/>
        <w:ind w:left="0"/>
        <w:rPr>
          <w:rFonts w:asciiTheme="minorHAnsi" w:hAnsiTheme="minorHAnsi" w:cstheme="minorHAnsi"/>
          <w:b w:val="0"/>
          <w:sz w:val="24"/>
          <w:szCs w:val="24"/>
          <w:u w:val="single"/>
        </w:rPr>
      </w:pPr>
      <w:r w:rsidRPr="00F27C9B">
        <w:rPr>
          <w:rFonts w:asciiTheme="minorHAnsi" w:hAnsiTheme="minorHAnsi" w:cstheme="minorHAnsi"/>
          <w:b w:val="0"/>
          <w:sz w:val="24"/>
          <w:szCs w:val="24"/>
          <w:u w:val="single"/>
        </w:rPr>
        <w:lastRenderedPageBreak/>
        <w:t>References</w:t>
      </w:r>
    </w:p>
    <w:p w:rsidR="00F27C9B" w:rsidRPr="00F27C9B" w:rsidRDefault="00F27C9B" w:rsidP="00F27C9B">
      <w:pPr>
        <w:pStyle w:val="title"/>
        <w:ind w:left="0"/>
        <w:rPr>
          <w:rFonts w:asciiTheme="minorHAnsi" w:hAnsiTheme="minorHAnsi" w:cstheme="minorHAnsi"/>
          <w:b w:val="0"/>
          <w:sz w:val="24"/>
          <w:szCs w:val="24"/>
          <w:u w:val="single"/>
        </w:rPr>
      </w:pPr>
    </w:p>
    <w:p w:rsidR="00636B6D" w:rsidRPr="00434415" w:rsidRDefault="00636B6D" w:rsidP="00636B6D">
      <w:pPr>
        <w:ind w:left="720" w:hanging="720"/>
        <w:rPr>
          <w:rFonts w:eastAsia="Times New Roman" w:cstheme="minorHAnsi"/>
          <w:sz w:val="24"/>
          <w:szCs w:val="24"/>
        </w:rPr>
      </w:pPr>
      <w:r w:rsidRPr="00434415">
        <w:rPr>
          <w:rFonts w:eastAsia="Times New Roman" w:cstheme="minorHAnsi"/>
          <w:sz w:val="24"/>
          <w:szCs w:val="24"/>
        </w:rPr>
        <w:t xml:space="preserve">Byrne, </w:t>
      </w:r>
      <w:proofErr w:type="spellStart"/>
      <w:r w:rsidRPr="00434415">
        <w:rPr>
          <w:rFonts w:eastAsia="Times New Roman" w:cstheme="minorHAnsi"/>
          <w:sz w:val="24"/>
          <w:szCs w:val="24"/>
        </w:rPr>
        <w:t>Kacmar</w:t>
      </w:r>
      <w:proofErr w:type="spellEnd"/>
      <w:r w:rsidRPr="00434415">
        <w:rPr>
          <w:rFonts w:eastAsia="Times New Roman" w:cstheme="minorHAnsi"/>
          <w:sz w:val="24"/>
          <w:szCs w:val="24"/>
        </w:rPr>
        <w:t xml:space="preserve">, Stoner, &amp; </w:t>
      </w:r>
      <w:proofErr w:type="spellStart"/>
      <w:r w:rsidRPr="00434415">
        <w:rPr>
          <w:rFonts w:eastAsia="Times New Roman" w:cstheme="minorHAnsi"/>
          <w:sz w:val="24"/>
          <w:szCs w:val="24"/>
        </w:rPr>
        <w:t>Hockwarter</w:t>
      </w:r>
      <w:proofErr w:type="spellEnd"/>
      <w:r w:rsidRPr="00434415">
        <w:rPr>
          <w:rFonts w:eastAsia="Times New Roman" w:cstheme="minorHAnsi"/>
          <w:sz w:val="24"/>
          <w:szCs w:val="24"/>
        </w:rPr>
        <w:t xml:space="preserve">, 2005; Goldberg &amp; </w:t>
      </w:r>
      <w:proofErr w:type="spellStart"/>
      <w:r w:rsidRPr="00434415">
        <w:rPr>
          <w:rFonts w:eastAsia="Times New Roman" w:cstheme="minorHAnsi"/>
          <w:sz w:val="24"/>
          <w:szCs w:val="24"/>
        </w:rPr>
        <w:t>Steury</w:t>
      </w:r>
      <w:proofErr w:type="spellEnd"/>
      <w:r w:rsidRPr="00434415">
        <w:rPr>
          <w:rFonts w:eastAsia="Times New Roman" w:cstheme="minorHAnsi"/>
          <w:sz w:val="24"/>
          <w:szCs w:val="24"/>
        </w:rPr>
        <w:t xml:space="preserve">, 2001; Greenberg et al., 1993; Johnson &amp; </w:t>
      </w:r>
      <w:proofErr w:type="spellStart"/>
      <w:r w:rsidRPr="00434415">
        <w:rPr>
          <w:rFonts w:eastAsia="Times New Roman" w:cstheme="minorHAnsi"/>
          <w:sz w:val="24"/>
          <w:szCs w:val="24"/>
        </w:rPr>
        <w:t>Indvik</w:t>
      </w:r>
      <w:proofErr w:type="spellEnd"/>
      <w:r w:rsidRPr="00434415">
        <w:rPr>
          <w:rFonts w:eastAsia="Times New Roman" w:cstheme="minorHAnsi"/>
          <w:sz w:val="24"/>
          <w:szCs w:val="24"/>
        </w:rPr>
        <w:t>, 1997b, National Mental Health Association Fact Sheet, 2006</w:t>
      </w:r>
      <w:r w:rsidRPr="00636B6D">
        <w:t xml:space="preserve"> </w:t>
      </w:r>
      <w:hyperlink r:id="rId8" w:history="1">
        <w:r w:rsidRPr="008311C2">
          <w:rPr>
            <w:rStyle w:val="Hyperlink"/>
            <w:rFonts w:eastAsia="Times New Roman" w:cstheme="minorHAnsi"/>
            <w:sz w:val="24"/>
            <w:szCs w:val="24"/>
          </w:rPr>
          <w:t>http://counselingoutfitters.com/vistas/vistas08/Cox.htm</w:t>
        </w:r>
      </w:hyperlink>
      <w:r>
        <w:rPr>
          <w:rFonts w:eastAsia="Times New Roman" w:cstheme="minorHAnsi"/>
          <w:sz w:val="24"/>
          <w:szCs w:val="24"/>
        </w:rPr>
        <w:t xml:space="preserve">  </w:t>
      </w:r>
      <w:r w:rsidRPr="00434415">
        <w:rPr>
          <w:rFonts w:eastAsia="Times New Roman" w:cstheme="minorHAnsi"/>
          <w:sz w:val="24"/>
          <w:szCs w:val="24"/>
        </w:rPr>
        <w:t xml:space="preserve"> </w:t>
      </w:r>
    </w:p>
    <w:p w:rsidR="00BB1675" w:rsidRPr="00F27C9B" w:rsidRDefault="00F27C9B" w:rsidP="00F27C9B">
      <w:pPr>
        <w:pStyle w:val="title"/>
        <w:ind w:left="720" w:right="101" w:hanging="720"/>
        <w:jc w:val="left"/>
        <w:rPr>
          <w:rFonts w:asciiTheme="minorHAnsi" w:hAnsiTheme="minorHAnsi" w:cstheme="minorHAnsi"/>
          <w:b w:val="0"/>
          <w:sz w:val="24"/>
          <w:szCs w:val="24"/>
        </w:rPr>
      </w:pPr>
      <w:r w:rsidRPr="00F27C9B">
        <w:rPr>
          <w:rFonts w:asciiTheme="minorHAnsi" w:hAnsiTheme="minorHAnsi" w:cstheme="minorHAnsi"/>
          <w:b w:val="0"/>
          <w:sz w:val="24"/>
          <w:szCs w:val="24"/>
        </w:rPr>
        <w:t>Cox, A. A., Ness, K. M., &amp; Carlson, R. F. (2010)</w:t>
      </w:r>
      <w:r w:rsidR="00636B6D">
        <w:rPr>
          <w:rFonts w:asciiTheme="minorHAnsi" w:hAnsiTheme="minorHAnsi" w:cstheme="minorHAnsi"/>
          <w:b w:val="0"/>
          <w:sz w:val="24"/>
          <w:szCs w:val="24"/>
        </w:rPr>
        <w:t>,</w:t>
      </w:r>
      <w:r w:rsidRPr="00F27C9B">
        <w:rPr>
          <w:rFonts w:asciiTheme="minorHAnsi" w:hAnsiTheme="minorHAnsi" w:cstheme="minorHAnsi"/>
          <w:b w:val="0"/>
          <w:sz w:val="24"/>
          <w:szCs w:val="24"/>
        </w:rPr>
        <w:t xml:space="preserve"> </w:t>
      </w:r>
      <w:r w:rsidRPr="00F27C9B">
        <w:rPr>
          <w:rFonts w:asciiTheme="minorHAnsi" w:hAnsiTheme="minorHAnsi" w:cstheme="minorHAnsi"/>
          <w:b w:val="0"/>
          <w:i/>
          <w:iCs/>
          <w:sz w:val="24"/>
          <w:szCs w:val="24"/>
        </w:rPr>
        <w:t>International perspectives on depression in the workplac</w:t>
      </w:r>
      <w:r w:rsidR="00636B6D">
        <w:rPr>
          <w:rFonts w:asciiTheme="minorHAnsi" w:hAnsiTheme="minorHAnsi" w:cstheme="minorHAnsi"/>
          <w:b w:val="0"/>
          <w:i/>
          <w:iCs/>
          <w:sz w:val="24"/>
          <w:szCs w:val="24"/>
        </w:rPr>
        <w:t>e,</w:t>
      </w:r>
      <w:r w:rsidRPr="00F27C9B">
        <w:rPr>
          <w:rFonts w:asciiTheme="minorHAnsi" w:hAnsiTheme="minorHAnsi" w:cstheme="minorHAnsi"/>
          <w:b w:val="0"/>
          <w:sz w:val="24"/>
          <w:szCs w:val="24"/>
        </w:rPr>
        <w:t xml:space="preserve"> </w:t>
      </w:r>
      <w:hyperlink r:id="rId9" w:history="1">
        <w:r w:rsidRPr="008311C2">
          <w:rPr>
            <w:rStyle w:val="Hyperlink"/>
            <w:rFonts w:asciiTheme="minorHAnsi" w:hAnsiTheme="minorHAnsi" w:cstheme="minorHAnsi"/>
            <w:b w:val="0"/>
            <w:sz w:val="24"/>
            <w:szCs w:val="24"/>
          </w:rPr>
          <w:t>http://counselingoutfitters.com/vistas/vistas10/Article_04.pdf</w:t>
        </w:r>
      </w:hyperlink>
      <w:r>
        <w:rPr>
          <w:rFonts w:asciiTheme="minorHAnsi" w:hAnsiTheme="minorHAnsi" w:cstheme="minorHAnsi"/>
          <w:b w:val="0"/>
          <w:sz w:val="24"/>
          <w:szCs w:val="24"/>
        </w:rPr>
        <w:t xml:space="preserve"> </w:t>
      </w:r>
    </w:p>
    <w:p w:rsidR="00636B6D" w:rsidRDefault="00636B6D" w:rsidP="00636B6D">
      <w:pPr>
        <w:ind w:left="720" w:hanging="720"/>
        <w:rPr>
          <w:sz w:val="23"/>
          <w:szCs w:val="23"/>
        </w:rPr>
      </w:pPr>
      <w:r w:rsidRPr="002C26E3">
        <w:rPr>
          <w:i/>
          <w:sz w:val="23"/>
          <w:szCs w:val="23"/>
        </w:rPr>
        <w:t>Depression Cost Calculator</w:t>
      </w:r>
      <w:r>
        <w:rPr>
          <w:sz w:val="23"/>
          <w:szCs w:val="23"/>
        </w:rPr>
        <w:t xml:space="preserve">, 2010, </w:t>
      </w:r>
      <w:hyperlink r:id="rId10" w:history="1">
        <w:r w:rsidRPr="008311C2">
          <w:rPr>
            <w:rStyle w:val="Hyperlink"/>
            <w:sz w:val="23"/>
            <w:szCs w:val="23"/>
          </w:rPr>
          <w:t>http://www.workplacementalhealth.org/Business-Case/Depression-Calculator.aspx</w:t>
        </w:r>
      </w:hyperlink>
    </w:p>
    <w:p w:rsidR="00636B6D" w:rsidRPr="00434415" w:rsidRDefault="00636B6D" w:rsidP="00636B6D">
      <w:pPr>
        <w:ind w:left="720" w:hanging="720"/>
        <w:rPr>
          <w:rFonts w:cstheme="minorHAnsi"/>
          <w:sz w:val="24"/>
          <w:szCs w:val="24"/>
        </w:rPr>
      </w:pPr>
      <w:r w:rsidRPr="00772AE4">
        <w:rPr>
          <w:rFonts w:cstheme="minorHAnsi"/>
          <w:i/>
          <w:sz w:val="24"/>
          <w:szCs w:val="24"/>
        </w:rPr>
        <w:t>Depression in the workplace</w:t>
      </w:r>
      <w:r>
        <w:rPr>
          <w:rFonts w:cstheme="minorHAnsi"/>
          <w:sz w:val="24"/>
          <w:szCs w:val="24"/>
        </w:rPr>
        <w:t>, 2010,</w:t>
      </w:r>
      <w:r w:rsidRPr="00772AE4">
        <w:t xml:space="preserve"> </w:t>
      </w:r>
      <w:hyperlink r:id="rId11" w:history="1">
        <w:r w:rsidRPr="008311C2">
          <w:rPr>
            <w:rStyle w:val="Hyperlink"/>
            <w:rFonts w:cstheme="minorHAnsi"/>
            <w:sz w:val="24"/>
            <w:szCs w:val="24"/>
          </w:rPr>
          <w:t>http://www.nmha.org/index.cfm?objectid=C7DF951E-1372-4D20-C88B7DC5A2AE586D</w:t>
        </w:r>
      </w:hyperlink>
      <w:r>
        <w:rPr>
          <w:rFonts w:cstheme="minorHAnsi"/>
          <w:sz w:val="24"/>
          <w:szCs w:val="24"/>
        </w:rPr>
        <w:t xml:space="preserve">   </w:t>
      </w:r>
    </w:p>
    <w:p w:rsidR="00B13EBB" w:rsidRPr="00B13EBB" w:rsidRDefault="00B13EBB" w:rsidP="00F27C9B">
      <w:pPr>
        <w:pStyle w:val="title"/>
        <w:spacing w:after="120" w:line="240" w:lineRule="auto"/>
        <w:ind w:left="720" w:right="101" w:hanging="720"/>
        <w:jc w:val="left"/>
        <w:rPr>
          <w:rFonts w:asciiTheme="minorHAnsi" w:hAnsiTheme="minorHAnsi" w:cstheme="minorHAnsi"/>
          <w:b w:val="0"/>
          <w:sz w:val="24"/>
          <w:szCs w:val="24"/>
        </w:rPr>
      </w:pPr>
      <w:r w:rsidRPr="00B13EBB">
        <w:rPr>
          <w:rFonts w:asciiTheme="minorHAnsi" w:hAnsiTheme="minorHAnsi" w:cstheme="minorHAnsi"/>
          <w:b w:val="0"/>
          <w:sz w:val="24"/>
          <w:szCs w:val="24"/>
        </w:rPr>
        <w:t>Greenberg et al., 1993, Lerner et al., 2004</w:t>
      </w:r>
      <w:r w:rsidRPr="00B13EBB">
        <w:rPr>
          <w:rFonts w:asciiTheme="minorHAnsi" w:hAnsiTheme="minorHAnsi" w:cstheme="minorHAnsi"/>
          <w:b w:val="0"/>
        </w:rPr>
        <w:t xml:space="preserve"> </w:t>
      </w:r>
      <w:hyperlink r:id="rId12" w:history="1">
        <w:r w:rsidRPr="00B13EBB">
          <w:rPr>
            <w:rStyle w:val="Hyperlink"/>
            <w:rFonts w:asciiTheme="minorHAnsi" w:hAnsiTheme="minorHAnsi" w:cstheme="minorHAnsi"/>
            <w:b w:val="0"/>
            <w:sz w:val="24"/>
            <w:szCs w:val="24"/>
          </w:rPr>
          <w:t>http://counselingoutfitters.com/vistas/vistas08/Cox.htm</w:t>
        </w:r>
      </w:hyperlink>
    </w:p>
    <w:p w:rsidR="005A75EC" w:rsidRPr="00B13EBB" w:rsidRDefault="009A7A55" w:rsidP="00B13EBB">
      <w:pPr>
        <w:pStyle w:val="title"/>
        <w:spacing w:after="120" w:line="240" w:lineRule="auto"/>
        <w:ind w:left="720" w:right="101" w:hanging="720"/>
        <w:jc w:val="left"/>
        <w:rPr>
          <w:rFonts w:asciiTheme="minorHAnsi" w:hAnsiTheme="minorHAnsi" w:cstheme="minorHAnsi"/>
          <w:b w:val="0"/>
          <w:sz w:val="24"/>
          <w:szCs w:val="24"/>
        </w:rPr>
      </w:pPr>
      <w:r w:rsidRPr="00434415">
        <w:rPr>
          <w:rFonts w:asciiTheme="minorHAnsi" w:hAnsiTheme="minorHAnsi" w:cstheme="minorHAnsi"/>
          <w:b w:val="0"/>
          <w:sz w:val="24"/>
          <w:szCs w:val="24"/>
        </w:rPr>
        <w:t>Greenberg</w:t>
      </w:r>
      <w:r>
        <w:rPr>
          <w:rFonts w:asciiTheme="minorHAnsi" w:hAnsiTheme="minorHAnsi" w:cstheme="minorHAnsi"/>
          <w:b w:val="0"/>
          <w:sz w:val="24"/>
          <w:szCs w:val="24"/>
        </w:rPr>
        <w:t>,</w:t>
      </w:r>
      <w:r w:rsidRPr="00434415">
        <w:rPr>
          <w:rFonts w:asciiTheme="minorHAnsi" w:hAnsiTheme="minorHAnsi" w:cstheme="minorHAnsi"/>
          <w:b w:val="0"/>
          <w:sz w:val="24"/>
          <w:szCs w:val="24"/>
        </w:rPr>
        <w:t xml:space="preserve"> </w:t>
      </w:r>
      <w:r w:rsidR="004E6B50" w:rsidRPr="00434415">
        <w:rPr>
          <w:rFonts w:asciiTheme="minorHAnsi" w:hAnsiTheme="minorHAnsi" w:cstheme="minorHAnsi"/>
          <w:b w:val="0"/>
          <w:sz w:val="24"/>
          <w:szCs w:val="24"/>
        </w:rPr>
        <w:t xml:space="preserve">Paul E., </w:t>
      </w:r>
      <w:r w:rsidRPr="00434415">
        <w:rPr>
          <w:rFonts w:asciiTheme="minorHAnsi" w:hAnsiTheme="minorHAnsi" w:cstheme="minorHAnsi"/>
          <w:b w:val="0"/>
          <w:sz w:val="24"/>
          <w:szCs w:val="24"/>
        </w:rPr>
        <w:t>Kessler</w:t>
      </w:r>
      <w:r>
        <w:rPr>
          <w:rFonts w:asciiTheme="minorHAnsi" w:hAnsiTheme="minorHAnsi" w:cstheme="minorHAnsi"/>
          <w:b w:val="0"/>
          <w:sz w:val="24"/>
          <w:szCs w:val="24"/>
        </w:rPr>
        <w:t>,</w:t>
      </w:r>
      <w:r w:rsidRPr="00434415">
        <w:rPr>
          <w:rFonts w:asciiTheme="minorHAnsi" w:hAnsiTheme="minorHAnsi" w:cstheme="minorHAnsi"/>
          <w:b w:val="0"/>
          <w:sz w:val="24"/>
          <w:szCs w:val="24"/>
        </w:rPr>
        <w:t xml:space="preserve"> </w:t>
      </w:r>
      <w:r w:rsidR="004E6B50" w:rsidRPr="00434415">
        <w:rPr>
          <w:rFonts w:asciiTheme="minorHAnsi" w:hAnsiTheme="minorHAnsi" w:cstheme="minorHAnsi"/>
          <w:b w:val="0"/>
          <w:sz w:val="24"/>
          <w:szCs w:val="24"/>
        </w:rPr>
        <w:t xml:space="preserve">Ronald C., </w:t>
      </w:r>
      <w:proofErr w:type="spellStart"/>
      <w:r w:rsidRPr="00434415">
        <w:rPr>
          <w:rFonts w:asciiTheme="minorHAnsi" w:hAnsiTheme="minorHAnsi" w:cstheme="minorHAnsi"/>
          <w:b w:val="0"/>
          <w:sz w:val="24"/>
          <w:szCs w:val="24"/>
        </w:rPr>
        <w:t>Birnbaum</w:t>
      </w:r>
      <w:proofErr w:type="spellEnd"/>
      <w:r>
        <w:rPr>
          <w:rFonts w:asciiTheme="minorHAnsi" w:hAnsiTheme="minorHAnsi" w:cstheme="minorHAnsi"/>
          <w:b w:val="0"/>
          <w:sz w:val="24"/>
          <w:szCs w:val="24"/>
        </w:rPr>
        <w:t>,</w:t>
      </w:r>
      <w:r w:rsidRPr="00434415">
        <w:rPr>
          <w:rFonts w:asciiTheme="minorHAnsi" w:hAnsiTheme="minorHAnsi" w:cstheme="minorHAnsi"/>
          <w:b w:val="0"/>
          <w:sz w:val="24"/>
          <w:szCs w:val="24"/>
        </w:rPr>
        <w:t xml:space="preserve"> </w:t>
      </w:r>
      <w:r w:rsidR="004E6B50" w:rsidRPr="00434415">
        <w:rPr>
          <w:rFonts w:asciiTheme="minorHAnsi" w:hAnsiTheme="minorHAnsi" w:cstheme="minorHAnsi"/>
          <w:b w:val="0"/>
          <w:sz w:val="24"/>
          <w:szCs w:val="24"/>
        </w:rPr>
        <w:t xml:space="preserve">Howard G., </w:t>
      </w:r>
      <w:r w:rsidRPr="00434415">
        <w:rPr>
          <w:rFonts w:asciiTheme="minorHAnsi" w:hAnsiTheme="minorHAnsi" w:cstheme="minorHAnsi"/>
          <w:b w:val="0"/>
          <w:sz w:val="24"/>
          <w:szCs w:val="24"/>
        </w:rPr>
        <w:t>Leong</w:t>
      </w:r>
      <w:r>
        <w:rPr>
          <w:rFonts w:asciiTheme="minorHAnsi" w:hAnsiTheme="minorHAnsi" w:cstheme="minorHAnsi"/>
          <w:b w:val="0"/>
          <w:sz w:val="24"/>
          <w:szCs w:val="24"/>
        </w:rPr>
        <w:t>,</w:t>
      </w:r>
      <w:r w:rsidRPr="00434415">
        <w:rPr>
          <w:rFonts w:asciiTheme="minorHAnsi" w:hAnsiTheme="minorHAnsi" w:cstheme="minorHAnsi"/>
          <w:b w:val="0"/>
          <w:sz w:val="24"/>
          <w:szCs w:val="24"/>
        </w:rPr>
        <w:t xml:space="preserve"> </w:t>
      </w:r>
      <w:r w:rsidR="004E6B50" w:rsidRPr="00434415">
        <w:rPr>
          <w:rFonts w:asciiTheme="minorHAnsi" w:hAnsiTheme="minorHAnsi" w:cstheme="minorHAnsi"/>
          <w:b w:val="0"/>
          <w:sz w:val="24"/>
          <w:szCs w:val="24"/>
        </w:rPr>
        <w:t xml:space="preserve">Stephanie A., </w:t>
      </w:r>
      <w:r w:rsidRPr="00434415">
        <w:rPr>
          <w:rFonts w:asciiTheme="minorHAnsi" w:hAnsiTheme="minorHAnsi" w:cstheme="minorHAnsi"/>
          <w:b w:val="0"/>
          <w:sz w:val="24"/>
          <w:szCs w:val="24"/>
        </w:rPr>
        <w:t xml:space="preserve">Lowe </w:t>
      </w:r>
      <w:r w:rsidR="004E6B50" w:rsidRPr="00434415">
        <w:rPr>
          <w:rFonts w:asciiTheme="minorHAnsi" w:hAnsiTheme="minorHAnsi" w:cstheme="minorHAnsi"/>
          <w:b w:val="0"/>
          <w:sz w:val="24"/>
          <w:szCs w:val="24"/>
        </w:rPr>
        <w:t xml:space="preserve">Sarah W., </w:t>
      </w:r>
      <w:r w:rsidRPr="00434415">
        <w:rPr>
          <w:rFonts w:asciiTheme="minorHAnsi" w:hAnsiTheme="minorHAnsi" w:cstheme="minorHAnsi"/>
          <w:b w:val="0"/>
          <w:sz w:val="24"/>
          <w:szCs w:val="24"/>
        </w:rPr>
        <w:t>Berglund,</w:t>
      </w:r>
      <w:r>
        <w:rPr>
          <w:rFonts w:asciiTheme="minorHAnsi" w:hAnsiTheme="minorHAnsi" w:cstheme="minorHAnsi"/>
          <w:b w:val="0"/>
          <w:sz w:val="24"/>
          <w:szCs w:val="24"/>
        </w:rPr>
        <w:t xml:space="preserve"> </w:t>
      </w:r>
      <w:r w:rsidR="004E6B50" w:rsidRPr="00434415">
        <w:rPr>
          <w:rFonts w:asciiTheme="minorHAnsi" w:hAnsiTheme="minorHAnsi" w:cstheme="minorHAnsi"/>
          <w:b w:val="0"/>
          <w:sz w:val="24"/>
          <w:szCs w:val="24"/>
        </w:rPr>
        <w:t xml:space="preserve">Patricia A. and </w:t>
      </w:r>
      <w:r w:rsidRPr="00434415">
        <w:rPr>
          <w:rFonts w:asciiTheme="minorHAnsi" w:hAnsiTheme="minorHAnsi" w:cstheme="minorHAnsi"/>
          <w:b w:val="0"/>
          <w:sz w:val="24"/>
          <w:szCs w:val="24"/>
        </w:rPr>
        <w:t>Corey-Lisle</w:t>
      </w:r>
      <w:r>
        <w:rPr>
          <w:rFonts w:asciiTheme="minorHAnsi" w:hAnsiTheme="minorHAnsi" w:cstheme="minorHAnsi"/>
          <w:b w:val="0"/>
          <w:sz w:val="24"/>
          <w:szCs w:val="24"/>
        </w:rPr>
        <w:t>,</w:t>
      </w:r>
      <w:r w:rsidRPr="00434415">
        <w:rPr>
          <w:rFonts w:asciiTheme="minorHAnsi" w:hAnsiTheme="minorHAnsi" w:cstheme="minorHAnsi"/>
          <w:b w:val="0"/>
          <w:sz w:val="24"/>
          <w:szCs w:val="24"/>
        </w:rPr>
        <w:t xml:space="preserve"> </w:t>
      </w:r>
      <w:r w:rsidR="004E6B50" w:rsidRPr="00434415">
        <w:rPr>
          <w:rFonts w:asciiTheme="minorHAnsi" w:hAnsiTheme="minorHAnsi" w:cstheme="minorHAnsi"/>
          <w:b w:val="0"/>
          <w:sz w:val="24"/>
          <w:szCs w:val="24"/>
        </w:rPr>
        <w:t xml:space="preserve">Patricia K. </w:t>
      </w:r>
      <w:r w:rsidRPr="009A7A55">
        <w:rPr>
          <w:rFonts w:asciiTheme="minorHAnsi" w:hAnsiTheme="minorHAnsi" w:cstheme="minorHAnsi"/>
          <w:b w:val="0"/>
          <w:i/>
          <w:sz w:val="24"/>
          <w:szCs w:val="24"/>
        </w:rPr>
        <w:t>The Economic Burden of Depression in the United States: How Did It Change Between 1990 and 2000?</w:t>
      </w:r>
      <w:r w:rsidR="00636B6D">
        <w:rPr>
          <w:rFonts w:asciiTheme="minorHAnsi" w:hAnsiTheme="minorHAnsi" w:cstheme="minorHAnsi"/>
          <w:b w:val="0"/>
          <w:i/>
          <w:sz w:val="24"/>
          <w:szCs w:val="24"/>
        </w:rPr>
        <w:t xml:space="preserve"> </w:t>
      </w:r>
      <w:hyperlink r:id="rId13" w:history="1">
        <w:r w:rsidR="00636B6D" w:rsidRPr="00636B6D">
          <w:rPr>
            <w:rStyle w:val="Hyperlink"/>
            <w:rFonts w:asciiTheme="minorHAnsi" w:hAnsiTheme="minorHAnsi" w:cstheme="minorHAnsi"/>
            <w:b w:val="0"/>
            <w:sz w:val="24"/>
            <w:szCs w:val="24"/>
          </w:rPr>
          <w:t>http://www.psychiatrist.com/issues/greenberg.pdf</w:t>
        </w:r>
      </w:hyperlink>
      <w:r w:rsidR="00636B6D" w:rsidRPr="00636B6D">
        <w:rPr>
          <w:rFonts w:asciiTheme="minorHAnsi" w:hAnsiTheme="minorHAnsi" w:cstheme="minorHAnsi"/>
          <w:b w:val="0"/>
          <w:sz w:val="24"/>
          <w:szCs w:val="24"/>
        </w:rPr>
        <w:t xml:space="preserve"> </w:t>
      </w:r>
    </w:p>
    <w:p w:rsidR="00636B6D" w:rsidRPr="00636B6D" w:rsidRDefault="00636B6D" w:rsidP="00636B6D">
      <w:pPr>
        <w:spacing w:after="0"/>
        <w:ind w:firstLine="0"/>
        <w:rPr>
          <w:sz w:val="24"/>
          <w:szCs w:val="24"/>
        </w:rPr>
      </w:pPr>
      <w:r w:rsidRPr="00636B6D">
        <w:rPr>
          <w:sz w:val="24"/>
          <w:szCs w:val="24"/>
        </w:rPr>
        <w:t>Lerner et al., 2004; National Institute of Mental Health, 2007b; Wallace, 2006; Wang et al., 2008</w:t>
      </w:r>
    </w:p>
    <w:p w:rsidR="00636B6D" w:rsidRPr="00636B6D" w:rsidRDefault="00636B6D" w:rsidP="00636B6D">
      <w:pPr>
        <w:spacing w:after="0"/>
        <w:ind w:left="720" w:firstLine="0"/>
        <w:rPr>
          <w:sz w:val="24"/>
          <w:szCs w:val="24"/>
        </w:rPr>
      </w:pPr>
      <w:r w:rsidRPr="00636B6D">
        <w:rPr>
          <w:i/>
          <w:sz w:val="24"/>
          <w:szCs w:val="24"/>
        </w:rPr>
        <w:t>Psychiatric disorders and the labor market: an analysis by disorder profiles</w:t>
      </w:r>
      <w:proofErr w:type="gramStart"/>
      <w:r w:rsidR="00B13EBB">
        <w:rPr>
          <w:i/>
          <w:sz w:val="24"/>
          <w:szCs w:val="24"/>
        </w:rPr>
        <w:t xml:space="preserve">, </w:t>
      </w:r>
      <w:r w:rsidRPr="00636B6D">
        <w:rPr>
          <w:sz w:val="24"/>
          <w:szCs w:val="24"/>
        </w:rPr>
        <w:t xml:space="preserve"> </w:t>
      </w:r>
      <w:proofErr w:type="gramEnd"/>
      <w:hyperlink r:id="rId14" w:history="1">
        <w:r w:rsidR="00B13EBB" w:rsidRPr="008311C2">
          <w:rPr>
            <w:rStyle w:val="Hyperlink"/>
            <w:sz w:val="24"/>
            <w:szCs w:val="24"/>
          </w:rPr>
          <w:t>http://www.ncbi.nlm.nih.gov/pubmed/19346562</w:t>
        </w:r>
      </w:hyperlink>
      <w:r w:rsidR="00B13EBB">
        <w:rPr>
          <w:sz w:val="24"/>
          <w:szCs w:val="24"/>
        </w:rPr>
        <w:t xml:space="preserve"> </w:t>
      </w:r>
    </w:p>
    <w:p w:rsidR="00636B6D" w:rsidRPr="00636B6D" w:rsidRDefault="00636B6D" w:rsidP="00636B6D">
      <w:pPr>
        <w:spacing w:after="0"/>
        <w:ind w:left="720" w:firstLine="0"/>
        <w:rPr>
          <w:sz w:val="24"/>
          <w:szCs w:val="24"/>
        </w:rPr>
      </w:pPr>
    </w:p>
    <w:p w:rsidR="005A75EC" w:rsidRDefault="009A4973" w:rsidP="00F27C9B">
      <w:pPr>
        <w:ind w:left="720" w:hanging="720"/>
        <w:rPr>
          <w:sz w:val="23"/>
          <w:szCs w:val="23"/>
        </w:rPr>
      </w:pPr>
      <w:r w:rsidRPr="00636B6D">
        <w:rPr>
          <w:i/>
          <w:sz w:val="24"/>
          <w:szCs w:val="24"/>
        </w:rPr>
        <w:t xml:space="preserve">What to do when an employee is depressed: </w:t>
      </w:r>
      <w:r w:rsidR="002C26E3" w:rsidRPr="00636B6D">
        <w:rPr>
          <w:i/>
          <w:sz w:val="24"/>
          <w:szCs w:val="24"/>
        </w:rPr>
        <w:t>a</w:t>
      </w:r>
      <w:r w:rsidRPr="00636B6D">
        <w:rPr>
          <w:i/>
          <w:sz w:val="24"/>
          <w:szCs w:val="24"/>
        </w:rPr>
        <w:t xml:space="preserve"> guide for supervisors</w:t>
      </w:r>
      <w:r>
        <w:rPr>
          <w:sz w:val="23"/>
          <w:szCs w:val="23"/>
        </w:rPr>
        <w:t xml:space="preserve">, 2010, </w:t>
      </w:r>
      <w:hyperlink r:id="rId15" w:history="1">
        <w:r w:rsidRPr="008311C2">
          <w:rPr>
            <w:rStyle w:val="Hyperlink"/>
            <w:sz w:val="23"/>
            <w:szCs w:val="23"/>
          </w:rPr>
          <w:t>http://www.workplacementalhealth.org/Topics/Depression.aspx</w:t>
        </w:r>
      </w:hyperlink>
      <w:r>
        <w:rPr>
          <w:sz w:val="23"/>
          <w:szCs w:val="23"/>
        </w:rPr>
        <w:t xml:space="preserve"> </w:t>
      </w:r>
    </w:p>
    <w:p w:rsidR="004E1507" w:rsidRDefault="004E1507" w:rsidP="00F27C9B">
      <w:pPr>
        <w:ind w:left="720" w:hanging="720"/>
        <w:rPr>
          <w:sz w:val="23"/>
          <w:szCs w:val="23"/>
          <w:highlight w:val="yellow"/>
        </w:rPr>
      </w:pPr>
    </w:p>
    <w:p w:rsidR="004E1507" w:rsidRDefault="004E1507" w:rsidP="00F27C9B">
      <w:pPr>
        <w:ind w:left="720" w:hanging="720"/>
        <w:rPr>
          <w:sz w:val="23"/>
          <w:szCs w:val="23"/>
          <w:highlight w:val="yellow"/>
        </w:rPr>
      </w:pPr>
    </w:p>
    <w:sectPr w:rsidR="004E1507" w:rsidSect="002C26E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113E" w:rsidRDefault="00E7113E" w:rsidP="00772AE4">
      <w:pPr>
        <w:spacing w:after="0"/>
      </w:pPr>
      <w:r>
        <w:separator/>
      </w:r>
    </w:p>
  </w:endnote>
  <w:endnote w:type="continuationSeparator" w:id="0">
    <w:p w:rsidR="00E7113E" w:rsidRDefault="00E7113E" w:rsidP="00772AE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57B" w:rsidRDefault="00A555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57B" w:rsidRDefault="00A5557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57B" w:rsidRDefault="00A555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113E" w:rsidRDefault="00E7113E" w:rsidP="00772AE4">
      <w:pPr>
        <w:spacing w:after="0"/>
      </w:pPr>
      <w:r>
        <w:separator/>
      </w:r>
    </w:p>
  </w:footnote>
  <w:footnote w:type="continuationSeparator" w:id="0">
    <w:p w:rsidR="00E7113E" w:rsidRDefault="00E7113E" w:rsidP="00772AE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57B" w:rsidRDefault="00A5557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AE4" w:rsidRPr="002C26E3" w:rsidRDefault="00772AE4" w:rsidP="002C26E3">
    <w:pPr>
      <w:pStyle w:val="Header"/>
    </w:pPr>
    <w:r w:rsidRPr="002C26E3">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6E3" w:rsidRDefault="002C26E3" w:rsidP="00246902">
    <w:pPr>
      <w:pStyle w:val="Header"/>
      <w:ind w:firstLine="0"/>
    </w:pPr>
    <w:r>
      <w:t xml:space="preserve">Tammy Sanchez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0114F"/>
    <w:multiLevelType w:val="hybridMultilevel"/>
    <w:tmpl w:val="00EA910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hdrShapeDefaults>
    <o:shapedefaults v:ext="edit" spidmax="27650"/>
  </w:hdrShapeDefaults>
  <w:footnotePr>
    <w:footnote w:id="-1"/>
    <w:footnote w:id="0"/>
  </w:footnotePr>
  <w:endnotePr>
    <w:endnote w:id="-1"/>
    <w:endnote w:id="0"/>
  </w:endnotePr>
  <w:compat/>
  <w:rsids>
    <w:rsidRoot w:val="00355A05"/>
    <w:rsid w:val="00017963"/>
    <w:rsid w:val="00032F22"/>
    <w:rsid w:val="00043BC2"/>
    <w:rsid w:val="000459AE"/>
    <w:rsid w:val="0005243C"/>
    <w:rsid w:val="00067005"/>
    <w:rsid w:val="00074FCE"/>
    <w:rsid w:val="000A06C5"/>
    <w:rsid w:val="001079B6"/>
    <w:rsid w:val="001147E4"/>
    <w:rsid w:val="001D1D37"/>
    <w:rsid w:val="0021302D"/>
    <w:rsid w:val="00246902"/>
    <w:rsid w:val="00246E9D"/>
    <w:rsid w:val="00262732"/>
    <w:rsid w:val="002A2907"/>
    <w:rsid w:val="002A33F0"/>
    <w:rsid w:val="002A56B4"/>
    <w:rsid w:val="002B5E06"/>
    <w:rsid w:val="002C26E3"/>
    <w:rsid w:val="0032069F"/>
    <w:rsid w:val="00322CC3"/>
    <w:rsid w:val="00323638"/>
    <w:rsid w:val="00355A05"/>
    <w:rsid w:val="003647AB"/>
    <w:rsid w:val="003818A9"/>
    <w:rsid w:val="003A69DB"/>
    <w:rsid w:val="00427E9E"/>
    <w:rsid w:val="00434415"/>
    <w:rsid w:val="00456259"/>
    <w:rsid w:val="004666CF"/>
    <w:rsid w:val="004A4CFF"/>
    <w:rsid w:val="004C634E"/>
    <w:rsid w:val="004E1507"/>
    <w:rsid w:val="004E5E6A"/>
    <w:rsid w:val="004E6B50"/>
    <w:rsid w:val="004F51F2"/>
    <w:rsid w:val="005250CD"/>
    <w:rsid w:val="00561EAB"/>
    <w:rsid w:val="005668F5"/>
    <w:rsid w:val="005A33BF"/>
    <w:rsid w:val="005A75EC"/>
    <w:rsid w:val="005D3905"/>
    <w:rsid w:val="005F2AAC"/>
    <w:rsid w:val="005F5A34"/>
    <w:rsid w:val="00636B6D"/>
    <w:rsid w:val="00666ED5"/>
    <w:rsid w:val="006C1D4C"/>
    <w:rsid w:val="006D78A1"/>
    <w:rsid w:val="00767B01"/>
    <w:rsid w:val="007714C9"/>
    <w:rsid w:val="00772AE4"/>
    <w:rsid w:val="008018E5"/>
    <w:rsid w:val="00801A78"/>
    <w:rsid w:val="00802359"/>
    <w:rsid w:val="0083100F"/>
    <w:rsid w:val="00852D8F"/>
    <w:rsid w:val="008816D3"/>
    <w:rsid w:val="00887DE2"/>
    <w:rsid w:val="008A4E4E"/>
    <w:rsid w:val="009115EE"/>
    <w:rsid w:val="00932387"/>
    <w:rsid w:val="009502C3"/>
    <w:rsid w:val="00972520"/>
    <w:rsid w:val="009A4973"/>
    <w:rsid w:val="009A7A55"/>
    <w:rsid w:val="00A25347"/>
    <w:rsid w:val="00A506F7"/>
    <w:rsid w:val="00A5557B"/>
    <w:rsid w:val="00A86383"/>
    <w:rsid w:val="00B010E9"/>
    <w:rsid w:val="00B13EBB"/>
    <w:rsid w:val="00B95B96"/>
    <w:rsid w:val="00B96748"/>
    <w:rsid w:val="00BB1675"/>
    <w:rsid w:val="00BB5358"/>
    <w:rsid w:val="00C47D25"/>
    <w:rsid w:val="00DE54B4"/>
    <w:rsid w:val="00DF3984"/>
    <w:rsid w:val="00E06B6E"/>
    <w:rsid w:val="00E64098"/>
    <w:rsid w:val="00E7113E"/>
    <w:rsid w:val="00E77C56"/>
    <w:rsid w:val="00F27C9B"/>
    <w:rsid w:val="00F5427C"/>
    <w:rsid w:val="00F85E7B"/>
    <w:rsid w:val="00FC07FD"/>
    <w:rsid w:val="00FC5021"/>
    <w:rsid w:val="00FF0866"/>
    <w:rsid w:val="00FF5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ind w:firstLine="43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43C"/>
  </w:style>
  <w:style w:type="paragraph" w:styleId="Heading1">
    <w:name w:val="heading 1"/>
    <w:basedOn w:val="Normal"/>
    <w:next w:val="Normal"/>
    <w:link w:val="Heading1Char"/>
    <w:uiPriority w:val="9"/>
    <w:qFormat/>
    <w:rsid w:val="00771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66CF"/>
    <w:pPr>
      <w:autoSpaceDE w:val="0"/>
      <w:autoSpaceDN w:val="0"/>
      <w:adjustRightInd w:val="0"/>
      <w:spacing w:after="0"/>
      <w:ind w:firstLine="0"/>
    </w:pPr>
    <w:rPr>
      <w:rFonts w:ascii="Times New Roman" w:hAnsi="Times New Roman" w:cs="Times New Roman"/>
      <w:color w:val="000000"/>
      <w:sz w:val="24"/>
      <w:szCs w:val="24"/>
    </w:rPr>
  </w:style>
  <w:style w:type="paragraph" w:customStyle="1" w:styleId="title">
    <w:name w:val="title"/>
    <w:basedOn w:val="Normal"/>
    <w:rsid w:val="004E6B50"/>
    <w:pPr>
      <w:spacing w:after="161" w:line="301" w:lineRule="atLeast"/>
      <w:ind w:left="107" w:right="107" w:firstLine="0"/>
      <w:jc w:val="center"/>
    </w:pPr>
    <w:rPr>
      <w:rFonts w:ascii="Times New Roman" w:eastAsia="Times New Roman" w:hAnsi="Times New Roman" w:cs="Times New Roman"/>
      <w:b/>
      <w:bCs/>
    </w:rPr>
  </w:style>
  <w:style w:type="paragraph" w:customStyle="1" w:styleId="byline">
    <w:name w:val="byline"/>
    <w:basedOn w:val="Normal"/>
    <w:rsid w:val="004E6B50"/>
    <w:pPr>
      <w:spacing w:after="215" w:line="215" w:lineRule="atLeast"/>
      <w:ind w:left="107" w:right="107" w:firstLine="0"/>
      <w:jc w:val="center"/>
    </w:pPr>
    <w:rPr>
      <w:rFonts w:ascii="Times New Roman" w:eastAsia="Times New Roman" w:hAnsi="Times New Roman" w:cs="Times New Roman"/>
      <w:b/>
      <w:bCs/>
      <w:sz w:val="15"/>
      <w:szCs w:val="15"/>
    </w:rPr>
  </w:style>
  <w:style w:type="paragraph" w:styleId="BalloonText">
    <w:name w:val="Balloon Text"/>
    <w:basedOn w:val="Normal"/>
    <w:link w:val="BalloonTextChar"/>
    <w:uiPriority w:val="99"/>
    <w:semiHidden/>
    <w:unhideWhenUsed/>
    <w:rsid w:val="00A2534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347"/>
    <w:rPr>
      <w:rFonts w:ascii="Tahoma" w:hAnsi="Tahoma" w:cs="Tahoma"/>
      <w:sz w:val="16"/>
      <w:szCs w:val="16"/>
    </w:rPr>
  </w:style>
  <w:style w:type="paragraph" w:styleId="Caption">
    <w:name w:val="caption"/>
    <w:basedOn w:val="Normal"/>
    <w:next w:val="Normal"/>
    <w:uiPriority w:val="35"/>
    <w:unhideWhenUsed/>
    <w:qFormat/>
    <w:rsid w:val="00427E9E"/>
    <w:rPr>
      <w:b/>
      <w:bCs/>
      <w:color w:val="4F81BD" w:themeColor="accent1"/>
      <w:sz w:val="18"/>
      <w:szCs w:val="18"/>
    </w:rPr>
  </w:style>
  <w:style w:type="character" w:styleId="Hyperlink">
    <w:name w:val="Hyperlink"/>
    <w:basedOn w:val="DefaultParagraphFont"/>
    <w:uiPriority w:val="99"/>
    <w:unhideWhenUsed/>
    <w:rsid w:val="009A4973"/>
    <w:rPr>
      <w:color w:val="0000FF" w:themeColor="hyperlink"/>
      <w:u w:val="single"/>
    </w:rPr>
  </w:style>
  <w:style w:type="paragraph" w:styleId="Header">
    <w:name w:val="header"/>
    <w:basedOn w:val="Normal"/>
    <w:link w:val="HeaderChar"/>
    <w:uiPriority w:val="99"/>
    <w:unhideWhenUsed/>
    <w:rsid w:val="00772AE4"/>
    <w:pPr>
      <w:tabs>
        <w:tab w:val="center" w:pos="4680"/>
        <w:tab w:val="right" w:pos="9360"/>
      </w:tabs>
      <w:spacing w:after="0"/>
    </w:pPr>
  </w:style>
  <w:style w:type="character" w:customStyle="1" w:styleId="HeaderChar">
    <w:name w:val="Header Char"/>
    <w:basedOn w:val="DefaultParagraphFont"/>
    <w:link w:val="Header"/>
    <w:uiPriority w:val="99"/>
    <w:rsid w:val="00772AE4"/>
  </w:style>
  <w:style w:type="paragraph" w:styleId="Footer">
    <w:name w:val="footer"/>
    <w:basedOn w:val="Normal"/>
    <w:link w:val="FooterChar"/>
    <w:uiPriority w:val="99"/>
    <w:semiHidden/>
    <w:unhideWhenUsed/>
    <w:rsid w:val="00772AE4"/>
    <w:pPr>
      <w:tabs>
        <w:tab w:val="center" w:pos="4680"/>
        <w:tab w:val="right" w:pos="9360"/>
      </w:tabs>
      <w:spacing w:after="0"/>
    </w:pPr>
  </w:style>
  <w:style w:type="character" w:customStyle="1" w:styleId="FooterChar">
    <w:name w:val="Footer Char"/>
    <w:basedOn w:val="DefaultParagraphFont"/>
    <w:link w:val="Footer"/>
    <w:uiPriority w:val="99"/>
    <w:semiHidden/>
    <w:rsid w:val="00772AE4"/>
  </w:style>
  <w:style w:type="character" w:customStyle="1" w:styleId="Heading1Char">
    <w:name w:val="Heading 1 Char"/>
    <w:basedOn w:val="DefaultParagraphFont"/>
    <w:link w:val="Heading1"/>
    <w:uiPriority w:val="9"/>
    <w:rsid w:val="007714C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69868693">
      <w:bodyDiv w:val="1"/>
      <w:marLeft w:val="0"/>
      <w:marRight w:val="0"/>
      <w:marTop w:val="0"/>
      <w:marBottom w:val="0"/>
      <w:divBdr>
        <w:top w:val="none" w:sz="0" w:space="0" w:color="auto"/>
        <w:left w:val="none" w:sz="0" w:space="0" w:color="auto"/>
        <w:bottom w:val="none" w:sz="0" w:space="0" w:color="auto"/>
        <w:right w:val="none" w:sz="0" w:space="0" w:color="auto"/>
      </w:divBdr>
      <w:divsChild>
        <w:div w:id="1933119879">
          <w:marLeft w:val="0"/>
          <w:marRight w:val="0"/>
          <w:marTop w:val="0"/>
          <w:marBottom w:val="0"/>
          <w:divBdr>
            <w:top w:val="none" w:sz="0" w:space="0" w:color="auto"/>
            <w:left w:val="none" w:sz="0" w:space="0" w:color="auto"/>
            <w:bottom w:val="none" w:sz="0" w:space="0" w:color="auto"/>
            <w:right w:val="none" w:sz="0" w:space="0" w:color="auto"/>
          </w:divBdr>
          <w:divsChild>
            <w:div w:id="224149975">
              <w:marLeft w:val="0"/>
              <w:marRight w:val="0"/>
              <w:marTop w:val="0"/>
              <w:marBottom w:val="0"/>
              <w:divBdr>
                <w:top w:val="none" w:sz="0" w:space="0" w:color="auto"/>
                <w:left w:val="none" w:sz="0" w:space="0" w:color="auto"/>
                <w:bottom w:val="none" w:sz="0" w:space="0" w:color="auto"/>
                <w:right w:val="none" w:sz="0" w:space="0" w:color="auto"/>
              </w:divBdr>
              <w:divsChild>
                <w:div w:id="681470703">
                  <w:marLeft w:val="0"/>
                  <w:marRight w:val="0"/>
                  <w:marTop w:val="0"/>
                  <w:marBottom w:val="0"/>
                  <w:divBdr>
                    <w:top w:val="none" w:sz="0" w:space="0" w:color="auto"/>
                    <w:left w:val="none" w:sz="0" w:space="0" w:color="auto"/>
                    <w:bottom w:val="none" w:sz="0" w:space="0" w:color="auto"/>
                    <w:right w:val="none" w:sz="0" w:space="0" w:color="auto"/>
                  </w:divBdr>
                  <w:divsChild>
                    <w:div w:id="485901114">
                      <w:marLeft w:val="699"/>
                      <w:marRight w:val="537"/>
                      <w:marTop w:val="54"/>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nselingoutfitters.com/vistas/vistas08/Cox.htm" TargetMode="External"/><Relationship Id="rId13" Type="http://schemas.openxmlformats.org/officeDocument/2006/relationships/hyperlink" Target="http://www.psychiatrist.com/issues/greenberg.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counselingoutfitters.com/vistas/vistas08/Cox.ht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mha.org/index.cfm?objectid=C7DF951E-1372-4D20-C88B7DC5A2AE586D" TargetMode="External"/><Relationship Id="rId5" Type="http://schemas.openxmlformats.org/officeDocument/2006/relationships/webSettings" Target="webSettings.xml"/><Relationship Id="rId15" Type="http://schemas.openxmlformats.org/officeDocument/2006/relationships/hyperlink" Target="http://www.workplacementalhealth.org/Topics/Depression.aspx" TargetMode="External"/><Relationship Id="rId23" Type="http://schemas.openxmlformats.org/officeDocument/2006/relationships/theme" Target="theme/theme1.xml"/><Relationship Id="rId10" Type="http://schemas.openxmlformats.org/officeDocument/2006/relationships/hyperlink" Target="http://www.workplacementalhealth.org/Business-Case/Depression-Calculator.asp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counselingoutfitters.com/vistas/vistas10/Article_04.pdf" TargetMode="External"/><Relationship Id="rId14" Type="http://schemas.openxmlformats.org/officeDocument/2006/relationships/hyperlink" Target="http://www.ncbi.nlm.nih.gov/pubmed/1934656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AFA42-1D90-401A-9278-8534DD805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Tammy L. Sanchez</dc:creator>
  <cp:lastModifiedBy>Tammy L. Sanchez</cp:lastModifiedBy>
  <cp:revision>7</cp:revision>
  <cp:lastPrinted>2011-11-26T01:29:00Z</cp:lastPrinted>
  <dcterms:created xsi:type="dcterms:W3CDTF">2011-11-30T02:43:00Z</dcterms:created>
  <dcterms:modified xsi:type="dcterms:W3CDTF">2011-12-21T01:27:00Z</dcterms:modified>
</cp:coreProperties>
</file>