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2E" w:rsidRPr="00E61C4B" w:rsidRDefault="00E61C4B" w:rsidP="00150655">
      <w:pPr>
        <w:jc w:val="both"/>
        <w:rPr>
          <w:b/>
        </w:rPr>
      </w:pPr>
      <w:r w:rsidRPr="00E61C4B">
        <w:rPr>
          <w:b/>
        </w:rPr>
        <w:t>10 Tips on achieving a home reflective of one’s personal style:</w:t>
      </w:r>
    </w:p>
    <w:p w:rsidR="00E61C4B" w:rsidRDefault="00E61C4B" w:rsidP="00150655">
      <w:pPr>
        <w:pStyle w:val="ListParagraph"/>
        <w:numPr>
          <w:ilvl w:val="0"/>
          <w:numId w:val="1"/>
        </w:numPr>
        <w:jc w:val="both"/>
      </w:pPr>
      <w:r w:rsidRPr="00E61C4B">
        <w:rPr>
          <w:b/>
        </w:rPr>
        <w:t>Identify your lifestyle.</w:t>
      </w:r>
      <w:r>
        <w:t xml:space="preserve">  Style is often a reflection of your own personality and your own choices.  Planning ahead in mind helps you avoid making changes that eventually ruin the design later.</w:t>
      </w:r>
    </w:p>
    <w:p w:rsidR="00E61C4B" w:rsidRPr="006B49E6" w:rsidRDefault="00E61C4B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 w:rsidRPr="00E61C4B">
        <w:rPr>
          <w:b/>
        </w:rPr>
        <w:t xml:space="preserve">Eliminate items that are not you. </w:t>
      </w:r>
      <w:r>
        <w:rPr>
          <w:b/>
        </w:rPr>
        <w:t xml:space="preserve"> </w:t>
      </w:r>
      <w:r w:rsidR="006B49E6">
        <w:t>Bask in your own personal style and get rid of the items that you keep out of a sense of obligation rather than enjoyment.  Clear your clutter to make space for things and pieces you truly love.</w:t>
      </w:r>
    </w:p>
    <w:p w:rsidR="006B49E6" w:rsidRPr="006B49E6" w:rsidRDefault="006B49E6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Plan your space to maximize it visually and physically.  </w:t>
      </w:r>
      <w:r>
        <w:t>A well-thought and proportioned layout can make a small space look larger, or an odd-shaped room look more balanced.  Remember, great design elements can never correct a badly laid floor plan.</w:t>
      </w:r>
    </w:p>
    <w:p w:rsidR="006B49E6" w:rsidRPr="006B49E6" w:rsidRDefault="006B49E6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Create a flow that highlights the design elements.</w:t>
      </w:r>
      <w:r>
        <w:t xml:space="preserve">  Lay out your areas to produce a “visual choreography,” where every turn and every angle presents a new visual interest.  Create focal points in places such as the end of a corridor or a wall framed by two windows by placing interesting artwork and emphasizing them with proper lighting.</w:t>
      </w:r>
    </w:p>
    <w:p w:rsidR="006B49E6" w:rsidRPr="006B49E6" w:rsidRDefault="006B49E6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Play with lighting to create mood.</w:t>
      </w:r>
      <w:r>
        <w:t xml:space="preserve">  Different types of lighting—whether natural or artificial—used in varying combinations can enhance your spaces.  Window treatments will filter light in and add drama to an otherwise bland space, while </w:t>
      </w:r>
      <w:r w:rsidR="00150655">
        <w:t>translucent</w:t>
      </w:r>
      <w:r>
        <w:t xml:space="preserve"> or textural partitions that can create a visual feast when highlighted by light.</w:t>
      </w:r>
    </w:p>
    <w:p w:rsidR="006B49E6" w:rsidRPr="00150655" w:rsidRDefault="006B49E6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Be consistent with your style.</w:t>
      </w:r>
      <w:r>
        <w:t xml:space="preserve">  Do not mix up too many things in one space; an assortment of design elements may turn into visual clutter.  A coherent and individual </w:t>
      </w:r>
      <w:r w:rsidR="00B62630">
        <w:t xml:space="preserve">theme throughout your home will establish </w:t>
      </w:r>
      <w:r w:rsidR="00150655">
        <w:t>a clear definition of your style.</w:t>
      </w:r>
    </w:p>
    <w:p w:rsidR="00150655" w:rsidRPr="00150655" w:rsidRDefault="00150655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Don’t be a “fashion victim.</w:t>
      </w:r>
      <w:r>
        <w:t>”  Being too trendy will give you a cookie-cutter look and will make your spaces too dated (or outdated!) or a mere replica or your neighbor’s.  Purchasing a few contemporary pieces or updating your color scheme can bring you into the present.</w:t>
      </w:r>
    </w:p>
    <w:p w:rsidR="00150655" w:rsidRPr="00150655" w:rsidRDefault="00150655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Stick to a consistent color combination.</w:t>
      </w:r>
      <w:r>
        <w:t xml:space="preserve">  Although an extremely playful color scheme is possible, keep the quantity of hues to a minimum.  Too many variations within a scheme can create visual disharmony.</w:t>
      </w:r>
    </w:p>
    <w:p w:rsidR="00150655" w:rsidRPr="00150655" w:rsidRDefault="00150655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Invest in art pieces that express your individuality.</w:t>
      </w:r>
      <w:r>
        <w:t xml:space="preserve">  While an art piece’s future value is an important factor, bear in mind that its main function is to be viewed in a way that it enhances your spaces and gives you delight.  Consider scale, color and texture when choosing artwork.</w:t>
      </w:r>
    </w:p>
    <w:p w:rsidR="00150655" w:rsidRPr="00E61C4B" w:rsidRDefault="00150655" w:rsidP="0015065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Be adventurous, explore new possibilities.</w:t>
      </w:r>
      <w:r>
        <w:t xml:space="preserve">  Play with design elements by using materials and forms in an unconventional manner.  One of the best things about design is that there are really no hard and fast rules!</w:t>
      </w:r>
    </w:p>
    <w:sectPr w:rsidR="00150655" w:rsidRPr="00E61C4B" w:rsidSect="0034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344A3"/>
    <w:multiLevelType w:val="hybridMultilevel"/>
    <w:tmpl w:val="57E0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C4B"/>
    <w:rsid w:val="00150655"/>
    <w:rsid w:val="0034732E"/>
    <w:rsid w:val="006B49E6"/>
    <w:rsid w:val="00B62630"/>
    <w:rsid w:val="00E61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2012-01-14T10:41:00Z</dcterms:created>
  <dcterms:modified xsi:type="dcterms:W3CDTF">2012-01-14T10:41:00Z</dcterms:modified>
</cp:coreProperties>
</file>