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5B" w:rsidRDefault="008957F5">
      <w:r>
        <w:t>Decorate your child’s room with this multi-use Dr. Seuss ABC shelf from Trend Labs. This wooden shelf combines style and functionality by incorporating warm color tones and well-loved Dr. Seuss characters into a piece of room decor that can be used as both a shelf and a coat hanger. Three colorful pegs ensure that you child has a space for his coat, jacket and backpack.</w:t>
      </w:r>
      <w:bookmarkStart w:id="0" w:name="_GoBack"/>
      <w:bookmarkEnd w:id="0"/>
    </w:p>
    <w:sectPr w:rsidR="00A4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5B"/>
    <w:rsid w:val="001F40E2"/>
    <w:rsid w:val="008957F5"/>
    <w:rsid w:val="00A4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2012-05-25T09:57:00Z</dcterms:created>
  <dcterms:modified xsi:type="dcterms:W3CDTF">2012-05-25T20:24:00Z</dcterms:modified>
</cp:coreProperties>
</file>