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59B1" w:rsidRPr="00160D08" w:rsidRDefault="00000000">
      <w:pPr>
        <w:pStyle w:val="Title"/>
        <w:numPr>
          <w:ilvl w:val="0"/>
          <w:numId w:val="3"/>
        </w:numPr>
        <w:tabs>
          <w:tab w:val="left" w:pos="823"/>
        </w:tabs>
        <w:ind w:hanging="800"/>
        <w:rPr>
          <w:color w:val="000000" w:themeColor="text1"/>
        </w:rPr>
      </w:pPr>
      <w:bookmarkStart w:id="0" w:name="1._Project_Title:_CineSync_"/>
      <w:bookmarkEnd w:id="0"/>
      <w:r w:rsidRPr="00160D08">
        <w:rPr>
          <w:color w:val="000000" w:themeColor="text1"/>
        </w:rPr>
        <w:t>Project</w:t>
      </w:r>
      <w:r w:rsidRPr="00160D08">
        <w:rPr>
          <w:color w:val="000000" w:themeColor="text1"/>
          <w:spacing w:val="-7"/>
        </w:rPr>
        <w:t xml:space="preserve"> </w:t>
      </w:r>
      <w:r w:rsidRPr="00160D08">
        <w:rPr>
          <w:color w:val="000000" w:themeColor="text1"/>
        </w:rPr>
        <w:t>Title:</w:t>
      </w:r>
      <w:r w:rsidRPr="00160D08">
        <w:rPr>
          <w:color w:val="000000" w:themeColor="text1"/>
          <w:spacing w:val="-6"/>
        </w:rPr>
        <w:t xml:space="preserve"> </w:t>
      </w:r>
      <w:proofErr w:type="spellStart"/>
      <w:r w:rsidRPr="00160D08">
        <w:rPr>
          <w:color w:val="000000" w:themeColor="text1"/>
          <w:spacing w:val="-2"/>
        </w:rPr>
        <w:t>CineSync</w:t>
      </w:r>
      <w:proofErr w:type="spellEnd"/>
    </w:p>
    <w:p w:rsidR="00AF59B1" w:rsidRDefault="00160D08">
      <w:pPr>
        <w:pStyle w:val="BodyText"/>
        <w:ind w:right="12"/>
        <w:jc w:val="center"/>
      </w:pPr>
      <w:r>
        <w:t xml:space="preserve">(A Collaborative &amp; Mood-Centric Redesign of </w:t>
      </w:r>
      <w:r>
        <w:rPr>
          <w:spacing w:val="-4"/>
        </w:rPr>
        <w:t>IMDb)</w:t>
      </w:r>
    </w:p>
    <w:p w:rsidR="00AF59B1" w:rsidRDefault="00AF59B1">
      <w:pPr>
        <w:pStyle w:val="BodyText"/>
        <w:spacing w:before="46"/>
        <w:rPr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00"/>
        <w:gridCol w:w="3000"/>
      </w:tblGrid>
      <w:tr w:rsidR="00AF59B1">
        <w:trPr>
          <w:trHeight w:val="460"/>
        </w:trPr>
        <w:tc>
          <w:tcPr>
            <w:tcW w:w="3000" w:type="dxa"/>
          </w:tcPr>
          <w:p w:rsidR="00AF59B1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2"/>
              </w:rPr>
              <w:t>Sr.No</w:t>
            </w:r>
            <w:proofErr w:type="spellEnd"/>
            <w:proofErr w:type="gramEnd"/>
          </w:p>
        </w:tc>
        <w:tc>
          <w:tcPr>
            <w:tcW w:w="3000" w:type="dxa"/>
          </w:tcPr>
          <w:p w:rsidR="00AF59B1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3000" w:type="dxa"/>
          </w:tcPr>
          <w:p w:rsidR="00AF59B1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Roll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Number</w:t>
            </w:r>
          </w:p>
        </w:tc>
      </w:tr>
      <w:tr w:rsidR="00AF59B1">
        <w:trPr>
          <w:trHeight w:val="460"/>
        </w:trPr>
        <w:tc>
          <w:tcPr>
            <w:tcW w:w="3000" w:type="dxa"/>
          </w:tcPr>
          <w:p w:rsidR="00AF59B1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1.</w:t>
            </w:r>
          </w:p>
        </w:tc>
        <w:tc>
          <w:tcPr>
            <w:tcW w:w="3000" w:type="dxa"/>
          </w:tcPr>
          <w:p w:rsidR="00AF59B1" w:rsidRDefault="00000000">
            <w:pPr>
              <w:pStyle w:val="TableParagraph"/>
              <w:spacing w:before="112"/>
              <w:rPr>
                <w:rFonts w:ascii="Arial"/>
              </w:rPr>
            </w:pPr>
            <w:proofErr w:type="spellStart"/>
            <w:r>
              <w:rPr>
                <w:rFonts w:ascii="Arial"/>
                <w:spacing w:val="-2"/>
              </w:rPr>
              <w:t>Moee</w:t>
            </w:r>
            <w:r w:rsidR="00160D08">
              <w:rPr>
                <w:rFonts w:ascii="Arial"/>
                <w:spacing w:val="-2"/>
              </w:rPr>
              <w:t>e</w:t>
            </w:r>
            <w:r>
              <w:rPr>
                <w:rFonts w:ascii="Arial"/>
                <w:spacing w:val="-2"/>
              </w:rPr>
              <w:t>d</w:t>
            </w:r>
            <w:proofErr w:type="spellEnd"/>
          </w:p>
        </w:tc>
        <w:tc>
          <w:tcPr>
            <w:tcW w:w="3000" w:type="dxa"/>
          </w:tcPr>
          <w:p w:rsidR="00AF59B1" w:rsidRDefault="00000000">
            <w:pPr>
              <w:pStyle w:val="TableParagraph"/>
              <w:spacing w:before="112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23L-</w:t>
            </w:r>
            <w:r>
              <w:rPr>
                <w:rFonts w:ascii="Arial"/>
                <w:spacing w:val="-4"/>
              </w:rPr>
              <w:t>0686</w:t>
            </w:r>
          </w:p>
        </w:tc>
      </w:tr>
      <w:tr w:rsidR="00AF59B1">
        <w:trPr>
          <w:trHeight w:val="460"/>
        </w:trPr>
        <w:tc>
          <w:tcPr>
            <w:tcW w:w="3000" w:type="dxa"/>
          </w:tcPr>
          <w:p w:rsidR="00AF59B1" w:rsidRDefault="00000000">
            <w:pPr>
              <w:pStyle w:val="TableParagraph"/>
              <w:spacing w:before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2.</w:t>
            </w:r>
          </w:p>
        </w:tc>
        <w:tc>
          <w:tcPr>
            <w:tcW w:w="3000" w:type="dxa"/>
          </w:tcPr>
          <w:p w:rsidR="00AF59B1" w:rsidRDefault="00160D08">
            <w:pPr>
              <w:pStyle w:val="TableParagraph"/>
              <w:spacing w:before="110"/>
              <w:rPr>
                <w:rFonts w:ascii="Arial"/>
              </w:rPr>
            </w:pPr>
            <w:r>
              <w:rPr>
                <w:rFonts w:ascii="Arial"/>
              </w:rPr>
              <w:t xml:space="preserve">Kharia </w:t>
            </w:r>
            <w:r>
              <w:rPr>
                <w:rFonts w:ascii="Arial"/>
                <w:spacing w:val="-2"/>
              </w:rPr>
              <w:t>Imran</w:t>
            </w:r>
          </w:p>
        </w:tc>
        <w:tc>
          <w:tcPr>
            <w:tcW w:w="3000" w:type="dxa"/>
          </w:tcPr>
          <w:p w:rsidR="00AF59B1" w:rsidRDefault="00000000">
            <w:pPr>
              <w:pStyle w:val="TableParagraph"/>
              <w:spacing w:before="110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23L-</w:t>
            </w:r>
            <w:r>
              <w:rPr>
                <w:rFonts w:ascii="Arial"/>
                <w:spacing w:val="-4"/>
              </w:rPr>
              <w:t>0512</w:t>
            </w:r>
          </w:p>
        </w:tc>
      </w:tr>
      <w:tr w:rsidR="00AF59B1">
        <w:trPr>
          <w:trHeight w:val="460"/>
        </w:trPr>
        <w:tc>
          <w:tcPr>
            <w:tcW w:w="3000" w:type="dxa"/>
          </w:tcPr>
          <w:p w:rsidR="00AF59B1" w:rsidRDefault="00000000">
            <w:pPr>
              <w:pStyle w:val="TableParagraph"/>
              <w:spacing w:before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3.</w:t>
            </w:r>
          </w:p>
        </w:tc>
        <w:tc>
          <w:tcPr>
            <w:tcW w:w="3000" w:type="dxa"/>
          </w:tcPr>
          <w:p w:rsidR="00AF59B1" w:rsidRDefault="00000000">
            <w:pPr>
              <w:pStyle w:val="TableParagraph"/>
              <w:spacing w:before="108"/>
              <w:rPr>
                <w:rFonts w:ascii="Arial"/>
              </w:rPr>
            </w:pPr>
            <w:proofErr w:type="spellStart"/>
            <w:r>
              <w:rPr>
                <w:rFonts w:ascii="Arial"/>
              </w:rPr>
              <w:t>Moiz</w:t>
            </w:r>
            <w:proofErr w:type="spellEnd"/>
            <w:r>
              <w:rPr>
                <w:rFonts w:ascii="Arial"/>
                <w:spacing w:val="-4"/>
              </w:rPr>
              <w:t xml:space="preserve"> </w:t>
            </w:r>
            <w:r>
              <w:rPr>
                <w:rFonts w:ascii="Arial"/>
                <w:spacing w:val="-2"/>
              </w:rPr>
              <w:t>Ahmad</w:t>
            </w:r>
          </w:p>
        </w:tc>
        <w:tc>
          <w:tcPr>
            <w:tcW w:w="3000" w:type="dxa"/>
          </w:tcPr>
          <w:p w:rsidR="00AF59B1" w:rsidRDefault="00000000">
            <w:pPr>
              <w:pStyle w:val="TableParagraph"/>
              <w:spacing w:before="108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23L-</w:t>
            </w:r>
            <w:r>
              <w:rPr>
                <w:rFonts w:ascii="Arial"/>
                <w:spacing w:val="-4"/>
              </w:rPr>
              <w:t>2528</w:t>
            </w:r>
          </w:p>
        </w:tc>
      </w:tr>
      <w:tr w:rsidR="00AF59B1">
        <w:trPr>
          <w:trHeight w:val="460"/>
        </w:trPr>
        <w:tc>
          <w:tcPr>
            <w:tcW w:w="3000" w:type="dxa"/>
          </w:tcPr>
          <w:p w:rsidR="00AF59B1" w:rsidRDefault="00000000">
            <w:pPr>
              <w:pStyle w:val="TableParagraph"/>
              <w:spacing w:before="1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4.</w:t>
            </w:r>
          </w:p>
        </w:tc>
        <w:tc>
          <w:tcPr>
            <w:tcW w:w="3000" w:type="dxa"/>
          </w:tcPr>
          <w:p w:rsidR="00AF59B1" w:rsidRDefault="00000000">
            <w:pPr>
              <w:pStyle w:val="TableParagraph"/>
              <w:spacing w:before="106"/>
              <w:rPr>
                <w:rFonts w:ascii="Arial"/>
              </w:rPr>
            </w:pPr>
            <w:r>
              <w:rPr>
                <w:rFonts w:ascii="Arial"/>
              </w:rPr>
              <w:t>Syed</w:t>
            </w:r>
            <w:r>
              <w:rPr>
                <w:rFonts w:ascii="Arial"/>
                <w:spacing w:val="-4"/>
              </w:rPr>
              <w:t xml:space="preserve"> </w:t>
            </w:r>
            <w:r>
              <w:rPr>
                <w:rFonts w:ascii="Arial"/>
              </w:rPr>
              <w:t>Ali</w:t>
            </w:r>
            <w:r>
              <w:rPr>
                <w:rFonts w:ascii="Arial"/>
                <w:spacing w:val="-3"/>
              </w:rPr>
              <w:t xml:space="preserve"> </w:t>
            </w:r>
            <w:r>
              <w:rPr>
                <w:rFonts w:ascii="Arial"/>
                <w:spacing w:val="-2"/>
              </w:rPr>
              <w:t>Naqvi</w:t>
            </w:r>
          </w:p>
        </w:tc>
        <w:tc>
          <w:tcPr>
            <w:tcW w:w="3000" w:type="dxa"/>
          </w:tcPr>
          <w:p w:rsidR="00AF59B1" w:rsidRDefault="00000000">
            <w:pPr>
              <w:pStyle w:val="TableParagraph"/>
              <w:spacing w:before="106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23L-</w:t>
            </w:r>
            <w:r>
              <w:rPr>
                <w:rFonts w:ascii="Arial"/>
                <w:spacing w:val="-4"/>
              </w:rPr>
              <w:t>2509</w:t>
            </w:r>
          </w:p>
        </w:tc>
      </w:tr>
      <w:tr w:rsidR="00AF59B1">
        <w:trPr>
          <w:trHeight w:val="460"/>
        </w:trPr>
        <w:tc>
          <w:tcPr>
            <w:tcW w:w="3000" w:type="dxa"/>
          </w:tcPr>
          <w:p w:rsidR="00AF59B1" w:rsidRDefault="00000000">
            <w:pPr>
              <w:pStyle w:val="TableParagraph"/>
              <w:spacing w:before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5.</w:t>
            </w:r>
          </w:p>
        </w:tc>
        <w:tc>
          <w:tcPr>
            <w:tcW w:w="3000" w:type="dxa"/>
          </w:tcPr>
          <w:p w:rsidR="00AF59B1" w:rsidRDefault="00000000">
            <w:pPr>
              <w:pStyle w:val="TableParagraph"/>
              <w:spacing w:before="104"/>
              <w:rPr>
                <w:rFonts w:ascii="Arial"/>
              </w:rPr>
            </w:pPr>
            <w:proofErr w:type="spellStart"/>
            <w:r>
              <w:rPr>
                <w:rFonts w:ascii="Arial"/>
              </w:rPr>
              <w:t>M.Auon</w:t>
            </w:r>
            <w:proofErr w:type="spellEnd"/>
            <w:r>
              <w:rPr>
                <w:rFonts w:ascii="Arial"/>
                <w:spacing w:val="-6"/>
              </w:rPr>
              <w:t xml:space="preserve"> </w:t>
            </w:r>
            <w:r>
              <w:rPr>
                <w:rFonts w:ascii="Arial"/>
                <w:spacing w:val="-2"/>
              </w:rPr>
              <w:t>Naseer</w:t>
            </w:r>
          </w:p>
        </w:tc>
        <w:tc>
          <w:tcPr>
            <w:tcW w:w="3000" w:type="dxa"/>
          </w:tcPr>
          <w:p w:rsidR="00AF59B1" w:rsidRDefault="00000000">
            <w:pPr>
              <w:pStyle w:val="TableParagraph"/>
              <w:spacing w:before="104"/>
              <w:rPr>
                <w:rFonts w:ascii="Arial"/>
              </w:rPr>
            </w:pPr>
            <w:r>
              <w:rPr>
                <w:rFonts w:ascii="Arial"/>
                <w:spacing w:val="-2"/>
              </w:rPr>
              <w:t>23L-</w:t>
            </w:r>
            <w:r>
              <w:rPr>
                <w:rFonts w:ascii="Arial"/>
                <w:spacing w:val="-4"/>
              </w:rPr>
              <w:t>0643</w:t>
            </w:r>
          </w:p>
        </w:tc>
      </w:tr>
    </w:tbl>
    <w:p w:rsidR="00AF59B1" w:rsidRDefault="00AF59B1">
      <w:pPr>
        <w:pStyle w:val="BodyText"/>
        <w:spacing w:before="181"/>
      </w:pPr>
    </w:p>
    <w:p w:rsidR="00AF59B1" w:rsidRDefault="00000000">
      <w:pPr>
        <w:pStyle w:val="Heading1"/>
        <w:numPr>
          <w:ilvl w:val="0"/>
          <w:numId w:val="2"/>
        </w:numPr>
        <w:tabs>
          <w:tab w:val="left" w:pos="2000"/>
        </w:tabs>
        <w:ind w:left="2000" w:hanging="442"/>
        <w:jc w:val="left"/>
      </w:pPr>
      <w:bookmarkStart w:id="1" w:name="_"/>
      <w:bookmarkStart w:id="2" w:name="2._Main_Features_of_the_Product_"/>
      <w:bookmarkEnd w:id="1"/>
      <w:bookmarkEnd w:id="2"/>
      <w:r>
        <w:t>Main</w:t>
      </w:r>
      <w:r>
        <w:rPr>
          <w:spacing w:val="-7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Product</w:t>
      </w:r>
    </w:p>
    <w:p w:rsidR="00AF59B1" w:rsidRDefault="00000000">
      <w:pPr>
        <w:spacing w:before="291"/>
        <w:ind w:left="23" w:right="92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UI/UX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redesign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designing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interfaces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interaction flows </w:t>
      </w:r>
      <w:r>
        <w:rPr>
          <w:sz w:val="24"/>
        </w:rPr>
        <w:t>to solve usability issues.</w:t>
      </w:r>
    </w:p>
    <w:p w:rsidR="00AF59B1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40"/>
        <w:ind w:right="292"/>
        <w:rPr>
          <w:rFonts w:ascii="Arial" w:hAnsi="Arial"/>
          <w:sz w:val="24"/>
        </w:rPr>
      </w:pPr>
      <w:r>
        <w:rPr>
          <w:b/>
          <w:sz w:val="24"/>
        </w:rPr>
        <w:t>Unified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Sign-In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Profile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Hub: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Consolidates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7"/>
          <w:sz w:val="24"/>
        </w:rPr>
        <w:t xml:space="preserve"> </w:t>
      </w:r>
      <w:r>
        <w:rPr>
          <w:sz w:val="24"/>
        </w:rPr>
        <w:t>flow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aggregates</w:t>
      </w:r>
      <w:r>
        <w:rPr>
          <w:spacing w:val="-7"/>
          <w:sz w:val="24"/>
        </w:rPr>
        <w:t xml:space="preserve"> </w:t>
      </w:r>
      <w:r>
        <w:rPr>
          <w:sz w:val="24"/>
        </w:rPr>
        <w:t>Watchlist, Ratings, and Reviews into a personalized dashboard.</w:t>
      </w:r>
    </w:p>
    <w:p w:rsidR="00AF59B1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801"/>
        <w:rPr>
          <w:rFonts w:ascii="Arial" w:hAnsi="Arial"/>
          <w:sz w:val="24"/>
        </w:rPr>
      </w:pPr>
      <w:r>
        <w:rPr>
          <w:b/>
          <w:sz w:val="24"/>
        </w:rPr>
        <w:t>Global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Localization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Menu: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Prominent</w:t>
      </w:r>
      <w:r>
        <w:rPr>
          <w:spacing w:val="-5"/>
          <w:sz w:val="24"/>
        </w:rPr>
        <w:t xml:space="preserve"> </w:t>
      </w:r>
      <w:r>
        <w:rPr>
          <w:sz w:val="24"/>
        </w:rPr>
        <w:t>toggle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instant</w:t>
      </w:r>
      <w:r>
        <w:rPr>
          <w:spacing w:val="-5"/>
          <w:sz w:val="24"/>
        </w:rPr>
        <w:t xml:space="preserve"> </w:t>
      </w:r>
      <w:r>
        <w:rPr>
          <w:sz w:val="24"/>
        </w:rPr>
        <w:t>switching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content language and region-specific formats.</w:t>
      </w:r>
    </w:p>
    <w:p w:rsidR="00AF59B1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745"/>
        <w:rPr>
          <w:rFonts w:ascii="Arial" w:hAnsi="Arial"/>
          <w:sz w:val="24"/>
        </w:rPr>
      </w:pPr>
      <w:r>
        <w:rPr>
          <w:b/>
          <w:sz w:val="24"/>
        </w:rPr>
        <w:t>Homepage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Overhaul: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Prioritizes</w:t>
      </w:r>
      <w:r>
        <w:rPr>
          <w:spacing w:val="-6"/>
          <w:sz w:val="24"/>
        </w:rPr>
        <w:t xml:space="preserve"> </w:t>
      </w:r>
      <w:r>
        <w:rPr>
          <w:sz w:val="24"/>
        </w:rPr>
        <w:t>"Trending"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"Personalized</w:t>
      </w:r>
      <w:r>
        <w:rPr>
          <w:spacing w:val="-6"/>
          <w:sz w:val="24"/>
        </w:rPr>
        <w:t xml:space="preserve"> </w:t>
      </w:r>
      <w:r>
        <w:rPr>
          <w:sz w:val="24"/>
        </w:rPr>
        <w:t>Picks"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 clutter-free, card-based layout with negative space.</w:t>
      </w:r>
    </w:p>
    <w:p w:rsidR="00AF59B1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614"/>
        <w:rPr>
          <w:rFonts w:ascii="Arial" w:hAnsi="Arial"/>
          <w:sz w:val="24"/>
        </w:rPr>
      </w:pPr>
      <w:r>
        <w:rPr>
          <w:b/>
          <w:sz w:val="24"/>
        </w:rPr>
        <w:t>Title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IA: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collapsible</w:t>
      </w:r>
      <w:r>
        <w:rPr>
          <w:spacing w:val="-4"/>
          <w:sz w:val="24"/>
        </w:rPr>
        <w:t xml:space="preserve"> </w:t>
      </w:r>
      <w:r>
        <w:rPr>
          <w:sz w:val="24"/>
        </w:rPr>
        <w:t>sections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info (Cast, Runtime, Parents Guide) scannable in seconds.</w:t>
      </w:r>
    </w:p>
    <w:p w:rsidR="00AF59B1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512"/>
        <w:rPr>
          <w:rFonts w:ascii="Arial" w:hAnsi="Arial"/>
          <w:sz w:val="24"/>
        </w:rPr>
      </w:pPr>
      <w:r>
        <w:rPr>
          <w:b/>
          <w:sz w:val="24"/>
        </w:rPr>
        <w:t>Visual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Sentiment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Dashboard: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Aggregates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7"/>
          <w:sz w:val="24"/>
        </w:rPr>
        <w:t xml:space="preserve"> </w:t>
      </w:r>
      <w:r>
        <w:rPr>
          <w:sz w:val="24"/>
        </w:rPr>
        <w:t>keywords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graphical</w:t>
      </w:r>
      <w:r>
        <w:rPr>
          <w:spacing w:val="-7"/>
          <w:sz w:val="24"/>
        </w:rPr>
        <w:t xml:space="preserve"> </w:t>
      </w:r>
      <w:r>
        <w:rPr>
          <w:sz w:val="24"/>
        </w:rPr>
        <w:t>chips (e.g., "Slow Paced," "Great Acting") to replace text walls.</w:t>
      </w:r>
    </w:p>
    <w:p w:rsidR="00AF59B1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400"/>
        <w:rPr>
          <w:rFonts w:ascii="Arial" w:hAnsi="Arial"/>
          <w:sz w:val="24"/>
        </w:rPr>
      </w:pPr>
      <w:r>
        <w:rPr>
          <w:b/>
          <w:sz w:val="24"/>
        </w:rPr>
        <w:t>Watchlist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2.0: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Upgrades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5"/>
          <w:sz w:val="24"/>
        </w:rPr>
        <w:t xml:space="preserve"> </w:t>
      </w:r>
      <w:r>
        <w:rPr>
          <w:sz w:val="24"/>
        </w:rPr>
        <w:t>"Library"</w:t>
      </w:r>
      <w:r>
        <w:rPr>
          <w:spacing w:val="-5"/>
          <w:sz w:val="24"/>
        </w:rPr>
        <w:t xml:space="preserve"> </w:t>
      </w: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drag-and-drop sorting and poster views.</w:t>
      </w:r>
    </w:p>
    <w:p w:rsidR="00AF59B1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444"/>
        <w:rPr>
          <w:rFonts w:ascii="Arial" w:hAnsi="Arial"/>
          <w:sz w:val="24"/>
        </w:rPr>
      </w:pPr>
      <w:r>
        <w:rPr>
          <w:b/>
          <w:sz w:val="24"/>
        </w:rPr>
        <w:t>"Mood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Ring"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Filter: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component</w:t>
      </w:r>
      <w:r>
        <w:rPr>
          <w:spacing w:val="-5"/>
          <w:sz w:val="24"/>
        </w:rPr>
        <w:t xml:space="preserve"> </w:t>
      </w:r>
      <w:r>
        <w:rPr>
          <w:sz w:val="24"/>
        </w:rPr>
        <w:t>allowing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5"/>
          <w:sz w:val="24"/>
        </w:rPr>
        <w:t xml:space="preserve"> </w:t>
      </w:r>
      <w:r>
        <w:rPr>
          <w:sz w:val="24"/>
        </w:rPr>
        <w:t>by emotion via emojis or a color wheel.</w:t>
      </w:r>
    </w:p>
    <w:p w:rsidR="00AF59B1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353"/>
        <w:rPr>
          <w:rFonts w:ascii="Arial" w:hAnsi="Arial"/>
          <w:sz w:val="24"/>
        </w:rPr>
      </w:pPr>
      <w:r>
        <w:rPr>
          <w:b/>
          <w:sz w:val="24"/>
        </w:rPr>
        <w:t>Time-Available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Filter: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Filters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durations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"Under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90 </w:t>
      </w:r>
      <w:r>
        <w:rPr>
          <w:spacing w:val="-2"/>
          <w:sz w:val="24"/>
        </w:rPr>
        <w:t>mins").</w:t>
      </w:r>
    </w:p>
    <w:p w:rsidR="00AF59B1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206"/>
        <w:rPr>
          <w:rFonts w:ascii="Arial" w:hAnsi="Arial"/>
          <w:sz w:val="24"/>
        </w:rPr>
      </w:pPr>
      <w:r>
        <w:rPr>
          <w:b/>
          <w:sz w:val="24"/>
        </w:rPr>
        <w:t>Group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Watch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Lobby: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7"/>
          <w:sz w:val="24"/>
        </w:rPr>
        <w:t xml:space="preserve"> </w:t>
      </w:r>
      <w:r>
        <w:rPr>
          <w:sz w:val="24"/>
        </w:rPr>
        <w:t>linking</w:t>
      </w:r>
      <w:r>
        <w:rPr>
          <w:spacing w:val="-7"/>
          <w:sz w:val="24"/>
        </w:rPr>
        <w:t xml:space="preserve"> </w:t>
      </w:r>
      <w:r>
        <w:rPr>
          <w:sz w:val="24"/>
        </w:rPr>
        <w:t>accounts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z w:val="24"/>
        </w:rPr>
        <w:t>overlapping movie interests via a "Venn Diagram" view.</w:t>
      </w:r>
    </w:p>
    <w:p w:rsidR="00AF59B1" w:rsidRPr="00441464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451"/>
        <w:rPr>
          <w:rFonts w:ascii="Arial" w:hAnsi="Arial"/>
          <w:sz w:val="24"/>
        </w:rPr>
      </w:pPr>
      <w:r>
        <w:rPr>
          <w:b/>
          <w:sz w:val="24"/>
        </w:rPr>
        <w:t>Streaming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Availability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Row: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Dedicated</w:t>
      </w:r>
      <w:r>
        <w:rPr>
          <w:spacing w:val="-7"/>
          <w:sz w:val="24"/>
        </w:rPr>
        <w:t xml:space="preserve"> </w:t>
      </w:r>
      <w:r>
        <w:rPr>
          <w:sz w:val="24"/>
        </w:rPr>
        <w:t>icons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movie</w:t>
      </w:r>
      <w:r>
        <w:rPr>
          <w:spacing w:val="-7"/>
          <w:sz w:val="24"/>
        </w:rPr>
        <w:t xml:space="preserve"> </w:t>
      </w:r>
      <w:r>
        <w:rPr>
          <w:sz w:val="24"/>
        </w:rPr>
        <w:t>cards</w:t>
      </w:r>
      <w:r>
        <w:rPr>
          <w:spacing w:val="-7"/>
          <w:sz w:val="24"/>
        </w:rPr>
        <w:t xml:space="preserve"> </w:t>
      </w:r>
      <w:r>
        <w:rPr>
          <w:sz w:val="24"/>
        </w:rPr>
        <w:t>showing</w:t>
      </w:r>
      <w:r>
        <w:rPr>
          <w:spacing w:val="-7"/>
          <w:sz w:val="24"/>
        </w:rPr>
        <w:t xml:space="preserve"> </w:t>
      </w:r>
      <w:r>
        <w:rPr>
          <w:sz w:val="24"/>
        </w:rPr>
        <w:t>platforms (Netflix, Prime) and "Free" vs. "Subscription" status.</w:t>
      </w:r>
    </w:p>
    <w:p w:rsidR="00441464" w:rsidRDefault="00441464" w:rsidP="00441464">
      <w:pPr>
        <w:pStyle w:val="ListParagraph"/>
        <w:tabs>
          <w:tab w:val="left" w:pos="743"/>
        </w:tabs>
        <w:ind w:left="823" w:right="451" w:firstLine="0"/>
        <w:rPr>
          <w:rFonts w:ascii="Arial" w:hAnsi="Arial"/>
          <w:sz w:val="24"/>
        </w:rPr>
      </w:pPr>
    </w:p>
    <w:p w:rsidR="00441464" w:rsidRDefault="00441464" w:rsidP="00441464">
      <w:pPr>
        <w:pStyle w:val="ListParagraph"/>
        <w:tabs>
          <w:tab w:val="left" w:pos="743"/>
        </w:tabs>
        <w:ind w:left="823" w:right="451" w:firstLine="0"/>
        <w:rPr>
          <w:rFonts w:ascii="Arial" w:hAnsi="Arial"/>
          <w:sz w:val="24"/>
        </w:rPr>
      </w:pPr>
    </w:p>
    <w:p w:rsidR="00441464" w:rsidRPr="00441464" w:rsidRDefault="00441464" w:rsidP="00441464">
      <w:pPr>
        <w:pStyle w:val="ListParagraph"/>
        <w:tabs>
          <w:tab w:val="left" w:pos="743"/>
        </w:tabs>
        <w:ind w:left="823" w:right="451" w:firstLine="0"/>
        <w:rPr>
          <w:rFonts w:ascii="Arial" w:hAnsi="Arial"/>
          <w:sz w:val="24"/>
        </w:rPr>
      </w:pPr>
    </w:p>
    <w:p w:rsidR="00441464" w:rsidRPr="00441464" w:rsidRDefault="00441464" w:rsidP="00441464">
      <w:pPr>
        <w:pStyle w:val="Heading1"/>
        <w:numPr>
          <w:ilvl w:val="0"/>
          <w:numId w:val="2"/>
        </w:numPr>
        <w:tabs>
          <w:tab w:val="left" w:pos="2600"/>
        </w:tabs>
        <w:spacing w:before="78"/>
        <w:ind w:left="2600" w:hanging="442"/>
        <w:jc w:val="left"/>
      </w:pPr>
      <w:r>
        <w:t>Expected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Groups</w:t>
      </w:r>
    </w:p>
    <w:p w:rsidR="00441464" w:rsidRDefault="00441464" w:rsidP="00441464">
      <w:pPr>
        <w:pStyle w:val="Heading1"/>
        <w:tabs>
          <w:tab w:val="left" w:pos="2600"/>
        </w:tabs>
        <w:spacing w:before="78"/>
        <w:ind w:left="2600" w:firstLine="0"/>
        <w:jc w:val="right"/>
      </w:pPr>
    </w:p>
    <w:p w:rsidR="00441464" w:rsidRDefault="00441464" w:rsidP="00441464">
      <w:pPr>
        <w:pStyle w:val="BodyText"/>
        <w:ind w:left="23" w:right="92"/>
      </w:pP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personas</w:t>
      </w:r>
      <w:r>
        <w:rPr>
          <w:spacing w:val="-5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through these design changes.</w:t>
      </w:r>
    </w:p>
    <w:p w:rsidR="00441464" w:rsidRDefault="00441464" w:rsidP="00441464">
      <w:pPr>
        <w:pStyle w:val="Heading2"/>
        <w:numPr>
          <w:ilvl w:val="1"/>
          <w:numId w:val="3"/>
        </w:numPr>
        <w:tabs>
          <w:tab w:val="left" w:pos="742"/>
        </w:tabs>
        <w:ind w:left="742" w:hanging="359"/>
        <w:rPr>
          <w:rFonts w:ascii="Arial" w:hAnsi="Arial"/>
          <w:b w:val="0"/>
          <w:sz w:val="20"/>
        </w:rPr>
      </w:pPr>
      <w:r>
        <w:t>Casual</w:t>
      </w:r>
      <w:r>
        <w:rPr>
          <w:spacing w:val="-4"/>
        </w:rPr>
        <w:t xml:space="preserve"> </w:t>
      </w:r>
      <w:r>
        <w:t>Movie</w:t>
      </w:r>
      <w:r>
        <w:rPr>
          <w:spacing w:val="-3"/>
        </w:rPr>
        <w:t xml:space="preserve"> </w:t>
      </w:r>
      <w:r>
        <w:t>Watchers</w:t>
      </w:r>
      <w:r>
        <w:rPr>
          <w:spacing w:val="-4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rPr>
          <w:spacing w:val="-2"/>
        </w:rPr>
        <w:t>"Scanners"):</w:t>
      </w:r>
    </w:p>
    <w:p w:rsidR="00441464" w:rsidRDefault="00441464" w:rsidP="00441464">
      <w:pPr>
        <w:pStyle w:val="ListParagraph"/>
        <w:numPr>
          <w:ilvl w:val="2"/>
          <w:numId w:val="3"/>
        </w:numPr>
        <w:tabs>
          <w:tab w:val="left" w:pos="1463"/>
        </w:tabs>
        <w:ind w:right="240"/>
        <w:rPr>
          <w:sz w:val="24"/>
        </w:rPr>
      </w:pPr>
      <w:r>
        <w:rPr>
          <w:i/>
          <w:sz w:val="24"/>
        </w:rPr>
        <w:t>Behavior: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visit</w:t>
      </w:r>
      <w:r>
        <w:rPr>
          <w:spacing w:val="-5"/>
          <w:sz w:val="24"/>
        </w:rPr>
        <w:t xml:space="preserve"> </w:t>
      </w:r>
      <w:r>
        <w:rPr>
          <w:sz w:val="24"/>
        </w:rPr>
        <w:t>IMDb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immediate</w:t>
      </w:r>
      <w:r>
        <w:rPr>
          <w:spacing w:val="-5"/>
          <w:sz w:val="24"/>
        </w:rPr>
        <w:t xml:space="preserve"> </w:t>
      </w:r>
      <w:r>
        <w:rPr>
          <w:sz w:val="24"/>
        </w:rPr>
        <w:t>answer.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They </w:t>
      </w:r>
      <w:r>
        <w:rPr>
          <w:sz w:val="24"/>
        </w:rPr>
        <w:lastRenderedPageBreak/>
        <w:t>scan for visual cues.</w:t>
      </w:r>
    </w:p>
    <w:p w:rsidR="00441464" w:rsidRDefault="00441464" w:rsidP="00441464">
      <w:pPr>
        <w:pStyle w:val="ListParagraph"/>
        <w:numPr>
          <w:ilvl w:val="2"/>
          <w:numId w:val="3"/>
        </w:numPr>
        <w:tabs>
          <w:tab w:val="left" w:pos="1463"/>
        </w:tabs>
        <w:ind w:right="186"/>
        <w:rPr>
          <w:sz w:val="24"/>
        </w:rPr>
      </w:pPr>
      <w:r>
        <w:rPr>
          <w:i/>
          <w:sz w:val="24"/>
        </w:rPr>
        <w:t>Pain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Point: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IMDb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too</w:t>
      </w:r>
      <w:r>
        <w:rPr>
          <w:spacing w:val="-3"/>
          <w:sz w:val="24"/>
        </w:rPr>
        <w:t xml:space="preserve"> </w:t>
      </w:r>
      <w:r>
        <w:rPr>
          <w:sz w:val="24"/>
        </w:rPr>
        <w:t>dense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trivia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didn't ask for.</w:t>
      </w:r>
    </w:p>
    <w:p w:rsidR="00441464" w:rsidRDefault="00441464" w:rsidP="00441464">
      <w:pPr>
        <w:pStyle w:val="ListParagraph"/>
        <w:numPr>
          <w:ilvl w:val="2"/>
          <w:numId w:val="3"/>
        </w:numPr>
        <w:tabs>
          <w:tab w:val="left" w:pos="1463"/>
        </w:tabs>
        <w:ind w:right="631"/>
        <w:rPr>
          <w:sz w:val="24"/>
        </w:rPr>
      </w:pPr>
      <w:r>
        <w:rPr>
          <w:i/>
          <w:sz w:val="24"/>
        </w:rPr>
        <w:t>Design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Need: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"Less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More"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large,</w:t>
      </w:r>
      <w:r>
        <w:rPr>
          <w:spacing w:val="-4"/>
          <w:sz w:val="24"/>
        </w:rPr>
        <w:t xml:space="preserve"> </w:t>
      </w:r>
      <w:r>
        <w:rPr>
          <w:sz w:val="24"/>
        </w:rPr>
        <w:t>scannable</w:t>
      </w:r>
      <w:r>
        <w:rPr>
          <w:spacing w:val="-4"/>
          <w:sz w:val="24"/>
        </w:rPr>
        <w:t xml:space="preserve"> </w:t>
      </w:r>
      <w:r>
        <w:rPr>
          <w:sz w:val="24"/>
        </w:rPr>
        <w:t>cards</w:t>
      </w:r>
      <w:r>
        <w:rPr>
          <w:spacing w:val="-4"/>
          <w:sz w:val="24"/>
        </w:rPr>
        <w:t xml:space="preserve"> </w:t>
      </w:r>
      <w:r>
        <w:rPr>
          <w:sz w:val="24"/>
        </w:rPr>
        <w:t>and summarized data.</w:t>
      </w:r>
    </w:p>
    <w:p w:rsidR="00441464" w:rsidRDefault="00441464" w:rsidP="00441464">
      <w:pPr>
        <w:pStyle w:val="Heading2"/>
        <w:numPr>
          <w:ilvl w:val="1"/>
          <w:numId w:val="3"/>
        </w:numPr>
        <w:tabs>
          <w:tab w:val="left" w:pos="742"/>
        </w:tabs>
        <w:ind w:left="742" w:hanging="359"/>
        <w:rPr>
          <w:rFonts w:ascii="Arial" w:hAnsi="Arial"/>
          <w:b w:val="0"/>
          <w:sz w:val="20"/>
        </w:rPr>
      </w:pPr>
      <w:r>
        <w:t xml:space="preserve">Movie Enthusiasts (The </w:t>
      </w:r>
      <w:r>
        <w:rPr>
          <w:spacing w:val="-2"/>
        </w:rPr>
        <w:t>"Curators"):</w:t>
      </w:r>
    </w:p>
    <w:p w:rsidR="00441464" w:rsidRDefault="00441464" w:rsidP="00441464">
      <w:pPr>
        <w:pStyle w:val="ListParagraph"/>
        <w:numPr>
          <w:ilvl w:val="2"/>
          <w:numId w:val="3"/>
        </w:numPr>
        <w:tabs>
          <w:tab w:val="left" w:pos="1463"/>
        </w:tabs>
        <w:ind w:right="454"/>
        <w:rPr>
          <w:sz w:val="24"/>
        </w:rPr>
      </w:pPr>
      <w:r>
        <w:rPr>
          <w:i/>
          <w:sz w:val="24"/>
        </w:rPr>
        <w:t>Behavior: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treat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Watchlist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collection.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6"/>
          <w:sz w:val="24"/>
        </w:rPr>
        <w:t xml:space="preserve"> </w:t>
      </w:r>
      <w:r>
        <w:rPr>
          <w:sz w:val="24"/>
        </w:rPr>
        <w:t>everything they watch.</w:t>
      </w:r>
    </w:p>
    <w:p w:rsidR="00441464" w:rsidRDefault="00441464" w:rsidP="00441464">
      <w:pPr>
        <w:pStyle w:val="ListParagraph"/>
        <w:numPr>
          <w:ilvl w:val="2"/>
          <w:numId w:val="3"/>
        </w:numPr>
        <w:tabs>
          <w:tab w:val="left" w:pos="1463"/>
        </w:tabs>
        <w:ind w:right="253"/>
        <w:rPr>
          <w:sz w:val="24"/>
        </w:rPr>
      </w:pPr>
      <w:r>
        <w:rPr>
          <w:i/>
          <w:sz w:val="24"/>
        </w:rPr>
        <w:t>Pain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Point:</w:t>
      </w:r>
      <w:r>
        <w:rPr>
          <w:i/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Watchlist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clunky—it</w:t>
      </w:r>
      <w:r>
        <w:rPr>
          <w:spacing w:val="-6"/>
          <w:sz w:val="24"/>
        </w:rPr>
        <w:t xml:space="preserve"> </w:t>
      </w:r>
      <w:r>
        <w:rPr>
          <w:sz w:val="24"/>
        </w:rPr>
        <w:t>lacks</w:t>
      </w:r>
      <w:r>
        <w:rPr>
          <w:spacing w:val="-6"/>
          <w:sz w:val="24"/>
        </w:rPr>
        <w:t xml:space="preserve"> </w:t>
      </w:r>
      <w:r>
        <w:rPr>
          <w:sz w:val="24"/>
        </w:rPr>
        <w:t>advanced</w:t>
      </w:r>
      <w:r>
        <w:rPr>
          <w:spacing w:val="-6"/>
          <w:sz w:val="24"/>
        </w:rPr>
        <w:t xml:space="preserve"> </w:t>
      </w:r>
      <w:r>
        <w:rPr>
          <w:sz w:val="24"/>
        </w:rPr>
        <w:t>sorting</w:t>
      </w:r>
      <w:r>
        <w:rPr>
          <w:spacing w:val="-6"/>
          <w:sz w:val="24"/>
        </w:rPr>
        <w:t xml:space="preserve"> </w:t>
      </w:r>
      <w:r>
        <w:rPr>
          <w:sz w:val="24"/>
        </w:rPr>
        <w:t>or visual customization.</w:t>
      </w:r>
    </w:p>
    <w:p w:rsidR="00441464" w:rsidRDefault="00441464" w:rsidP="00441464">
      <w:pPr>
        <w:pStyle w:val="ListParagraph"/>
        <w:numPr>
          <w:ilvl w:val="2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i/>
          <w:sz w:val="24"/>
        </w:rPr>
        <w:t>Design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Need: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 xml:space="preserve">A "Library" style interface with drag-and-drop </w:t>
      </w:r>
      <w:r>
        <w:rPr>
          <w:spacing w:val="-2"/>
          <w:sz w:val="24"/>
        </w:rPr>
        <w:t>organization.</w:t>
      </w:r>
    </w:p>
    <w:p w:rsidR="00441464" w:rsidRDefault="00441464" w:rsidP="00441464">
      <w:pPr>
        <w:pStyle w:val="Heading2"/>
        <w:numPr>
          <w:ilvl w:val="1"/>
          <w:numId w:val="3"/>
        </w:numPr>
        <w:tabs>
          <w:tab w:val="left" w:pos="742"/>
        </w:tabs>
        <w:ind w:left="742" w:hanging="359"/>
        <w:rPr>
          <w:rFonts w:ascii="Arial" w:hAnsi="Arial"/>
          <w:b w:val="0"/>
          <w:sz w:val="20"/>
        </w:rPr>
      </w:pPr>
      <w:r>
        <w:t>Social/Group</w:t>
      </w:r>
      <w:r>
        <w:rPr>
          <w:spacing w:val="-5"/>
        </w:rPr>
        <w:t xml:space="preserve"> </w:t>
      </w:r>
      <w:r>
        <w:t>Viewers</w:t>
      </w:r>
      <w:r>
        <w:rPr>
          <w:spacing w:val="-5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rPr>
          <w:spacing w:val="-2"/>
        </w:rPr>
        <w:t>"Compromisers"):</w:t>
      </w:r>
    </w:p>
    <w:p w:rsidR="00441464" w:rsidRDefault="00441464" w:rsidP="00441464">
      <w:pPr>
        <w:pStyle w:val="ListParagraph"/>
        <w:numPr>
          <w:ilvl w:val="2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i/>
          <w:sz w:val="24"/>
        </w:rPr>
        <w:t xml:space="preserve">Behavior: </w:t>
      </w:r>
      <w:r>
        <w:rPr>
          <w:sz w:val="24"/>
        </w:rPr>
        <w:t xml:space="preserve">Couples, families, or roommate groups trying to agree on a </w:t>
      </w:r>
      <w:r>
        <w:rPr>
          <w:spacing w:val="-2"/>
          <w:sz w:val="24"/>
        </w:rPr>
        <w:t>movie.</w:t>
      </w:r>
    </w:p>
    <w:p w:rsidR="00441464" w:rsidRDefault="00441464" w:rsidP="00441464">
      <w:pPr>
        <w:pStyle w:val="ListParagraph"/>
        <w:numPr>
          <w:ilvl w:val="2"/>
          <w:numId w:val="3"/>
        </w:numPr>
        <w:tabs>
          <w:tab w:val="left" w:pos="1463"/>
        </w:tabs>
        <w:ind w:right="771"/>
        <w:rPr>
          <w:sz w:val="24"/>
        </w:rPr>
      </w:pPr>
      <w:r>
        <w:rPr>
          <w:i/>
          <w:sz w:val="24"/>
        </w:rPr>
        <w:t>Pain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Point: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interests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phones.</w:t>
      </w:r>
    </w:p>
    <w:p w:rsidR="00441464" w:rsidRDefault="00441464" w:rsidP="00441464">
      <w:pPr>
        <w:pStyle w:val="ListParagraph"/>
        <w:numPr>
          <w:ilvl w:val="2"/>
          <w:numId w:val="3"/>
        </w:numPr>
        <w:tabs>
          <w:tab w:val="left" w:pos="1463"/>
        </w:tabs>
        <w:ind w:right="359"/>
        <w:rPr>
          <w:sz w:val="24"/>
        </w:rPr>
      </w:pPr>
      <w:r>
        <w:rPr>
          <w:i/>
          <w:sz w:val="24"/>
        </w:rPr>
        <w:t>Design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Need: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space</w:t>
      </w:r>
      <w:r>
        <w:rPr>
          <w:spacing w:val="-4"/>
          <w:sz w:val="24"/>
        </w:rPr>
        <w:t xml:space="preserve"> </w:t>
      </w:r>
      <w:r>
        <w:rPr>
          <w:sz w:val="24"/>
        </w:rPr>
        <w:t>(The</w:t>
      </w:r>
      <w:r>
        <w:rPr>
          <w:spacing w:val="-4"/>
          <w:sz w:val="24"/>
        </w:rPr>
        <w:t xml:space="preserve"> </w:t>
      </w:r>
      <w:r>
        <w:rPr>
          <w:sz w:val="24"/>
        </w:rPr>
        <w:t>"Lobby")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highlights</w:t>
      </w:r>
      <w:r>
        <w:rPr>
          <w:spacing w:val="-4"/>
          <w:sz w:val="24"/>
        </w:rPr>
        <w:t xml:space="preserve"> </w:t>
      </w:r>
      <w:r>
        <w:rPr>
          <w:sz w:val="24"/>
        </w:rPr>
        <w:t>common ground instantly.</w:t>
      </w:r>
    </w:p>
    <w:p w:rsidR="00441464" w:rsidRDefault="00441464" w:rsidP="00441464">
      <w:pPr>
        <w:pStyle w:val="Heading2"/>
        <w:numPr>
          <w:ilvl w:val="1"/>
          <w:numId w:val="3"/>
        </w:numPr>
        <w:tabs>
          <w:tab w:val="left" w:pos="742"/>
        </w:tabs>
        <w:ind w:left="742" w:hanging="359"/>
        <w:rPr>
          <w:rFonts w:ascii="Arial" w:hAnsi="Arial"/>
          <w:b w:val="0"/>
          <w:sz w:val="20"/>
        </w:rPr>
      </w:pPr>
      <w:r>
        <w:t>Film</w:t>
      </w:r>
      <w:r>
        <w:rPr>
          <w:spacing w:val="-3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Industry</w:t>
      </w:r>
      <w:r>
        <w:rPr>
          <w:spacing w:val="-1"/>
        </w:rPr>
        <w:t xml:space="preserve"> </w:t>
      </w:r>
      <w:r>
        <w:t>Professionals</w:t>
      </w:r>
      <w:r>
        <w:rPr>
          <w:spacing w:val="-1"/>
        </w:rPr>
        <w:t xml:space="preserve"> </w:t>
      </w:r>
      <w:r>
        <w:t xml:space="preserve">(The </w:t>
      </w:r>
      <w:r>
        <w:rPr>
          <w:spacing w:val="-2"/>
        </w:rPr>
        <w:t>"Researchers"):</w:t>
      </w:r>
    </w:p>
    <w:p w:rsidR="00441464" w:rsidRDefault="00441464" w:rsidP="00441464">
      <w:pPr>
        <w:pStyle w:val="ListParagraph"/>
        <w:numPr>
          <w:ilvl w:val="2"/>
          <w:numId w:val="3"/>
        </w:numPr>
        <w:tabs>
          <w:tab w:val="left" w:pos="1463"/>
        </w:tabs>
        <w:ind w:right="182"/>
        <w:rPr>
          <w:sz w:val="24"/>
        </w:rPr>
      </w:pPr>
      <w:r>
        <w:rPr>
          <w:i/>
          <w:sz w:val="24"/>
        </w:rPr>
        <w:t>Behavior: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deep,</w:t>
      </w:r>
      <w:r>
        <w:rPr>
          <w:spacing w:val="-4"/>
          <w:sz w:val="24"/>
        </w:rPr>
        <w:t xml:space="preserve"> </w:t>
      </w:r>
      <w:r>
        <w:rPr>
          <w:sz w:val="24"/>
        </w:rPr>
        <w:t>accurate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credits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release </w:t>
      </w:r>
      <w:r>
        <w:rPr>
          <w:spacing w:val="-2"/>
          <w:sz w:val="24"/>
        </w:rPr>
        <w:t>dates.</w:t>
      </w:r>
    </w:p>
    <w:p w:rsidR="00441464" w:rsidRDefault="00441464" w:rsidP="00441464">
      <w:pPr>
        <w:pStyle w:val="ListParagraph"/>
        <w:numPr>
          <w:ilvl w:val="2"/>
          <w:numId w:val="3"/>
        </w:numPr>
        <w:tabs>
          <w:tab w:val="left" w:pos="1462"/>
        </w:tabs>
        <w:ind w:left="1462" w:hanging="359"/>
        <w:rPr>
          <w:sz w:val="24"/>
        </w:rPr>
      </w:pPr>
      <w:r>
        <w:rPr>
          <w:i/>
          <w:sz w:val="24"/>
        </w:rPr>
        <w:t>Pain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Point: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 xml:space="preserve">Ads and "Suggested" content cluttering the research </w:t>
      </w:r>
      <w:r>
        <w:rPr>
          <w:spacing w:val="-2"/>
          <w:sz w:val="24"/>
        </w:rPr>
        <w:t>view.</w:t>
      </w:r>
    </w:p>
    <w:p w:rsidR="00441464" w:rsidRPr="00160D08" w:rsidRDefault="00441464" w:rsidP="00441464">
      <w:pPr>
        <w:pStyle w:val="ListParagraph"/>
        <w:numPr>
          <w:ilvl w:val="2"/>
          <w:numId w:val="3"/>
        </w:numPr>
        <w:tabs>
          <w:tab w:val="left" w:pos="1462"/>
        </w:tabs>
        <w:ind w:left="1462" w:hanging="359"/>
        <w:rPr>
          <w:sz w:val="24"/>
        </w:rPr>
        <w:sectPr w:rsidR="00441464" w:rsidRPr="00160D08" w:rsidSect="00441464">
          <w:type w:val="continuous"/>
          <w:pgSz w:w="11920" w:h="16840"/>
          <w:pgMar w:top="1460" w:right="1417" w:bottom="280" w:left="1417" w:header="720" w:footer="720" w:gutter="0"/>
          <w:cols w:space="720"/>
        </w:sectPr>
      </w:pPr>
      <w:r>
        <w:rPr>
          <w:i/>
          <w:sz w:val="24"/>
        </w:rPr>
        <w:t>Design Need: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 xml:space="preserve">A "Focus Mode" toggle that hides promotional UI </w:t>
      </w:r>
      <w:r>
        <w:rPr>
          <w:spacing w:val="-2"/>
          <w:sz w:val="24"/>
        </w:rPr>
        <w:t>elements</w:t>
      </w:r>
    </w:p>
    <w:p w:rsidR="00441464" w:rsidRDefault="00441464" w:rsidP="00441464">
      <w:pPr>
        <w:pStyle w:val="ListParagraph"/>
        <w:tabs>
          <w:tab w:val="left" w:pos="743"/>
        </w:tabs>
        <w:ind w:left="823" w:right="451" w:firstLine="0"/>
        <w:rPr>
          <w:rFonts w:ascii="Arial" w:hAnsi="Arial"/>
          <w:sz w:val="24"/>
        </w:rPr>
      </w:pPr>
    </w:p>
    <w:p w:rsidR="00AF59B1" w:rsidRDefault="00AF59B1" w:rsidP="00160D08">
      <w:pPr>
        <w:rPr>
          <w:rFonts w:ascii="Arial" w:hAnsi="Arial"/>
          <w:sz w:val="24"/>
        </w:rPr>
      </w:pPr>
    </w:p>
    <w:p w:rsidR="00160D08" w:rsidRDefault="00160D08" w:rsidP="00160D08">
      <w:pPr>
        <w:rPr>
          <w:rFonts w:ascii="Arial" w:hAnsi="Arial"/>
          <w:sz w:val="24"/>
        </w:rPr>
      </w:pPr>
    </w:p>
    <w:p w:rsidR="00160D08" w:rsidRDefault="00160D08" w:rsidP="00160D08">
      <w:pPr>
        <w:rPr>
          <w:rFonts w:ascii="Arial" w:hAnsi="Arial"/>
          <w:sz w:val="24"/>
        </w:rPr>
      </w:pPr>
    </w:p>
    <w:p w:rsidR="00160D08" w:rsidRDefault="00160D08" w:rsidP="00160D08">
      <w:pPr>
        <w:rPr>
          <w:rFonts w:ascii="Arial" w:hAnsi="Arial"/>
          <w:sz w:val="24"/>
        </w:rPr>
      </w:pPr>
    </w:p>
    <w:p w:rsidR="00160D08" w:rsidRDefault="00160D08" w:rsidP="00160D08">
      <w:pPr>
        <w:rPr>
          <w:rFonts w:ascii="Arial" w:hAnsi="Arial"/>
          <w:sz w:val="24"/>
        </w:rPr>
      </w:pPr>
    </w:p>
    <w:p w:rsidR="00160D08" w:rsidRPr="00160D08" w:rsidRDefault="003C6603" w:rsidP="00160D08">
      <w:pPr>
        <w:rPr>
          <w:rFonts w:ascii="Arial" w:hAnsi="Arial"/>
          <w:sz w:val="24"/>
        </w:rPr>
        <w:sectPr w:rsidR="00160D08" w:rsidRPr="00160D08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  <w:r>
        <w:rPr>
          <w:rFonts w:ascii="Arial" w:hAnsi="Arial"/>
          <w:noProof/>
          <w:sz w:val="24"/>
        </w:rPr>
        <w:drawing>
          <wp:inline distT="0" distB="0" distL="0" distR="0">
            <wp:extent cx="5247308" cy="2743200"/>
            <wp:effectExtent l="0" t="0" r="0" b="0"/>
            <wp:docPr id="1695825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25484" name="Picture 16958254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039" cy="278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9B1" w:rsidRDefault="00AF59B1" w:rsidP="00160D08">
      <w:pPr>
        <w:pStyle w:val="BodyText"/>
        <w:rPr>
          <w:sz w:val="20"/>
        </w:rPr>
      </w:pPr>
    </w:p>
    <w:p w:rsidR="00160D08" w:rsidRDefault="00160D08">
      <w:pPr>
        <w:pStyle w:val="BodyText"/>
        <w:spacing w:before="237"/>
        <w:rPr>
          <w:sz w:val="40"/>
        </w:rPr>
      </w:pPr>
      <w:bookmarkStart w:id="3" w:name="3._Expected_User_Groups_"/>
      <w:bookmarkStart w:id="4" w:name="4._Domain_Knowledge_"/>
      <w:bookmarkEnd w:id="3"/>
      <w:bookmarkEnd w:id="4"/>
    </w:p>
    <w:p w:rsidR="00441464" w:rsidRPr="00160D08" w:rsidRDefault="00441464" w:rsidP="00441464">
      <w:pPr>
        <w:pStyle w:val="Heading1"/>
        <w:numPr>
          <w:ilvl w:val="0"/>
          <w:numId w:val="2"/>
        </w:numPr>
        <w:tabs>
          <w:tab w:val="left" w:pos="2900"/>
        </w:tabs>
        <w:spacing w:before="1"/>
        <w:ind w:left="2900" w:hanging="442"/>
        <w:jc w:val="left"/>
      </w:pPr>
      <w:r>
        <w:t>Domain</w:t>
      </w:r>
      <w:r>
        <w:rPr>
          <w:spacing w:val="-6"/>
        </w:rPr>
        <w:t xml:space="preserve"> </w:t>
      </w:r>
      <w:r>
        <w:rPr>
          <w:spacing w:val="-2"/>
        </w:rPr>
        <w:t>Knowledge</w:t>
      </w:r>
    </w:p>
    <w:p w:rsidR="00441464" w:rsidRDefault="00441464" w:rsidP="00441464">
      <w:pPr>
        <w:pStyle w:val="Heading1"/>
        <w:tabs>
          <w:tab w:val="left" w:pos="2900"/>
        </w:tabs>
        <w:spacing w:before="1"/>
        <w:ind w:left="2900" w:firstLine="0"/>
        <w:jc w:val="right"/>
      </w:pPr>
    </w:p>
    <w:p w:rsidR="00441464" w:rsidRDefault="003C6603" w:rsidP="00441464">
      <w:pPr>
        <w:pStyle w:val="BodyText"/>
        <w:ind w:left="23" w:right="96"/>
      </w:pPr>
      <w:r>
        <w:t xml:space="preserve">To </w:t>
      </w:r>
      <w:r w:rsidR="00441464">
        <w:t>ensure the validity and effectiveness of the "</w:t>
      </w:r>
      <w:proofErr w:type="spellStart"/>
      <w:r w:rsidR="00441464">
        <w:t>CineSync</w:t>
      </w:r>
      <w:proofErr w:type="spellEnd"/>
      <w:r w:rsidR="00441464">
        <w:t>" redesign, this project is grounded in</w:t>
      </w:r>
      <w:r w:rsidR="00441464">
        <w:rPr>
          <w:spacing w:val="-2"/>
        </w:rPr>
        <w:t xml:space="preserve"> </w:t>
      </w:r>
      <w:r w:rsidR="00441464">
        <w:t>established theories from Information Systems, Cognitive Science, and Interaction</w:t>
      </w:r>
      <w:r w:rsidR="00441464">
        <w:rPr>
          <w:spacing w:val="-1"/>
        </w:rPr>
        <w:t xml:space="preserve"> </w:t>
      </w:r>
      <w:r w:rsidR="00441464">
        <w:rPr>
          <w:spacing w:val="-2"/>
        </w:rPr>
        <w:t>Design.</w:t>
      </w:r>
    </w:p>
    <w:p w:rsidR="00441464" w:rsidRDefault="00441464" w:rsidP="00441464">
      <w:pPr>
        <w:pStyle w:val="ListParagraph"/>
        <w:numPr>
          <w:ilvl w:val="0"/>
          <w:numId w:val="1"/>
        </w:numPr>
        <w:tabs>
          <w:tab w:val="left" w:pos="378"/>
        </w:tabs>
        <w:ind w:left="378" w:hanging="355"/>
        <w:rPr>
          <w:rFonts w:ascii="Arial"/>
          <w:b/>
          <w:color w:val="424242"/>
          <w:sz w:val="28"/>
        </w:rPr>
      </w:pPr>
      <w:bookmarkStart w:id="5" w:name="A._Industry_Context_&amp;_Market_Dynamics._"/>
      <w:bookmarkEnd w:id="5"/>
      <w:r>
        <w:rPr>
          <w:rFonts w:ascii="Arial"/>
          <w:b/>
          <w:color w:val="424242"/>
          <w:sz w:val="28"/>
        </w:rPr>
        <w:t>Industry</w:t>
      </w:r>
      <w:r>
        <w:rPr>
          <w:rFonts w:ascii="Arial"/>
          <w:b/>
          <w:color w:val="424242"/>
          <w:spacing w:val="-6"/>
          <w:sz w:val="28"/>
        </w:rPr>
        <w:t xml:space="preserve"> </w:t>
      </w:r>
      <w:r>
        <w:rPr>
          <w:rFonts w:ascii="Arial"/>
          <w:b/>
          <w:color w:val="424242"/>
          <w:sz w:val="28"/>
        </w:rPr>
        <w:t>Context</w:t>
      </w:r>
      <w:r>
        <w:rPr>
          <w:rFonts w:ascii="Arial"/>
          <w:b/>
          <w:color w:val="424242"/>
          <w:spacing w:val="-5"/>
          <w:sz w:val="28"/>
        </w:rPr>
        <w:t xml:space="preserve"> </w:t>
      </w:r>
      <w:r>
        <w:rPr>
          <w:rFonts w:ascii="Arial"/>
          <w:b/>
          <w:color w:val="424242"/>
          <w:sz w:val="28"/>
        </w:rPr>
        <w:t>&amp;</w:t>
      </w:r>
      <w:r>
        <w:rPr>
          <w:rFonts w:ascii="Arial"/>
          <w:b/>
          <w:color w:val="424242"/>
          <w:spacing w:val="-6"/>
          <w:sz w:val="28"/>
        </w:rPr>
        <w:t xml:space="preserve"> </w:t>
      </w:r>
      <w:r>
        <w:rPr>
          <w:rFonts w:ascii="Arial"/>
          <w:b/>
          <w:color w:val="424242"/>
          <w:sz w:val="28"/>
        </w:rPr>
        <w:t>Market</w:t>
      </w:r>
      <w:r>
        <w:rPr>
          <w:rFonts w:ascii="Arial"/>
          <w:b/>
          <w:color w:val="424242"/>
          <w:spacing w:val="-5"/>
          <w:sz w:val="28"/>
        </w:rPr>
        <w:t xml:space="preserve"> </w:t>
      </w:r>
      <w:r>
        <w:rPr>
          <w:rFonts w:ascii="Arial"/>
          <w:b/>
          <w:color w:val="424242"/>
          <w:spacing w:val="-2"/>
          <w:sz w:val="28"/>
        </w:rPr>
        <w:t>Dynamics</w:t>
      </w:r>
      <w:r>
        <w:rPr>
          <w:color w:val="424242"/>
          <w:spacing w:val="-2"/>
          <w:sz w:val="24"/>
        </w:rPr>
        <w:t>.</w:t>
      </w:r>
    </w:p>
    <w:p w:rsidR="00441464" w:rsidRDefault="00441464" w:rsidP="00441464">
      <w:pPr>
        <w:pStyle w:val="ListParagraph"/>
        <w:numPr>
          <w:ilvl w:val="1"/>
          <w:numId w:val="1"/>
        </w:numPr>
        <w:tabs>
          <w:tab w:val="left" w:pos="743"/>
        </w:tabs>
        <w:spacing w:before="240"/>
        <w:ind w:right="286"/>
        <w:rPr>
          <w:rFonts w:ascii="Arial" w:hAnsi="Arial"/>
          <w:sz w:val="20"/>
        </w:rPr>
      </w:pPr>
      <w:r>
        <w:rPr>
          <w:b/>
          <w:sz w:val="24"/>
        </w:rPr>
        <w:lastRenderedPageBreak/>
        <w:t>Unified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Access: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Counters</w:t>
      </w:r>
      <w:r>
        <w:rPr>
          <w:spacing w:val="-6"/>
          <w:sz w:val="24"/>
        </w:rPr>
        <w:t xml:space="preserve"> </w:t>
      </w:r>
      <w:r>
        <w:rPr>
          <w:sz w:val="24"/>
        </w:rPr>
        <w:t>"Walled</w:t>
      </w:r>
      <w:r>
        <w:rPr>
          <w:spacing w:val="-6"/>
          <w:sz w:val="24"/>
        </w:rPr>
        <w:t xml:space="preserve"> </w:t>
      </w:r>
      <w:r>
        <w:rPr>
          <w:sz w:val="24"/>
        </w:rPr>
        <w:t>Garden"</w:t>
      </w:r>
      <w:r>
        <w:rPr>
          <w:spacing w:val="-6"/>
          <w:sz w:val="24"/>
        </w:rPr>
        <w:t xml:space="preserve"> </w:t>
      </w:r>
      <w:r>
        <w:rPr>
          <w:sz w:val="24"/>
        </w:rPr>
        <w:t>fragmentation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leveraging</w:t>
      </w:r>
      <w:r>
        <w:rPr>
          <w:spacing w:val="-6"/>
          <w:sz w:val="24"/>
        </w:rPr>
        <w:t xml:space="preserve"> </w:t>
      </w:r>
      <w:r>
        <w:rPr>
          <w:sz w:val="24"/>
        </w:rPr>
        <w:t>IMDb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 centralized, platform-agnostic aggregator for all streaming content.</w:t>
      </w:r>
    </w:p>
    <w:p w:rsidR="00441464" w:rsidRDefault="00441464" w:rsidP="00441464">
      <w:pPr>
        <w:pStyle w:val="ListParagraph"/>
        <w:numPr>
          <w:ilvl w:val="1"/>
          <w:numId w:val="1"/>
        </w:numPr>
        <w:tabs>
          <w:tab w:val="left" w:pos="743"/>
        </w:tabs>
        <w:ind w:right="506"/>
        <w:rPr>
          <w:rFonts w:ascii="Arial" w:hAnsi="Arial"/>
          <w:sz w:val="20"/>
        </w:rPr>
      </w:pPr>
      <w:r>
        <w:rPr>
          <w:b/>
          <w:sz w:val="24"/>
        </w:rPr>
        <w:t>Social-First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Discovery: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Addresses</w:t>
      </w:r>
      <w:r>
        <w:rPr>
          <w:spacing w:val="-5"/>
          <w:sz w:val="24"/>
        </w:rPr>
        <w:t xml:space="preserve"> </w:t>
      </w:r>
      <w:r>
        <w:rPr>
          <w:sz w:val="24"/>
        </w:rPr>
        <w:t>"Subscription</w:t>
      </w:r>
      <w:r>
        <w:rPr>
          <w:spacing w:val="-5"/>
          <w:sz w:val="24"/>
        </w:rPr>
        <w:t xml:space="preserve"> </w:t>
      </w:r>
      <w:r>
        <w:rPr>
          <w:sz w:val="24"/>
        </w:rPr>
        <w:t>Fatigue"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shifting</w:t>
      </w:r>
      <w:r>
        <w:rPr>
          <w:spacing w:val="-5"/>
          <w:sz w:val="24"/>
        </w:rPr>
        <w:t xml:space="preserve"> </w:t>
      </w:r>
      <w:r>
        <w:rPr>
          <w:sz w:val="24"/>
        </w:rPr>
        <w:t>focus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from algorithms to </w:t>
      </w:r>
      <w:r>
        <w:rPr>
          <w:b/>
          <w:sz w:val="24"/>
        </w:rPr>
        <w:t xml:space="preserve">Social Proof </w:t>
      </w:r>
      <w:r>
        <w:rPr>
          <w:sz w:val="24"/>
        </w:rPr>
        <w:t>via collaborative filtering (Group Watch).</w:t>
      </w:r>
    </w:p>
    <w:p w:rsidR="00441464" w:rsidRDefault="00441464" w:rsidP="00441464">
      <w:pPr>
        <w:pStyle w:val="BodyText"/>
        <w:spacing w:before="3"/>
      </w:pPr>
    </w:p>
    <w:p w:rsidR="00441464" w:rsidRDefault="00441464" w:rsidP="00441464">
      <w:pPr>
        <w:pStyle w:val="ListParagraph"/>
        <w:numPr>
          <w:ilvl w:val="0"/>
          <w:numId w:val="1"/>
        </w:numPr>
        <w:tabs>
          <w:tab w:val="left" w:pos="324"/>
        </w:tabs>
        <w:spacing w:before="1"/>
        <w:ind w:left="324" w:hanging="301"/>
        <w:rPr>
          <w:b/>
          <w:sz w:val="26"/>
        </w:rPr>
      </w:pPr>
      <w:bookmarkStart w:id="6" w:name="B._Theoretical_Frameworks_&amp;_HCI_Principl"/>
      <w:bookmarkEnd w:id="6"/>
      <w:r>
        <w:rPr>
          <w:b/>
          <w:sz w:val="26"/>
        </w:rPr>
        <w:t>Theoretical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Frameworks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HCI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Principles</w:t>
      </w:r>
    </w:p>
    <w:p w:rsidR="00441464" w:rsidRDefault="00441464" w:rsidP="00441464">
      <w:pPr>
        <w:pStyle w:val="ListParagraph"/>
        <w:numPr>
          <w:ilvl w:val="1"/>
          <w:numId w:val="1"/>
        </w:numPr>
        <w:tabs>
          <w:tab w:val="left" w:pos="743"/>
        </w:tabs>
        <w:spacing w:before="240" w:line="276" w:lineRule="auto"/>
        <w:ind w:right="350"/>
        <w:rPr>
          <w:rFonts w:ascii="Arial" w:hAnsi="Arial"/>
        </w:rPr>
      </w:pPr>
      <w:r>
        <w:rPr>
          <w:rFonts w:ascii="Arial" w:hAnsi="Arial"/>
          <w:b/>
        </w:rPr>
        <w:t>Cognitive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Psychology: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Mitigated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b/>
        </w:rPr>
        <w:t>Cognitive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via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progressive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disclosure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 xml:space="preserve">and applied </w:t>
      </w:r>
      <w:r>
        <w:rPr>
          <w:rFonts w:ascii="Arial" w:hAnsi="Arial"/>
          <w:b/>
        </w:rPr>
        <w:t xml:space="preserve">Jakob’s Law </w:t>
      </w:r>
      <w:r>
        <w:rPr>
          <w:rFonts w:ascii="Arial" w:hAnsi="Arial"/>
        </w:rPr>
        <w:t>by mirroring familiar UI patterns (Netflix) to reduce friction.</w:t>
      </w:r>
    </w:p>
    <w:p w:rsidR="00441464" w:rsidRDefault="00441464" w:rsidP="00441464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154"/>
        <w:rPr>
          <w:rFonts w:ascii="Arial" w:hAnsi="Arial"/>
        </w:rPr>
      </w:pPr>
      <w:r>
        <w:rPr>
          <w:rFonts w:ascii="Arial" w:hAnsi="Arial"/>
          <w:b/>
        </w:rPr>
        <w:t>Interaction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Design: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Optimized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navigation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speed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(</w:t>
      </w:r>
      <w:r>
        <w:rPr>
          <w:rFonts w:ascii="Arial" w:hAnsi="Arial"/>
          <w:b/>
        </w:rPr>
        <w:t>Hick-Hyman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Law</w:t>
      </w:r>
      <w:r>
        <w:rPr>
          <w:rFonts w:ascii="Arial" w:hAnsi="Arial"/>
        </w:rPr>
        <w:t>)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enhanced touch target efficiency for key actions like "Add to Watchlist" (</w:t>
      </w:r>
      <w:r>
        <w:rPr>
          <w:rFonts w:ascii="Arial" w:hAnsi="Arial"/>
          <w:b/>
        </w:rPr>
        <w:t>Fitts’s Law</w:t>
      </w:r>
      <w:r>
        <w:rPr>
          <w:rFonts w:ascii="Arial" w:hAnsi="Arial"/>
        </w:rPr>
        <w:t>).</w:t>
      </w:r>
    </w:p>
    <w:p w:rsidR="00441464" w:rsidRDefault="00441464" w:rsidP="00441464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679"/>
        <w:rPr>
          <w:rFonts w:ascii="Arial" w:hAnsi="Arial"/>
        </w:rPr>
      </w:pPr>
      <w:r>
        <w:rPr>
          <w:rFonts w:ascii="Arial" w:hAnsi="Arial"/>
          <w:b/>
        </w:rPr>
        <w:t>Gestalt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Principles: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</w:rPr>
        <w:t>Improved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scan-ability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through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  <w:b/>
        </w:rPr>
        <w:t>Proximity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</w:rPr>
        <w:t>(grouping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 xml:space="preserve">related metrics) and a distinct </w:t>
      </w:r>
      <w:r>
        <w:rPr>
          <w:rFonts w:ascii="Arial" w:hAnsi="Arial"/>
          <w:b/>
        </w:rPr>
        <w:t xml:space="preserve">Visual Hierarchy </w:t>
      </w:r>
      <w:r>
        <w:rPr>
          <w:rFonts w:ascii="Arial" w:hAnsi="Arial"/>
        </w:rPr>
        <w:t>to guide user attention.</w:t>
      </w:r>
    </w:p>
    <w:p w:rsidR="00441464" w:rsidRDefault="00441464" w:rsidP="00441464">
      <w:pPr>
        <w:pStyle w:val="ListParagraph"/>
        <w:numPr>
          <w:ilvl w:val="1"/>
          <w:numId w:val="1"/>
        </w:numPr>
        <w:tabs>
          <w:tab w:val="left" w:pos="743"/>
        </w:tabs>
        <w:spacing w:line="276" w:lineRule="auto"/>
        <w:ind w:right="59"/>
        <w:rPr>
          <w:rFonts w:ascii="Arial" w:hAnsi="Arial"/>
        </w:rPr>
      </w:pPr>
      <w:r>
        <w:rPr>
          <w:rFonts w:ascii="Arial" w:hAnsi="Arial"/>
          <w:b/>
        </w:rPr>
        <w:t>Engagement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Access: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Leveraged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b/>
        </w:rPr>
        <w:t>Visceral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Design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emotional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engagement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 xml:space="preserve">and ensured full </w:t>
      </w:r>
      <w:r>
        <w:rPr>
          <w:rFonts w:ascii="Arial" w:hAnsi="Arial"/>
          <w:b/>
        </w:rPr>
        <w:t xml:space="preserve">WCAG 2.1 AA </w:t>
      </w:r>
      <w:r>
        <w:rPr>
          <w:rFonts w:ascii="Arial" w:hAnsi="Arial"/>
        </w:rPr>
        <w:t>compliance for inclusive accessibility.</w:t>
      </w:r>
    </w:p>
    <w:p w:rsidR="00441464" w:rsidRDefault="00441464" w:rsidP="00441464">
      <w:pPr>
        <w:pStyle w:val="BodyText"/>
        <w:rPr>
          <w:rFonts w:ascii="Arial"/>
          <w:sz w:val="22"/>
        </w:rPr>
      </w:pPr>
    </w:p>
    <w:p w:rsidR="00441464" w:rsidRDefault="00441464" w:rsidP="00441464">
      <w:pPr>
        <w:pStyle w:val="BodyText"/>
        <w:rPr>
          <w:rFonts w:ascii="Arial"/>
          <w:sz w:val="22"/>
        </w:rPr>
      </w:pPr>
    </w:p>
    <w:p w:rsidR="00441464" w:rsidRDefault="00441464" w:rsidP="00441464">
      <w:pPr>
        <w:pStyle w:val="BodyText"/>
        <w:spacing w:before="11"/>
        <w:rPr>
          <w:rFonts w:ascii="Arial"/>
          <w:sz w:val="22"/>
        </w:rPr>
      </w:pPr>
    </w:p>
    <w:p w:rsidR="00441464" w:rsidRDefault="00441464" w:rsidP="00441464">
      <w:pPr>
        <w:pStyle w:val="Heading1"/>
        <w:numPr>
          <w:ilvl w:val="0"/>
          <w:numId w:val="2"/>
        </w:numPr>
        <w:tabs>
          <w:tab w:val="left" w:pos="2733"/>
        </w:tabs>
        <w:spacing w:before="1"/>
        <w:ind w:left="2733" w:hanging="442"/>
        <w:jc w:val="left"/>
      </w:pPr>
      <w:bookmarkStart w:id="7" w:name="5._Competitive_Analysis_"/>
      <w:bookmarkEnd w:id="7"/>
      <w:r>
        <w:t>Competitive</w:t>
      </w:r>
      <w:r>
        <w:rPr>
          <w:spacing w:val="-11"/>
        </w:rPr>
        <w:t xml:space="preserve"> </w:t>
      </w:r>
      <w:r>
        <w:rPr>
          <w:spacing w:val="-2"/>
        </w:rPr>
        <w:t>Analysis</w:t>
      </w:r>
    </w:p>
    <w:p w:rsidR="00441464" w:rsidRDefault="00441464" w:rsidP="00441464">
      <w:pPr>
        <w:pStyle w:val="BodyText"/>
        <w:ind w:left="23" w:right="92"/>
      </w:pPr>
      <w:r>
        <w:t>We</w:t>
      </w:r>
      <w:r>
        <w:rPr>
          <w:spacing w:val="-5"/>
        </w:rPr>
        <w:t xml:space="preserve"> </w:t>
      </w:r>
      <w:r>
        <w:t>analyzed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designs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competitors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gaps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 xml:space="preserve">can </w:t>
      </w:r>
      <w:r>
        <w:rPr>
          <w:spacing w:val="-2"/>
        </w:rPr>
        <w:t>fill.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2240"/>
        <w:gridCol w:w="2240"/>
        <w:gridCol w:w="2240"/>
      </w:tblGrid>
      <w:tr w:rsidR="00441464" w:rsidTr="006A3E5D">
        <w:trPr>
          <w:trHeight w:val="1240"/>
        </w:trPr>
        <w:tc>
          <w:tcPr>
            <w:tcW w:w="222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5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Competitor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678" w:right="502" w:hanging="1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Competitor Strength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26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IMDb </w:t>
            </w:r>
            <w:r>
              <w:rPr>
                <w:b/>
                <w:spacing w:val="-2"/>
                <w:sz w:val="24"/>
              </w:rPr>
              <w:t>Weakness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465" w:firstLine="3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 Opportunity</w:t>
            </w:r>
          </w:p>
        </w:tc>
      </w:tr>
    </w:tbl>
    <w:p w:rsidR="00441464" w:rsidRDefault="00441464" w:rsidP="00441464">
      <w:pPr>
        <w:pStyle w:val="TableParagraph"/>
        <w:rPr>
          <w:b/>
          <w:sz w:val="24"/>
        </w:rPr>
        <w:sectPr w:rsidR="00441464" w:rsidSect="00441464">
          <w:type w:val="continuous"/>
          <w:pgSz w:w="11920" w:h="16840"/>
          <w:pgMar w:top="1460" w:right="1417" w:bottom="280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2240"/>
        <w:gridCol w:w="2240"/>
        <w:gridCol w:w="2240"/>
      </w:tblGrid>
      <w:tr w:rsidR="00441464" w:rsidTr="006A3E5D">
        <w:trPr>
          <w:trHeight w:val="2339"/>
        </w:trPr>
        <w:tc>
          <w:tcPr>
            <w:tcW w:w="222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Rotten </w:t>
            </w:r>
            <w:r>
              <w:rPr>
                <w:spacing w:val="-2"/>
                <w:sz w:val="24"/>
              </w:rPr>
              <w:t>Tomatoes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The "</w:t>
            </w:r>
            <w:proofErr w:type="spellStart"/>
            <w:r>
              <w:rPr>
                <w:sz w:val="24"/>
              </w:rPr>
              <w:t>Tomatometer</w:t>
            </w:r>
            <w:proofErr w:type="spellEnd"/>
            <w:r>
              <w:rPr>
                <w:sz w:val="24"/>
              </w:rPr>
              <w:t xml:space="preserve">" icon serves as an excellent visual shorthand that users </w:t>
            </w:r>
            <w:r>
              <w:rPr>
                <w:spacing w:val="-2"/>
                <w:sz w:val="24"/>
              </w:rPr>
              <w:t>understand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instantly.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Relying heavily on small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numerical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text (e.g., "7.8/10")</w:t>
            </w:r>
          </w:p>
          <w:p w:rsidR="00441464" w:rsidRDefault="00441464" w:rsidP="006A3E5D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difficult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scan quickly.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99" w:right="113"/>
              <w:rPr>
                <w:sz w:val="24"/>
              </w:rPr>
            </w:pPr>
            <w:r>
              <w:rPr>
                <w:sz w:val="24"/>
              </w:rPr>
              <w:t>Design a new graphical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"Score Ring" to make ratings instantly recognizable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glance.</w:t>
            </w:r>
          </w:p>
        </w:tc>
      </w:tr>
      <w:tr w:rsidR="00441464" w:rsidTr="006A3E5D">
        <w:trPr>
          <w:trHeight w:val="2339"/>
        </w:trPr>
        <w:tc>
          <w:tcPr>
            <w:tcW w:w="222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Letterboxd</w:t>
            </w:r>
            <w:proofErr w:type="spellEnd"/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A beautiful, minimalist "Dark Mode"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aesthetic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that feels premium and </w:t>
            </w:r>
            <w:r>
              <w:rPr>
                <w:spacing w:val="-2"/>
                <w:sz w:val="24"/>
              </w:rPr>
              <w:t>modern.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spacing w:before="1"/>
              <w:ind w:left="104" w:right="113"/>
              <w:rPr>
                <w:sz w:val="24"/>
              </w:rPr>
            </w:pPr>
            <w:r>
              <w:rPr>
                <w:sz w:val="24"/>
              </w:rPr>
              <w:t>A dated, utilitarian look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excessive white space and small thumbnails.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z w:val="24"/>
              </w:rPr>
              <w:t xml:space="preserve">Adopt </w:t>
            </w:r>
            <w:r>
              <w:rPr>
                <w:spacing w:val="-10"/>
                <w:sz w:val="24"/>
              </w:rPr>
              <w:t>a</w:t>
            </w:r>
          </w:p>
          <w:p w:rsidR="00441464" w:rsidRDefault="00441464" w:rsidP="006A3E5D">
            <w:pPr>
              <w:pStyle w:val="TableParagraph"/>
              <w:ind w:left="99" w:right="113"/>
              <w:rPr>
                <w:sz w:val="24"/>
              </w:rPr>
            </w:pPr>
            <w:r>
              <w:rPr>
                <w:sz w:val="24"/>
              </w:rPr>
              <w:t>"Poster-First"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 language and native Dark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match the premium </w:t>
            </w:r>
            <w:r>
              <w:rPr>
                <w:spacing w:val="-2"/>
                <w:sz w:val="24"/>
              </w:rPr>
              <w:t>aesthetic.</w:t>
            </w:r>
          </w:p>
        </w:tc>
      </w:tr>
      <w:tr w:rsidR="00441464" w:rsidTr="006A3E5D">
        <w:trPr>
          <w:trHeight w:val="2340"/>
        </w:trPr>
        <w:tc>
          <w:tcPr>
            <w:tcW w:w="2220" w:type="dxa"/>
          </w:tcPr>
          <w:p w:rsidR="00441464" w:rsidRDefault="00441464" w:rsidP="006A3E5D">
            <w:pPr>
              <w:pStyle w:val="TableParagraph"/>
              <w:spacing w:before="65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Netflix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5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Seamless,</w:t>
            </w:r>
          </w:p>
          <w:p w:rsidR="00441464" w:rsidRDefault="00441464" w:rsidP="006A3E5D">
            <w:pPr>
              <w:pStyle w:val="TableParagraph"/>
              <w:ind w:left="109" w:right="168"/>
              <w:jc w:val="both"/>
              <w:rPr>
                <w:sz w:val="24"/>
              </w:rPr>
            </w:pPr>
            <w:r>
              <w:rPr>
                <w:sz w:val="24"/>
              </w:rPr>
              <w:t>auto-playing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trailers and "Hero" banners that create an</w:t>
            </w:r>
          </w:p>
          <w:p w:rsidR="00441464" w:rsidRDefault="00441464" w:rsidP="006A3E5D">
            <w:pPr>
              <w:pStyle w:val="TableParagraph"/>
              <w:ind w:left="109" w:right="113"/>
              <w:rPr>
                <w:sz w:val="24"/>
              </w:rPr>
            </w:pPr>
            <w:r>
              <w:rPr>
                <w:spacing w:val="-2"/>
                <w:sz w:val="24"/>
              </w:rPr>
              <w:t>immersive experience.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5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Static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pages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feel passive and lack</w:t>
            </w:r>
          </w:p>
          <w:p w:rsidR="00441464" w:rsidRDefault="00441464" w:rsidP="006A3E5D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energy.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5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Introduce</w:t>
            </w:r>
          </w:p>
          <w:p w:rsidR="00441464" w:rsidRDefault="00441464" w:rsidP="006A3E5D">
            <w:pPr>
              <w:pStyle w:val="TableParagraph"/>
              <w:ind w:left="99"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"Micro-Interactions" </w:t>
            </w:r>
            <w:r>
              <w:rPr>
                <w:sz w:val="24"/>
              </w:rPr>
              <w:t>(e.g., hovering over 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poster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auto-plays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 snippet) to make browsing dynamic.</w:t>
            </w:r>
          </w:p>
        </w:tc>
      </w:tr>
      <w:tr w:rsidR="00441464" w:rsidTr="006A3E5D">
        <w:trPr>
          <w:trHeight w:val="2339"/>
        </w:trPr>
        <w:tc>
          <w:tcPr>
            <w:tcW w:w="2220" w:type="dxa"/>
          </w:tcPr>
          <w:p w:rsidR="00441464" w:rsidRDefault="00441464" w:rsidP="006A3E5D">
            <w:pPr>
              <w:pStyle w:val="TableParagraph"/>
              <w:spacing w:before="66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JustWatch</w:t>
            </w:r>
            <w:proofErr w:type="spellEnd"/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6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109" w:right="17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Best-in-class </w:t>
            </w:r>
            <w:r>
              <w:rPr>
                <w:sz w:val="24"/>
              </w:rPr>
              <w:t>filtering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"Where to Stream" content.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6"/>
              <w:ind w:left="0"/>
              <w:rPr>
                <w:sz w:val="24"/>
              </w:rPr>
            </w:pPr>
          </w:p>
          <w:p w:rsidR="00441464" w:rsidRDefault="00441464" w:rsidP="006A3E5D">
            <w:pPr>
              <w:pStyle w:val="TableParagraph"/>
              <w:ind w:left="104" w:right="1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Streaming availability </w:t>
            </w:r>
            <w:r>
              <w:rPr>
                <w:sz w:val="24"/>
              </w:rPr>
              <w:t>information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often buried or hard to </w:t>
            </w:r>
            <w:r>
              <w:rPr>
                <w:spacing w:val="-2"/>
                <w:sz w:val="24"/>
              </w:rPr>
              <w:t>find.</w:t>
            </w:r>
          </w:p>
        </w:tc>
        <w:tc>
          <w:tcPr>
            <w:tcW w:w="2240" w:type="dxa"/>
          </w:tcPr>
          <w:p w:rsidR="00441464" w:rsidRDefault="00441464" w:rsidP="006A3E5D">
            <w:pPr>
              <w:pStyle w:val="TableParagraph"/>
              <w:spacing w:before="66"/>
              <w:ind w:left="0"/>
              <w:rPr>
                <w:sz w:val="24"/>
              </w:rPr>
            </w:pPr>
          </w:p>
          <w:p w:rsidR="00441464" w:rsidRPr="00160D08" w:rsidRDefault="00441464" w:rsidP="006A3E5D">
            <w:pPr>
              <w:pStyle w:val="TableParagraph"/>
              <w:ind w:left="99" w:right="174"/>
              <w:rPr>
                <w:spacing w:val="-2"/>
                <w:sz w:val="24"/>
              </w:rPr>
            </w:pPr>
            <w:r>
              <w:rPr>
                <w:sz w:val="24"/>
              </w:rPr>
              <w:t>Elevate the "Where to Watch" UI to the 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hierarchy, integrating it directly into search </w:t>
            </w:r>
            <w:r>
              <w:rPr>
                <w:spacing w:val="-2"/>
                <w:sz w:val="24"/>
              </w:rPr>
              <w:t>results.</w:t>
            </w:r>
          </w:p>
        </w:tc>
      </w:tr>
    </w:tbl>
    <w:p w:rsidR="001F59B3" w:rsidRDefault="001F59B3">
      <w:pPr>
        <w:pStyle w:val="BodyText"/>
        <w:spacing w:before="237"/>
        <w:rPr>
          <w:sz w:val="40"/>
        </w:rPr>
      </w:pPr>
    </w:p>
    <w:p w:rsidR="003C6603" w:rsidRDefault="003C6603">
      <w:pPr>
        <w:pStyle w:val="BodyText"/>
        <w:spacing w:before="237"/>
        <w:rPr>
          <w:sz w:val="40"/>
        </w:rPr>
      </w:pPr>
      <w:r>
        <w:rPr>
          <w:noProof/>
          <w:sz w:val="40"/>
        </w:rPr>
        <w:drawing>
          <wp:inline distT="0" distB="0" distL="0" distR="0">
            <wp:extent cx="2664825" cy="2479564"/>
            <wp:effectExtent l="0" t="0" r="0" b="0"/>
            <wp:docPr id="152058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88197" name="Picture 15205881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825" cy="247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C01">
        <w:rPr>
          <w:sz w:val="40"/>
        </w:rPr>
        <w:t xml:space="preserve"> </w:t>
      </w:r>
      <w:r w:rsidR="00FF31F2">
        <w:rPr>
          <w:noProof/>
          <w:sz w:val="40"/>
        </w:rPr>
        <w:drawing>
          <wp:inline distT="0" distB="0" distL="0" distR="0">
            <wp:extent cx="3026135" cy="2480364"/>
            <wp:effectExtent l="0" t="0" r="0" b="0"/>
            <wp:docPr id="15910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00200" name="Picture 15910002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047" cy="251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603" w:rsidRDefault="009A2C01" w:rsidP="003C6603">
      <w:pPr>
        <w:pStyle w:val="BodyText"/>
        <w:spacing w:before="237"/>
        <w:rPr>
          <w:rFonts w:ascii="-webkit-standard" w:hAnsi="-webkit-standard"/>
          <w:color w:val="000000"/>
          <w:sz w:val="16"/>
          <w:szCs w:val="16"/>
        </w:rPr>
      </w:pPr>
      <w:r>
        <w:rPr>
          <w:rFonts w:ascii="-webkit-standard" w:hAnsi="-webkit-standard"/>
          <w:color w:val="000000"/>
          <w:sz w:val="16"/>
          <w:szCs w:val="16"/>
        </w:rPr>
        <w:t>(</w:t>
      </w:r>
      <w:r w:rsidRPr="009A2C01">
        <w:rPr>
          <w:rFonts w:ascii="-webkit-standard" w:hAnsi="-webkit-standard"/>
          <w:color w:val="000000"/>
          <w:sz w:val="16"/>
          <w:szCs w:val="16"/>
        </w:rPr>
        <w:t>new neon-highlighted data analysis graph comparing major streaming platforms (Netflix, Disney+, Amazon Prime Video, Apple TV+, and HBO Max) using IMDb rating data and title counts.</w:t>
      </w:r>
      <w:r>
        <w:rPr>
          <w:rFonts w:ascii="-webkit-standard" w:hAnsi="-webkit-standard"/>
          <w:color w:val="000000"/>
          <w:sz w:val="16"/>
          <w:szCs w:val="16"/>
        </w:rPr>
        <w:t>)</w:t>
      </w:r>
    </w:p>
    <w:p w:rsidR="004C7AAC" w:rsidRDefault="004C7AAC" w:rsidP="003C6603">
      <w:pPr>
        <w:pStyle w:val="BodyText"/>
        <w:spacing w:before="237"/>
        <w:rPr>
          <w:rFonts w:ascii="-webkit-standard" w:hAnsi="-webkit-standard"/>
          <w:color w:val="000000"/>
          <w:sz w:val="16"/>
          <w:szCs w:val="16"/>
        </w:rPr>
      </w:pPr>
    </w:p>
    <w:p w:rsidR="004C7AAC" w:rsidRPr="009A2C01" w:rsidRDefault="004C7AAC" w:rsidP="003C6603">
      <w:pPr>
        <w:pStyle w:val="BodyText"/>
        <w:spacing w:before="237"/>
        <w:rPr>
          <w:sz w:val="16"/>
          <w:szCs w:val="16"/>
        </w:rPr>
      </w:pPr>
    </w:p>
    <w:p w:rsidR="00AF59B1" w:rsidRDefault="00000000" w:rsidP="00160D08">
      <w:pPr>
        <w:pStyle w:val="Heading1"/>
        <w:numPr>
          <w:ilvl w:val="0"/>
          <w:numId w:val="2"/>
        </w:numPr>
        <w:tabs>
          <w:tab w:val="left" w:pos="3667"/>
        </w:tabs>
        <w:ind w:left="3667" w:hanging="442"/>
        <w:jc w:val="left"/>
      </w:pPr>
      <w:bookmarkStart w:id="8" w:name="6._Conclusion__"/>
      <w:bookmarkEnd w:id="8"/>
      <w:r w:rsidRPr="00160D08">
        <w:rPr>
          <w:spacing w:val="-2"/>
        </w:rPr>
        <w:t>Conclusion</w:t>
      </w:r>
    </w:p>
    <w:p w:rsidR="00AF59B1" w:rsidRDefault="00000000">
      <w:pPr>
        <w:pStyle w:val="BodyText"/>
        <w:spacing w:before="120"/>
        <w:ind w:left="23" w:right="92"/>
      </w:pP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"</w:t>
      </w:r>
      <w:proofErr w:type="spellStart"/>
      <w:r>
        <w:t>CineSync</w:t>
      </w:r>
      <w:proofErr w:type="spellEnd"/>
      <w:r>
        <w:t>"</w:t>
      </w:r>
      <w:r>
        <w:rPr>
          <w:spacing w:val="-4"/>
        </w:rPr>
        <w:t xml:space="preserve"> </w:t>
      </w:r>
      <w:r>
        <w:t>redesign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usability</w:t>
      </w:r>
      <w:r>
        <w:rPr>
          <w:spacing w:val="-4"/>
        </w:rPr>
        <w:t xml:space="preserve"> </w:t>
      </w:r>
      <w:r>
        <w:t>flaws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IMDb platform by shifting its focus from raw data storage to user-centric decision support. By combining deep industry knowledge of the streaming ecosystem with HCI principles like</w:t>
      </w:r>
    </w:p>
    <w:p w:rsidR="00AF59B1" w:rsidRDefault="00000000">
      <w:pPr>
        <w:pStyle w:val="BodyText"/>
        <w:ind w:left="23"/>
      </w:pPr>
      <w:r>
        <w:t>Hick’s</w:t>
      </w:r>
      <w:r>
        <w:rPr>
          <w:spacing w:val="-3"/>
        </w:rPr>
        <w:t xml:space="preserve"> </w:t>
      </w:r>
      <w:r>
        <w:t>Law,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cognitive</w:t>
      </w:r>
      <w:r>
        <w:rPr>
          <w:spacing w:val="-2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movie.</w:t>
      </w:r>
    </w:p>
    <w:p w:rsidR="00AF59B1" w:rsidRDefault="00000000">
      <w:pPr>
        <w:pStyle w:val="BodyText"/>
        <w:ind w:left="23" w:right="92"/>
        <w:rPr>
          <w:spacing w:val="-5"/>
        </w:rPr>
      </w:pPr>
      <w:r>
        <w:t xml:space="preserve">While competitors like Rotten Tomatoes excel at simplicity and </w:t>
      </w:r>
      <w:proofErr w:type="spellStart"/>
      <w:r>
        <w:t>Letterboxd</w:t>
      </w:r>
      <w:proofErr w:type="spellEnd"/>
      <w:r>
        <w:t xml:space="preserve"> at aesthetics, IMDb possesses the unique advantage of data depth. Our redesign leverages this depth but packages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modern,</w:t>
      </w:r>
      <w:r>
        <w:rPr>
          <w:spacing w:val="-5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interface.</w:t>
      </w:r>
      <w:r>
        <w:rPr>
          <w:spacing w:val="-5"/>
        </w:rPr>
        <w:t xml:space="preserve"> </w:t>
      </w:r>
    </w:p>
    <w:p w:rsidR="001D0551" w:rsidRDefault="001D0551">
      <w:pPr>
        <w:pStyle w:val="BodyText"/>
        <w:ind w:left="23" w:right="92"/>
        <w:rPr>
          <w:spacing w:val="-5"/>
        </w:rPr>
      </w:pPr>
    </w:p>
    <w:p w:rsidR="001D0551" w:rsidRPr="001D0551" w:rsidRDefault="001D0551">
      <w:pPr>
        <w:pStyle w:val="BodyText"/>
        <w:ind w:left="23" w:right="92"/>
        <w:rPr>
          <w:spacing w:val="-5"/>
        </w:rPr>
      </w:pPr>
    </w:p>
    <w:p w:rsidR="001D0551" w:rsidRPr="001D0551" w:rsidRDefault="001D0551">
      <w:pPr>
        <w:pStyle w:val="BodyText"/>
        <w:ind w:left="23" w:right="92"/>
        <w:rPr>
          <w:rFonts w:asciiTheme="majorBidi" w:hAnsiTheme="majorBidi" w:cstheme="majorBidi"/>
        </w:rPr>
      </w:pPr>
      <w:r w:rsidRPr="001D0551">
        <w:rPr>
          <w:rFonts w:asciiTheme="majorBidi" w:hAnsiTheme="majorBidi" w:cstheme="majorBidi"/>
          <w:color w:val="000000"/>
        </w:rPr>
        <w:t xml:space="preserve">IMDb Non-Commercial Datasets. </w:t>
      </w:r>
      <w:r w:rsidRPr="001D0551">
        <w:rPr>
          <w:rFonts w:asciiTheme="majorBidi" w:hAnsiTheme="majorBidi" w:cstheme="majorBidi"/>
          <w:i/>
          <w:iCs/>
          <w:color w:val="000000"/>
        </w:rPr>
        <w:t>IMDb</w:t>
      </w:r>
      <w:r w:rsidRPr="001D0551">
        <w:rPr>
          <w:rFonts w:asciiTheme="majorBidi" w:hAnsiTheme="majorBidi" w:cstheme="majorBidi"/>
          <w:color w:val="000000"/>
        </w:rPr>
        <w:t>, 2024,</w:t>
      </w:r>
      <w:r w:rsidRPr="001D0551">
        <w:rPr>
          <w:rStyle w:val="apple-converted-space"/>
          <w:rFonts w:asciiTheme="majorBidi" w:hAnsiTheme="majorBidi" w:cstheme="majorBidi"/>
          <w:color w:val="000000"/>
        </w:rPr>
        <w:t> </w:t>
      </w:r>
      <w:hyperlink r:id="rId8" w:tgtFrame="_blank" w:history="1">
        <w:r w:rsidRPr="001D0551">
          <w:rPr>
            <w:rStyle w:val="Hyperlink"/>
            <w:rFonts w:asciiTheme="majorBidi" w:hAnsiTheme="majorBidi" w:cstheme="majorBidi"/>
          </w:rPr>
          <w:t>developer.imdb.com/non-commercial-datasets/</w:t>
        </w:r>
      </w:hyperlink>
      <w:r w:rsidRPr="001D0551">
        <w:rPr>
          <w:rFonts w:asciiTheme="majorBidi" w:hAnsiTheme="majorBidi" w:cstheme="majorBidi"/>
          <w:color w:val="000000"/>
        </w:rPr>
        <w:t>.</w:t>
      </w:r>
    </w:p>
    <w:p w:rsidR="001D0551" w:rsidRPr="001D0551" w:rsidRDefault="001D0551">
      <w:pPr>
        <w:pStyle w:val="BodyText"/>
        <w:ind w:left="23" w:right="92"/>
        <w:rPr>
          <w:rFonts w:asciiTheme="majorBidi" w:hAnsiTheme="majorBidi" w:cstheme="majorBidi"/>
        </w:rPr>
      </w:pPr>
      <w:r w:rsidRPr="001D0551">
        <w:rPr>
          <w:rFonts w:asciiTheme="majorBidi" w:hAnsiTheme="majorBidi" w:cstheme="majorBidi"/>
          <w:color w:val="000000"/>
        </w:rPr>
        <w:t xml:space="preserve">Bansal, </w:t>
      </w:r>
      <w:proofErr w:type="spellStart"/>
      <w:r w:rsidRPr="001D0551">
        <w:rPr>
          <w:rFonts w:asciiTheme="majorBidi" w:hAnsiTheme="majorBidi" w:cstheme="majorBidi"/>
          <w:color w:val="000000"/>
        </w:rPr>
        <w:t>Shivam</w:t>
      </w:r>
      <w:proofErr w:type="spellEnd"/>
      <w:r w:rsidRPr="001D0551">
        <w:rPr>
          <w:rFonts w:asciiTheme="majorBidi" w:hAnsiTheme="majorBidi" w:cstheme="majorBidi"/>
          <w:color w:val="000000"/>
        </w:rPr>
        <w:t>.</w:t>
      </w:r>
      <w:r w:rsidRPr="001D0551">
        <w:rPr>
          <w:rStyle w:val="apple-converted-space"/>
          <w:rFonts w:asciiTheme="majorBidi" w:hAnsiTheme="majorBidi" w:cstheme="majorBidi"/>
          <w:color w:val="000000"/>
        </w:rPr>
        <w:t> </w:t>
      </w:r>
      <w:r w:rsidRPr="001D0551">
        <w:rPr>
          <w:rFonts w:asciiTheme="majorBidi" w:hAnsiTheme="majorBidi" w:cstheme="majorBidi"/>
          <w:i/>
          <w:iCs/>
          <w:color w:val="000000"/>
        </w:rPr>
        <w:t>Netflix Movies and TV Shows</w:t>
      </w:r>
      <w:r w:rsidRPr="001D0551">
        <w:rPr>
          <w:rFonts w:asciiTheme="majorBidi" w:hAnsiTheme="majorBidi" w:cstheme="majorBidi"/>
          <w:color w:val="000000"/>
        </w:rPr>
        <w:t>. Kaggle, 2021,</w:t>
      </w:r>
      <w:r w:rsidRPr="001D0551">
        <w:rPr>
          <w:rStyle w:val="apple-converted-space"/>
          <w:rFonts w:asciiTheme="majorBidi" w:hAnsiTheme="majorBidi" w:cstheme="majorBidi"/>
          <w:color w:val="000000"/>
        </w:rPr>
        <w:t> </w:t>
      </w:r>
      <w:hyperlink r:id="rId9" w:tgtFrame="_blank" w:history="1">
        <w:r w:rsidRPr="001D0551">
          <w:rPr>
            <w:rStyle w:val="Hyperlink"/>
            <w:rFonts w:asciiTheme="majorBidi" w:hAnsiTheme="majorBidi" w:cstheme="majorBidi"/>
          </w:rPr>
          <w:t>www.kaggle.com/datasets/shivamb/netflix-shows</w:t>
        </w:r>
      </w:hyperlink>
      <w:r w:rsidRPr="001D0551">
        <w:rPr>
          <w:rFonts w:asciiTheme="majorBidi" w:hAnsiTheme="majorBidi" w:cstheme="majorBidi"/>
          <w:color w:val="000000"/>
        </w:rPr>
        <w:t>.</w:t>
      </w:r>
    </w:p>
    <w:sectPr w:rsidR="001D0551" w:rsidRPr="001D0551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91087"/>
    <w:multiLevelType w:val="hybridMultilevel"/>
    <w:tmpl w:val="875AEA48"/>
    <w:lvl w:ilvl="0" w:tplc="50DC667A">
      <w:start w:val="1"/>
      <w:numFmt w:val="upperLetter"/>
      <w:lvlText w:val="%1."/>
      <w:lvlJc w:val="left"/>
      <w:pPr>
        <w:ind w:left="380" w:hanging="358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B9A46974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F8B03BC6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plc="86D0546A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0174056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plc="44CA7364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plc="42900E5E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plc="8FD8F612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B748EC7E"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3042DB"/>
    <w:multiLevelType w:val="hybridMultilevel"/>
    <w:tmpl w:val="27506FE8"/>
    <w:lvl w:ilvl="0" w:tplc="A66C099A">
      <w:start w:val="2"/>
      <w:numFmt w:val="decimal"/>
      <w:lvlText w:val="%1."/>
      <w:lvlJc w:val="left"/>
      <w:pPr>
        <w:ind w:left="2003" w:hanging="44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40"/>
        <w:szCs w:val="40"/>
        <w:lang w:val="en-US" w:eastAsia="en-US" w:bidi="ar-SA"/>
      </w:rPr>
    </w:lvl>
    <w:lvl w:ilvl="1" w:tplc="AC1672A4">
      <w:numFmt w:val="bullet"/>
      <w:lvlText w:val="•"/>
      <w:lvlJc w:val="left"/>
      <w:pPr>
        <w:ind w:left="2708" w:hanging="445"/>
      </w:pPr>
      <w:rPr>
        <w:rFonts w:hint="default"/>
        <w:lang w:val="en-US" w:eastAsia="en-US" w:bidi="ar-SA"/>
      </w:rPr>
    </w:lvl>
    <w:lvl w:ilvl="2" w:tplc="876829D4">
      <w:numFmt w:val="bullet"/>
      <w:lvlText w:val="•"/>
      <w:lvlJc w:val="left"/>
      <w:pPr>
        <w:ind w:left="3417" w:hanging="445"/>
      </w:pPr>
      <w:rPr>
        <w:rFonts w:hint="default"/>
        <w:lang w:val="en-US" w:eastAsia="en-US" w:bidi="ar-SA"/>
      </w:rPr>
    </w:lvl>
    <w:lvl w:ilvl="3" w:tplc="1076BF2C">
      <w:numFmt w:val="bullet"/>
      <w:lvlText w:val="•"/>
      <w:lvlJc w:val="left"/>
      <w:pPr>
        <w:ind w:left="4125" w:hanging="445"/>
      </w:pPr>
      <w:rPr>
        <w:rFonts w:hint="default"/>
        <w:lang w:val="en-US" w:eastAsia="en-US" w:bidi="ar-SA"/>
      </w:rPr>
    </w:lvl>
    <w:lvl w:ilvl="4" w:tplc="81948614">
      <w:numFmt w:val="bullet"/>
      <w:lvlText w:val="•"/>
      <w:lvlJc w:val="left"/>
      <w:pPr>
        <w:ind w:left="4834" w:hanging="445"/>
      </w:pPr>
      <w:rPr>
        <w:rFonts w:hint="default"/>
        <w:lang w:val="en-US" w:eastAsia="en-US" w:bidi="ar-SA"/>
      </w:rPr>
    </w:lvl>
    <w:lvl w:ilvl="5" w:tplc="302C5488">
      <w:numFmt w:val="bullet"/>
      <w:lvlText w:val="•"/>
      <w:lvlJc w:val="left"/>
      <w:pPr>
        <w:ind w:left="5543" w:hanging="445"/>
      </w:pPr>
      <w:rPr>
        <w:rFonts w:hint="default"/>
        <w:lang w:val="en-US" w:eastAsia="en-US" w:bidi="ar-SA"/>
      </w:rPr>
    </w:lvl>
    <w:lvl w:ilvl="6" w:tplc="3FCA98F2">
      <w:numFmt w:val="bullet"/>
      <w:lvlText w:val="•"/>
      <w:lvlJc w:val="left"/>
      <w:pPr>
        <w:ind w:left="6251" w:hanging="445"/>
      </w:pPr>
      <w:rPr>
        <w:rFonts w:hint="default"/>
        <w:lang w:val="en-US" w:eastAsia="en-US" w:bidi="ar-SA"/>
      </w:rPr>
    </w:lvl>
    <w:lvl w:ilvl="7" w:tplc="0A467C3A">
      <w:numFmt w:val="bullet"/>
      <w:lvlText w:val="•"/>
      <w:lvlJc w:val="left"/>
      <w:pPr>
        <w:ind w:left="6960" w:hanging="445"/>
      </w:pPr>
      <w:rPr>
        <w:rFonts w:hint="default"/>
        <w:lang w:val="en-US" w:eastAsia="en-US" w:bidi="ar-SA"/>
      </w:rPr>
    </w:lvl>
    <w:lvl w:ilvl="8" w:tplc="56C40E32">
      <w:numFmt w:val="bullet"/>
      <w:lvlText w:val="•"/>
      <w:lvlJc w:val="left"/>
      <w:pPr>
        <w:ind w:left="7668" w:hanging="445"/>
      </w:pPr>
      <w:rPr>
        <w:rFonts w:hint="default"/>
        <w:lang w:val="en-US" w:eastAsia="en-US" w:bidi="ar-SA"/>
      </w:rPr>
    </w:lvl>
  </w:abstractNum>
  <w:abstractNum w:abstractNumId="2" w15:restartNumberingAfterBreak="0">
    <w:nsid w:val="52820EE9"/>
    <w:multiLevelType w:val="hybridMultilevel"/>
    <w:tmpl w:val="5AB41BE6"/>
    <w:lvl w:ilvl="0" w:tplc="BA085FFA">
      <w:start w:val="1"/>
      <w:numFmt w:val="decimal"/>
      <w:lvlText w:val="%1."/>
      <w:lvlJc w:val="left"/>
      <w:pPr>
        <w:ind w:left="823" w:hanging="8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72"/>
        <w:szCs w:val="72"/>
        <w:lang w:val="en-US" w:eastAsia="en-US" w:bidi="ar-SA"/>
      </w:rPr>
    </w:lvl>
    <w:lvl w:ilvl="1" w:tplc="637E6084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2954CFCC">
      <w:numFmt w:val="bullet"/>
      <w:lvlText w:val="o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8BA4FF8"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4" w:tplc="5CA6BEF2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 w:tplc="DB8881E8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6" w:tplc="10BC8156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7" w:tplc="5A7EF264"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8" w:tplc="AF8410F6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 w16cid:durableId="1903442733">
    <w:abstractNumId w:val="0"/>
  </w:num>
  <w:num w:numId="2" w16cid:durableId="724645215">
    <w:abstractNumId w:val="1"/>
  </w:num>
  <w:num w:numId="3" w16cid:durableId="1100954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B1"/>
    <w:rsid w:val="00160D08"/>
    <w:rsid w:val="001D0551"/>
    <w:rsid w:val="001F59B3"/>
    <w:rsid w:val="003C6603"/>
    <w:rsid w:val="00441464"/>
    <w:rsid w:val="004C7AAC"/>
    <w:rsid w:val="0058283D"/>
    <w:rsid w:val="00756EA3"/>
    <w:rsid w:val="009A2C01"/>
    <w:rsid w:val="00A54B24"/>
    <w:rsid w:val="00AF59B1"/>
    <w:rsid w:val="00E0226C"/>
    <w:rsid w:val="00FF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612B912-014C-7D49-AB0C-D70DDAE7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00" w:hanging="442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742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823" w:hanging="800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apple-converted-space">
    <w:name w:val="apple-converted-space"/>
    <w:basedOn w:val="DefaultParagraphFont"/>
    <w:rsid w:val="001D0551"/>
  </w:style>
  <w:style w:type="character" w:styleId="Hyperlink">
    <w:name w:val="Hyperlink"/>
    <w:basedOn w:val="DefaultParagraphFont"/>
    <w:uiPriority w:val="99"/>
    <w:semiHidden/>
    <w:unhideWhenUsed/>
    <w:rsid w:val="001D05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31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mdb.com/non-commercial-dataset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shivamb/netflix-sh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HCI Proposal</vt:lpstr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HCI Proposal</dc:title>
  <cp:lastModifiedBy>M@C</cp:lastModifiedBy>
  <cp:revision>22</cp:revision>
  <dcterms:created xsi:type="dcterms:W3CDTF">2026-02-08T16:38:00Z</dcterms:created>
  <dcterms:modified xsi:type="dcterms:W3CDTF">2026-02-08T16:53:00Z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LastSaved">
    <vt:filetime>2026-02-08T00:00:00Z</vt:filetime>
  </property>
  <property fmtid="{D5CDD505-2E9C-101B-9397-08002B2CF9AE}" pid="4" name="Producer">
    <vt:lpwstr>3-Heights(TM) PDF Security Shell 4.8.25.2 (http://www.pdf-tools.com)</vt:lpwstr>
  </property>
</Properties>
</file>