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56"/>
        <w:gridCol w:w="1256"/>
        <w:gridCol w:w="1256"/>
        <w:gridCol w:w="1256"/>
        <w:gridCol w:w="1256"/>
        <w:gridCol w:w="1256"/>
        <w:gridCol w:w="1256"/>
        <w:gridCol w:w="1256"/>
        <w:gridCol w:w="1256"/>
      </w:tblGrid>
      <w:tr>
        <w:trPr>
          <w:trHeight w:hRule="exact" w:val="1912"/>
        </w:trPr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.999999999999986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1.199999999999989" w:val="single" w:color="#000000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2.0" w:val="single" w:color="#BFBFB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22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2" w:lineRule="exact" w:before="1020" w:after="0"/>
              <w:ind w:left="0" w:right="3332" w:firstLine="0"/>
              <w:jc w:val="right"/>
            </w:pPr>
            <w:r>
              <w:rPr>
                <w:rFonts w:ascii="CIDFont+F1" w:hAnsi="CIDFont+F1" w:eastAsia="CIDFont+F1"/>
                <w:b/>
                <w:i w:val="0"/>
                <w:color w:val="000000"/>
                <w:sz w:val="34"/>
                <w:u w:val="single"/>
              </w:rPr>
              <w:t>NETWORKING - REPORT</w:t>
            </w:r>
            <w:r>
              <w:rPr>
                <w:rFonts w:ascii="CIDFont+F1" w:hAnsi="CIDFont+F1" w:eastAsia="CIDFont+F1"/>
                <w:b/>
                <w:i w:val="0"/>
                <w:color w:val="000000"/>
                <w:sz w:val="34"/>
              </w:rPr>
              <w:t xml:space="preserve">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37.99999999999955" w:type="dxa"/>
            </w:tblPr>
            <w:tblGrid>
              <w:gridCol w:w="270"/>
              <w:gridCol w:w="27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2.0" w:val="single" w:color="#BFBFBF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1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000"/>
        </w:trPr>
        <w:tc>
          <w:tcPr>
            <w:tcW w:type="dxa" w:w="1256"/>
            <w:vMerge/>
            <w:tcBorders/>
          </w:tcPr>
          <w:p/>
        </w:tc>
        <w:tc>
          <w:tcPr>
            <w:tcW w:type="dxa" w:w="1022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4" w:lineRule="exact" w:before="560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32"/>
                <w:u w:val="single"/>
              </w:rPr>
              <w:t>Activity 1</w:t>
            </w:r>
          </w:p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580"/>
        </w:trPr>
        <w:tc>
          <w:tcPr>
            <w:tcW w:type="dxa" w:w="1256"/>
            <w:vMerge/>
            <w:tcBorders/>
          </w:tcPr>
          <w:p/>
        </w:tc>
        <w:tc>
          <w:tcPr>
            <w:tcW w:type="dxa" w:w="1022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4" w:after="0"/>
              <w:ind w:left="440" w:right="0" w:firstLine="0"/>
              <w:jc w:val="left"/>
            </w:pPr>
            <w:r>
              <w:rPr>
                <w:rFonts w:ascii="CIDFont+F4" w:hAnsi="CIDFont+F4" w:eastAsia="CIDFont+F4"/>
                <w:b w:val="0"/>
                <w:i/>
                <w:color w:val="000000"/>
                <w:sz w:val="24"/>
              </w:rPr>
              <w:t xml:space="preserve">Report on Networking Principles and Topology Selection for CETPA IT Solutions: </w:t>
            </w:r>
          </w:p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2080"/>
        </w:trPr>
        <w:tc>
          <w:tcPr>
            <w:tcW w:type="dxa" w:w="1256"/>
            <w:vMerge/>
            <w:tcBorders/>
          </w:tcPr>
          <w:p/>
        </w:tc>
        <w:tc>
          <w:tcPr>
            <w:tcW w:type="dxa" w:w="58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310" w:after="0"/>
              <w:ind w:left="588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Benefits and Constraints of Different Network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Types and Standards: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298" w:lineRule="exact" w:before="160" w:after="0"/>
              <w:ind w:left="588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Networking involves various types, each suited to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specific organizational needs. </w:t>
            </w:r>
          </w:p>
        </w:tc>
        <w:tc>
          <w:tcPr>
            <w:tcW w:type="dxa" w:w="4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01240" cy="112141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11214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2220"/>
        </w:trPr>
        <w:tc>
          <w:tcPr>
            <w:tcW w:type="dxa" w:w="1256"/>
            <w:vMerge/>
            <w:tcBorders/>
          </w:tcPr>
          <w:p/>
        </w:tc>
        <w:tc>
          <w:tcPr>
            <w:tcW w:type="dxa" w:w="58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422" w:after="0"/>
              <w:ind w:left="588" w:right="0" w:firstLine="0"/>
              <w:jc w:val="both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Local Area Networks (LAN)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provide high-speed,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low-latency communication, ideal for small areas like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offices. Their centralized management makes them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easy to maintain, but scalability is limited without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significant upgrades. </w:t>
            </w:r>
          </w:p>
        </w:tc>
        <w:tc>
          <w:tcPr>
            <w:tcW w:type="dxa" w:w="4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5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88209" cy="128523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209" cy="1285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1720"/>
        </w:trPr>
        <w:tc>
          <w:tcPr>
            <w:tcW w:type="dxa" w:w="1256"/>
            <w:vMerge/>
            <w:tcBorders/>
          </w:tcPr>
          <w:p/>
        </w:tc>
        <w:tc>
          <w:tcPr>
            <w:tcW w:type="dxa" w:w="58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230" w:after="0"/>
              <w:ind w:left="588" w:right="0" w:firstLine="0"/>
              <w:jc w:val="both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Wide Area Networks (WAN)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link branches of the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enterprise located in different geographical areas, and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make it possible to communicate globally, and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integrate with the cloud. However, It’s important to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note that WANs are characterized by increased latency </w:t>
            </w:r>
          </w:p>
        </w:tc>
        <w:tc>
          <w:tcPr>
            <w:tcW w:type="dxa" w:w="4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6" w:after="0"/>
              <w:ind w:left="62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41220" cy="121031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220" cy="1210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1256"/>
            <w:vMerge/>
            <w:tcBorders/>
          </w:tcPr>
          <w:p/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4" w:after="0"/>
              <w:ind w:left="0" w:right="86" w:firstLine="0"/>
              <w:jc w:val="righ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and </w:t>
            </w:r>
          </w:p>
        </w:tc>
        <w:tc>
          <w:tcPr>
            <w:tcW w:type="dxa" w:w="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need </w:t>
            </w:r>
          </w:p>
        </w:tc>
        <w:tc>
          <w:tcPr>
            <w:tcW w:type="dxa" w:w="1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significant </w:t>
            </w:r>
          </w:p>
        </w:tc>
        <w:tc>
          <w:tcPr>
            <w:tcW w:type="dxa" w:w="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costs </w:t>
            </w:r>
          </w:p>
        </w:tc>
        <w:tc>
          <w:tcPr>
            <w:tcW w:type="dxa" w:w="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for </w:t>
            </w:r>
          </w:p>
        </w:tc>
        <w:tc>
          <w:tcPr>
            <w:tcW w:type="dxa" w:w="1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4" w:after="0"/>
              <w:ind w:left="112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infrastructure </w:t>
            </w:r>
          </w:p>
        </w:tc>
        <w:tc>
          <w:tcPr>
            <w:tcW w:type="dxa" w:w="1256"/>
            <w:vMerge/>
            <w:tcBorders/>
          </w:tcPr>
          <w:p/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1256"/>
            <w:vMerge/>
            <w:tcBorders/>
          </w:tcPr>
          <w:p/>
        </w:tc>
        <w:tc>
          <w:tcPr>
            <w:tcW w:type="dxa" w:w="1022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2" w:after="0"/>
              <w:ind w:left="588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development and dependence on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Internet Service </w:t>
            </w:r>
          </w:p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2020"/>
        </w:trPr>
        <w:tc>
          <w:tcPr>
            <w:tcW w:type="dxa" w:w="1256"/>
            <w:vMerge/>
            <w:tcBorders/>
          </w:tcPr>
          <w:p/>
        </w:tc>
        <w:tc>
          <w:tcPr>
            <w:tcW w:type="dxa" w:w="58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58" w:after="0"/>
              <w:ind w:left="588" w:right="0" w:firstLine="0"/>
              <w:jc w:val="both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Metropolitan Area Networks (MAN)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serve as a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middle ground, providing city-wide connectivity and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cost efficiency for urban businesses, though their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range is less than WANs and costs may still be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prohibitive for smaller organizations. </w:t>
            </w:r>
          </w:p>
        </w:tc>
        <w:tc>
          <w:tcPr>
            <w:tcW w:type="dxa" w:w="4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2" w:after="0"/>
              <w:ind w:left="83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72310" cy="1046479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10" cy="10464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2652"/>
        </w:trPr>
        <w:tc>
          <w:tcPr>
            <w:tcW w:type="dxa" w:w="1256"/>
            <w:vMerge/>
            <w:tcBorders/>
          </w:tcPr>
          <w:p/>
        </w:tc>
        <w:tc>
          <w:tcPr>
            <w:tcW w:type="dxa" w:w="58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152" w:after="0"/>
              <w:ind w:left="588" w:right="0" w:firstLine="0"/>
              <w:jc w:val="both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Wireless LANs (WLANs)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are increasingly popular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for their flexibility and support for mobile devices.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While they offer convenience and reduced cabling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costs, WLANs are prone to interference and security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vulnerabilities compared to wired setups. </w:t>
            </w:r>
          </w:p>
        </w:tc>
        <w:tc>
          <w:tcPr>
            <w:tcW w:type="dxa" w:w="4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0" w:after="0"/>
              <w:ind w:left="98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22449" cy="1108709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449" cy="11087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5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60" w:bottom="240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60"/>
        <w:gridCol w:w="2260"/>
        <w:gridCol w:w="2260"/>
        <w:gridCol w:w="2260"/>
        <w:gridCol w:w="2260"/>
      </w:tblGrid>
      <w:tr>
        <w:trPr>
          <w:trHeight w:hRule="exact" w:val="1232"/>
        </w:trPr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.999999999999986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1.199999999999989" w:val="single" w:color="#000000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2.0" w:val="single" w:color="#BFBFB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62" w:after="0"/>
              <w:ind w:left="0" w:right="0" w:firstLine="0"/>
              <w:jc w:val="center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Networking standards: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like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802.3 (Ethernet)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ensure reliable and high-speed wired 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7.99999999999955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2.0" w:val="single" w:color="#BFBFBF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1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00"/>
        </w:trPr>
        <w:tc>
          <w:tcPr>
            <w:tcW w:type="dxa" w:w="2260"/>
            <w:vMerge/>
            <w:tcBorders/>
          </w:tcPr>
          <w:p/>
        </w:tc>
        <w:tc>
          <w:tcPr>
            <w:tcW w:type="dxa" w:w="10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8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communication, while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802.11 (Wi-Fi)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supports wireless connectivity but may suffer from </w:t>
            </w:r>
          </w:p>
        </w:tc>
        <w:tc>
          <w:tcPr>
            <w:tcW w:type="dxa" w:w="2260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260"/>
            <w:vMerge/>
            <w:tcBorders/>
          </w:tcPr>
          <w:p/>
        </w:tc>
        <w:tc>
          <w:tcPr>
            <w:tcW w:type="dxa" w:w="10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interference in high-traffic environments. Standards like the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TCP/IP protocol suite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provide </w:t>
            </w:r>
          </w:p>
        </w:tc>
        <w:tc>
          <w:tcPr>
            <w:tcW w:type="dxa" w:w="2260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2260"/>
            <w:vMerge/>
            <w:tcBorders/>
          </w:tcPr>
          <w:p/>
        </w:tc>
        <w:tc>
          <w:tcPr>
            <w:tcW w:type="dxa" w:w="10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interoperability between devices, making them indispensable for modern networks. </w:t>
            </w:r>
          </w:p>
        </w:tc>
        <w:tc>
          <w:tcPr>
            <w:tcW w:type="dxa" w:w="2260"/>
            <w:vMerge/>
            <w:tcBorders/>
          </w:tcPr>
          <w:p/>
        </w:tc>
      </w:tr>
      <w:tr>
        <w:trPr>
          <w:trHeight w:hRule="exact" w:val="560"/>
        </w:trPr>
        <w:tc>
          <w:tcPr>
            <w:tcW w:type="dxa" w:w="2260"/>
            <w:vMerge/>
            <w:tcBorders/>
          </w:tcPr>
          <w:p/>
        </w:tc>
        <w:tc>
          <w:tcPr>
            <w:tcW w:type="dxa" w:w="10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6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Impact of Network Topology, Communication, and Bandwidth Requirements: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2260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260"/>
            <w:vMerge/>
            <w:tcBorders/>
          </w:tcPr>
          <w:p/>
        </w:tc>
        <w:tc>
          <w:tcPr>
            <w:tcW w:type="dxa" w:w="10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Network topology significantly influences performance, reliability, and scalability.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Star topology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, </w:t>
            </w:r>
          </w:p>
        </w:tc>
        <w:tc>
          <w:tcPr>
            <w:tcW w:type="dxa" w:w="2260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260"/>
            <w:vMerge/>
            <w:tcBorders/>
          </w:tcPr>
          <w:p/>
        </w:tc>
        <w:tc>
          <w:tcPr>
            <w:tcW w:type="dxa" w:w="10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where all nodes connect to a central hub, is advantageous for its fault isolation and simplicity in </w:t>
            </w:r>
          </w:p>
        </w:tc>
        <w:tc>
          <w:tcPr>
            <w:tcW w:type="dxa" w:w="2260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260"/>
            <w:vMerge/>
            <w:tcBorders/>
          </w:tcPr>
          <w:p/>
        </w:tc>
        <w:tc>
          <w:tcPr>
            <w:tcW w:type="dxa" w:w="10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0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adding new devices. However, dependency on the hub makes it vulnerable to single-point failures, </w:t>
            </w:r>
          </w:p>
        </w:tc>
        <w:tc>
          <w:tcPr>
            <w:tcW w:type="dxa" w:w="2260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2260"/>
            <w:vMerge/>
            <w:tcBorders/>
          </w:tcPr>
          <w:p/>
        </w:tc>
        <w:tc>
          <w:tcPr>
            <w:tcW w:type="dxa" w:w="10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and costs can be higher due to the need for a central hub. </w:t>
            </w:r>
          </w:p>
        </w:tc>
        <w:tc>
          <w:tcPr>
            <w:tcW w:type="dxa" w:w="2260"/>
            <w:vMerge/>
            <w:tcBorders/>
          </w:tcPr>
          <w:p/>
        </w:tc>
      </w:tr>
      <w:tr>
        <w:trPr>
          <w:trHeight w:hRule="exact" w:val="2080"/>
        </w:trPr>
        <w:tc>
          <w:tcPr>
            <w:tcW w:type="dxa" w:w="2260"/>
            <w:vMerge/>
            <w:tcBorders/>
          </w:tcPr>
          <w:p/>
        </w:tc>
        <w:tc>
          <w:tcPr>
            <w:tcW w:type="dxa" w:w="628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266" w:after="0"/>
              <w:ind w:left="620" w:right="318" w:firstLine="0"/>
              <w:jc w:val="both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Mesh topology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, offering redundant paths between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nodes, ensures reliability and is ideal for critical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applications requiring high availability. Its complexity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and cost make it less suitable for small to medium-sized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businesses. </w:t>
            </w:r>
          </w:p>
        </w:tc>
        <w:tc>
          <w:tcPr>
            <w:tcW w:type="dxa" w:w="39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8" w:after="0"/>
              <w:ind w:left="31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19299" cy="110489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299" cy="11048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60"/>
            <w:vMerge/>
            <w:tcBorders/>
          </w:tcPr>
          <w:p/>
        </w:tc>
      </w:tr>
      <w:tr>
        <w:trPr>
          <w:trHeight w:hRule="exact" w:val="1600"/>
        </w:trPr>
        <w:tc>
          <w:tcPr>
            <w:tcW w:type="dxa" w:w="2260"/>
            <w:vMerge/>
            <w:tcBorders/>
          </w:tcPr>
          <w:p/>
        </w:tc>
        <w:tc>
          <w:tcPr>
            <w:tcW w:type="dxa" w:w="5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208" w:after="0"/>
              <w:ind w:left="588" w:right="0" w:firstLine="0"/>
              <w:jc w:val="both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Bus topology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, connecting devices along a single cable,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is cost-effective and simple to implement but struggles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with data collisions and poor scalability. </w:t>
            </w:r>
          </w:p>
        </w:tc>
        <w:tc>
          <w:tcPr>
            <w:tcW w:type="dxa" w:w="43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4" w:after="0"/>
              <w:ind w:left="89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55139" cy="93091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139" cy="9309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60"/>
            <w:vMerge/>
            <w:tcBorders/>
          </w:tcPr>
          <w:p/>
        </w:tc>
      </w:tr>
      <w:tr>
        <w:trPr>
          <w:trHeight w:hRule="exact" w:val="1940"/>
        </w:trPr>
        <w:tc>
          <w:tcPr>
            <w:tcW w:type="dxa" w:w="2260"/>
            <w:vMerge/>
            <w:tcBorders/>
          </w:tcPr>
          <w:p/>
        </w:tc>
        <w:tc>
          <w:tcPr>
            <w:tcW w:type="dxa" w:w="5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80" w:after="0"/>
              <w:ind w:left="588" w:right="0" w:firstLine="0"/>
              <w:jc w:val="both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Ring topology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, where devices connect in a circular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manner, offers predictable data transfer but risks total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network disruption from a single fault. </w:t>
            </w:r>
          </w:p>
        </w:tc>
        <w:tc>
          <w:tcPr>
            <w:tcW w:type="dxa" w:w="43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4" w:after="0"/>
              <w:ind w:left="101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620520" cy="100711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520" cy="10071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60"/>
            <w:vMerge/>
            <w:tcBorders/>
          </w:tcPr>
          <w:p/>
        </w:tc>
      </w:tr>
      <w:tr>
        <w:trPr>
          <w:trHeight w:hRule="exact" w:val="600"/>
        </w:trPr>
        <w:tc>
          <w:tcPr>
            <w:tcW w:type="dxa" w:w="2260"/>
            <w:vMerge/>
            <w:tcBorders/>
          </w:tcPr>
          <w:p/>
        </w:tc>
        <w:tc>
          <w:tcPr>
            <w:tcW w:type="dxa" w:w="10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28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Bandwidth and communication requirements also guide topology selection. For bandwidth-</w:t>
            </w:r>
          </w:p>
        </w:tc>
        <w:tc>
          <w:tcPr>
            <w:tcW w:type="dxa" w:w="2260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260"/>
            <w:vMerge/>
            <w:tcBorders/>
          </w:tcPr>
          <w:p/>
        </w:tc>
        <w:tc>
          <w:tcPr>
            <w:tcW w:type="dxa" w:w="10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intensive applications like video conferencing, robust topologies such as Star or Mesh are </w:t>
            </w:r>
          </w:p>
        </w:tc>
        <w:tc>
          <w:tcPr>
            <w:tcW w:type="dxa" w:w="2260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2260"/>
            <w:vMerge/>
            <w:tcBorders/>
          </w:tcPr>
          <w:p/>
        </w:tc>
        <w:tc>
          <w:tcPr>
            <w:tcW w:type="dxa" w:w="10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preferred. Simpler environments with lower traffic can use cost-effective setups like Bus. </w:t>
            </w:r>
          </w:p>
        </w:tc>
        <w:tc>
          <w:tcPr>
            <w:tcW w:type="dxa" w:w="2260"/>
            <w:vMerge/>
            <w:tcBorders/>
          </w:tcPr>
          <w:p/>
        </w:tc>
      </w:tr>
      <w:tr>
        <w:trPr>
          <w:trHeight w:hRule="exact" w:val="560"/>
        </w:trPr>
        <w:tc>
          <w:tcPr>
            <w:tcW w:type="dxa" w:w="2260"/>
            <w:vMerge/>
            <w:tcBorders/>
          </w:tcPr>
          <w:p/>
        </w:tc>
        <w:tc>
          <w:tcPr>
            <w:tcW w:type="dxa" w:w="10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6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Networking Principles and Role of Protocols: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2260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260"/>
            <w:vMerge/>
            <w:tcBorders/>
          </w:tcPr>
          <w:p/>
        </w:tc>
        <w:tc>
          <w:tcPr>
            <w:tcW w:type="dxa" w:w="10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2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Effective networks follow core principles like scalability, reliability, security, and efficiency. </w:t>
            </w:r>
          </w:p>
        </w:tc>
        <w:tc>
          <w:tcPr>
            <w:tcW w:type="dxa" w:w="2260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260"/>
            <w:vMerge/>
            <w:tcBorders/>
          </w:tcPr>
          <w:p/>
        </w:tc>
        <w:tc>
          <w:tcPr>
            <w:tcW w:type="dxa" w:w="10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Scalability ensures the network can grow with organizational needs, while reliability minimizes </w:t>
            </w:r>
          </w:p>
        </w:tc>
        <w:tc>
          <w:tcPr>
            <w:tcW w:type="dxa" w:w="2260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260"/>
            <w:vMerge/>
            <w:tcBorders/>
          </w:tcPr>
          <w:p/>
        </w:tc>
        <w:tc>
          <w:tcPr>
            <w:tcW w:type="dxa" w:w="10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0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downtime. Security safeguards data through encryption and firewalls, and efficiency optimizes </w:t>
            </w:r>
          </w:p>
        </w:tc>
        <w:tc>
          <w:tcPr>
            <w:tcW w:type="dxa" w:w="2260"/>
            <w:vMerge/>
            <w:tcBorders/>
          </w:tcPr>
          <w:p/>
        </w:tc>
      </w:tr>
      <w:tr>
        <w:trPr>
          <w:trHeight w:hRule="exact" w:val="2012"/>
        </w:trPr>
        <w:tc>
          <w:tcPr>
            <w:tcW w:type="dxa" w:w="2260"/>
            <w:vMerge/>
            <w:tcBorders/>
          </w:tcPr>
          <w:p/>
        </w:tc>
        <w:tc>
          <w:tcPr>
            <w:tcW w:type="dxa" w:w="10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data flow. </w:t>
            </w:r>
          </w:p>
        </w:tc>
        <w:tc>
          <w:tcPr>
            <w:tcW w:type="dxa" w:w="226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60" w:bottom="240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67"/>
        <w:gridCol w:w="3767"/>
        <w:gridCol w:w="3767"/>
      </w:tblGrid>
      <w:tr>
        <w:trPr>
          <w:trHeight w:hRule="exact" w:val="7212"/>
        </w:trPr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.999999999999986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1.199999999999989" w:val="single" w:color="#000000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2.0" w:val="single" w:color="#BFBFB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5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970780" cy="392684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780" cy="39268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7.99999999999955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2.0" w:val="single" w:color="#BFBFBF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1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4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4" w:after="0"/>
              <w:ind w:left="1492" w:right="0" w:firstLine="0"/>
              <w:jc w:val="left"/>
            </w:pPr>
            <w:r>
              <w:rPr>
                <w:rFonts w:ascii="CIDFont+F4" w:hAnsi="CIDFont+F4" w:eastAsia="CIDFont+F4"/>
                <w:b w:val="0"/>
                <w:i/>
                <w:color w:val="000000"/>
                <w:sz w:val="24"/>
              </w:rPr>
              <w:t>Assess common networking principle and how protocols enable</w:t>
            </w:r>
            <w:r>
              <w:rPr>
                <w:rFonts w:ascii="CIDFont+F4" w:hAnsi="CIDFont+F4" w:eastAsia="CIDFont+F4"/>
                <w:b w:val="0"/>
                <w:i/>
                <w:color w:val="000000"/>
                <w:sz w:val="24"/>
                <w:u w:val="single"/>
              </w:rPr>
              <w:t xml:space="preserve"> </w:t>
            </w:r>
            <w:r>
              <w:rPr>
                <w:rFonts w:ascii="CIDFont+F4" w:hAnsi="CIDFont+F4" w:eastAsia="CIDFont+F4"/>
                <w:b w:val="0"/>
                <w:i/>
                <w:color w:val="000000"/>
                <w:sz w:val="24"/>
              </w:rPr>
              <w:t>the ef</w:t>
            </w:r>
            <w:r>
              <w:rPr>
                <w:rFonts w:ascii="CIDFont+F4" w:hAnsi="CIDFont+F4" w:eastAsia="CIDFont+F4"/>
                <w:b w:val="0"/>
                <w:i/>
                <w:color w:val="000000"/>
                <w:sz w:val="24"/>
                <w:u w:val="single"/>
              </w:rPr>
              <w:t>f</w:t>
            </w:r>
            <w:r>
              <w:rPr>
                <w:rFonts w:ascii="CIDFont+F4" w:hAnsi="CIDFont+F4" w:eastAsia="CIDFont+F4"/>
                <w:b w:val="0"/>
                <w:i/>
                <w:color w:val="000000"/>
                <w:sz w:val="24"/>
              </w:rPr>
              <w:t xml:space="preserve">ectiveness of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2" w:after="0"/>
              <w:ind w:left="0" w:right="3836" w:firstLine="0"/>
              <w:jc w:val="right"/>
            </w:pPr>
            <w:r>
              <w:rPr>
                <w:rFonts w:ascii="CIDFont+F4" w:hAnsi="CIDFont+F4" w:eastAsia="CIDFont+F4"/>
                <w:b w:val="0"/>
                <w:i/>
                <w:color w:val="000000"/>
                <w:sz w:val="24"/>
              </w:rPr>
              <w:t>networked system</w:t>
            </w:r>
            <w:r>
              <w:rPr>
                <w:rFonts w:ascii="CIDFont+F4" w:hAnsi="CIDFont+F4" w:eastAsia="CIDFont+F4"/>
                <w:b w:val="0"/>
                <w:i/>
                <w:color w:val="000000"/>
                <w:sz w:val="20"/>
              </w:rPr>
              <w:t xml:space="preserve">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96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Protocols are critical to networking, standardizing communication between devices.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TCP/IP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2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ensures reliable communication through error-checking and retransmission.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DNS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simplifies web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0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access by translating domain names into IP addresses. Protocols like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HTTP/HTTPS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enable secure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8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web browsing, while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FTP/SFTP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manage secure file transfers. Together, they ensure seamless,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interoperable communication.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1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943600" cy="1896109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961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1852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4" w:after="0"/>
              <w:ind w:left="0" w:right="0" w:firstLine="0"/>
              <w:jc w:val="center"/>
            </w:pPr>
            <w:r>
              <w:rPr>
                <w:rFonts w:ascii="CIDFont+F4" w:hAnsi="CIDFont+F4" w:eastAsia="CIDFont+F4"/>
                <w:b w:val="0"/>
                <w:i/>
                <w:color w:val="000000"/>
                <w:sz w:val="24"/>
              </w:rPr>
              <w:t>Graph of cellular network standards over time (Afif, 2016)</w:t>
            </w:r>
            <w:r>
              <w:rPr>
                <w:rFonts w:ascii="CIDFont+F4" w:hAnsi="CIDFont+F4" w:eastAsia="CIDFont+F4"/>
                <w:b w:val="0"/>
                <w:i/>
                <w:color w:val="000000"/>
                <w:sz w:val="24"/>
                <w:u w:val="single"/>
              </w:rPr>
              <w:t>:</w:t>
            </w:r>
            <w:r>
              <w:rPr>
                <w:rFonts w:ascii="CIDFont+F4" w:hAnsi="CIDFont+F4" w:eastAsia="CIDFont+F4"/>
                <w:b w:val="0"/>
                <w:i/>
                <w:color w:val="000000"/>
                <w:sz w:val="24"/>
              </w:rPr>
              <w:t xml:space="preserve"> </w:t>
            </w:r>
          </w:p>
        </w:tc>
        <w:tc>
          <w:tcPr>
            <w:tcW w:type="dxa" w:w="376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60" w:bottom="240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825"/>
        <w:gridCol w:w="2825"/>
        <w:gridCol w:w="2825"/>
        <w:gridCol w:w="2825"/>
      </w:tblGrid>
      <w:tr>
        <w:trPr>
          <w:trHeight w:hRule="exact" w:val="1352"/>
        </w:trPr>
        <w:tc>
          <w:tcPr>
            <w:tcW w:type="dxa" w:w="520"/>
            <w:vMerge w:val="restart"/>
            <w:tcBorders>
              <w:bottom w:sz="11.5199995040893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62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Proposed Topology and Protocol for CETPA IT Solutions: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520"/>
            <w:vMerge w:val="restart"/>
            <w:tcBorders>
              <w:bottom w:sz="11.5199995040893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180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6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238" w:after="0"/>
              <w:ind w:left="588" w:right="558" w:firstLine="0"/>
              <w:jc w:val="both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Star topology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is recommended for CETPA IT Solutions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due to its scalability and centralized management,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making it easy to troubleshoot and allocate bandwidth.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While the failure of the central hub can disrupt the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network, this risk can be mitigated using a reliable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managed switch or router. </w:t>
            </w:r>
          </w:p>
        </w:tc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2" w:after="0"/>
              <w:ind w:left="5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95400" cy="111506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1150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460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78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The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TCP/IP protocol suite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complements this topology, providing robust communication with </w:t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280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error-checking, reliable routing, and efficient data handling. Together, they ensure a network that </w:t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500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2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is not only efficient and reliable but also flexible for future expansion. </w:t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1964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948680" cy="1112519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11125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1752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948680" cy="111252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11125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2564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948680" cy="110998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11099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418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102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4" w:lineRule="exact" w:before="852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32"/>
                <w:u w:val="single"/>
              </w:rPr>
              <w:t>Activity 2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32"/>
              </w:rPr>
              <w:t xml:space="preserve"> </w:t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962"/>
        </w:trPr>
        <w:tc>
          <w:tcPr>
            <w:tcW w:type="dxa" w:w="520"/>
            <w:vMerge w:val="restart"/>
            <w:tcBorders>
              <w:top w:sz="11.5199995040893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650"/>
            <w:gridSpan w:val="2"/>
            <w:vMerge/>
            <w:tcBorders/>
          </w:tcPr>
          <w:p/>
        </w:tc>
        <w:tc>
          <w:tcPr>
            <w:tcW w:type="dxa" w:w="520"/>
            <w:vMerge w:val="restart"/>
            <w:tcBorders>
              <w:top w:sz="11.5199995040893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2825"/>
            <w:vMerge/>
            <w:tcBorders>
              <w:top w:sz="11.519999504089355" w:val="single" w:color="#000000"/>
            </w:tcBorders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0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Operating Principles of Networking Devices and Server Types: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2825"/>
            <w:vMerge/>
            <w:tcBorders>
              <w:top w:sz="11.519999504089355" w:val="single" w:color="#000000"/>
            </w:tcBorders>
          </w:tcPr>
          <w:p/>
        </w:tc>
      </w:tr>
      <w:tr>
        <w:trPr>
          <w:trHeight w:hRule="exact" w:val="1852"/>
        </w:trPr>
        <w:tc>
          <w:tcPr>
            <w:tcW w:type="dxa" w:w="2825"/>
            <w:vMerge/>
            <w:tcBorders>
              <w:top w:sz="11.519999504089355" w:val="single" w:color="#000000"/>
            </w:tcBorders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Networking devices play crucial roles in facilitating communication within a network. </w:t>
            </w:r>
          </w:p>
        </w:tc>
        <w:tc>
          <w:tcPr>
            <w:tcW w:type="dxa" w:w="2825"/>
            <w:vMerge/>
            <w:tcBorders>
              <w:top w:sz="11.519999504089355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60" w:bottom="240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56"/>
        <w:gridCol w:w="1256"/>
        <w:gridCol w:w="1256"/>
        <w:gridCol w:w="1256"/>
        <w:gridCol w:w="1256"/>
        <w:gridCol w:w="1256"/>
        <w:gridCol w:w="1256"/>
        <w:gridCol w:w="1256"/>
        <w:gridCol w:w="1256"/>
      </w:tblGrid>
      <w:tr>
        <w:trPr>
          <w:trHeight w:hRule="exact" w:val="2692"/>
        </w:trPr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.999999999999986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1.199999999999989" w:val="single" w:color="#000000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2.0" w:val="single" w:color="#BFBFB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1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1018" w:after="0"/>
              <w:ind w:left="588" w:right="0" w:firstLine="0"/>
              <w:jc w:val="both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Routers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operate at the network layer, directing data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packets between different networks and ensuring optimal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paths. They use routing tables and protocols like OSPF or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BGP to make informed decisions. </w:t>
            </w:r>
          </w:p>
        </w:tc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0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807210" cy="118237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10" cy="1182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7.99999999999955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2.0" w:val="single" w:color="#BFBFBF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1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440"/>
        </w:trPr>
        <w:tc>
          <w:tcPr>
            <w:tcW w:type="dxa" w:w="1256"/>
            <w:vMerge/>
            <w:tcBorders/>
          </w:tcPr>
          <w:p/>
        </w:tc>
        <w:tc>
          <w:tcPr>
            <w:tcW w:type="dxa" w:w="61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134" w:after="0"/>
              <w:ind w:left="588" w:right="0" w:firstLine="0"/>
              <w:jc w:val="both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Switches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, working at the data link layer, connect devices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within the same network, using MAC addresses to direct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traffic efficiently and reduce collisions. </w:t>
            </w:r>
          </w:p>
        </w:tc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2" w:after="0"/>
              <w:ind w:left="90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619249" cy="72263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49" cy="7226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1560"/>
        </w:trPr>
        <w:tc>
          <w:tcPr>
            <w:tcW w:type="dxa" w:w="1256"/>
            <w:vMerge/>
            <w:tcBorders/>
          </w:tcPr>
          <w:p/>
        </w:tc>
        <w:tc>
          <w:tcPr>
            <w:tcW w:type="dxa" w:w="61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224" w:after="0"/>
              <w:ind w:left="588" w:right="0" w:firstLine="0"/>
              <w:jc w:val="both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Hubs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, a more basic device, broadcast data to all connected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devices, leading to higher traffic and collisions. Modern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networks prefer switches for their efficiency. </w:t>
            </w:r>
          </w:p>
        </w:tc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6" w:after="0"/>
              <w:ind w:left="93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88770" cy="72771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770" cy="7277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560"/>
        </w:trPr>
        <w:tc>
          <w:tcPr>
            <w:tcW w:type="dxa" w:w="1256"/>
            <w:vMerge/>
            <w:tcBorders/>
          </w:tcPr>
          <w:p/>
        </w:tc>
        <w:tc>
          <w:tcPr>
            <w:tcW w:type="dxa" w:w="102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80" w:after="0"/>
              <w:ind w:left="0" w:right="0" w:firstLine="0"/>
              <w:jc w:val="center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Access Points (APs)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enable wireless devices to connect to the network, often integrated with </w:t>
            </w:r>
          </w:p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256"/>
            <w:vMerge/>
            <w:tcBorders/>
          </w:tcPr>
          <w:p/>
        </w:tc>
        <w:tc>
          <w:tcPr>
            <w:tcW w:type="dxa" w:w="102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8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routers in home setups. </w:t>
            </w:r>
          </w:p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1256"/>
            <w:vMerge/>
            <w:tcBorders/>
          </w:tcPr>
          <w:p/>
        </w:tc>
        <w:tc>
          <w:tcPr>
            <w:tcW w:type="dxa" w:w="102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4" w:after="0"/>
              <w:ind w:left="0" w:right="0" w:firstLine="0"/>
              <w:jc w:val="center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Firewalls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, either hardware or software-based, monitor and control incoming and outgoing traffic </w:t>
            </w:r>
          </w:p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256"/>
            <w:vMerge/>
            <w:tcBorders/>
          </w:tcPr>
          <w:p/>
        </w:tc>
        <w:tc>
          <w:tcPr>
            <w:tcW w:type="dxa" w:w="102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4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based on security rules. </w:t>
            </w:r>
          </w:p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256"/>
            <w:vMerge/>
            <w:tcBorders/>
          </w:tcPr>
          <w:p/>
        </w:tc>
        <w:tc>
          <w:tcPr>
            <w:tcW w:type="dxa" w:w="102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2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Each server type operates on tailored hardware and software configurations to meet specific </w:t>
            </w:r>
          </w:p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440"/>
        </w:trPr>
        <w:tc>
          <w:tcPr>
            <w:tcW w:type="dxa" w:w="1256"/>
            <w:vMerge/>
            <w:tcBorders/>
          </w:tcPr>
          <w:p/>
        </w:tc>
        <w:tc>
          <w:tcPr>
            <w:tcW w:type="dxa" w:w="102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0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organizational needs. </w:t>
            </w:r>
          </w:p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1256"/>
            <w:vMerge/>
            <w:tcBorders/>
          </w:tcPr>
          <w:p/>
        </w:tc>
        <w:tc>
          <w:tcPr>
            <w:tcW w:type="dxa" w:w="102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78" w:after="0"/>
              <w:ind w:left="588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Servers, central to networking, store and </w:t>
            </w:r>
          </w:p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1256"/>
            <w:vMerge/>
            <w:tcBorders/>
          </w:tcPr>
          <w:p/>
        </w:tc>
        <w:tc>
          <w:tcPr>
            <w:tcW w:type="dxa" w:w="102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" w:after="0"/>
              <w:ind w:left="588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manage resources or applications. Common </w:t>
            </w:r>
          </w:p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256"/>
            <w:vMerge/>
            <w:tcBorders/>
          </w:tcPr>
          <w:p/>
        </w:tc>
        <w:tc>
          <w:tcPr>
            <w:tcW w:type="dxa" w:w="540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4" w:after="0"/>
              <w:ind w:left="588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server types include: </w:t>
            </w:r>
          </w:p>
        </w:tc>
        <w:tc>
          <w:tcPr>
            <w:tcW w:type="dxa" w:w="48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551429" cy="2677159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429" cy="26771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256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26" w:after="0"/>
              <w:ind w:left="0" w:right="120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2" w:after="0"/>
              <w:ind w:left="0" w:right="0" w:firstLine="0"/>
              <w:jc w:val="center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File </w:t>
            </w:r>
          </w:p>
        </w:tc>
        <w:tc>
          <w:tcPr>
            <w:tcW w:type="dxa" w:w="1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2" w:after="0"/>
              <w:ind w:left="0" w:right="0" w:firstLine="0"/>
              <w:jc w:val="center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Servers:</w:t>
            </w:r>
          </w:p>
        </w:tc>
        <w:tc>
          <w:tcPr>
            <w:tcW w:type="dxa" w:w="1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2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Provide </w:t>
            </w:r>
          </w:p>
        </w:tc>
        <w:tc>
          <w:tcPr>
            <w:tcW w:type="dxa" w:w="1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2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centralized </w:t>
            </w:r>
          </w:p>
        </w:tc>
        <w:tc>
          <w:tcPr>
            <w:tcW w:type="dxa" w:w="2512"/>
            <w:gridSpan w:val="2"/>
            <w:vMerge/>
            <w:tcBorders/>
          </w:tcPr>
          <w:p/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256"/>
            <w:vMerge/>
            <w:tcBorders/>
          </w:tcPr>
          <w:p/>
        </w:tc>
        <w:tc>
          <w:tcPr>
            <w:tcW w:type="dxa" w:w="540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0" w:after="0"/>
              <w:ind w:left="1308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storage for files. </w:t>
            </w:r>
          </w:p>
        </w:tc>
        <w:tc>
          <w:tcPr>
            <w:tcW w:type="dxa" w:w="2512"/>
            <w:gridSpan w:val="2"/>
            <w:vMerge/>
            <w:tcBorders/>
          </w:tcPr>
          <w:p/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256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20" w:after="0"/>
              <w:ind w:left="0" w:right="120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424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6" w:after="0"/>
              <w:ind w:left="0" w:right="0" w:firstLine="0"/>
              <w:jc w:val="center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Web Servers: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Host websites and deliver </w:t>
            </w:r>
          </w:p>
        </w:tc>
        <w:tc>
          <w:tcPr>
            <w:tcW w:type="dxa" w:w="2512"/>
            <w:gridSpan w:val="2"/>
            <w:vMerge/>
            <w:tcBorders/>
          </w:tcPr>
          <w:p/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256"/>
            <w:vMerge/>
            <w:tcBorders/>
          </w:tcPr>
          <w:p/>
        </w:tc>
        <w:tc>
          <w:tcPr>
            <w:tcW w:type="dxa" w:w="540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" w:after="0"/>
              <w:ind w:left="1308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content via HTTP/HTTPS protocols. </w:t>
            </w:r>
          </w:p>
        </w:tc>
        <w:tc>
          <w:tcPr>
            <w:tcW w:type="dxa" w:w="2512"/>
            <w:gridSpan w:val="2"/>
            <w:vMerge/>
            <w:tcBorders/>
          </w:tcPr>
          <w:p/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256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16" w:after="0"/>
              <w:ind w:left="0" w:right="120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424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2" w:after="0"/>
              <w:ind w:left="0" w:right="0" w:firstLine="0"/>
              <w:jc w:val="center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Database Servers: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Handle database </w:t>
            </w:r>
          </w:p>
        </w:tc>
        <w:tc>
          <w:tcPr>
            <w:tcW w:type="dxa" w:w="2512"/>
            <w:gridSpan w:val="2"/>
            <w:vMerge/>
            <w:tcBorders/>
          </w:tcPr>
          <w:p/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256"/>
            <w:vMerge/>
            <w:tcBorders/>
          </w:tcPr>
          <w:p/>
        </w:tc>
        <w:tc>
          <w:tcPr>
            <w:tcW w:type="dxa" w:w="540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0" w:after="0"/>
              <w:ind w:left="1308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queries and management. </w:t>
            </w:r>
          </w:p>
        </w:tc>
        <w:tc>
          <w:tcPr>
            <w:tcW w:type="dxa" w:w="2512"/>
            <w:gridSpan w:val="2"/>
            <w:vMerge/>
            <w:tcBorders/>
          </w:tcPr>
          <w:p/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256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12" w:after="0"/>
              <w:ind w:left="0" w:right="120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424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8" w:after="0"/>
              <w:ind w:left="0" w:right="0" w:firstLine="0"/>
              <w:jc w:val="center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Email Servers: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Facilitate email storage, </w:t>
            </w:r>
          </w:p>
        </w:tc>
        <w:tc>
          <w:tcPr>
            <w:tcW w:type="dxa" w:w="2512"/>
            <w:gridSpan w:val="2"/>
            <w:vMerge/>
            <w:tcBorders/>
          </w:tcPr>
          <w:p/>
        </w:tc>
        <w:tc>
          <w:tcPr>
            <w:tcW w:type="dxa" w:w="1256"/>
            <w:vMerge/>
            <w:tcBorders/>
          </w:tcPr>
          <w:p/>
        </w:tc>
      </w:tr>
      <w:tr>
        <w:trPr>
          <w:trHeight w:hRule="exact" w:val="2872"/>
        </w:trPr>
        <w:tc>
          <w:tcPr>
            <w:tcW w:type="dxa" w:w="1256"/>
            <w:vMerge/>
            <w:tcBorders/>
          </w:tcPr>
          <w:p/>
        </w:tc>
        <w:tc>
          <w:tcPr>
            <w:tcW w:type="dxa" w:w="54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" w:after="0"/>
              <w:ind w:left="1308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delivery, and access. </w:t>
            </w:r>
          </w:p>
          <w:p>
            <w:pPr>
              <w:autoSpaceDN w:val="0"/>
              <w:autoSpaceDE w:val="0"/>
              <w:widowControl/>
              <w:spacing w:line="298" w:lineRule="exact" w:before="162" w:after="0"/>
              <w:ind w:left="588" w:right="194" w:firstLine="0"/>
              <w:jc w:val="both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Each server type operates on tailored hardware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and software configurations to meet specific 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organizational needs. </w:t>
            </w:r>
          </w:p>
        </w:tc>
        <w:tc>
          <w:tcPr>
            <w:tcW w:type="dxa" w:w="2512"/>
            <w:gridSpan w:val="2"/>
            <w:vMerge/>
            <w:tcBorders/>
          </w:tcPr>
          <w:p/>
        </w:tc>
        <w:tc>
          <w:tcPr>
            <w:tcW w:type="dxa" w:w="125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60" w:bottom="240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67"/>
        <w:gridCol w:w="3767"/>
        <w:gridCol w:w="3767"/>
      </w:tblGrid>
      <w:tr>
        <w:trPr>
          <w:trHeight w:hRule="exact" w:val="1312"/>
        </w:trPr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.999999999999986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1.199999999999989" w:val="single" w:color="#000000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2.0" w:val="single" w:color="#BFBFB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62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Network Design: Hardware, Software, and Addressing: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7.99999999999955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2.0" w:val="single" w:color="#BFBFBF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1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Designing an effective network requires a balanced combination of hardware and software.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Networking hardware includes switches, routers, firewalls, access points, and cabling. The choice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depends on network size and requirements. For instance, a medium-sized office may use a central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router, multiple switches, and wireless access points to ensure coverage and connectivity.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00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Software, including operating systems (e.g., Windows Server, Linux), network management tools,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and security solutions, complements the hardware. Tools like firewalls, intrusion detection systems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4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(IDS), and virtual private networks (VPNs) enhance network security and efficiency.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2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Network addressing is another critical aspect. IPv4 and IPv6 address schemes enable device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0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identification. Subnetting improves network performance by dividing a large network into smaller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8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segments, reducing congestion and enhancing security.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516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141470" cy="3106419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470" cy="31064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56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2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Interdependence of Workstation Hardware and Networking Software: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Workstation hardware, such as network interface cards (NICs), processors, and RAM, interacts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8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closely with networking software to ensure seamless communication. NICs enable physical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connectivity, while processors and RAM handle data processing for communication-intensive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4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tasks like video conferencing or file sharing.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2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Networking software, such as client operating systems (Windows, macOS, Linux) and protocols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0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like TCP/IP, is essential for device-to-device communication. For example, DHCP dynamically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8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assigns IP addresses to workstations, while DNS translates domain names into IP addresses. The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performance of a workstation heavily depends on the compatibility and efficiency of its hardware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1732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and networking software. </w:t>
            </w:r>
          </w:p>
        </w:tc>
        <w:tc>
          <w:tcPr>
            <w:tcW w:type="dxa" w:w="376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60" w:bottom="240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825"/>
        <w:gridCol w:w="2825"/>
        <w:gridCol w:w="2825"/>
        <w:gridCol w:w="2825"/>
      </w:tblGrid>
      <w:tr>
        <w:trPr>
          <w:trHeight w:hRule="exact" w:val="5752"/>
        </w:trPr>
        <w:tc>
          <w:tcPr>
            <w:tcW w:type="dxa" w:w="946"/>
            <w:vMerge w:val="restart"/>
            <w:tcBorders>
              <w:bottom w:sz="11.5199995040893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981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52" w:after="0"/>
              <w:ind w:left="160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924300" cy="294005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940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0"/>
            <w:vMerge w:val="restart"/>
            <w:tcBorders>
              <w:bottom w:sz="11.5199995040893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981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4" w:after="0"/>
              <w:ind w:left="14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Server Types and Justification for Selection: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460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981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2" w:after="0"/>
              <w:ind w:left="14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Several server types are available, each suited to different tasks. For example: </w:t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460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5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14" w:after="0"/>
              <w:ind w:left="0" w:right="128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9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" w:after="0"/>
              <w:ind w:left="1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Web Servers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like Apache or Nginx are essential for hosting websites. </w:t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5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12" w:after="0"/>
              <w:ind w:left="0" w:right="128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9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00" w:after="0"/>
              <w:ind w:left="1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Database Servers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like MySQL or Microsoft SQL Server are optimized for handling large-</w:t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360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981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" w:after="0"/>
              <w:ind w:left="734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scale data queries. </w:t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5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26" w:after="0"/>
              <w:ind w:left="0" w:right="128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9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2" w:after="0"/>
              <w:ind w:left="1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Virtualization Servers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like VMware or Hyper-V enable the running of multiple virtual </w:t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981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2" w:after="0"/>
              <w:ind w:left="734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machines, improving resource utilization. </w:t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981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14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For a cost-conscious and performance-focused scenario, a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File Server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running on Linux is an ideal </w:t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300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981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" w:after="0"/>
              <w:ind w:left="14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choice. Linux is cost-effective (open-source) and offers robust performance with minimal resource </w:t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300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981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14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consumption. Pairing this with RAID (Redundant Array of Independent Disks) storage ensures </w:t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930"/>
        </w:trPr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  <w:tc>
          <w:tcPr>
            <w:tcW w:type="dxa" w:w="9814"/>
            <w:gridSpan w:val="2"/>
            <w:tcBorders>
              <w:bottom w:sz="11.5199995040893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14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data redundancy and reliability. </w:t>
            </w:r>
          </w:p>
        </w:tc>
        <w:tc>
          <w:tcPr>
            <w:tcW w:type="dxa" w:w="2825"/>
            <w:vMerge/>
            <w:tcBorders>
              <w:bottom w:sz="11.519999504089355" w:val="single" w:color="#000000"/>
            </w:tcBorders>
          </w:tcPr>
          <w:p/>
        </w:tc>
      </w:tr>
      <w:tr>
        <w:trPr>
          <w:trHeight w:hRule="exact" w:val="1110"/>
        </w:trPr>
        <w:tc>
          <w:tcPr>
            <w:tcW w:type="dxa" w:w="946"/>
            <w:vMerge w:val="restart"/>
            <w:tcBorders>
              <w:top w:sz="11.5199995040893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9814"/>
            <w:gridSpan w:val="2"/>
            <w:tcBorders>
              <w:top w:sz="11.5199995040893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556" w:after="0"/>
              <w:ind w:left="14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32"/>
                <w:u w:val="single"/>
              </w:rPr>
              <w:t>Activity 3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32"/>
              </w:rPr>
              <w:t xml:space="preserve"> </w:t>
            </w:r>
          </w:p>
        </w:tc>
        <w:tc>
          <w:tcPr>
            <w:tcW w:type="dxa" w:w="520"/>
            <w:vMerge w:val="restart"/>
            <w:tcBorders>
              <w:top w:sz="11.5199995040893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80"/>
        </w:trPr>
        <w:tc>
          <w:tcPr>
            <w:tcW w:type="dxa" w:w="2825"/>
            <w:vMerge/>
            <w:tcBorders>
              <w:top w:sz="11.519999504089355" w:val="single" w:color="#000000"/>
            </w:tcBorders>
          </w:tcPr>
          <w:p/>
        </w:tc>
        <w:tc>
          <w:tcPr>
            <w:tcW w:type="dxa" w:w="981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96" w:after="0"/>
              <w:ind w:left="14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Implementation Plan for an Efficient Network System: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2825"/>
            <w:vMerge/>
            <w:tcBorders>
              <w:top w:sz="11.519999504089355" w:val="single" w:color="#000000"/>
            </w:tcBorders>
          </w:tcPr>
          <w:p/>
        </w:tc>
      </w:tr>
      <w:tr>
        <w:trPr>
          <w:trHeight w:hRule="exact" w:val="680"/>
        </w:trPr>
        <w:tc>
          <w:tcPr>
            <w:tcW w:type="dxa" w:w="2825"/>
            <w:vMerge/>
            <w:tcBorders>
              <w:top w:sz="11.519999504089355" w:val="single" w:color="#000000"/>
            </w:tcBorders>
          </w:tcPr>
          <w:p/>
        </w:tc>
        <w:tc>
          <w:tcPr>
            <w:tcW w:type="dxa" w:w="981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34" w:after="0"/>
              <w:ind w:left="14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Design of the Network System to Meet Specifications: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2825"/>
            <w:vMerge/>
            <w:tcBorders>
              <w:top w:sz="11.519999504089355" w:val="single" w:color="#000000"/>
            </w:tcBorders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>
              <w:top w:sz="11.519999504089355" w:val="single" w:color="#000000"/>
            </w:tcBorders>
          </w:tcPr>
          <w:p/>
        </w:tc>
        <w:tc>
          <w:tcPr>
            <w:tcW w:type="dxa" w:w="981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2" w:after="0"/>
              <w:ind w:left="14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To meet the company’s requirements, the network system is designed to ensure high performance, </w:t>
            </w:r>
          </w:p>
        </w:tc>
        <w:tc>
          <w:tcPr>
            <w:tcW w:type="dxa" w:w="2825"/>
            <w:vMerge/>
            <w:tcBorders>
              <w:top w:sz="11.519999504089355" w:val="single" w:color="#000000"/>
            </w:tcBorders>
          </w:tcPr>
          <w:p/>
        </w:tc>
      </w:tr>
      <w:tr>
        <w:trPr>
          <w:trHeight w:hRule="exact" w:val="1252"/>
        </w:trPr>
        <w:tc>
          <w:tcPr>
            <w:tcW w:type="dxa" w:w="2825"/>
            <w:vMerge/>
            <w:tcBorders>
              <w:top w:sz="11.519999504089355" w:val="single" w:color="#000000"/>
            </w:tcBorders>
          </w:tcPr>
          <w:p/>
        </w:tc>
        <w:tc>
          <w:tcPr>
            <w:tcW w:type="dxa" w:w="981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0" w:after="0"/>
              <w:ind w:left="14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scalability, and security. The network will utilize a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Star Topology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, with a central managed switch </w:t>
            </w:r>
          </w:p>
        </w:tc>
        <w:tc>
          <w:tcPr>
            <w:tcW w:type="dxa" w:w="2825"/>
            <w:vMerge/>
            <w:tcBorders>
              <w:top w:sz="11.519999504089355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60" w:bottom="240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67"/>
        <w:gridCol w:w="3767"/>
        <w:gridCol w:w="3767"/>
      </w:tblGrid>
      <w:tr>
        <w:trPr>
          <w:trHeight w:hRule="exact" w:val="1232"/>
        </w:trPr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.999999999999986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1.199999999999989" w:val="single" w:color="#000000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2.0" w:val="single" w:color="#BFBFB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62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connecting all devices. This topology allows easy troubleshooting, minimizes the impact of 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7.99999999999955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2.0" w:val="single" w:color="#BFBFBF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1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8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individual device failures, and provides scalability for future expansion.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6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The network includes a mix of wired and wireless connectivity. Wired connections ensure high-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speed, low-latency communication for critical devices like servers and workstations. Wireless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Access Points (APs) provide flexibility for mobile devices and visitor access. The central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8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networking components include a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Layer 3 Switch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for inter-VLAN routing, a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Firewall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for security,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and a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Router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to manage external connectivity.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Servers will include a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File Server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for data storage, a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Database Server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for application data, and a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2" w:after="0"/>
              <w:ind w:left="0" w:right="0" w:firstLine="0"/>
              <w:jc w:val="center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Web Server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for hosting internal and external applications. Each server will operate on a virtualized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0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platform to reduce hardware costs and improve resource utilization.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92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Device Configuration and Security Considerations: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12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Devices will be configured with an emphasis on security and efficiency. Static IP addresses will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8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be assigned to servers and critical devices, while DHCP will dynamically allocate IPs to client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devices. VLANs will segregate network traffic based on department or function, enhancing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security and performance.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2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Security Measures: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Firewall Configuration: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Implement rules to restrict unauthorized access and monitor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8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traffic.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4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Access Control Lists (ACLs):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Set on switches and routers to limit network access by IP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2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and port.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0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3.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Encryption: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Use WPA3 for wireless connections and SSL/TLS for data transmission.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4.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Authentication: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Implement centralized authentication using RADIUS or Active Directory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to manage user access.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4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5.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Regular Updates: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Keep firmware and software up-to-date to protect against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vulnerabilities.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4592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800090" cy="2251709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22517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6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60" w:bottom="240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825"/>
        <w:gridCol w:w="2825"/>
        <w:gridCol w:w="2825"/>
        <w:gridCol w:w="2825"/>
      </w:tblGrid>
      <w:tr>
        <w:trPr>
          <w:trHeight w:hRule="exact" w:val="1492"/>
        </w:trPr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.999999999999986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1.199999999999989" w:val="single" w:color="#000000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2.0" w:val="single" w:color="#BFBFB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46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Maintenance Schedule to Support the Network System: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7.99999999999955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2.0" w:val="single" w:color="#BFBFBF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1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46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2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 robust maintenance schedule will ensure network reliability and performance: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24" w:after="0"/>
              <w:ind w:left="0" w:right="128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9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12" w:after="0"/>
              <w:ind w:left="1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Daily: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Monitor network activity and check logs for anomalies.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20" w:after="0"/>
              <w:ind w:left="0" w:right="128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9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08" w:after="0"/>
              <w:ind w:left="1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Weekly: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Verify backup integrity and test disaster recovery systems.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20" w:after="0"/>
              <w:ind w:left="0" w:right="128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9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6" w:after="0"/>
              <w:ind w:left="1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Monthly: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Update device firmware, review firewall rules, and optimize routing tables.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18" w:after="0"/>
              <w:ind w:left="0" w:right="128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9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4" w:after="0"/>
              <w:ind w:left="1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Quarterly: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Conduct a security audit and test penetration to ensure defenses remain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effective.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14" w:after="0"/>
              <w:ind w:left="0" w:right="128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9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" w:after="0"/>
              <w:ind w:left="1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Annually: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Review network design, analyze performance metrics, and plan for upgrades or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8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expansions.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56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0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Analysis of User Feedback to Optimize the Design: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User feedback is essential for optimizing network performance and usability. Surveys and regular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meetings will gather insights on connection reliability, speed, and any operational challenges.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2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Common issues, such as slow wireless speeds or dropped connections, will guide adjustments like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2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adding more APs or upgrading bandwidth.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For instance, if users report frequent delays during peak hours, analyzing bandwidth usage may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reveal a need to upgrade to higher-speed switches or increase internet capacity. Similarly, feedback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on difficulty accessing certain applications may prompt changes to ACLs or server configurations.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56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6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Critical Reflection on the Implemented Network: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The implemented network reflects a balance between cost, performance, and scalability. The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decision to use Star Topology and VLAN segmentation has enhanced efficiency and security.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Virtualized servers have optimized resource utilization, reducing costs and ensuring easy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8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scalability. However, initial deployment required significant planning to avoid configuration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6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errors, emphasizing the importance of pre-deployment testing.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Future enhancements could include implementing AI-driven network management tools for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32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automated traffic optimization and predictive maintenance. Additionally, exploring SD-WAN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992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8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technology could improve redundancy and performance for remote locations. </w:t>
            </w:r>
          </w:p>
        </w:tc>
        <w:tc>
          <w:tcPr>
            <w:tcW w:type="dxa" w:w="282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60" w:bottom="240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825"/>
        <w:gridCol w:w="2825"/>
        <w:gridCol w:w="2825"/>
        <w:gridCol w:w="2825"/>
      </w:tblGrid>
      <w:tr>
        <w:trPr>
          <w:trHeight w:hRule="exact" w:val="2052"/>
        </w:trPr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.999999999999986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1.199999999999989" w:val="single" w:color="#000000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2.0" w:val="single" w:color="#BFBFB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4" w:lineRule="exact" w:before="1522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32"/>
                <w:u w:val="single"/>
              </w:rPr>
              <w:t>Activity 4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32"/>
              </w:rPr>
              <w:t xml:space="preserve"> 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7.99999999999955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2.0" w:val="single" w:color="#BFBFBF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1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66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8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Evaluation Report on Implementing and Diagnosing a Virtual Network System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92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Test Plan Implementation: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0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To ensure the network system's reliability and efficiency, a comprehensive test plan is created to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8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validate all critical functionalities. The test plan includes: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6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Connectivity Testing: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Verifies that all devices can communicate with each other within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4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the network and access the internet. Tools like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Ping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and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Traceroute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are used to check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reachability and path efficiency.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00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VLAN Segmentation Test: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Ensures that devices within the same VLAN can communicate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while those on separate VLANs are isolated unless allowed by inter-VLAN routing.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2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3.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Bandwidth Utilization and Speed Test: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Assesses if the system meets performance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2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standards under normal and peak loads. Tools like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iperf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and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speedtest-cli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simulate traffic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0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and measure throughput.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6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4.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Security Testing: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Validates firewall rules, access control lists (ACLs), and encryption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protocols. Penetration testing tools such as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Nmap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or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Wireshark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help identify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vulnerabilities.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5.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Server Availability Test: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Ensures that the file, web, and database servers are accessible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8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and functioning correctly.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Each test scenario includes predefined criteria for success, ensuring that the system performs as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4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expected in real-world conditions.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96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Implementation of a Network System Based on a Prepared Design: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16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Using Cisco Packet Tracer, the virtual network is implemented as per the design. The system uses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2" w:after="0"/>
              <w:ind w:left="0" w:right="0" w:firstLine="0"/>
              <w:jc w:val="center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Star Topology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, with a central managed switch connecting all nodes. Devices include routers for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0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internet access, Layer 2 and Layer 3 switches for inter-VLAN routing, and wireless access points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8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for mobile device connectivity.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6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Servers are configured to handle specific tasks: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18" w:after="0"/>
              <w:ind w:left="0" w:right="128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9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4" w:after="0"/>
              <w:ind w:left="1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File Server: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Centralized data storage with appropriate access controls.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2825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14" w:after="0"/>
              <w:ind w:left="0" w:right="128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9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" w:after="0"/>
              <w:ind w:left="1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Web Server: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Hosts internal and external web applications. </w:t>
            </w:r>
          </w:p>
        </w:tc>
        <w:tc>
          <w:tcPr>
            <w:tcW w:type="dxa" w:w="2825"/>
            <w:vMerge/>
            <w:tcBorders/>
          </w:tcPr>
          <w:p/>
        </w:tc>
      </w:tr>
      <w:tr>
        <w:trPr>
          <w:trHeight w:hRule="exact" w:val="2032"/>
        </w:trPr>
        <w:tc>
          <w:tcPr>
            <w:tcW w:type="dxa" w:w="2825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12" w:after="0"/>
              <w:ind w:left="0" w:right="128" w:firstLine="0"/>
              <w:jc w:val="righ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9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00" w:after="0"/>
              <w:ind w:left="1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Database Server: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Supports application-level queries and data storage. </w:t>
            </w:r>
          </w:p>
        </w:tc>
        <w:tc>
          <w:tcPr>
            <w:tcW w:type="dxa" w:w="282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60" w:bottom="240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67"/>
        <w:gridCol w:w="3767"/>
        <w:gridCol w:w="3767"/>
      </w:tblGrid>
      <w:tr>
        <w:trPr>
          <w:trHeight w:hRule="exact" w:val="1232"/>
        </w:trPr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.999999999999986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1.199999999999989" w:val="single" w:color="#000000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2.0" w:val="single" w:color="#BFBFB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62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IP addressing is implemented with both static and dynamic allocation. Critical devices, such as 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7.99999999999955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2.0" w:val="single" w:color="#BFBFBF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1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8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servers and network infrastructure, use static IPs, while DHCP dynamically assigns addresses to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client devices. Security measures like WPA3 encryption for wireless connections and ACLs for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traffic filtering ensure a secure environment.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56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6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Document and Analyze the Test Results Against Expected Results: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4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After testing, results are compared to the expected outcomes. For example: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2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Connectivity Test: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All devices achieved successful ping responses, matching the expected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result.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4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VLAN Segmentation Test: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Inter-VLAN communication occurred only when explicitly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6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allowed, confirming proper configuration.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2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3.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Bandwidth Utilization: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Performance remained stable under load, with no significant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0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packet loss, meeting expectations.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8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4.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Security Test: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Penetration testing revealed no unauthorized access or major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vulnerabilities, indicating a secure setup.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4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5.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Server Availability: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All servers remained accessible, and response times were within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acceptable limits.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0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Minor discrepancies, such as slightly higher latency during peak loads, highlight areas for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8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optimization.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56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0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  <w:u w:val="single"/>
              </w:rPr>
              <w:t>Recommendations for Potential Enhancements: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44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6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To further optimize the network system, the following enhancements are recommended: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16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Redundancy: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Add a backup router and a secondary switch to ensure high availability and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2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fault tolerance.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12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Bandwidth Upgrade: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Increase internet bandwidth to accommodate future growth and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8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additional devices.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08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3.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Network Monitoring: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Implement AI-driven monitoring tools like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SolarWinds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or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Nagios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for real-time performance tracking and anomaly detection.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04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4.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Security Enhancements: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Introduce multi-factor authentication (MFA) for accessing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critical servers and systems.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00" w:after="0"/>
              <w:ind w:left="80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>5.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Training and Documentation: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Provide staff training on network usage and maintain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2492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" w:after="0"/>
              <w:ind w:left="116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detailed documentation for troubleshooting and future upgrades. </w:t>
            </w:r>
          </w:p>
        </w:tc>
        <w:tc>
          <w:tcPr>
            <w:tcW w:type="dxa" w:w="376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240" w:right="460" w:bottom="240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67"/>
        <w:gridCol w:w="3767"/>
        <w:gridCol w:w="3767"/>
      </w:tblGrid>
      <w:tr>
        <w:trPr>
          <w:trHeight w:hRule="exact" w:val="1412"/>
        </w:trPr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.999999999999986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1.199999999999989" w:val="single" w:color="#000000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2.0" w:val="single" w:color="#BFBFB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966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32"/>
                <w:u w:val="single"/>
              </w:rPr>
              <w:t>Conclusion: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32"/>
              </w:rPr>
              <w:t xml:space="preserve"> 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7.99999999999955" w:type="dxa"/>
            </w:tblPr>
            <w:tblGrid>
              <w:gridCol w:w="260"/>
              <w:gridCol w:w="260"/>
            </w:tblGrid>
            <w:tr>
              <w:trPr>
                <w:trHeight w:hRule="exact" w:val="4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4764"/>
              </w:trPr>
              <w:tc>
                <w:tcPr>
                  <w:tcW w:type="dxa" w:w="44"/>
                  <w:tcBorders>
                    <w:start w:sz="12.0" w:val="single" w:color="#BFBFBF"/>
                    <w:end w:sz="24.0" w:val="single" w:color="#60606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>
                    <w:start w:sz="24.0" w:val="single" w:color="#606060"/>
                    <w:end w:sz="11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4"/>
              </w:trPr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6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By implementing a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Star Topology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with the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TCP/IP protocol suite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, CETPA IT Solutions achieves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4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 network system that is efficient, reliable, and scalable. The combination of well-configured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hardware, such as routers, switches, and firewalls, with tailored servers for specific tasks ensures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0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seamless connectivity and cost-effective performance. The interdependence of workstation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0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hardware and networking software further enhances operational smoothness, ensuring the network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meets both current and future requirements effectively.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2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The implementation plan prioritizes robust design, device configuration, proactive maintenance,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0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and user feedback, ensuring a secure and adaptable system tailored to the company's needs. Testing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0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and diagnostics using 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24"/>
              </w:rPr>
              <w:t>Cisco Packet Tracer</w:t>
            </w: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 validate the network's reliability and scalability while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8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identifying areas for improvement. Incorporating recommended enhancements, such as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redundancy and advanced monitoring tools, ensures long-term performance, security, and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4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adaptability.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2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This systematic approach to designing, implementing, and diagnosing the network lays a strong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0" w:after="0"/>
              <w:ind w:left="0" w:right="0" w:firstLine="0"/>
              <w:jc w:val="center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foundation for operational excellence, supporting the organization's growth while optimizing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6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6" w:after="0"/>
              <w:ind w:left="440" w:right="0" w:firstLine="0"/>
              <w:jc w:val="left"/>
            </w:pPr>
            <w:r>
              <w:rPr>
                <w:rFonts w:ascii="CIDFont+F5" w:hAnsi="CIDFont+F5" w:eastAsia="CIDFont+F5"/>
                <w:b w:val="0"/>
                <w:i w:val="0"/>
                <w:color w:val="000000"/>
                <w:sz w:val="24"/>
              </w:rPr>
              <w:t xml:space="preserve">resource utilization and maintaining a forward-thinking approach to scalability and security.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10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336" w:after="0"/>
              <w:ind w:left="440" w:right="0" w:firstLine="0"/>
              <w:jc w:val="left"/>
            </w:pPr>
            <w:r>
              <w:rPr>
                <w:rFonts w:ascii="CIDFont+F3" w:hAnsi="CIDFont+F3" w:eastAsia="CIDFont+F3"/>
                <w:b/>
                <w:i w:val="0"/>
                <w:color w:val="000000"/>
                <w:sz w:val="32"/>
                <w:u w:val="single"/>
              </w:rPr>
              <w:t>References:</w:t>
            </w:r>
            <w:r>
              <w:rPr>
                <w:rFonts w:ascii="CIDFont+F3" w:hAnsi="CIDFont+F3" w:eastAsia="CIDFont+F3"/>
                <w:b/>
                <w:i w:val="0"/>
                <w:color w:val="000000"/>
                <w:sz w:val="32"/>
              </w:rPr>
              <w:t xml:space="preserve"> 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64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338" w:after="0"/>
              <w:ind w:left="800" w:right="0" w:firstLine="0"/>
              <w:jc w:val="lef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IDFont+F5" w:hAnsi="CIDFont+F5" w:eastAsia="CIDFont+F5"/>
                <w:b w:val="0"/>
                <w:i w:val="0"/>
                <w:color w:val="0562C1"/>
                <w:sz w:val="24"/>
                <w:u w:val="single"/>
              </w:rPr>
              <w:t>Computer Networking: Principles, Protocols, and Practice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6" w:after="0"/>
              <w:ind w:left="800" w:right="0" w:firstLine="0"/>
              <w:jc w:val="lef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IDFont+F5" w:hAnsi="CIDFont+F5" w:eastAsia="CIDFont+F5"/>
                <w:b w:val="0"/>
                <w:i w:val="0"/>
                <w:color w:val="0562C1"/>
                <w:sz w:val="24"/>
                <w:u w:val="single"/>
              </w:rPr>
              <w:t>Auvik Network Management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26" w:after="0"/>
              <w:ind w:left="800" w:right="0" w:firstLine="0"/>
              <w:jc w:val="lef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IDFont+F5" w:hAnsi="CIDFont+F5" w:eastAsia="CIDFont+F5"/>
                <w:b w:val="0"/>
                <w:i w:val="0"/>
                <w:color w:val="0562C1"/>
                <w:sz w:val="24"/>
                <w:u w:val="single"/>
              </w:rPr>
              <w:t>Network Performance and Optimization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24" w:after="0"/>
              <w:ind w:left="800" w:right="0" w:firstLine="0"/>
              <w:jc w:val="lef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IDFont+F5" w:hAnsi="CIDFont+F5" w:eastAsia="CIDFont+F5"/>
                <w:b w:val="0"/>
                <w:i w:val="0"/>
                <w:color w:val="0562C1"/>
                <w:sz w:val="24"/>
                <w:u w:val="single"/>
              </w:rPr>
              <w:t>OSI and TCP/IP Models Overview</w:t>
            </w:r>
          </w:p>
        </w:tc>
        <w:tc>
          <w:tcPr>
            <w:tcW w:type="dxa" w:w="3767"/>
            <w:vMerge/>
            <w:tcBorders/>
          </w:tcPr>
          <w:p/>
        </w:tc>
      </w:tr>
      <w:tr>
        <w:trPr>
          <w:trHeight w:hRule="exact" w:val="5672"/>
        </w:trPr>
        <w:tc>
          <w:tcPr>
            <w:tcW w:type="dxa" w:w="3767"/>
            <w:vMerge/>
            <w:tcBorders/>
          </w:tcPr>
          <w:p/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18" w:after="0"/>
              <w:ind w:left="800" w:right="0" w:firstLine="0"/>
              <w:jc w:val="left"/>
            </w:pPr>
            <w:r>
              <w:rPr>
                <w:rFonts w:ascii="CIDFont+F6" w:hAnsi="CIDFont+F6" w:eastAsia="CIDFont+F6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CIDFont+F5" w:hAnsi="CIDFont+F5" w:eastAsia="CIDFont+F5"/>
                <w:b w:val="0"/>
                <w:i w:val="0"/>
                <w:color w:val="0562C1"/>
                <w:sz w:val="24"/>
                <w:u w:val="single"/>
              </w:rPr>
              <w:t>Hierarchical Network Design Principles</w:t>
            </w:r>
          </w:p>
        </w:tc>
        <w:tc>
          <w:tcPr>
            <w:tcW w:type="dxa" w:w="376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240" w:h="15840"/>
      <w:pgMar w:top="240" w:right="460" w:bottom="240" w:left="48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