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22"/>
        <w:ind w:left="0" w:right="0"/>
      </w:pPr>
    </w:p>
    <w:p>
      <w:pPr>
        <w:autoSpaceDN w:val="0"/>
        <w:autoSpaceDE w:val="0"/>
        <w:widowControl/>
        <w:spacing w:line="197" w:lineRule="auto" w:before="0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4"/>
        </w:rPr>
        <w:t xml:space="preserve">Supporting material: </w:t>
      </w:r>
    </w:p>
    <w:p>
      <w:pPr>
        <w:autoSpaceDN w:val="0"/>
        <w:autoSpaceDE w:val="0"/>
        <w:widowControl/>
        <w:spacing w:line="288" w:lineRule="auto" w:before="28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Security Information and Event Management(SIEM) by </w:t>
      </w:r>
    </w:p>
    <w:p>
      <w:pPr>
        <w:autoSpaceDN w:val="0"/>
        <w:autoSpaceDE w:val="0"/>
        <w:widowControl/>
        <w:spacing w:line="290" w:lineRule="auto" w:before="228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Azure Sentinel. </w:t>
      </w:r>
    </w:p>
    <w:p>
      <w:pPr>
        <w:autoSpaceDN w:val="0"/>
        <w:autoSpaceDE w:val="0"/>
        <w:widowControl/>
        <w:spacing w:line="271" w:lineRule="auto" w:before="244" w:after="0"/>
        <w:ind w:left="0" w:right="0" w:firstLine="0"/>
        <w:jc w:val="left"/>
      </w:pPr>
      <w:r>
        <w:rPr>
          <w:rFonts w:ascii="TimesNewRomanPS" w:hAnsi="TimesNewRomanPS" w:eastAsia="TimesNewRomanPS"/>
          <w:b/>
          <w:i/>
          <w:color w:val="000000"/>
          <w:sz w:val="22"/>
        </w:rPr>
        <w:t>MA</w:t>
      </w:r>
      <w:r>
        <w:rPr>
          <w:rFonts w:ascii="TimesNewRomanPS" w:hAnsi="TimesNewRomanPS" w:eastAsia="TimesNewRomanPS"/>
          <w:b/>
          <w:i/>
          <w:color w:val="000000"/>
          <w:sz w:val="22"/>
        </w:rPr>
        <w:t xml:space="preserve">, </w:t>
      </w:r>
    </w:p>
    <w:p>
      <w:pPr>
        <w:autoSpaceDN w:val="0"/>
        <w:autoSpaceDE w:val="0"/>
        <w:widowControl/>
        <w:spacing w:line="230" w:lineRule="auto" w:before="266" w:after="0"/>
        <w:ind w:left="0" w:right="0" w:firstLine="0"/>
        <w:jc w:val="left"/>
      </w:pPr>
      <w:r>
        <w:rPr>
          <w:rFonts w:ascii="TimesNewRomanPS" w:hAnsi="TimesNewRomanPS" w:eastAsia="TimesNewRomanPS"/>
          <w:b/>
          <w:i/>
          <w:color w:val="000000"/>
          <w:sz w:val="22"/>
        </w:rPr>
        <w:t>MA</w:t>
      </w:r>
    </w:p>
    <w:p>
      <w:pPr>
        <w:autoSpaceDN w:val="0"/>
        <w:autoSpaceDE w:val="0"/>
        <w:widowControl/>
        <w:spacing w:line="271" w:lineRule="auto" w:before="272" w:after="0"/>
        <w:ind w:left="0" w:right="0" w:firstLine="0"/>
        <w:jc w:val="left"/>
      </w:pPr>
      <w:r>
        <w:rPr>
          <w:rFonts w:ascii="TimesNewRomanPS" w:hAnsi="TimesNewRomanPS" w:eastAsia="TimesNewRomanPS"/>
          <w:b/>
          <w:i/>
          <w:color w:val="000000"/>
          <w:sz w:val="22"/>
        </w:rPr>
        <w:t xml:space="preserve">University of ulster . </w:t>
      </w:r>
    </w:p>
    <w:p>
      <w:pPr>
        <w:autoSpaceDN w:val="0"/>
        <w:autoSpaceDE w:val="0"/>
        <w:widowControl/>
        <w:spacing w:line="197" w:lineRule="auto" w:before="312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4"/>
        </w:rPr>
        <w:t xml:space="preserve">Table of contents: </w:t>
      </w:r>
    </w:p>
    <w:p>
      <w:pPr>
        <w:autoSpaceDN w:val="0"/>
        <w:autoSpaceDE w:val="0"/>
        <w:widowControl/>
        <w:spacing w:line="197" w:lineRule="auto" w:before="342" w:after="0"/>
        <w:ind w:left="1756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>1. Literature</w:t>
      </w:r>
    </w:p>
    <w:p>
      <w:pPr>
        <w:autoSpaceDN w:val="0"/>
        <w:autoSpaceDE w:val="0"/>
        <w:widowControl/>
        <w:spacing w:line="197" w:lineRule="auto" w:before="232" w:after="0"/>
        <w:ind w:left="1756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>2.Discussion of work.</w:t>
      </w:r>
    </w:p>
    <w:p>
      <w:pPr>
        <w:autoSpaceDN w:val="0"/>
        <w:autoSpaceDE w:val="0"/>
        <w:widowControl/>
        <w:spacing w:line="197" w:lineRule="auto" w:before="228" w:after="0"/>
        <w:ind w:left="1756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>3. Train and Testing (Verification and validation)</w:t>
      </w:r>
    </w:p>
    <w:p>
      <w:pPr>
        <w:autoSpaceDN w:val="0"/>
        <w:autoSpaceDE w:val="0"/>
        <w:widowControl/>
        <w:spacing w:line="197" w:lineRule="auto" w:before="228" w:after="0"/>
        <w:ind w:left="1756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>4. Work experience.</w:t>
      </w:r>
    </w:p>
    <w:p>
      <w:pPr>
        <w:autoSpaceDN w:val="0"/>
        <w:autoSpaceDE w:val="0"/>
        <w:widowControl/>
        <w:spacing w:line="197" w:lineRule="auto" w:before="30" w:after="0"/>
        <w:ind w:left="14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Literature: </w:t>
      </w:r>
    </w:p>
    <w:p>
      <w:pPr>
        <w:autoSpaceDN w:val="0"/>
        <w:autoSpaceDE w:val="0"/>
        <w:widowControl/>
        <w:spacing w:line="248" w:lineRule="exact" w:before="182" w:after="0"/>
        <w:ind w:left="14" w:right="22" w:firstLine="5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recent study was similar in terms of methodology and structure by ElTayeby [1] et al. The researcher used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logs to filter and extract the insights from security log analysis than the security aspects of a system. Hence our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research paper thoroughly studied their work on the log analysis which has some related work in the form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mapping as well. Case study has illustrated about how to pre-process the web logs and event logs and their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extraction of raw data. However, mapping study was introduces in the year of 2010 but it only covers the web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usage technique but our study is based on event viewing of failed attempts. Therefore our complete research relay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upon cloud based system called as Microsoft Azure, Security tools techniques and Machine learning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classifications methods. </w:t>
      </w:r>
    </w:p>
    <w:p>
      <w:pPr>
        <w:autoSpaceDN w:val="0"/>
        <w:autoSpaceDE w:val="0"/>
        <w:widowControl/>
        <w:spacing w:line="246" w:lineRule="exact" w:before="160" w:after="0"/>
        <w:ind w:left="14" w:right="2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Another research study by Agosti et al[2]. its work is related to our paper whereas it has mapping techniques over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security log analysis but not on brute force attacks. However, their work is based on web engines log analysis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digital library log analysis, our main focus on mapping and investigation upon attackers. </w:t>
      </w:r>
    </w:p>
    <w:p>
      <w:pPr>
        <w:autoSpaceDN w:val="0"/>
        <w:autoSpaceDE w:val="0"/>
        <w:widowControl/>
        <w:spacing w:line="248" w:lineRule="exact" w:before="570" w:after="0"/>
        <w:ind w:left="14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Lastly, our main study is related to outsider attacks which may be consider as DDos attacks .adversaries has done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 extensive scan on publics IP addresses that scan been triggering on all the users denials in their firewall logs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.Unexpectedly, shortly after Azure Sentinel was implemented, a suspicious attack was conducted against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company, resulting in massive amounts of unexpected log volumes. As Some users in Azure Sentinel have been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subjected to suspicious attacks, and mitigating procedures have been developed to mitigate the damage. However,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suspicious hackers execute a wide-ranging scan from a large number of remote servers against the customers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public Ip addresses. While the scan may activate the user firewall by generating many rejections in the logs,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firewall logs are delivered to the Azure Sentinel (SIEM), resulting in a considerable rise in log ingestions and cost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increases in Azure. </w:t>
      </w:r>
    </w:p>
    <w:p>
      <w:pPr>
        <w:autoSpaceDN w:val="0"/>
        <w:autoSpaceDE w:val="0"/>
        <w:widowControl/>
        <w:spacing w:line="248" w:lineRule="exact" w:before="160" w:after="0"/>
        <w:ind w:left="14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Description of work :Starting with a free trial account in Microsoft Azure that allows us to access the tools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technologies, numerous products were employed in this research procedure, including Virtual Machines, log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analytics workspace, Microsoft defender cloud, and Microsoft Sentinel. First, make a new virtual machine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resource called (Honeypot-lab). Virtual machines are typically used to host programmes and manage the common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activities associated with servers. Furthermore, we will test the unsuccessful log on activities by establishing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Windows OS environment. Second, using the same approach, look for log analytics and construct a workspace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by configuring all of the regions and advanced features connected with VMs. </w:t>
      </w:r>
    </w:p>
    <w:p>
      <w:pPr>
        <w:sectPr>
          <w:pgSz w:w="11906" w:h="16838"/>
          <w:pgMar w:top="740" w:right="1368" w:bottom="956" w:left="142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1509" cy="225171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2517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8" w:lineRule="exact" w:before="174" w:after="0"/>
        <w:ind w:left="0" w:right="2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next step is to enable Microsoft Cloud Defender, which monitors security posture, hardens resources,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defends against cyber-attacks. Defend, secure, and continuously assess are the three key functions that Defender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 Cloud plays in managing workloads and resources. Defender, on the other hand, secures resources by default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assists in pushing logs from VM to analytics workspace. Finally, Microsoft Sentinel, a SIEM product,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provides intelligent security analytics, threat intelligence, and a single solution for attack detection, proactive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hunting, and entity behaviour. </w:t>
      </w:r>
    </w:p>
    <w:p>
      <w:pPr>
        <w:autoSpaceDN w:val="0"/>
        <w:autoSpaceDE w:val="0"/>
        <w:widowControl/>
        <w:spacing w:line="248" w:lineRule="exact" w:before="160" w:after="0"/>
        <w:ind w:left="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Now next part is to copying the honeypot -VM (virtual machine) IP address (51.143.103.103), pasting it into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Remote Desktop, and pressing the connect button. The honeypot then connects to the remote environment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automatically. However, before connecting to the desktop, it will ask for a username and password, which will be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generated on the virtual machine, but it is recommended that you try failing to log in for testing purposes.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example, I generated a project login and a random password that are both valid, but I supplied the incorrect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username 'ulster' for the testing audit failure purpose. It generates the audit failure in the security events almost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instantly. The log on an unsuccessful attempt is shown in the diagram below. </w:t>
      </w:r>
    </w:p>
    <w:p>
      <w:pPr>
        <w:autoSpaceDN w:val="0"/>
        <w:autoSpaceDE w:val="0"/>
        <w:widowControl/>
        <w:spacing w:line="240" w:lineRule="auto" w:before="16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000500" cy="229489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294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8" w:lineRule="exact" w:before="174" w:after="0"/>
        <w:ind w:left="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 a result, the credentials we used for the test bed did work. Later, a remote desktop can be accessed by logging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with appropriate authentication. The next step is to open Event Viewer, which scans and aggregates text log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files and functions as a database reporting programmer. However, our goal is to evaluate security events, which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is also known as 'audits,' which reveals the action of security outcomes, which can be either unsuccessful 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successful depending on whether the user or adversaries tries to get inside. </w:t>
      </w:r>
    </w:p>
    <w:p>
      <w:pPr>
        <w:autoSpaceDN w:val="0"/>
        <w:autoSpaceDE w:val="0"/>
        <w:widowControl/>
        <w:spacing w:line="248" w:lineRule="exact" w:before="160" w:after="0"/>
        <w:ind w:left="0" w:right="2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All audits are being uploaded to Windows PowerShell ISE with the use of a third-party (IP Geolocation) API key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gather all of the attackers' or users' logs and geolocations. However, because the Windows firewall protects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audits from being sent to third-party apps, it must be turned off in order to obtain location information. The next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step is to open ISE and create a new script, </w:t>
      </w:r>
    </w:p>
    <w:p>
      <w:pPr>
        <w:sectPr>
          <w:pgSz w:w="11906" w:h="16838"/>
          <w:pgMar w:top="720" w:right="1368" w:bottom="97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66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462C1"/>
          <w:sz w:val="20"/>
          <w:u w:val="single"/>
        </w:rPr>
        <w:hyperlink r:id="rId11" w:history="1">
          <w:r>
            <w:rPr>
              <w:rStyle w:val="Hyperlink"/>
            </w:rPr>
            <w:t>https://github.com/joshmadakor1/Sentinel-</w:t>
          </w:r>
        </w:hyperlink>
      </w:r>
    </w:p>
    <w:p>
      <w:pPr>
        <w:autoSpaceDN w:val="0"/>
        <w:autoSpaceDE w:val="0"/>
        <w:widowControl/>
        <w:spacing w:line="264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462C1"/>
          <w:sz w:val="20"/>
          <w:u w:val="single"/>
        </w:rPr>
        <w:hyperlink r:id="rId11" w:history="1">
          <w:r>
            <w:rPr>
              <w:rStyle w:val="Hyperlink"/>
            </w:rPr>
            <w:t>Lab/blob/ef4cb54f7068715ca208c13e2a7c0a43ac58b915/Custom_Security_Log_Exporter.ps1</w:t>
          </w:r>
        </w:hyperlink>
      </w:r>
    </w:p>
    <w:p>
      <w:pPr>
        <w:autoSpaceDN w:val="0"/>
        <w:autoSpaceDE w:val="0"/>
        <w:widowControl/>
        <w:spacing w:line="264" w:lineRule="exact" w:before="14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hyperlink r:id="rId11" w:history="1">
          <w:r>
            <w:rPr>
              <w:rStyle w:val="Hyperlink"/>
            </w:rPr>
            <w:t xml:space="preserve">(following hyperlink directs to the PowerShell script which is Geolocation) </w:t>
          </w:r>
        </w:hyperlink>
      </w:r>
    </w:p>
    <w:p>
      <w:pPr>
        <w:autoSpaceDN w:val="0"/>
        <w:autoSpaceDE w:val="0"/>
        <w:widowControl/>
        <w:spacing w:line="266" w:lineRule="exact" w:before="146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paste the resources copied from GITHUB, then retrieve the personal API key issued by the IP Geolocation </w:t>
      </w:r>
    </w:p>
    <w:p>
      <w:pPr>
        <w:autoSpaceDN w:val="0"/>
        <w:autoSpaceDE w:val="0"/>
        <w:widowControl/>
        <w:spacing w:line="266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application and run the script. ISE gathers all audit failure information for security events, then divides the live </w:t>
      </w:r>
    </w:p>
    <w:p>
      <w:pPr>
        <w:autoSpaceDN w:val="0"/>
        <w:autoSpaceDE w:val="0"/>
        <w:widowControl/>
        <w:spacing w:line="266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data into a text file called "Failed RDP." The following figure tells the collection of script sample which is a test </w:t>
      </w:r>
    </w:p>
    <w:p>
      <w:pPr>
        <w:autoSpaceDN w:val="0"/>
        <w:autoSpaceDE w:val="0"/>
        <w:widowControl/>
        <w:spacing w:line="266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bed .here IP is different because I have use many free trail accounts for experiencing more knowledge. </w:t>
      </w:r>
    </w:p>
    <w:p>
      <w:pPr>
        <w:autoSpaceDN w:val="0"/>
        <w:autoSpaceDE w:val="0"/>
        <w:widowControl/>
        <w:spacing w:line="240" w:lineRule="auto" w:before="57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076950" cy="138302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3830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576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Extract feature in the workspace we've established is trained using the example log files in the unsuccessful </w:t>
      </w:r>
    </w:p>
    <w:p>
      <w:pPr>
        <w:autoSpaceDN w:val="0"/>
        <w:autoSpaceDE w:val="0"/>
        <w:widowControl/>
        <w:spacing w:line="266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RDP log. However, due to a failed logon attempt, I addressed the geolocation of the erroneous username (ulster) </w:t>
      </w:r>
    </w:p>
    <w:p>
      <w:pPr>
        <w:autoSpaceDN w:val="0"/>
        <w:autoSpaceDE w:val="0"/>
        <w:widowControl/>
        <w:spacing w:line="266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credentials, which are provided below with latitude, longitude, username, source host (Ip address), and country. </w:t>
      </w:r>
    </w:p>
    <w:p>
      <w:pPr>
        <w:autoSpaceDN w:val="0"/>
        <w:tabs>
          <w:tab w:pos="1012" w:val="left"/>
          <w:tab w:pos="2090" w:val="left"/>
          <w:tab w:pos="3178" w:val="left"/>
          <w:tab w:pos="4222" w:val="left"/>
          <w:tab w:pos="5374" w:val="left"/>
          <w:tab w:pos="6040" w:val="left"/>
          <w:tab w:pos="7434" w:val="left"/>
          <w:tab w:pos="8532" w:val="left"/>
        </w:tabs>
        <w:autoSpaceDE w:val="0"/>
        <w:widowControl/>
        <w:spacing w:line="266" w:lineRule="exact" w:before="14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"latitude: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54.61002,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longitude: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-5.90277,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destination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host: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honeypot-vm,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username: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ulster, </w:t>
      </w:r>
    </w:p>
    <w:p>
      <w:pPr>
        <w:autoSpaceDN w:val="0"/>
        <w:autoSpaceDE w:val="0"/>
        <w:widowControl/>
        <w:spacing w:line="266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sourcehost:51.143.103.103, state: Northern Ireland, country: United Kingdom, timestamp:2022-04-25 14:40:33" </w:t>
      </w:r>
    </w:p>
    <w:p>
      <w:pPr>
        <w:autoSpaceDN w:val="0"/>
        <w:autoSpaceDE w:val="0"/>
        <w:widowControl/>
        <w:spacing w:line="266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</w:t>
      </w:r>
    </w:p>
    <w:p>
      <w:pPr>
        <w:autoSpaceDN w:val="0"/>
        <w:autoSpaceDE w:val="0"/>
        <w:widowControl/>
        <w:spacing w:line="240" w:lineRule="auto" w:before="16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29200" cy="23558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5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4" w:lineRule="exact" w:before="17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preceding image depicts the result of raw data that was ingested after running the query 'FAILED RDP GEO'. </w:t>
      </w:r>
    </w:p>
    <w:p>
      <w:pPr>
        <w:autoSpaceDN w:val="0"/>
        <w:autoSpaceDE w:val="0"/>
        <w:widowControl/>
        <w:spacing w:line="266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It has documented the audit's accomplishments and shortcomings from beginning to end. Workspace, on the other </w:t>
      </w:r>
    </w:p>
    <w:p>
      <w:pPr>
        <w:autoSpaceDN w:val="0"/>
        <w:autoSpaceDE w:val="0"/>
        <w:widowControl/>
        <w:spacing w:line="266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hand, collects raw data rather than extracted data that is broken down into latitude, longitude, source host, nation, </w:t>
      </w:r>
    </w:p>
    <w:p>
      <w:pPr>
        <w:autoSpaceDN w:val="0"/>
        <w:autoSpaceDE w:val="0"/>
        <w:widowControl/>
        <w:spacing w:line="264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timestamp, and label. </w:t>
      </w:r>
    </w:p>
    <w:p>
      <w:pPr>
        <w:autoSpaceDN w:val="0"/>
        <w:autoSpaceDE w:val="0"/>
        <w:widowControl/>
        <w:spacing w:line="264" w:lineRule="exact" w:before="14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Based on the events we have specific ID generated i.e., 4625 – account failed log on, 4634- when account logged </w:t>
      </w:r>
    </w:p>
    <w:p>
      <w:pPr>
        <w:autoSpaceDN w:val="0"/>
        <w:autoSpaceDE w:val="0"/>
        <w:widowControl/>
        <w:spacing w:line="266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off , 8002 – a process allowed to run. </w:t>
      </w:r>
    </w:p>
    <w:p>
      <w:pPr>
        <w:autoSpaceDN w:val="0"/>
        <w:autoSpaceDE w:val="0"/>
        <w:widowControl/>
        <w:spacing w:line="266" w:lineRule="exact" w:before="14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check security events id query has to run as shoed below </w:t>
      </w:r>
    </w:p>
    <w:p>
      <w:pPr>
        <w:autoSpaceDN w:val="0"/>
        <w:autoSpaceDE w:val="0"/>
        <w:widowControl/>
        <w:spacing w:line="266" w:lineRule="exact" w:before="14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‘ Security Events | where Event ID == 4625 ‘ </w:t>
      </w:r>
    </w:p>
    <w:p>
      <w:pPr>
        <w:sectPr>
          <w:pgSz w:w="11906" w:h="16838"/>
          <w:pgMar w:top="710" w:right="876" w:bottom="91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514850" cy="314706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147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8" w:lineRule="exact" w:before="174" w:after="0"/>
        <w:ind w:left="0" w:right="53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Create a custom field for log analytics to determine what type of data value should be displayed. The second step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is to double-check the exact field that has to be removed. For example, in the figure below, longitude is extracted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by validating if all of the data relates to longitude or not. If any of the extracts are incorrect at first, they must be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corrected and edited using modification. </w:t>
      </w:r>
    </w:p>
    <w:p>
      <w:pPr>
        <w:autoSpaceDN w:val="0"/>
        <w:autoSpaceDE w:val="0"/>
        <w:widowControl/>
        <w:spacing w:line="240" w:lineRule="auto" w:before="16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087109" cy="242951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7109" cy="24295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8" w:lineRule="exact" w:before="176" w:after="0"/>
        <w:ind w:left="0" w:right="54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Overall, Custom fields accept only collected data when records satisfy the defined criteria and are added to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Analytics workspace after field extraction. Only live log data can be monitored or saved after fields have been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extracted. </w:t>
      </w:r>
    </w:p>
    <w:p>
      <w:pPr>
        <w:autoSpaceDN w:val="0"/>
        <w:autoSpaceDE w:val="0"/>
        <w:widowControl/>
        <w:spacing w:line="250" w:lineRule="exact" w:before="158" w:after="0"/>
        <w:ind w:left="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From now I have divided my work into two parts, investigation, and prediction. Moreover, by investigation I’ll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try to find the vulnerabilities, attackers next movement and to prevent the organization from future attacks. </w:t>
      </w:r>
    </w:p>
    <w:p>
      <w:pPr>
        <w:autoSpaceDN w:val="0"/>
        <w:autoSpaceDE w:val="0"/>
        <w:widowControl/>
        <w:spacing w:line="266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Prediction analysis helps to predict the future outcomes based on that can stop pre-attacks </w:t>
      </w:r>
    </w:p>
    <w:p>
      <w:pPr>
        <w:autoSpaceDN w:val="0"/>
        <w:autoSpaceDE w:val="0"/>
        <w:widowControl/>
        <w:spacing w:line="248" w:lineRule="exact" w:before="160" w:after="0"/>
        <w:ind w:left="0" w:right="53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Strong investigation has   been made in Hunting by sentinel, which uses queries to proactively identify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behaviour of dangers and entities. Before that I have used sentinel mapping for better investigation. Sentinel offers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 workbook based on geodata findings that enables for exact display after constructing the query. </w:t>
      </w:r>
    </w:p>
    <w:p>
      <w:pPr>
        <w:autoSpaceDN w:val="0"/>
        <w:autoSpaceDE w:val="0"/>
        <w:widowControl/>
        <w:spacing w:line="250" w:lineRule="exact" w:before="158" w:after="0"/>
        <w:ind w:left="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“ FAILED_ RDP_  GEO_CL | count event count=count() by sourcehost CF, latitude CF, longitude CF, country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CF, label CF, destinationhost CF | where  destinationhost  |CF!= "samplehost" “ </w:t>
      </w:r>
    </w:p>
    <w:p>
      <w:pPr>
        <w:sectPr>
          <w:pgSz w:w="11906" w:h="16838"/>
          <w:pgMar w:top="720" w:right="860" w:bottom="95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1509" cy="2382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382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8" w:lineRule="exact" w:before="176" w:after="0"/>
        <w:ind w:left="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So, after manually refreshing the Power Shell ISE, data has been instantly delivered into the Sentinel mapping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display, allowing all the attackers' co-ordinates from all over the world. so that they can be easily caught Each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occurrence occurs in a distinct area with different IP addresses, according to 2 hours of live attacks mapping.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Russia has a higher amount of log events, over 5,000, which are tracked using three distinct IP addresses: 2.13k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(Events) – 94.232.41.158(IP), 1.09k (Events) – 45.141.84.54(IP), and 760(Events) – 87.251.67.98. (IP). However,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Hong Kong has the fewest number of incidents, indicating that it has fewer rivals. To determine whether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suspicious attacker is an insider or an external threat, I opted to detect the suspicious attacker's geo location. By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contemplating my test bed, which falls under the category of insider, I imply that an inside user of an organisation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needs access to sensitive company information. </w:t>
      </w:r>
    </w:p>
    <w:p>
      <w:pPr>
        <w:autoSpaceDN w:val="0"/>
        <w:autoSpaceDE w:val="0"/>
        <w:widowControl/>
        <w:spacing w:line="248" w:lineRule="exact" w:before="160" w:after="0"/>
        <w:ind w:left="0" w:right="2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from defence to hacker To protect all of the risks and vulnerabilities, I switched places. Took part in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investigation as a hunter, hunting the initial access and then conducting query methods to prove that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adversaries were attempting to gain a footing within a network. Furthermore, Accounts and Host are the entities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under examination, while T1078 is the mechanism utilised by attackers to create legal accounts. Enforce the usage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strong passwords and do not reuse them across numerous resources and services to prevent dangers. </w:t>
      </w:r>
    </w:p>
    <w:p>
      <w:pPr>
        <w:autoSpaceDN w:val="0"/>
        <w:autoSpaceDE w:val="0"/>
        <w:widowControl/>
        <w:spacing w:line="288" w:lineRule="auto" w:before="14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Validation and testing: </w:t>
      </w:r>
    </w:p>
    <w:p>
      <w:pPr>
        <w:autoSpaceDN w:val="0"/>
        <w:autoSpaceDE w:val="0"/>
        <w:widowControl/>
        <w:spacing w:line="248" w:lineRule="exact" w:before="148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 predictions used a few approaches such as KNN and Nave Bayes to capture all of the normalised data produced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into a CSV file in order to perform better prediction analysis. </w:t>
      </w:r>
    </w:p>
    <w:p>
      <w:pPr>
        <w:autoSpaceDN w:val="0"/>
        <w:autoSpaceDE w:val="0"/>
        <w:widowControl/>
        <w:spacing w:line="240" w:lineRule="auto" w:before="16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057650" cy="280542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8054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156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Above image illustrates that naïve bayes method, after training the model accuracy obtained as 94 percent . </w:t>
      </w:r>
    </w:p>
    <w:p>
      <w:pPr>
        <w:sectPr>
          <w:pgSz w:w="11906" w:h="16838"/>
          <w:pgMar w:top="720" w:right="1370" w:bottom="88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480560" cy="337947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379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8" w:lineRule="exact" w:before="174" w:after="0"/>
        <w:ind w:left="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 used Nave Bayes, SVM (Support Vector Machine), and KNN (K-nearest neighbour) for training and testing our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prediction comparative analysis. From all the above mentioned, KNN is the best method for precision, resulting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a 98 percent accuracy. However, Nave Bayes has a score of 94, and SVM has a score of 96. Overall, the final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mark of 21 might be attackers out of 900 users, based on train and test and test bed outcomes. In 21, on the other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hand, I'm one of the suspicious attackers who attempted to gain access to the organisation. </w:t>
      </w:r>
    </w:p>
    <w:p>
      <w:pPr>
        <w:autoSpaceDN w:val="0"/>
        <w:autoSpaceDE w:val="0"/>
        <w:widowControl/>
        <w:spacing w:line="248" w:lineRule="exact" w:before="160" w:after="0"/>
        <w:ind w:left="0" w:right="2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Because of prediction I choose only three methods. Hence out of three only KNN gives the best accuracy about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98 percent. Some active security advice, on the other hand, help prevent future assaults. To begin, the machines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should encrypt temporary discs, caches, and data transferred between storage and processing. Second, all network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ports should be restricted to a single network security group. Finally, a vulnerability assessment solution should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be installed on all internal machines. </w:t>
      </w:r>
    </w:p>
    <w:p>
      <w:pPr>
        <w:autoSpaceDN w:val="0"/>
        <w:autoSpaceDE w:val="0"/>
        <w:widowControl/>
        <w:spacing w:line="288" w:lineRule="auto" w:before="14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Work Experience: </w:t>
      </w:r>
    </w:p>
    <w:p>
      <w:pPr>
        <w:autoSpaceDN w:val="0"/>
        <w:autoSpaceDE w:val="0"/>
        <w:widowControl/>
        <w:spacing w:line="248" w:lineRule="exact" w:before="148" w:after="0"/>
        <w:ind w:left="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During the process of work, I have gone through all the investigations thoroughly, how log events occurs, transit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data, ingestion of raw data from virtual machine to cloud. Especially I put my hands on cloud servers which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helps to gain more knowledge on SIEM. Working experience with cloud is good part because it contains all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servers, technology, tools, and AI, it has prebuilt query languages which makes our work easier and cost budget.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some way found difficulties managing with Azure free trail accounts but it makes interesting. Based on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limited resources on having  public IP addresses and licenses, I had done a limited process in progress. </w:t>
      </w:r>
    </w:p>
    <w:p>
      <w:pPr>
        <w:sectPr>
          <w:pgSz w:w="11906" w:h="16838"/>
          <w:pgMar w:top="720" w:right="1368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tabs>
          <w:tab w:pos="360" w:val="left"/>
        </w:tabs>
        <w:autoSpaceDE w:val="0"/>
        <w:widowControl/>
        <w:spacing w:line="320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References 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[1] .On Vulnerability and Security Log analysis: A Systematic Literature Review on Recent Trends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Omar ElTayeby and Wenwen Dou. 2016. A Survey on Interaction Log Analysis for Evaluating Exploratory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Visualizations. In Proceedings of the Sixth Workshop on Beyond Time and Errors on Novel Evaluation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Methods for Visualization (BELIV ’16). Association for Computing Mach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[2] . Tasawar Hussain, Sohail Asghar, and Nayyer Masood. 2010. Web usage mining: A survey on preprocessing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web log file. 2010 International Conference on Information and Emerging Technologies (2010). </w:t>
      </w:r>
    </w:p>
    <w:p>
      <w:pPr>
        <w:autoSpaceDN w:val="0"/>
        <w:autoSpaceDE w:val="0"/>
        <w:widowControl/>
        <w:spacing w:line="336" w:lineRule="exact" w:before="0" w:after="0"/>
        <w:ind w:left="0" w:right="288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462C1"/>
          <w:sz w:val="20"/>
          <w:u w:val="single"/>
        </w:rPr>
        <w:hyperlink r:id="rId19" w:history="1">
          <w:r>
            <w:rPr>
              <w:rStyle w:val="Hyperlink"/>
            </w:rPr>
            <w:t xml:space="preserve">https://doi.org/10.1109/iciet.2010. 5625730 </w:t>
          </w:r>
        </w:hyperlink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hyperlink r:id="rId19" w:history="1">
          <w:r>
            <w:rPr>
              <w:rStyle w:val="Hyperlink"/>
            </w:rPr>
            <w:t xml:space="preserve">[3] . </w:t>
          </w:r>
        </w:hyperlink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462C1"/>
          <w:sz w:val="20"/>
          <w:u w:val="single"/>
        </w:rPr>
        <w:hyperlink r:id="rId20" w:history="1">
          <w:r>
            <w:rPr>
              <w:rStyle w:val="Hyperlink"/>
            </w:rPr>
            <w:t>EDoS Attack in Azure Sentinel: Detec</w:t>
          </w:r>
        </w:hyperlink>
      </w:r>
      <w:r>
        <w:rPr>
          <w:rFonts w:ascii="TimesNewRomanPSMT" w:hAnsi="TimesNewRomanPSMT" w:eastAsia="TimesNewRomanPSMT"/>
          <w:b w:val="0"/>
          <w:i w:val="0"/>
          <w:color w:val="0462C1"/>
          <w:sz w:val="20"/>
          <w:u w:val="single"/>
        </w:rPr>
        <w:hyperlink r:id="rId20" w:history="1">
          <w:r>
            <w:rPr>
              <w:rStyle w:val="Hyperlink"/>
            </w:rPr>
            <w:t>t &amp; Mitigate | Managed Sentinel</w:t>
          </w:r>
        </w:hyperlink>
      </w:r>
    </w:p>
    <w:p>
      <w:pPr>
        <w:autoSpaceDN w:val="0"/>
        <w:autoSpaceDE w:val="0"/>
        <w:widowControl/>
        <w:spacing w:line="197" w:lineRule="auto" w:before="1120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Additional code : </w:t>
      </w:r>
    </w:p>
    <w:p>
      <w:pPr>
        <w:autoSpaceDN w:val="0"/>
        <w:autoSpaceDE w:val="0"/>
        <w:widowControl/>
        <w:spacing w:line="296" w:lineRule="exact" w:before="16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I have made progress of training and testing of KNN, SVM and NB for the following code. </w:t>
      </w:r>
    </w:p>
    <w:p>
      <w:pPr>
        <w:autoSpaceDN w:val="0"/>
        <w:autoSpaceDE w:val="0"/>
        <w:widowControl/>
        <w:spacing w:line="240" w:lineRule="auto" w:before="166" w:after="0"/>
        <w:ind w:left="47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4800" cy="30353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35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8" w:lineRule="auto" w:before="16" w:after="0"/>
        <w:ind w:left="142" w:right="0" w:firstLine="0"/>
        <w:jc w:val="left"/>
      </w:pPr>
      <w:r>
        <w:rPr>
          <w:rFonts w:ascii="Segoe UI" w:hAnsi="Segoe UI" w:eastAsia="Segoe UI"/>
          <w:b w:val="0"/>
          <w:i w:val="0"/>
          <w:color w:val="000000"/>
          <w:sz w:val="18"/>
        </w:rPr>
        <w:t>failed rd.ipynb</w:t>
      </w:r>
    </w:p>
    <w:p>
      <w:pPr>
        <w:autoSpaceDN w:val="0"/>
        <w:autoSpaceDE w:val="0"/>
        <w:widowControl/>
        <w:spacing w:line="294" w:lineRule="exact" w:before="698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Another analysis code for overall profile reviewing. </w:t>
      </w:r>
    </w:p>
    <w:p>
      <w:pPr>
        <w:autoSpaceDN w:val="0"/>
        <w:autoSpaceDE w:val="0"/>
        <w:widowControl/>
        <w:spacing w:line="240" w:lineRule="auto" w:before="166" w:after="0"/>
        <w:ind w:left="4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4800" cy="3048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8" w:lineRule="auto" w:before="16" w:after="0"/>
        <w:ind w:left="132" w:right="0" w:firstLine="0"/>
        <w:jc w:val="left"/>
      </w:pPr>
      <w:r>
        <w:rPr>
          <w:rFonts w:ascii="Segoe UI" w:hAnsi="Segoe UI" w:eastAsia="Segoe UI"/>
          <w:b w:val="0"/>
          <w:i w:val="0"/>
          <w:color w:val="000000"/>
          <w:sz w:val="18"/>
        </w:rPr>
        <w:t>Perfect.ipynb</w:t>
      </w:r>
    </w:p>
    <w:sectPr w:rsidR="00FC693F" w:rsidRPr="0006063C" w:rsidSect="00034616">
      <w:pgSz w:w="11906" w:h="16838"/>
      <w:pgMar w:top="710" w:right="1378" w:bottom="144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hyperlink" Target="https://github.com/joshmadakor1/Sentinel-Lab/blob/ef4cb54f7068715ca208c13e2a7c0a43ac58b915/Custom_Security_Log_Exporter.ps1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hyperlink" Target="https://doi.org/10.1109/iciet.2010.%205625730" TargetMode="External"/><Relationship Id="rId20" Type="http://schemas.openxmlformats.org/officeDocument/2006/relationships/hyperlink" Target="https://www.managedsentinel.com/edos-attack-azure-sentinel/" TargetMode="External"/><Relationship Id="rId21" Type="http://schemas.openxmlformats.org/officeDocument/2006/relationships/image" Target="media/image10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