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4217F" w14:textId="77777777" w:rsidR="00FA2070" w:rsidRDefault="00FA2070" w:rsidP="00FA2070">
      <w:pPr>
        <w:jc w:val="center"/>
        <w:rPr>
          <w:sz w:val="36"/>
          <w:szCs w:val="36"/>
          <w:u w:val="single"/>
        </w:rPr>
      </w:pPr>
      <w:r w:rsidRPr="00265056">
        <w:rPr>
          <w:sz w:val="36"/>
          <w:szCs w:val="36"/>
          <w:u w:val="single"/>
        </w:rPr>
        <w:t>ELICITATION TECHNIQUES</w:t>
      </w:r>
    </w:p>
    <w:p w14:paraId="4375C93F" w14:textId="77777777" w:rsidR="00FA2070" w:rsidRDefault="00FA2070" w:rsidP="00FA2070">
      <w:pPr>
        <w:jc w:val="center"/>
        <w:rPr>
          <w:sz w:val="36"/>
          <w:szCs w:val="36"/>
          <w:u w:val="single"/>
        </w:rPr>
      </w:pPr>
    </w:p>
    <w:p w14:paraId="18B65400" w14:textId="77777777" w:rsidR="00FA2070" w:rsidRDefault="00FA2070" w:rsidP="00FA2070">
      <w:pPr>
        <w:rPr>
          <w:sz w:val="32"/>
          <w:szCs w:val="32"/>
        </w:rPr>
      </w:pPr>
      <w:r>
        <w:rPr>
          <w:sz w:val="32"/>
          <w:szCs w:val="32"/>
        </w:rPr>
        <w:t>1.INTERVIEWS:</w:t>
      </w:r>
    </w:p>
    <w:p w14:paraId="25C13CDF" w14:textId="77777777" w:rsidR="00FA2070" w:rsidRDefault="00FA2070" w:rsidP="00FA2070">
      <w:pPr>
        <w:rPr>
          <w:sz w:val="24"/>
          <w:szCs w:val="24"/>
        </w:rPr>
      </w:pPr>
      <w:r w:rsidRPr="00524777">
        <w:rPr>
          <w:sz w:val="24"/>
          <w:szCs w:val="24"/>
        </w:rPr>
        <w:t>We will conduct interviews with stakeholders to gather both functional and non-functional requirements. By directly engaging with stakeholders, we can clarify expectations, identify key system features, and address specific concerns related to system performance, usability, and constraints</w:t>
      </w:r>
    </w:p>
    <w:p w14:paraId="01490BAF" w14:textId="77777777" w:rsidR="00FA2070" w:rsidRDefault="00FA2070" w:rsidP="00FA2070">
      <w:pPr>
        <w:rPr>
          <w:sz w:val="32"/>
          <w:szCs w:val="32"/>
        </w:rPr>
      </w:pPr>
      <w:r>
        <w:rPr>
          <w:sz w:val="32"/>
          <w:szCs w:val="32"/>
        </w:rPr>
        <w:t>2.Scenerio:</w:t>
      </w:r>
    </w:p>
    <w:p w14:paraId="6A51F5CA" w14:textId="77777777" w:rsidR="00FA2070" w:rsidRDefault="00FA2070" w:rsidP="00FA2070">
      <w:pPr>
        <w:rPr>
          <w:sz w:val="24"/>
          <w:szCs w:val="24"/>
        </w:rPr>
      </w:pPr>
      <w:r w:rsidRPr="00E4135C">
        <w:rPr>
          <w:sz w:val="24"/>
          <w:szCs w:val="24"/>
        </w:rPr>
        <w:t>To capture both functional and non-functional requirements, we will employ the scenario technique. In this approach, end users simulate their interaction with the system in various real-life situations. This allows us to observe workflows, anticipate potential issues, and refine the system’s functionality and performance requirements based on actual user experiences.</w:t>
      </w:r>
    </w:p>
    <w:p w14:paraId="654F2F95" w14:textId="77777777" w:rsidR="00FA2070" w:rsidRDefault="00FA2070" w:rsidP="00FA2070">
      <w:pPr>
        <w:rPr>
          <w:sz w:val="24"/>
          <w:szCs w:val="24"/>
        </w:rPr>
      </w:pPr>
    </w:p>
    <w:p w14:paraId="29E14D55" w14:textId="77777777" w:rsidR="00FA2070" w:rsidRPr="00D0249E" w:rsidRDefault="00FA2070" w:rsidP="00FA2070">
      <w:pPr>
        <w:rPr>
          <w:sz w:val="24"/>
          <w:szCs w:val="24"/>
        </w:rPr>
      </w:pPr>
      <w:r>
        <w:rPr>
          <w:sz w:val="32"/>
          <w:szCs w:val="32"/>
        </w:rPr>
        <w:t>3.Task Analysis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E4135C">
        <w:rPr>
          <w:sz w:val="24"/>
          <w:szCs w:val="24"/>
        </w:rPr>
        <w:t>To gain a deeper understanding of both functional and non-functional requirements, we will utilize task analysis. By breaking down the system's primary tasks into detailed subtasks, we can better identify specific system needs</w:t>
      </w:r>
      <w:r>
        <w:rPr>
          <w:sz w:val="24"/>
          <w:szCs w:val="24"/>
        </w:rPr>
        <w:t xml:space="preserve"> and</w:t>
      </w:r>
      <w:r w:rsidRPr="00E4135C">
        <w:rPr>
          <w:sz w:val="24"/>
          <w:szCs w:val="24"/>
        </w:rPr>
        <w:t xml:space="preserve"> optimize user interactions. This technique ensures that the system’s design aligns closely with user workflows, ultimately improving both functionality and user satisfaction</w:t>
      </w:r>
      <w:r>
        <w:rPr>
          <w:sz w:val="24"/>
          <w:szCs w:val="24"/>
        </w:rPr>
        <w:t>.</w:t>
      </w:r>
    </w:p>
    <w:p w14:paraId="06F457F4" w14:textId="77777777" w:rsidR="00F17428" w:rsidRDefault="00F17428"/>
    <w:sectPr w:rsidR="00F1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0"/>
    <w:rsid w:val="003F7DE1"/>
    <w:rsid w:val="00831E28"/>
    <w:rsid w:val="00F17428"/>
    <w:rsid w:val="00FA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353D"/>
  <w15:chartTrackingRefBased/>
  <w15:docId w15:val="{384C0C76-8003-45FB-A2E8-6F0DCDE3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070"/>
  </w:style>
  <w:style w:type="paragraph" w:styleId="Heading1">
    <w:name w:val="heading 1"/>
    <w:basedOn w:val="Normal"/>
    <w:next w:val="Normal"/>
    <w:link w:val="Heading1Char"/>
    <w:uiPriority w:val="9"/>
    <w:qFormat/>
    <w:rsid w:val="00FA2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Moeez Salman BS(SE)</dc:creator>
  <cp:keywords/>
  <dc:description/>
  <cp:lastModifiedBy>Muhammad Moeez Salman BS(SE)</cp:lastModifiedBy>
  <cp:revision>1</cp:revision>
  <dcterms:created xsi:type="dcterms:W3CDTF">2024-09-30T18:29:00Z</dcterms:created>
  <dcterms:modified xsi:type="dcterms:W3CDTF">2024-09-30T18:29:00Z</dcterms:modified>
</cp:coreProperties>
</file>