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0"/>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8540" w:type="dxa"/>
            <w:gridSpan w:val="2"/>
            <w:vAlign w:val="center"/>
          </w:tcPr>
          <w:p>
            <w:pPr>
              <w:rPr>
                <w:rFonts w:hint="eastAsia" w:ascii="Song" w:hAnsi="Song" w:eastAsia="Song" w:cs="Song"/>
                <w:kern w:val="0"/>
                <w:sz w:val="24"/>
                <w:szCs w:val="24"/>
              </w:rPr>
            </w:pPr>
            <w:r>
              <w:rPr>
                <w:rFonts w:hint="eastAsia" w:ascii="Song" w:hAnsi="Song" w:eastAsia="Song" w:cs="Song"/>
                <w:kern w:val="0"/>
                <w:sz w:val="24"/>
                <w:szCs w:val="24"/>
              </w:rPr>
              <w:t>实验名称</w:t>
            </w:r>
            <w:r>
              <w:rPr>
                <w:rFonts w:hint="eastAsia" w:ascii="Song" w:hAnsi="Song" w:eastAsia="Song" w:cs="Song"/>
                <w:kern w:val="0"/>
                <w:sz w:val="24"/>
                <w:szCs w:val="24"/>
              </w:rPr>
              <w:t>：</w:t>
            </w:r>
            <w:r>
              <w:rPr>
                <w:rFonts w:hint="eastAsia" w:ascii="Song" w:hAnsi="Song" w:eastAsia="Song" w:cs="Song"/>
                <w:kern w:val="0"/>
                <w:sz w:val="18"/>
                <w:szCs w:val="18"/>
              </w:rPr>
              <w:t xml:space="preserve">SOCKET </w:t>
            </w:r>
            <w:r>
              <w:rPr>
                <w:rFonts w:hint="eastAsia" w:ascii="Song" w:hAnsi="Song" w:eastAsia="Song" w:cs="Song"/>
                <w:kern w:val="0"/>
                <w:sz w:val="18"/>
                <w:szCs w:val="18"/>
              </w:rPr>
              <w:t>网络程序设计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实验台号：</w:t>
            </w:r>
          </w:p>
        </w:tc>
        <w:tc>
          <w:tcPr>
            <w:tcW w:w="4270" w:type="dxa"/>
            <w:vAlign w:val="center"/>
          </w:tcPr>
          <w:p>
            <w:pPr>
              <w:rPr>
                <w:rFonts w:hint="eastAsia" w:ascii="Song" w:hAnsi="Song" w:eastAsia="Song" w:cs="Song"/>
                <w:kern w:val="0"/>
                <w:sz w:val="24"/>
                <w:szCs w:val="24"/>
                <w:lang w:val="en-US"/>
              </w:rPr>
            </w:pPr>
            <w:r>
              <w:rPr>
                <w:rFonts w:hint="eastAsia" w:ascii="Song" w:hAnsi="Song" w:eastAsia="Song" w:cs="Song"/>
                <w:kern w:val="0"/>
                <w:sz w:val="24"/>
                <w:szCs w:val="24"/>
              </w:rPr>
              <w:t>实验时间：</w:t>
            </w:r>
            <w:r>
              <w:rPr>
                <w:rFonts w:hint="eastAsia" w:ascii="Song" w:hAnsi="Song" w:eastAsia="Song" w:cs="Song"/>
                <w:kern w:val="0"/>
                <w:sz w:val="24"/>
                <w:szCs w:val="24"/>
                <w:lang w:val="en-US"/>
              </w:rPr>
              <w:t>2023/11/14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0" w:hRule="atLeast"/>
        </w:trPr>
        <w:tc>
          <w:tcPr>
            <w:tcW w:w="8540" w:type="dxa"/>
            <w:gridSpan w:val="2"/>
          </w:tcPr>
          <w:p>
            <w:pPr>
              <w:rPr>
                <w:rFonts w:hint="eastAsia" w:ascii="Song" w:hAnsi="Song" w:eastAsia="Song" w:cs="Song"/>
                <w:b/>
                <w:bCs/>
                <w:kern w:val="0"/>
                <w:sz w:val="24"/>
                <w:szCs w:val="24"/>
                <w:lang w:val="en-US"/>
              </w:rPr>
            </w:pPr>
            <w:r>
              <w:rPr>
                <w:rFonts w:hint="eastAsia" w:ascii="Song" w:hAnsi="Song" w:eastAsia="Song" w:cs="Song"/>
                <w:kern w:val="0"/>
                <w:sz w:val="24"/>
                <w:szCs w:val="24"/>
              </w:rPr>
              <w:t>实验小组：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0" w:hRule="atLeast"/>
        </w:trPr>
        <w:tc>
          <w:tcPr>
            <w:tcW w:w="8540"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实验目的</w:t>
            </w:r>
            <w:r>
              <w:rPr>
                <w:rFonts w:hint="eastAsia" w:ascii="Song" w:hAnsi="Song" w:eastAsia="Song" w:cs="Song"/>
                <w:kern w:val="0"/>
                <w:sz w:val="24"/>
                <w:szCs w:val="24"/>
              </w:rPr>
              <w:t>与要求</w:t>
            </w:r>
            <w:r>
              <w:rPr>
                <w:rFonts w:hint="eastAsia" w:ascii="Song" w:hAnsi="Song" w:eastAsia="Song" w:cs="Song"/>
                <w:kern w:val="0"/>
                <w:sz w:val="24"/>
                <w:szCs w:val="24"/>
              </w:rPr>
              <w:t>：</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•理解进程通信的原理及通信过程；</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•掌握基本的网络编程方法；</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•需要有流程图；</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•需要抓取传输内容，比如“Hello</w:t>
            </w:r>
            <w:r>
              <w:rPr>
                <w:rFonts w:hint="eastAsia" w:ascii="Song" w:hAnsi="Song" w:eastAsia="Song" w:cs="Song"/>
                <w:kern w:val="0"/>
                <w:sz w:val="20"/>
                <w:szCs w:val="20"/>
              </w:rPr>
              <w:t xml:space="preserve"> </w:t>
            </w:r>
            <w:r>
              <w:rPr>
                <w:rFonts w:hint="eastAsia" w:ascii="Song" w:hAnsi="Song" w:eastAsia="Song" w:cs="Song"/>
                <w:kern w:val="0"/>
                <w:sz w:val="20"/>
                <w:szCs w:val="20"/>
              </w:rPr>
              <w:t>World！”；</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•实现并发服务器。</w:t>
            </w:r>
          </w:p>
          <w:p>
            <w:pPr>
              <w:pStyle w:val="7"/>
              <w:ind w:left="720" w:firstLine="0" w:firstLineChars="0"/>
              <w:rPr>
                <w:rFonts w:hint="eastAsia" w:ascii="Song" w:hAnsi="Song" w:eastAsia="Song" w:cs="Song"/>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8540"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实验环境说明：</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 xml:space="preserve">编程语言 </w:t>
            </w:r>
            <w:r>
              <w:rPr>
                <w:rFonts w:hint="eastAsia" w:ascii="Song" w:hAnsi="Song" w:eastAsia="Song" w:cs="Song"/>
                <w:kern w:val="0"/>
                <w:sz w:val="24"/>
                <w:szCs w:val="24"/>
                <w:lang w:val="en-US" w:eastAsia="zh-CN"/>
              </w:rPr>
              <w:t>C</w:t>
            </w:r>
            <w:r>
              <w:rPr>
                <w:rFonts w:hint="eastAsia" w:ascii="Song" w:hAnsi="Song" w:eastAsia="Song" w:cs="Song"/>
                <w:kern w:val="0"/>
                <w:sz w:val="24"/>
                <w:szCs w:val="24"/>
                <w:lang w:val="en-US" w:eastAsia="zh-CN"/>
              </w:rPr>
              <w:t>语言</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系统 linux6.5</w:t>
            </w:r>
            <w:r>
              <w:rPr>
                <w:rFonts w:hint="eastAsia" w:ascii="Song" w:hAnsi="Song" w:eastAsia="Song" w:cs="Song"/>
                <w:kern w:val="0"/>
                <w:sz w:val="24"/>
                <w:szCs w:val="24"/>
                <w:lang w:val="en-US" w:eastAsia="zh-CN"/>
              </w:rPr>
              <w:t>.9</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编译器 clang</w:t>
            </w:r>
            <w:r>
              <w:rPr>
                <w:rFonts w:hint="eastAsia" w:ascii="Song" w:hAnsi="Song" w:eastAsia="Song" w:cs="Song"/>
                <w:kern w:val="0"/>
                <w:sz w:val="24"/>
                <w:szCs w:val="24"/>
                <w:lang w:val="en-US" w:eastAsia="zh-CN"/>
              </w:rPr>
              <w:t>16.0.6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0" w:hRule="atLeast"/>
        </w:trPr>
        <w:tc>
          <w:tcPr>
            <w:tcW w:w="8540"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实验过程、步骤（可另附页、使用网络拓扑图等辅助说明）及结果：</w:t>
            </w:r>
          </w:p>
          <w:p>
            <w:pPr>
              <w:rPr>
                <w:rFonts w:hint="eastAsia" w:ascii="Song" w:hAnsi="Song" w:eastAsia="Song" w:cs="Song"/>
                <w:b/>
                <w:bCs/>
                <w:kern w:val="0"/>
                <w:sz w:val="24"/>
                <w:szCs w:val="24"/>
                <w:lang w:val="en-US" w:eastAsia="zh-CN"/>
              </w:rPr>
            </w:pPr>
            <w:r>
              <w:rPr>
                <w:rFonts w:hint="eastAsia" w:ascii="Song" w:hAnsi="Song" w:eastAsia="Song" w:cs="Song"/>
                <w:b/>
                <w:bCs/>
                <w:kern w:val="0"/>
                <w:sz w:val="24"/>
                <w:szCs w:val="24"/>
                <w:lang w:val="en-US" w:eastAsia="zh-CN"/>
              </w:rPr>
              <w:t>编写服务端程序</w:t>
            </w:r>
          </w:p>
          <w:p>
            <w:pPr>
              <w:rPr>
                <w:rFonts w:hint="eastAsia" w:ascii="Song" w:hAnsi="Song" w:eastAsia="Song" w:cs="Song"/>
                <w:kern w:val="0"/>
                <w:sz w:val="24"/>
                <w:szCs w:val="24"/>
                <w:lang w:val="en-US"/>
              </w:rPr>
            </w:pPr>
            <w:r>
              <w:rPr>
                <w:rFonts w:hint="eastAsia" w:ascii="Song" w:hAnsi="Song" w:eastAsia="Song" w:cs="Song"/>
                <w:kern w:val="0"/>
                <w:sz w:val="24"/>
                <w:szCs w:val="24"/>
                <w:lang w:val="en-US"/>
              </w:rPr>
              <w:drawing>
                <wp:inline distT="0" distB="0" distL="114300" distR="114300">
                  <wp:extent cx="4004310" cy="7489190"/>
                  <wp:effectExtent l="0" t="0" r="8890" b="3810"/>
                  <wp:docPr id="1" name="Picture 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pic:cNvPicPr>
                            <a:picLocks noChangeAspect="1"/>
                          </pic:cNvPicPr>
                        </pic:nvPicPr>
                        <pic:blipFill>
                          <a:blip r:embed="rId4"/>
                          <a:stretch>
                            <a:fillRect/>
                          </a:stretch>
                        </pic:blipFill>
                        <pic:spPr>
                          <a:xfrm>
                            <a:off x="0" y="0"/>
                            <a:ext cx="4004310" cy="7489190"/>
                          </a:xfrm>
                          <a:prstGeom prst="rect">
                            <a:avLst/>
                          </a:prstGeom>
                        </pic:spPr>
                      </pic:pic>
                    </a:graphicData>
                  </a:graphic>
                </wp:inline>
              </w:drawing>
            </w:r>
          </w:p>
          <w:p>
            <w:pPr>
              <w:rPr>
                <w:rFonts w:hint="eastAsia" w:ascii="Song" w:hAnsi="Song" w:eastAsia="Song" w:cs="Song"/>
                <w:b/>
                <w:bCs/>
                <w:kern w:val="0"/>
                <w:sz w:val="24"/>
                <w:szCs w:val="24"/>
                <w:lang w:val="en-US" w:eastAsia="zh-CN"/>
              </w:rPr>
            </w:pPr>
            <w:r>
              <w:rPr>
                <w:rFonts w:hint="eastAsia" w:ascii="Song" w:hAnsi="Song" w:eastAsia="Song" w:cs="Song"/>
                <w:b/>
                <w:bCs/>
                <w:kern w:val="0"/>
                <w:sz w:val="24"/>
                <w:szCs w:val="24"/>
                <w:lang w:val="en-US" w:eastAsia="zh-CN"/>
              </w:rPr>
              <w:t>客户端程序</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drawing>
                <wp:inline distT="0" distB="0" distL="114300" distR="114300">
                  <wp:extent cx="4081780" cy="7634605"/>
                  <wp:effectExtent l="0" t="0" r="7620" b="10795"/>
                  <wp:docPr id="2" name="Picture 2"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bon"/>
                          <pic:cNvPicPr>
                            <a:picLocks noChangeAspect="1"/>
                          </pic:cNvPicPr>
                        </pic:nvPicPr>
                        <pic:blipFill>
                          <a:blip r:embed="rId4"/>
                          <a:stretch>
                            <a:fillRect/>
                          </a:stretch>
                        </pic:blipFill>
                        <pic:spPr>
                          <a:xfrm>
                            <a:off x="0" y="0"/>
                            <a:ext cx="4081780" cy="7634605"/>
                          </a:xfrm>
                          <a:prstGeom prst="rect">
                            <a:avLst/>
                          </a:prstGeom>
                        </pic:spPr>
                      </pic:pic>
                    </a:graphicData>
                  </a:graphic>
                </wp:inline>
              </w:drawing>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服务端程序是一个简单的回显程序。启动服务端程序后服务端就会监听8081端口</w:t>
            </w:r>
            <w:r>
              <w:rPr>
                <w:rFonts w:hint="eastAsia" w:ascii="Song" w:hAnsi="Song" w:eastAsia="Song" w:cs="Song"/>
                <w:kern w:val="0"/>
                <w:sz w:val="24"/>
                <w:szCs w:val="24"/>
                <w:lang w:val="en-US" w:eastAsia="zh-CN"/>
              </w:rPr>
              <w:t xml:space="preserve">, </w:t>
            </w:r>
            <w:r>
              <w:rPr>
                <w:rFonts w:hint="eastAsia" w:ascii="Song" w:hAnsi="Song" w:eastAsia="Song" w:cs="Song"/>
                <w:kern w:val="0"/>
                <w:sz w:val="24"/>
                <w:szCs w:val="24"/>
                <w:lang w:val="en-US" w:eastAsia="zh-CN"/>
              </w:rPr>
              <w:t>当服务端收到一个连接请求后就会创建一个新的线程去处理连接，对于客户端发过来的数据原封不动地传回来</w:t>
            </w:r>
          </w:p>
          <w:p>
            <w:pPr>
              <w:rPr>
                <w:rFonts w:hint="eastAsia" w:ascii="Song" w:hAnsi="Song" w:eastAsia="Song" w:cs="Song"/>
                <w:b/>
                <w:bCs/>
                <w:kern w:val="0"/>
                <w:sz w:val="24"/>
                <w:szCs w:val="24"/>
                <w:lang w:val="en-US" w:eastAsia="zh-CN"/>
              </w:rPr>
            </w:pPr>
            <w:r>
              <w:rPr>
                <w:rFonts w:hint="eastAsia" w:ascii="Song" w:hAnsi="Song" w:eastAsia="Song" w:cs="Song"/>
                <w:b/>
                <w:bCs/>
                <w:kern w:val="0"/>
                <w:sz w:val="24"/>
                <w:szCs w:val="24"/>
                <w:lang w:val="en-US" w:eastAsia="zh-CN"/>
              </w:rPr>
              <w:t>实验结果</w:t>
            </w:r>
          </w:p>
          <w:p>
            <w:pPr>
              <w:rPr>
                <w:rFonts w:hint="eastAsia" w:ascii="Song" w:hAnsi="Song" w:eastAsia="Song" w:cs="Song"/>
              </w:rPr>
            </w:pPr>
            <w:r>
              <w:rPr>
                <w:rFonts w:hint="eastAsia" w:ascii="Song" w:hAnsi="Song" w:eastAsia="Song" w:cs="Song"/>
              </w:rPr>
              <w:drawing>
                <wp:inline distT="0" distB="0" distL="114300" distR="114300">
                  <wp:extent cx="5265420" cy="296291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265420" cy="2962910"/>
                          </a:xfrm>
                          <a:prstGeom prst="rect">
                            <a:avLst/>
                          </a:prstGeom>
                          <a:noFill/>
                          <a:ln>
                            <a:noFill/>
                          </a:ln>
                        </pic:spPr>
                      </pic:pic>
                    </a:graphicData>
                  </a:graphic>
                </wp:inline>
              </w:drawing>
            </w:r>
          </w:p>
          <w:p>
            <w:pPr>
              <w:rPr>
                <w:rFonts w:hint="eastAsia" w:ascii="Song" w:hAnsi="Song" w:eastAsia="Song" w:cs="Song"/>
                <w:lang w:eastAsia="zh-CN"/>
              </w:rPr>
            </w:pPr>
            <w:r>
              <w:rPr>
                <w:rFonts w:hint="eastAsia" w:ascii="Song" w:hAnsi="Song" w:eastAsia="Song" w:cs="Song"/>
                <w:lang w:eastAsia="zh-CN"/>
              </w:rPr>
              <w:t>可以看到我们实现了一个简单的回显服务器，并能够实现一个简单的并发系统</w:t>
            </w:r>
          </w:p>
          <w:p>
            <w:pPr>
              <w:rPr>
                <w:rFonts w:hint="eastAsia" w:ascii="Song" w:hAnsi="Song" w:eastAsia="Song" w:cs="Song"/>
                <w:b/>
                <w:bCs/>
                <w:lang w:val="en-US" w:eastAsia="zh-CN"/>
              </w:rPr>
            </w:pPr>
            <w:r>
              <w:rPr>
                <w:rFonts w:hint="eastAsia" w:ascii="Song" w:hAnsi="Song" w:eastAsia="Song" w:cs="Song"/>
                <w:b/>
                <w:bCs/>
                <w:lang w:val="en-US" w:eastAsia="zh-CN"/>
              </w:rPr>
              <w:t>wireshark抓包</w:t>
            </w:r>
          </w:p>
          <w:p>
            <w:pPr>
              <w:rPr>
                <w:rFonts w:hint="eastAsia" w:ascii="Song" w:hAnsi="Song" w:eastAsia="Song" w:cs="Song"/>
                <w:b w:val="0"/>
                <w:bCs w:val="0"/>
                <w:lang w:val="en-US" w:eastAsia="zh-CN"/>
              </w:rPr>
            </w:pPr>
            <w:r>
              <w:rPr>
                <w:rFonts w:hint="eastAsia" w:ascii="Song" w:hAnsi="Song" w:eastAsia="Song" w:cs="Song"/>
                <w:b w:val="0"/>
                <w:bCs w:val="0"/>
                <w:lang w:val="en-US" w:eastAsia="zh-CN"/>
              </w:rPr>
              <w:t>监听loopback网卡</w:t>
            </w:r>
            <w:r>
              <w:rPr>
                <w:rFonts w:hint="eastAsia" w:ascii="Song" w:hAnsi="Song" w:eastAsia="Song" w:cs="Song"/>
                <w:b w:val="0"/>
                <w:bCs w:val="0"/>
                <w:lang w:val="en-US" w:eastAsia="zh-CN"/>
              </w:rPr>
              <w:t xml:space="preserve">, </w:t>
            </w:r>
            <w:r>
              <w:rPr>
                <w:rFonts w:hint="eastAsia" w:ascii="Song" w:hAnsi="Song" w:eastAsia="Song" w:cs="Song"/>
                <w:b w:val="0"/>
                <w:bCs w:val="0"/>
                <w:lang w:val="en-US" w:eastAsia="zh-CN"/>
              </w:rPr>
              <w:t>设置过滤条件为tcp</w:t>
            </w:r>
            <w:r>
              <w:rPr>
                <w:rFonts w:hint="eastAsia" w:ascii="Song" w:hAnsi="Song" w:eastAsia="Song" w:cs="Song"/>
                <w:b w:val="0"/>
                <w:bCs w:val="0"/>
                <w:lang w:val="en-US" w:eastAsia="zh-CN"/>
              </w:rPr>
              <w:t>.port==8081</w:t>
            </w:r>
          </w:p>
          <w:p>
            <w:pPr>
              <w:rPr>
                <w:rFonts w:hint="eastAsia" w:ascii="Song" w:hAnsi="Song" w:eastAsia="Song" w:cs="Song"/>
              </w:rPr>
            </w:pPr>
            <w:r>
              <w:rPr>
                <w:rFonts w:hint="eastAsia" w:ascii="Song" w:hAnsi="Song" w:eastAsia="Song" w:cs="Song"/>
              </w:rPr>
              <w:drawing>
                <wp:inline distT="0" distB="0" distL="114300" distR="114300">
                  <wp:extent cx="5266690" cy="5878195"/>
                  <wp:effectExtent l="0" t="0" r="381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66690" cy="587819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我们可以看到服务端客户端之间发送的数据和建立连接拆除连接的过程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 w:hRule="atLeast"/>
        </w:trPr>
        <w:tc>
          <w:tcPr>
            <w:tcW w:w="8540"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实验总结（遇到的问题及解决办法、体会）：</w:t>
            </w:r>
          </w:p>
          <w:p>
            <w:pPr>
              <w:rPr>
                <w:rFonts w:hint="eastAsia" w:ascii="Song" w:hAnsi="Song" w:eastAsia="Song" w:cs="Song"/>
                <w:sz w:val="24"/>
                <w:lang w:eastAsia="zh-CN"/>
              </w:rPr>
            </w:pPr>
            <w:r>
              <w:rPr>
                <w:rFonts w:hint="eastAsia" w:ascii="Song" w:hAnsi="Song" w:eastAsia="Song" w:cs="Song"/>
                <w:sz w:val="24"/>
              </w:rPr>
              <w:t>（一）遇到问题</w:t>
            </w:r>
            <w:r>
              <w:rPr>
                <w:rFonts w:hint="eastAsia" w:ascii="Song" w:hAnsi="Song" w:eastAsia="Song" w:cs="Song"/>
                <w:sz w:val="24"/>
                <w:lang w:eastAsia="zh-CN"/>
              </w:rPr>
              <w:t>和</w:t>
            </w:r>
            <w:r>
              <w:rPr>
                <w:rFonts w:hint="eastAsia" w:ascii="Song" w:hAnsi="Song" w:eastAsia="Song" w:cs="Song"/>
                <w:sz w:val="24"/>
              </w:rPr>
              <w:t>解决办法</w:t>
            </w:r>
          </w:p>
          <w:p>
            <w:pPr>
              <w:rPr>
                <w:rFonts w:hint="default" w:ascii="Song" w:hAnsi="Song" w:eastAsia="Song" w:cs="Song"/>
                <w:sz w:val="24"/>
                <w:lang w:val="en-US" w:eastAsia="zh-CN"/>
              </w:rPr>
            </w:pPr>
            <w:r>
              <w:rPr>
                <w:rFonts w:hint="eastAsia" w:ascii="Song" w:hAnsi="Song" w:eastAsia="Song" w:cs="Song"/>
                <w:sz w:val="24"/>
              </w:rPr>
              <w:t>1）关闭程序再重新开始时，报错端口已占用</w:t>
            </w:r>
            <w:r>
              <w:rPr>
                <w:rFonts w:hint="eastAsia" w:ascii="Song" w:hAnsi="Song" w:eastAsia="Song" w:cs="Song"/>
                <w:sz w:val="24"/>
                <w:lang w:eastAsia="zh-CN"/>
              </w:rPr>
              <w:t>原因</w:t>
            </w:r>
            <w:r>
              <w:rPr>
                <w:rFonts w:hint="eastAsia" w:ascii="Song" w:hAnsi="Song" w:eastAsia="Song" w:cs="Song"/>
                <w:sz w:val="24"/>
                <w:lang w:val="en-US" w:eastAsia="zh-CN"/>
              </w:rPr>
              <w:t>有多个服务端进程尝试使用同一个端口，解决方法关闭原有进程</w:t>
            </w:r>
          </w:p>
          <w:p>
            <w:pPr>
              <w:rPr>
                <w:rFonts w:hint="eastAsia" w:ascii="Song" w:hAnsi="Song" w:eastAsia="Song" w:cs="Song"/>
                <w:sz w:val="24"/>
              </w:rPr>
            </w:pPr>
            <w:r>
              <w:rPr>
                <w:rFonts w:hint="eastAsia" w:ascii="Song" w:hAnsi="Song" w:eastAsia="Song" w:cs="Song"/>
                <w:sz w:val="24"/>
              </w:rPr>
              <w:t>（</w:t>
            </w:r>
            <w:r>
              <w:rPr>
                <w:rFonts w:hint="eastAsia" w:ascii="Song" w:hAnsi="Song" w:eastAsia="Song" w:cs="Song"/>
                <w:sz w:val="24"/>
                <w:lang w:eastAsia="zh-CN"/>
              </w:rPr>
              <w:t>二</w:t>
            </w:r>
            <w:r>
              <w:rPr>
                <w:rFonts w:hint="eastAsia" w:ascii="Song" w:hAnsi="Song" w:eastAsia="Song" w:cs="Song"/>
                <w:sz w:val="24"/>
              </w:rPr>
              <w:t>）收获：学习了如何用</w:t>
            </w:r>
            <w:r>
              <w:rPr>
                <w:rFonts w:hint="eastAsia" w:ascii="Song" w:hAnsi="Song" w:eastAsia="Song" w:cs="Song"/>
                <w:sz w:val="24"/>
                <w:lang w:val="en-US"/>
              </w:rPr>
              <w:t>c</w:t>
            </w:r>
            <w:r>
              <w:rPr>
                <w:rFonts w:hint="eastAsia" w:ascii="Song" w:hAnsi="Song" w:eastAsia="Song" w:cs="Song"/>
                <w:sz w:val="24"/>
                <w:lang w:val="en-US" w:eastAsia="zh-CN"/>
              </w:rPr>
              <w:t>语言</w:t>
            </w:r>
            <w:r>
              <w:rPr>
                <w:rFonts w:hint="eastAsia" w:ascii="Song" w:hAnsi="Song" w:eastAsia="Song" w:cs="Song"/>
                <w:sz w:val="24"/>
              </w:rPr>
              <w:t>实现套接字编程，对TCP套接字编程有了一定的认识。</w:t>
            </w:r>
          </w:p>
          <w:p>
            <w:pPr>
              <w:rPr>
                <w:rFonts w:hint="eastAsia" w:ascii="Song" w:hAnsi="Song" w:eastAsia="Song" w:cs="Song"/>
                <w:sz w:val="24"/>
              </w:rPr>
            </w:pPr>
          </w:p>
          <w:p>
            <w:pPr>
              <w:rPr>
                <w:rFonts w:hint="eastAsia" w:ascii="Song" w:hAnsi="Song" w:eastAsia="Song" w:cs="Song"/>
                <w:sz w:val="24"/>
              </w:rPr>
            </w:pPr>
            <w:r>
              <w:rPr>
                <w:rFonts w:hint="eastAsia" w:ascii="Song" w:hAnsi="Song" w:eastAsia="Song" w:cs="Song"/>
                <w:sz w:val="24"/>
              </w:rPr>
              <w:t>（</w:t>
            </w:r>
            <w:r>
              <w:rPr>
                <w:rFonts w:hint="eastAsia" w:ascii="Song" w:hAnsi="Song" w:eastAsia="Song" w:cs="Song"/>
                <w:sz w:val="24"/>
                <w:lang w:eastAsia="zh-CN"/>
              </w:rPr>
              <w:t>三</w:t>
            </w:r>
            <w:r>
              <w:rPr>
                <w:rFonts w:hint="eastAsia" w:ascii="Song" w:hAnsi="Song" w:eastAsia="Song" w:cs="Song"/>
                <w:sz w:val="24"/>
              </w:rPr>
              <w:t>）体会：亲手打代码检验所学的套接字知识，能够让我们更好地了解套接字的运行方式，对所学知识有了更加清晰的认识。</w:t>
            </w:r>
          </w:p>
          <w:p>
            <w:pPr>
              <w:rPr>
                <w:rFonts w:hint="eastAsia" w:ascii="Song" w:hAnsi="Song" w:eastAsia="Song" w:cs="Song"/>
                <w:kern w:val="0"/>
                <w:sz w:val="24"/>
                <w:szCs w:val="24"/>
              </w:rPr>
            </w:pPr>
          </w:p>
          <w:p>
            <w:pPr>
              <w:rPr>
                <w:rFonts w:hint="eastAsia" w:ascii="Song" w:hAnsi="Song" w:eastAsia="Song" w:cs="Song"/>
                <w:kern w:val="0"/>
                <w:sz w:val="24"/>
                <w:szCs w:val="24"/>
              </w:rPr>
            </w:pPr>
          </w:p>
          <w:p>
            <w:pPr>
              <w:rPr>
                <w:rFonts w:hint="eastAsia" w:ascii="Song" w:hAnsi="Song" w:eastAsia="Song" w:cs="Song"/>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5" w:hRule="atLeast"/>
        </w:trPr>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器材、工具领用及归还负责人：</w:t>
            </w:r>
            <w:r>
              <w:rPr>
                <w:rFonts w:hint="eastAsia" w:ascii="Song" w:hAnsi="Song" w:eastAsia="Song" w:cs="Song"/>
                <w:kern w:val="0"/>
                <w:sz w:val="24"/>
                <w:szCs w:val="24"/>
              </w:rPr>
              <w:t xml:space="preserve"> </w:t>
            </w:r>
          </w:p>
        </w:tc>
        <w:tc>
          <w:tcPr>
            <w:tcW w:w="4270" w:type="dxa"/>
            <w:vAlign w:val="center"/>
          </w:tcPr>
          <w:p>
            <w:pPr>
              <w:rPr>
                <w:rFonts w:hint="eastAsia" w:ascii="Song" w:hAnsi="Song" w:eastAsia="Song" w:cs="Song"/>
                <w:kern w:val="0"/>
                <w:sz w:val="24"/>
                <w:szCs w:val="24"/>
                <w:lang w:eastAsia="zh-CN"/>
              </w:rPr>
            </w:pPr>
            <w:r>
              <w:rPr>
                <w:rFonts w:hint="eastAsia" w:ascii="Song" w:hAnsi="Song" w:eastAsia="Song" w:cs="Song"/>
                <w:kern w:val="0"/>
                <w:sz w:val="24"/>
                <w:szCs w:val="24"/>
              </w:rPr>
              <w:t>实验记录人：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270" w:type="dxa"/>
            <w:vAlign w:val="center"/>
          </w:tcPr>
          <w:p>
            <w:pPr>
              <w:rPr>
                <w:rFonts w:hint="eastAsia" w:ascii="Song" w:hAnsi="Song" w:eastAsia="Song" w:cs="Song"/>
                <w:kern w:val="0"/>
                <w:sz w:val="24"/>
                <w:szCs w:val="24"/>
                <w:lang w:eastAsia="zh-CN"/>
              </w:rPr>
            </w:pPr>
            <w:r>
              <w:rPr>
                <w:rFonts w:hint="eastAsia" w:ascii="Song" w:hAnsi="Song" w:eastAsia="Song" w:cs="Song"/>
                <w:kern w:val="0"/>
                <w:sz w:val="24"/>
                <w:szCs w:val="24"/>
              </w:rPr>
              <w:t>实验执笔人：</w:t>
            </w:r>
          </w:p>
        </w:tc>
        <w:tc>
          <w:tcPr>
            <w:tcW w:w="4270" w:type="dxa"/>
            <w:vAlign w:val="center"/>
          </w:tcPr>
          <w:p>
            <w:pPr>
              <w:rPr>
                <w:rFonts w:hint="eastAsia" w:ascii="Song" w:hAnsi="Song" w:eastAsia="Song" w:cs="Song"/>
                <w:kern w:val="0"/>
                <w:sz w:val="24"/>
                <w:szCs w:val="24"/>
                <w:lang w:eastAsia="zh-CN"/>
              </w:rPr>
            </w:pPr>
            <w:r>
              <w:rPr>
                <w:rFonts w:hint="eastAsia" w:ascii="Song" w:hAnsi="Song" w:eastAsia="Song" w:cs="Song"/>
                <w:kern w:val="0"/>
                <w:sz w:val="24"/>
                <w:szCs w:val="24"/>
              </w:rPr>
              <w:t>报告协助人：</w:t>
            </w:r>
            <w:r>
              <w:rPr>
                <w:rFonts w:hint="eastAsia" w:ascii="Song" w:hAnsi="Song" w:eastAsia="Song" w:cs="Song"/>
                <w:kern w:val="0"/>
                <w:sz w:val="24"/>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8540" w:type="dxa"/>
            <w:gridSpan w:val="2"/>
          </w:tcPr>
          <w:p>
            <w:pPr>
              <w:rPr>
                <w:rFonts w:hint="eastAsia" w:ascii="Song" w:hAnsi="Song" w:eastAsia="Song" w:cs="Song"/>
                <w:kern w:val="0"/>
                <w:sz w:val="24"/>
                <w:szCs w:val="24"/>
                <w:lang w:eastAsia="zh-CN"/>
              </w:rPr>
            </w:pPr>
            <w:r>
              <w:rPr>
                <w:rFonts w:hint="eastAsia" w:ascii="Song" w:hAnsi="Song" w:eastAsia="Song" w:cs="Song"/>
                <w:kern w:val="0"/>
                <w:sz w:val="24"/>
                <w:szCs w:val="24"/>
              </w:rPr>
              <w:t>小组成员签名：</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验收人：</w:t>
            </w:r>
          </w:p>
        </w:tc>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成绩评定：</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FangSong"/>
    <w:panose1 w:val="00000000000000000000"/>
    <w:charset w:val="86"/>
    <w:family w:val="auto"/>
    <w:pitch w:val="default"/>
    <w:sig w:usb0="00000000" w:usb1="00000000" w:usb2="00000000" w:usb3="00000000" w:csb0="00000000"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FangSong">
    <w:panose1 w:val="00000500000000000000"/>
    <w:charset w:val="86"/>
    <w:family w:val="auto"/>
    <w:pitch w:val="default"/>
    <w:sig w:usb0="80000001" w:usb1="00002000" w:usb2="00000002" w:usb3="00000000" w:csb0="00060007" w:csb1="00000000"/>
  </w:font>
  <w:font w:name="SimSun">
    <w:altName w:val="宋体"/>
    <w:panose1 w:val="00000000000000000000"/>
    <w:charset w:val="00"/>
    <w:family w:val="auto"/>
    <w:pitch w:val="default"/>
    <w:sig w:usb0="00000000" w:usb1="00000000" w:usb2="00000000" w:usb3="00000000" w:csb0="00000000" w:csb1="00000000"/>
  </w:font>
  <w:font w:name="Arimo Nerd Font Propo">
    <w:panose1 w:val="00000000000000000000"/>
    <w:charset w:val="00"/>
    <w:family w:val="auto"/>
    <w:pitch w:val="default"/>
    <w:sig w:usb0="E0000AFF" w:usb1="500078FF" w:usb2="00000021" w:usb3="00000000" w:csb0="600001BF" w:csb1="DFF70000"/>
  </w:font>
  <w:font w:name="Song">
    <w:panose1 w:val="02020400000000000000"/>
    <w:charset w:val="86"/>
    <w:family w:val="auto"/>
    <w:pitch w:val="default"/>
    <w:sig w:usb0="30000083" w:usb1="2BDF3C10" w:usb2="00000016" w:usb3="00000000" w:csb0="602E01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728"/>
    <w:rsid w:val="000F0C85"/>
    <w:rsid w:val="001E00CD"/>
    <w:rsid w:val="0039097E"/>
    <w:rsid w:val="003C2245"/>
    <w:rsid w:val="00406013"/>
    <w:rsid w:val="004F5843"/>
    <w:rsid w:val="006A78E1"/>
    <w:rsid w:val="007859E7"/>
    <w:rsid w:val="008C7C1A"/>
    <w:rsid w:val="00937E10"/>
    <w:rsid w:val="00E72BBB"/>
    <w:rsid w:val="00E85728"/>
    <w:rsid w:val="00FF2FED"/>
    <w:rsid w:val="7A9ECA50"/>
    <w:rsid w:val="7B6E9694"/>
    <w:rsid w:val="FB3AD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3"/>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character" w:customStyle="1" w:styleId="8">
    <w:name w:val="页眉 字符"/>
    <w:basedOn w:val="2"/>
    <w:link w:val="5"/>
    <w:uiPriority w:val="99"/>
    <w:rPr>
      <w:sz w:val="18"/>
      <w:szCs w:val="18"/>
    </w:rPr>
  </w:style>
  <w:style w:type="character" w:customStyle="1" w:styleId="9">
    <w:name w:val="页脚 字符"/>
    <w:basedOn w:val="2"/>
    <w:link w:val="4"/>
    <w:qFormat/>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41</Words>
  <Characters>237</Characters>
  <Lines>1</Lines>
  <Paragraphs>1</Paragraphs>
  <TotalTime>4</TotalTime>
  <ScaleCrop>false</ScaleCrop>
  <LinksUpToDate>false</LinksUpToDate>
  <CharactersWithSpaces>277</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2020-09-14T16:05:00Z</dcterms:created>
  <dc:creator>18211302@qq.com</dc:creator>
  <cp:lastModifiedBy>ashenye</cp:lastModifiedBy>
  <dcterms:modified xsi:type="dcterms:W3CDTF">2023-11-17T21:01:57Z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