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动态路由的配置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>2023/12/5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•理解路由器的工作原理；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•掌握路由器的基本操作。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10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实验过程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52645" cy="1600200"/>
                  <wp:effectExtent l="0" t="0" r="8255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4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ong" w:hAnsi="Song" w:eastAsia="Song" w:cs="Song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实验拓扑图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775200" cy="42481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pc0分配ip地址为192.168.1.2， 子网掩码为255.255.255.0，网关为 192.168.1.1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pc1 分配ip地址为192.168.2.4， 子网掩码为255.255.255.0，网关为 192.168.2.3</w:t>
            </w:r>
          </w:p>
          <w:p>
            <w:pPr>
              <w:rPr>
                <w:rFonts w:hint="default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配置router0 ga0端口 ip地址为 192.168.1.1， 子网掩码为 255.255.255.0, ga1端口 ip地址为10.0.1.1， 掩码为255.255.255.0, rip配置项添加网络地址如下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drawing>
                <wp:inline distT="0" distB="0" distL="114300" distR="114300">
                  <wp:extent cx="5264150" cy="1482090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48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配置router1 ga0端口ip地址为10.0.2.3掩码为255.255.255.0，ga1端口ip地址为10.0.1.2，掩码255.255.255.0， rip配置项配置网络地址如router0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drawing>
                <wp:inline distT="0" distB="0" distL="114300" distR="114300">
                  <wp:extent cx="5273675" cy="1468120"/>
                  <wp:effectExtent l="0" t="0" r="9525" b="508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配置router2 ga0端口地址为10.0.2.4，掩码255.255.255.0,ga1端口地址为192.168.2.3掩码为255.255.255.0， rip配置项配置网络地址如router0</w:t>
            </w:r>
          </w:p>
          <w:p>
            <w:pPr>
              <w:rPr>
                <w:rFonts w:hint="default" w:ascii="Song" w:hAnsi="Song" w:eastAsia="Song" w:cs="Song"/>
                <w:lang w:val="en-US" w:eastAsia="zh-CN"/>
              </w:rPr>
            </w:pPr>
            <w:r>
              <w:drawing>
                <wp:inline distT="0" distB="0" distL="114300" distR="114300">
                  <wp:extent cx="5266055" cy="1532890"/>
                  <wp:effectExtent l="0" t="0" r="4445" b="381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53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测试路由功能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在pc0去尝试ping pc1的ip地址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drawing>
                <wp:inline distT="0" distB="0" distL="114300" distR="114300">
                  <wp:extent cx="5266690" cy="2827655"/>
                  <wp:effectExtent l="0" t="0" r="3810" b="444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ping到了pc1说明pc0到pc1是没有问题的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在pc1去尝试ping pc0的ip地址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drawing>
                <wp:inline distT="0" distB="0" distL="114300" distR="114300">
                  <wp:extent cx="5264150" cy="2788920"/>
                  <wp:effectExtent l="0" t="0" r="6350" b="508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ping到了pc0说明pc1到pc0也是没有问题的</w:t>
            </w:r>
          </w:p>
          <w:p>
            <w:pPr>
              <w:rPr>
                <w:rFonts w:hint="default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双向都没有问题说明动态路由配置成功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default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在ping过程中第一个包会超时，正常这个和arp的设计相关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实践是关键： 通过实际配置，更容易理解路由协议的工作原理。在PacketTracer中进行仿真是一个很好的实践机会，可以更直观地观察到网络拓扑和数据包的流动。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排错能力提升： 在遇到问题时，逐步排查并解决问题是提高自己网络排错能力的好方法。通过不断解决实际问题，技能和经验都会得到提升。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器材、工具领用及归还负责人：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</w:t>
            </w:r>
            <w:bookmarkStart w:id="0" w:name="_GoBack"/>
            <w:bookmarkEnd w:id="0"/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A1518"/>
    <w:multiLevelType w:val="singleLevel"/>
    <w:tmpl w:val="5B7A15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A5F7F"/>
    <w:rsid w:val="00937E10"/>
    <w:rsid w:val="00AF7A00"/>
    <w:rsid w:val="00E85728"/>
    <w:rsid w:val="00F03883"/>
    <w:rsid w:val="00F269F2"/>
    <w:rsid w:val="36FD5B4A"/>
    <w:rsid w:val="3B7FEE88"/>
    <w:rsid w:val="3DE038C7"/>
    <w:rsid w:val="4BD781FB"/>
    <w:rsid w:val="52CEF1D1"/>
    <w:rsid w:val="6FF7BE63"/>
    <w:rsid w:val="7E738A55"/>
    <w:rsid w:val="7F7E2BA0"/>
    <w:rsid w:val="EEF8D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186</Characters>
  <Lines>1</Lines>
  <Paragraphs>1</Paragraphs>
  <TotalTime>16</TotalTime>
  <ScaleCrop>false</ScaleCrop>
  <LinksUpToDate>false</LinksUpToDate>
  <CharactersWithSpaces>217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2020-09-15T08:05:00Z</dcterms:created>
  <dc:creator>18211302@qq.com</dc:creator>
  <cp:lastModifiedBy>ashenye</cp:lastModifiedBy>
  <dcterms:modified xsi:type="dcterms:W3CDTF">2023-12-10T14:12:24Z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